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31736" w14:textId="77777777" w:rsidR="005D6D7A" w:rsidRPr="00A56E61" w:rsidRDefault="00CA05B1" w:rsidP="00211DCA">
      <w:pPr>
        <w:spacing w:line="240" w:lineRule="auto"/>
        <w:jc w:val="center"/>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Е.А. Бөкетов атындағы Қарағанды университеті</w:t>
      </w:r>
    </w:p>
    <w:p w14:paraId="181E54DA" w14:textId="77777777" w:rsidR="005D6D7A" w:rsidRPr="00A56E61" w:rsidRDefault="00CA05B1" w:rsidP="00A04606">
      <w:pPr>
        <w:spacing w:line="240" w:lineRule="auto"/>
        <w:ind w:firstLine="709"/>
        <w:jc w:val="both"/>
        <w:rPr>
          <w:rFonts w:ascii="Times New Roman" w:eastAsia="Times New Roman" w:hAnsi="Times New Roman" w:cs="Times New Roman"/>
          <w:b/>
          <w:sz w:val="28"/>
          <w:szCs w:val="28"/>
          <w:highlight w:val="white"/>
          <w:lang w:val="ru-RU"/>
        </w:rPr>
      </w:pPr>
      <w:r w:rsidRPr="00A56E61">
        <w:rPr>
          <w:rFonts w:ascii="Times New Roman" w:eastAsia="Times New Roman" w:hAnsi="Times New Roman" w:cs="Times New Roman"/>
          <w:b/>
          <w:sz w:val="28"/>
          <w:szCs w:val="28"/>
          <w:highlight w:val="white"/>
          <w:lang w:val="ru-RU"/>
        </w:rPr>
        <w:t xml:space="preserve"> </w:t>
      </w:r>
    </w:p>
    <w:p w14:paraId="5EA9E7B1" w14:textId="77777777" w:rsidR="005D6D7A" w:rsidRPr="00A56E61" w:rsidRDefault="00CA05B1" w:rsidP="00A04606">
      <w:pPr>
        <w:spacing w:line="240" w:lineRule="auto"/>
        <w:ind w:firstLine="709"/>
        <w:jc w:val="both"/>
        <w:rPr>
          <w:rFonts w:ascii="Times New Roman" w:eastAsia="Times New Roman" w:hAnsi="Times New Roman" w:cs="Times New Roman"/>
          <w:b/>
          <w:sz w:val="28"/>
          <w:szCs w:val="28"/>
          <w:highlight w:val="white"/>
          <w:lang w:val="ru-RU"/>
        </w:rPr>
      </w:pPr>
      <w:r w:rsidRPr="00A56E61">
        <w:rPr>
          <w:rFonts w:ascii="Times New Roman" w:eastAsia="Times New Roman" w:hAnsi="Times New Roman" w:cs="Times New Roman"/>
          <w:b/>
          <w:sz w:val="28"/>
          <w:szCs w:val="28"/>
          <w:highlight w:val="white"/>
          <w:lang w:val="ru-RU"/>
        </w:rPr>
        <w:t xml:space="preserve"> </w:t>
      </w:r>
    </w:p>
    <w:p w14:paraId="372A497E" w14:textId="77777777" w:rsidR="005D6D7A" w:rsidRPr="00A56E61" w:rsidRDefault="00CA05B1" w:rsidP="00A04606">
      <w:pPr>
        <w:spacing w:line="240" w:lineRule="auto"/>
        <w:ind w:firstLine="709"/>
        <w:jc w:val="both"/>
        <w:rPr>
          <w:rFonts w:ascii="Times New Roman" w:eastAsia="Times New Roman" w:hAnsi="Times New Roman" w:cs="Times New Roman"/>
          <w:b/>
          <w:sz w:val="28"/>
          <w:szCs w:val="28"/>
          <w:highlight w:val="white"/>
          <w:lang w:val="ru-RU"/>
        </w:rPr>
      </w:pPr>
      <w:r w:rsidRPr="00A56E61">
        <w:rPr>
          <w:rFonts w:ascii="Times New Roman" w:eastAsia="Times New Roman" w:hAnsi="Times New Roman" w:cs="Times New Roman"/>
          <w:b/>
          <w:sz w:val="28"/>
          <w:szCs w:val="28"/>
          <w:highlight w:val="white"/>
          <w:lang w:val="ru-RU"/>
        </w:rPr>
        <w:t xml:space="preserve"> </w:t>
      </w:r>
    </w:p>
    <w:p w14:paraId="6C523898" w14:textId="786D83C8" w:rsidR="005D6D7A" w:rsidRPr="00A56E61" w:rsidRDefault="00CA05B1" w:rsidP="00A04606">
      <w:pPr>
        <w:shd w:val="clear" w:color="auto" w:fill="FFFFFF"/>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ӘОЖ 821.512.122</w:t>
      </w:r>
      <w:r w:rsidR="009774DD">
        <w:rPr>
          <w:rFonts w:ascii="Times New Roman" w:eastAsia="Times New Roman" w:hAnsi="Times New Roman" w:cs="Times New Roman"/>
          <w:sz w:val="28"/>
          <w:szCs w:val="28"/>
          <w:highlight w:val="white"/>
          <w:lang w:val="ru-RU"/>
        </w:rPr>
        <w:t>:</w:t>
      </w:r>
      <w:r w:rsidR="009774DD" w:rsidRPr="00CF4405">
        <w:rPr>
          <w:rFonts w:ascii="Times New Roman" w:eastAsia="Times New Roman" w:hAnsi="Times New Roman" w:cs="Times New Roman"/>
          <w:sz w:val="28"/>
          <w:szCs w:val="28"/>
          <w:highlight w:val="white"/>
          <w:lang w:val="ru-RU"/>
        </w:rPr>
        <w:t>371.3</w:t>
      </w:r>
      <w:r w:rsidRPr="00A56E61">
        <w:rPr>
          <w:rFonts w:ascii="Times New Roman" w:eastAsia="Times New Roman" w:hAnsi="Times New Roman" w:cs="Times New Roman"/>
          <w:sz w:val="28"/>
          <w:szCs w:val="28"/>
          <w:highlight w:val="white"/>
          <w:lang w:val="ru-RU"/>
        </w:rPr>
        <w:t xml:space="preserve">                                                            Қолжазба құқығында</w:t>
      </w:r>
    </w:p>
    <w:p w14:paraId="2952068C"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p>
    <w:p w14:paraId="2D57F855" w14:textId="77777777" w:rsidR="0066760E" w:rsidRPr="00A56E61" w:rsidRDefault="0066760E" w:rsidP="00A04606">
      <w:pPr>
        <w:spacing w:line="240" w:lineRule="auto"/>
        <w:ind w:firstLine="709"/>
        <w:jc w:val="center"/>
        <w:rPr>
          <w:rFonts w:ascii="Times New Roman" w:eastAsia="Times New Roman" w:hAnsi="Times New Roman" w:cs="Times New Roman"/>
          <w:sz w:val="28"/>
          <w:szCs w:val="28"/>
          <w:highlight w:val="white"/>
          <w:lang w:val="ru-RU"/>
        </w:rPr>
      </w:pPr>
    </w:p>
    <w:p w14:paraId="72C780D7" w14:textId="4592D73C" w:rsidR="005D6D7A" w:rsidRPr="00A56E61" w:rsidRDefault="00CA05B1" w:rsidP="0066760E">
      <w:pPr>
        <w:spacing w:line="240" w:lineRule="auto"/>
        <w:jc w:val="center"/>
        <w:rPr>
          <w:rFonts w:ascii="Times New Roman" w:eastAsia="Times New Roman" w:hAnsi="Times New Roman" w:cs="Times New Roman"/>
          <w:b/>
          <w:bCs/>
          <w:sz w:val="28"/>
          <w:szCs w:val="28"/>
          <w:highlight w:val="white"/>
          <w:lang w:val="ru-RU"/>
        </w:rPr>
      </w:pPr>
      <w:r w:rsidRPr="00A56E61">
        <w:rPr>
          <w:rFonts w:ascii="Times New Roman" w:eastAsia="Times New Roman" w:hAnsi="Times New Roman" w:cs="Times New Roman"/>
          <w:b/>
          <w:bCs/>
          <w:sz w:val="28"/>
          <w:szCs w:val="28"/>
          <w:highlight w:val="white"/>
          <w:lang w:val="ru-RU"/>
        </w:rPr>
        <w:t>КАРИНОВ АБЫЛАЙ КАНАТОВИЧ</w:t>
      </w:r>
    </w:p>
    <w:p w14:paraId="6AA69F48" w14:textId="77777777" w:rsidR="005D6D7A" w:rsidRPr="00A56E61" w:rsidRDefault="005D6D7A" w:rsidP="00A04606">
      <w:pPr>
        <w:spacing w:line="240" w:lineRule="auto"/>
        <w:ind w:firstLine="709"/>
        <w:jc w:val="center"/>
        <w:rPr>
          <w:rFonts w:ascii="Times New Roman" w:eastAsia="Times New Roman" w:hAnsi="Times New Roman" w:cs="Times New Roman"/>
          <w:b/>
          <w:bCs/>
          <w:sz w:val="28"/>
          <w:szCs w:val="28"/>
          <w:highlight w:val="white"/>
          <w:lang w:val="ru-RU"/>
        </w:rPr>
      </w:pPr>
    </w:p>
    <w:p w14:paraId="5188D58B" w14:textId="77777777" w:rsidR="0066760E" w:rsidRPr="00A56E61" w:rsidRDefault="0066760E" w:rsidP="00A04606">
      <w:pPr>
        <w:spacing w:line="240" w:lineRule="auto"/>
        <w:ind w:firstLine="709"/>
        <w:jc w:val="center"/>
        <w:rPr>
          <w:rFonts w:ascii="Times New Roman" w:eastAsia="Times New Roman" w:hAnsi="Times New Roman" w:cs="Times New Roman"/>
          <w:b/>
          <w:bCs/>
          <w:sz w:val="28"/>
          <w:szCs w:val="28"/>
          <w:highlight w:val="white"/>
          <w:lang w:val="ru-RU"/>
        </w:rPr>
      </w:pPr>
    </w:p>
    <w:p w14:paraId="15396BA5" w14:textId="22DE9F0F" w:rsidR="005D6D7A" w:rsidRPr="00A56E61" w:rsidRDefault="00CA05B1" w:rsidP="00A04606">
      <w:pPr>
        <w:spacing w:line="240" w:lineRule="auto"/>
        <w:ind w:firstLine="709"/>
        <w:jc w:val="center"/>
        <w:rPr>
          <w:rFonts w:ascii="Times New Roman" w:eastAsia="Times New Roman" w:hAnsi="Times New Roman" w:cs="Times New Roman"/>
          <w:b/>
          <w:bCs/>
          <w:sz w:val="28"/>
          <w:szCs w:val="28"/>
          <w:highlight w:val="white"/>
          <w:lang w:val="ru-RU"/>
        </w:rPr>
      </w:pPr>
      <w:r w:rsidRPr="00A56E61">
        <w:rPr>
          <w:rFonts w:ascii="Times New Roman" w:eastAsia="Times New Roman" w:hAnsi="Times New Roman" w:cs="Times New Roman"/>
          <w:b/>
          <w:bCs/>
          <w:sz w:val="28"/>
          <w:szCs w:val="28"/>
          <w:highlight w:val="white"/>
          <w:lang w:val="ru-RU"/>
        </w:rPr>
        <w:t xml:space="preserve">  </w:t>
      </w:r>
    </w:p>
    <w:p w14:paraId="56E34E4A" w14:textId="77777777" w:rsidR="005D6D7A" w:rsidRPr="00A56E61" w:rsidRDefault="00CA05B1" w:rsidP="0066760E">
      <w:pPr>
        <w:spacing w:line="240" w:lineRule="auto"/>
        <w:jc w:val="center"/>
        <w:rPr>
          <w:rFonts w:ascii="Times New Roman" w:eastAsia="Times New Roman" w:hAnsi="Times New Roman" w:cs="Times New Roman"/>
          <w:b/>
          <w:bCs/>
          <w:sz w:val="28"/>
          <w:szCs w:val="28"/>
          <w:highlight w:val="white"/>
          <w:lang w:val="ru-RU"/>
        </w:rPr>
      </w:pPr>
      <w:r w:rsidRPr="00A56E61">
        <w:rPr>
          <w:rFonts w:ascii="Times New Roman" w:eastAsia="Times New Roman" w:hAnsi="Times New Roman" w:cs="Times New Roman"/>
          <w:b/>
          <w:bCs/>
          <w:sz w:val="28"/>
          <w:szCs w:val="28"/>
          <w:highlight w:val="white"/>
          <w:lang w:val="ru-RU"/>
        </w:rPr>
        <w:t>Қазақ әдебиетіндегі коучингтің әдіснамасы</w:t>
      </w:r>
    </w:p>
    <w:p w14:paraId="693F534F" w14:textId="77777777" w:rsidR="005D6D7A" w:rsidRPr="00A56E61" w:rsidRDefault="00CA05B1" w:rsidP="00A04606">
      <w:pPr>
        <w:spacing w:line="240" w:lineRule="auto"/>
        <w:ind w:firstLine="709"/>
        <w:jc w:val="center"/>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p>
    <w:p w14:paraId="3D6BE327" w14:textId="09752033" w:rsidR="005D6D7A" w:rsidRPr="00A56E61" w:rsidRDefault="005D6D7A" w:rsidP="00A04606">
      <w:pPr>
        <w:spacing w:line="240" w:lineRule="auto"/>
        <w:ind w:firstLine="709"/>
        <w:jc w:val="center"/>
        <w:rPr>
          <w:rFonts w:ascii="Times New Roman" w:eastAsia="Times New Roman" w:hAnsi="Times New Roman" w:cs="Times New Roman"/>
          <w:sz w:val="28"/>
          <w:szCs w:val="28"/>
          <w:highlight w:val="white"/>
          <w:lang w:val="ru-RU"/>
        </w:rPr>
      </w:pPr>
    </w:p>
    <w:p w14:paraId="6D60EAD0" w14:textId="77777777" w:rsidR="0066760E" w:rsidRPr="00A56E61" w:rsidRDefault="0066760E" w:rsidP="00A04606">
      <w:pPr>
        <w:spacing w:line="240" w:lineRule="auto"/>
        <w:ind w:firstLine="709"/>
        <w:jc w:val="center"/>
        <w:rPr>
          <w:rFonts w:ascii="Times New Roman" w:eastAsia="Times New Roman" w:hAnsi="Times New Roman" w:cs="Times New Roman"/>
          <w:sz w:val="28"/>
          <w:szCs w:val="28"/>
          <w:highlight w:val="white"/>
          <w:lang w:val="ru-RU"/>
        </w:rPr>
      </w:pPr>
    </w:p>
    <w:p w14:paraId="6EF626C2" w14:textId="77777777" w:rsidR="005D6D7A" w:rsidRPr="00A56E61" w:rsidRDefault="00CA05B1" w:rsidP="0066760E">
      <w:pPr>
        <w:spacing w:line="240" w:lineRule="auto"/>
        <w:jc w:val="center"/>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8</w:t>
      </w:r>
      <w:r w:rsidRPr="00A56E61">
        <w:rPr>
          <w:rFonts w:ascii="Times New Roman" w:eastAsia="Times New Roman" w:hAnsi="Times New Roman" w:cs="Times New Roman"/>
          <w:sz w:val="28"/>
          <w:szCs w:val="28"/>
          <w:highlight w:val="white"/>
        </w:rPr>
        <w:t>D</w:t>
      </w:r>
      <w:r w:rsidRPr="00A56E61">
        <w:rPr>
          <w:rFonts w:ascii="Times New Roman" w:eastAsia="Times New Roman" w:hAnsi="Times New Roman" w:cs="Times New Roman"/>
          <w:sz w:val="28"/>
          <w:szCs w:val="28"/>
          <w:highlight w:val="white"/>
          <w:lang w:val="ru-RU"/>
        </w:rPr>
        <w:t>01701 – Қазақ тілі мен әдебиеті</w:t>
      </w:r>
    </w:p>
    <w:p w14:paraId="0B66360E" w14:textId="77777777" w:rsidR="0066760E" w:rsidRPr="00A56E61" w:rsidRDefault="0066760E" w:rsidP="00A04606">
      <w:pPr>
        <w:spacing w:line="240" w:lineRule="auto"/>
        <w:ind w:firstLine="709"/>
        <w:jc w:val="center"/>
        <w:rPr>
          <w:rFonts w:ascii="Times New Roman" w:eastAsia="Times New Roman" w:hAnsi="Times New Roman" w:cs="Times New Roman"/>
          <w:sz w:val="28"/>
          <w:szCs w:val="28"/>
          <w:highlight w:val="white"/>
          <w:lang w:val="ru-RU"/>
        </w:rPr>
      </w:pPr>
    </w:p>
    <w:p w14:paraId="7439C746" w14:textId="3A1D26CC" w:rsidR="005D6D7A" w:rsidRPr="00A56E61" w:rsidRDefault="00CA05B1" w:rsidP="00A04606">
      <w:pPr>
        <w:spacing w:line="240" w:lineRule="auto"/>
        <w:ind w:firstLine="709"/>
        <w:jc w:val="center"/>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p>
    <w:p w14:paraId="679ED0B9" w14:textId="77777777" w:rsidR="005D6D7A" w:rsidRPr="00A56E61" w:rsidRDefault="00CA05B1" w:rsidP="00A04606">
      <w:pPr>
        <w:spacing w:line="240" w:lineRule="auto"/>
        <w:ind w:firstLine="709"/>
        <w:jc w:val="center"/>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p>
    <w:p w14:paraId="52BA32A1" w14:textId="77777777" w:rsidR="005D6D7A" w:rsidRPr="00A56E61" w:rsidRDefault="00CA05B1" w:rsidP="0066760E">
      <w:pPr>
        <w:spacing w:line="240" w:lineRule="auto"/>
        <w:jc w:val="center"/>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Философия докторы (</w:t>
      </w:r>
      <w:r w:rsidRPr="00A56E61">
        <w:rPr>
          <w:rFonts w:ascii="Times New Roman" w:eastAsia="Times New Roman" w:hAnsi="Times New Roman" w:cs="Times New Roman"/>
          <w:sz w:val="28"/>
          <w:szCs w:val="28"/>
          <w:highlight w:val="white"/>
        </w:rPr>
        <w:t>PhD</w:t>
      </w:r>
      <w:r w:rsidRPr="00A56E61">
        <w:rPr>
          <w:rFonts w:ascii="Times New Roman" w:eastAsia="Times New Roman" w:hAnsi="Times New Roman" w:cs="Times New Roman"/>
          <w:sz w:val="28"/>
          <w:szCs w:val="28"/>
          <w:highlight w:val="white"/>
          <w:lang w:val="ru-RU"/>
        </w:rPr>
        <w:t xml:space="preserve">) </w:t>
      </w:r>
    </w:p>
    <w:p w14:paraId="4C353A22" w14:textId="77777777" w:rsidR="005D6D7A" w:rsidRPr="00A56E61" w:rsidRDefault="00CA05B1" w:rsidP="0066760E">
      <w:pPr>
        <w:spacing w:line="240" w:lineRule="auto"/>
        <w:jc w:val="center"/>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дәрежесін алу үшін дайындалған диссертация</w:t>
      </w:r>
    </w:p>
    <w:p w14:paraId="3103F68E" w14:textId="77777777" w:rsidR="005D6D7A" w:rsidRPr="00A56E61" w:rsidRDefault="00CA05B1" w:rsidP="00A04606">
      <w:pPr>
        <w:spacing w:line="240" w:lineRule="auto"/>
        <w:ind w:firstLine="709"/>
        <w:jc w:val="center"/>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p>
    <w:p w14:paraId="00167504" w14:textId="77777777" w:rsidR="005D6D7A" w:rsidRPr="00A56E61" w:rsidRDefault="00CA05B1" w:rsidP="00A04606">
      <w:pPr>
        <w:spacing w:line="240" w:lineRule="auto"/>
        <w:ind w:firstLine="709"/>
        <w:jc w:val="center"/>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p>
    <w:p w14:paraId="7893BC3E" w14:textId="77777777" w:rsidR="005D6D7A" w:rsidRPr="00A56E61" w:rsidRDefault="00CA05B1" w:rsidP="00A04606">
      <w:pPr>
        <w:spacing w:line="240" w:lineRule="auto"/>
        <w:ind w:firstLine="709"/>
        <w:jc w:val="right"/>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p>
    <w:p w14:paraId="56A993A7" w14:textId="77777777" w:rsidR="005D6D7A" w:rsidRPr="00A56E61" w:rsidRDefault="00CA05B1" w:rsidP="00A04606">
      <w:pPr>
        <w:spacing w:line="240" w:lineRule="auto"/>
        <w:ind w:firstLine="709"/>
        <w:jc w:val="right"/>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Ғылыми кеңесшілері</w:t>
      </w:r>
    </w:p>
    <w:p w14:paraId="42926255" w14:textId="77777777" w:rsidR="005D6D7A" w:rsidRPr="00A56E61" w:rsidRDefault="00CA05B1" w:rsidP="00A04606">
      <w:pPr>
        <w:spacing w:line="240" w:lineRule="auto"/>
        <w:ind w:firstLine="709"/>
        <w:jc w:val="right"/>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Филология ғылымдарының кандидаты</w:t>
      </w:r>
    </w:p>
    <w:p w14:paraId="04D3299B" w14:textId="77777777" w:rsidR="005D6D7A" w:rsidRPr="00A56E61" w:rsidRDefault="00CA05B1" w:rsidP="00A04606">
      <w:pPr>
        <w:spacing w:line="240" w:lineRule="auto"/>
        <w:ind w:firstLine="709"/>
        <w:jc w:val="right"/>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Такиров С.У.</w:t>
      </w:r>
    </w:p>
    <w:p w14:paraId="33EFC0CD" w14:textId="77777777" w:rsidR="005D6D7A" w:rsidRPr="00A56E61" w:rsidRDefault="00CA05B1" w:rsidP="00A04606">
      <w:pPr>
        <w:spacing w:line="240" w:lineRule="auto"/>
        <w:ind w:firstLine="709"/>
        <w:jc w:val="right"/>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p>
    <w:p w14:paraId="0FC459BC" w14:textId="77777777" w:rsidR="005D6D7A" w:rsidRPr="00A56E61" w:rsidRDefault="00CA05B1" w:rsidP="00A04606">
      <w:pPr>
        <w:spacing w:line="240" w:lineRule="auto"/>
        <w:ind w:firstLine="709"/>
        <w:jc w:val="right"/>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Шетелдік ғылыми кеңесші</w:t>
      </w:r>
    </w:p>
    <w:p w14:paraId="7AB32BEE" w14:textId="77777777" w:rsidR="005D6D7A" w:rsidRPr="00A56E61" w:rsidRDefault="00CA05B1" w:rsidP="00A04606">
      <w:pPr>
        <w:spacing w:line="240" w:lineRule="auto"/>
        <w:ind w:firstLine="709"/>
        <w:jc w:val="right"/>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доктор </w:t>
      </w:r>
      <w:r w:rsidRPr="00A56E61">
        <w:rPr>
          <w:rFonts w:ascii="Times New Roman" w:eastAsia="Times New Roman" w:hAnsi="Times New Roman" w:cs="Times New Roman"/>
          <w:sz w:val="28"/>
          <w:szCs w:val="28"/>
          <w:highlight w:val="white"/>
        </w:rPr>
        <w:t>PhD</w:t>
      </w:r>
      <w:r w:rsidRPr="00A56E61">
        <w:rPr>
          <w:rFonts w:ascii="Times New Roman" w:eastAsia="Times New Roman" w:hAnsi="Times New Roman" w:cs="Times New Roman"/>
          <w:sz w:val="28"/>
          <w:szCs w:val="28"/>
          <w:highlight w:val="white"/>
          <w:lang w:val="ru-RU"/>
        </w:rPr>
        <w:t>,</w:t>
      </w:r>
    </w:p>
    <w:p w14:paraId="46A930DD" w14:textId="77777777" w:rsidR="005D6D7A" w:rsidRPr="00A56E61" w:rsidRDefault="00CA05B1" w:rsidP="00A04606">
      <w:pPr>
        <w:spacing w:line="240" w:lineRule="auto"/>
        <w:ind w:firstLine="709"/>
        <w:jc w:val="right"/>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профессор </w:t>
      </w:r>
    </w:p>
    <w:p w14:paraId="63C45B3C" w14:textId="77777777" w:rsidR="005D6D7A" w:rsidRPr="00A56E61" w:rsidRDefault="00CA05B1" w:rsidP="00A04606">
      <w:pPr>
        <w:spacing w:line="240" w:lineRule="auto"/>
        <w:ind w:firstLine="709"/>
        <w:jc w:val="right"/>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Сойлемез О.</w:t>
      </w:r>
    </w:p>
    <w:p w14:paraId="7EECFB8A" w14:textId="77777777" w:rsidR="005D6D7A" w:rsidRPr="00A56E61" w:rsidRDefault="00CA05B1" w:rsidP="00A04606">
      <w:pPr>
        <w:spacing w:line="240" w:lineRule="auto"/>
        <w:ind w:firstLine="709"/>
        <w:jc w:val="right"/>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(Кастамону университеті)</w:t>
      </w:r>
    </w:p>
    <w:p w14:paraId="03097296" w14:textId="1C7DA83B" w:rsidR="00D43A65" w:rsidRPr="00A56E61" w:rsidRDefault="00CA05B1" w:rsidP="00A04606">
      <w:pPr>
        <w:spacing w:line="240" w:lineRule="auto"/>
        <w:ind w:firstLine="709"/>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p>
    <w:p w14:paraId="3412FCBC" w14:textId="398B4CEF" w:rsidR="006A04B7" w:rsidRPr="00A56E61" w:rsidRDefault="00CA05B1" w:rsidP="00A04606">
      <w:pPr>
        <w:spacing w:line="240" w:lineRule="auto"/>
        <w:ind w:firstLine="709"/>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p>
    <w:p w14:paraId="39AA7C69" w14:textId="047C5C94" w:rsidR="00F95F67" w:rsidRPr="00A56E61" w:rsidRDefault="00F95F67" w:rsidP="00A04606">
      <w:pPr>
        <w:spacing w:line="240" w:lineRule="auto"/>
        <w:ind w:firstLine="709"/>
        <w:rPr>
          <w:rFonts w:ascii="Times New Roman" w:eastAsia="Times New Roman" w:hAnsi="Times New Roman" w:cs="Times New Roman"/>
          <w:sz w:val="28"/>
          <w:szCs w:val="28"/>
          <w:highlight w:val="white"/>
          <w:lang w:val="ru-RU"/>
        </w:rPr>
      </w:pPr>
    </w:p>
    <w:p w14:paraId="31F839FC" w14:textId="1AD5566F" w:rsidR="0066760E" w:rsidRPr="00A56E61" w:rsidRDefault="0066760E" w:rsidP="00A04606">
      <w:pPr>
        <w:spacing w:line="240" w:lineRule="auto"/>
        <w:ind w:firstLine="709"/>
        <w:rPr>
          <w:rFonts w:ascii="Times New Roman" w:eastAsia="Times New Roman" w:hAnsi="Times New Roman" w:cs="Times New Roman"/>
          <w:sz w:val="28"/>
          <w:szCs w:val="28"/>
          <w:highlight w:val="white"/>
          <w:lang w:val="ru-RU"/>
        </w:rPr>
      </w:pPr>
    </w:p>
    <w:p w14:paraId="0561AAA8" w14:textId="0EDCA9B4" w:rsidR="0066760E" w:rsidRPr="00A56E61" w:rsidRDefault="0066760E" w:rsidP="00A04606">
      <w:pPr>
        <w:spacing w:line="240" w:lineRule="auto"/>
        <w:ind w:firstLine="709"/>
        <w:rPr>
          <w:rFonts w:ascii="Times New Roman" w:eastAsia="Times New Roman" w:hAnsi="Times New Roman" w:cs="Times New Roman"/>
          <w:sz w:val="28"/>
          <w:szCs w:val="28"/>
          <w:highlight w:val="white"/>
          <w:lang w:val="ru-RU"/>
        </w:rPr>
      </w:pPr>
    </w:p>
    <w:p w14:paraId="45360B9B" w14:textId="77777777" w:rsidR="0066760E" w:rsidRPr="00A56E61" w:rsidRDefault="0066760E" w:rsidP="00A04606">
      <w:pPr>
        <w:spacing w:line="240" w:lineRule="auto"/>
        <w:ind w:firstLine="709"/>
        <w:rPr>
          <w:rFonts w:ascii="Times New Roman" w:eastAsia="Times New Roman" w:hAnsi="Times New Roman" w:cs="Times New Roman"/>
          <w:sz w:val="28"/>
          <w:szCs w:val="28"/>
          <w:highlight w:val="white"/>
          <w:lang w:val="ru-RU"/>
        </w:rPr>
      </w:pPr>
    </w:p>
    <w:p w14:paraId="39845D3A" w14:textId="77777777" w:rsidR="005D6D7A" w:rsidRPr="00A56E61" w:rsidRDefault="00CA05B1" w:rsidP="0066760E">
      <w:pPr>
        <w:spacing w:line="240" w:lineRule="auto"/>
        <w:jc w:val="center"/>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Қ</w:t>
      </w:r>
      <w:r w:rsidRPr="00A56E61">
        <w:rPr>
          <w:rFonts w:ascii="Times New Roman" w:eastAsia="Times New Roman" w:hAnsi="Times New Roman" w:cs="Times New Roman"/>
          <w:sz w:val="28"/>
          <w:szCs w:val="28"/>
          <w:highlight w:val="white"/>
        </w:rPr>
        <w:t>a</w:t>
      </w:r>
      <w:r w:rsidRPr="00A56E61">
        <w:rPr>
          <w:rFonts w:ascii="Times New Roman" w:eastAsia="Times New Roman" w:hAnsi="Times New Roman" w:cs="Times New Roman"/>
          <w:sz w:val="28"/>
          <w:szCs w:val="28"/>
          <w:highlight w:val="white"/>
          <w:lang w:val="ru-RU"/>
        </w:rPr>
        <w:t>з</w:t>
      </w:r>
      <w:r w:rsidRPr="00A56E61">
        <w:rPr>
          <w:rFonts w:ascii="Times New Roman" w:eastAsia="Times New Roman" w:hAnsi="Times New Roman" w:cs="Times New Roman"/>
          <w:sz w:val="28"/>
          <w:szCs w:val="28"/>
          <w:highlight w:val="white"/>
        </w:rPr>
        <w:t>a</w:t>
      </w:r>
      <w:r w:rsidRPr="00A56E61">
        <w:rPr>
          <w:rFonts w:ascii="Times New Roman" w:eastAsia="Times New Roman" w:hAnsi="Times New Roman" w:cs="Times New Roman"/>
          <w:sz w:val="28"/>
          <w:szCs w:val="28"/>
          <w:highlight w:val="white"/>
          <w:lang w:val="ru-RU"/>
        </w:rPr>
        <w:t>қ</w:t>
      </w:r>
      <w:r w:rsidRPr="00A56E61">
        <w:rPr>
          <w:rFonts w:ascii="Times New Roman" w:eastAsia="Times New Roman" w:hAnsi="Times New Roman" w:cs="Times New Roman"/>
          <w:sz w:val="28"/>
          <w:szCs w:val="28"/>
          <w:highlight w:val="white"/>
        </w:rPr>
        <w:t>c</w:t>
      </w:r>
      <w:r w:rsidRPr="00A56E61">
        <w:rPr>
          <w:rFonts w:ascii="Times New Roman" w:eastAsia="Times New Roman" w:hAnsi="Times New Roman" w:cs="Times New Roman"/>
          <w:sz w:val="28"/>
          <w:szCs w:val="28"/>
          <w:highlight w:val="white"/>
          <w:lang w:val="ru-RU"/>
        </w:rPr>
        <w:t>т</w:t>
      </w:r>
      <w:r w:rsidRPr="00A56E61">
        <w:rPr>
          <w:rFonts w:ascii="Times New Roman" w:eastAsia="Times New Roman" w:hAnsi="Times New Roman" w:cs="Times New Roman"/>
          <w:sz w:val="28"/>
          <w:szCs w:val="28"/>
          <w:highlight w:val="white"/>
        </w:rPr>
        <w:t>a</w:t>
      </w:r>
      <w:r w:rsidRPr="00A56E61">
        <w:rPr>
          <w:rFonts w:ascii="Times New Roman" w:eastAsia="Times New Roman" w:hAnsi="Times New Roman" w:cs="Times New Roman"/>
          <w:sz w:val="28"/>
          <w:szCs w:val="28"/>
          <w:highlight w:val="white"/>
          <w:lang w:val="ru-RU"/>
        </w:rPr>
        <w:t xml:space="preserve">н </w:t>
      </w:r>
      <w:r w:rsidRPr="00A56E61">
        <w:rPr>
          <w:rFonts w:ascii="Times New Roman" w:eastAsia="Times New Roman" w:hAnsi="Times New Roman" w:cs="Times New Roman"/>
          <w:sz w:val="28"/>
          <w:szCs w:val="28"/>
          <w:highlight w:val="white"/>
        </w:rPr>
        <w:t>Pec</w:t>
      </w:r>
      <w:r w:rsidRPr="00A56E61">
        <w:rPr>
          <w:rFonts w:ascii="Times New Roman" w:eastAsia="Times New Roman" w:hAnsi="Times New Roman" w:cs="Times New Roman"/>
          <w:sz w:val="28"/>
          <w:szCs w:val="28"/>
          <w:highlight w:val="white"/>
          <w:lang w:val="ru-RU"/>
        </w:rPr>
        <w:t>публик</w:t>
      </w:r>
      <w:r w:rsidRPr="00A56E61">
        <w:rPr>
          <w:rFonts w:ascii="Times New Roman" w:eastAsia="Times New Roman" w:hAnsi="Times New Roman" w:cs="Times New Roman"/>
          <w:sz w:val="28"/>
          <w:szCs w:val="28"/>
          <w:highlight w:val="white"/>
        </w:rPr>
        <w:t>ac</w:t>
      </w:r>
      <w:r w:rsidRPr="00A56E61">
        <w:rPr>
          <w:rFonts w:ascii="Times New Roman" w:eastAsia="Times New Roman" w:hAnsi="Times New Roman" w:cs="Times New Roman"/>
          <w:sz w:val="28"/>
          <w:szCs w:val="28"/>
          <w:highlight w:val="white"/>
          <w:lang w:val="ru-RU"/>
        </w:rPr>
        <w:t>ы</w:t>
      </w:r>
    </w:p>
    <w:p w14:paraId="25F9509D" w14:textId="44884AD1" w:rsidR="005D6D7A" w:rsidRPr="00A56E61" w:rsidRDefault="00CA05B1" w:rsidP="0066760E">
      <w:pPr>
        <w:spacing w:line="240" w:lineRule="auto"/>
        <w:jc w:val="center"/>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Қарағанды, 2025</w:t>
      </w:r>
      <w:r w:rsidRPr="00A56E61">
        <w:rPr>
          <w:rFonts w:ascii="Times New Roman" w:eastAsia="Times New Roman" w:hAnsi="Times New Roman" w:cs="Times New Roman"/>
          <w:sz w:val="28"/>
          <w:szCs w:val="28"/>
          <w:highlight w:val="white"/>
          <w:lang w:val="ru-RU"/>
        </w:rPr>
        <w:br/>
      </w:r>
    </w:p>
    <w:p w14:paraId="68966901" w14:textId="77777777" w:rsidR="005D6D7A" w:rsidRPr="00A56E61" w:rsidRDefault="00CA05B1" w:rsidP="00A04606">
      <w:pPr>
        <w:spacing w:line="240" w:lineRule="auto"/>
        <w:jc w:val="center"/>
        <w:rPr>
          <w:rFonts w:ascii="Times New Roman" w:eastAsia="Times New Roman" w:hAnsi="Times New Roman" w:cs="Times New Roman"/>
          <w:b/>
          <w:sz w:val="28"/>
          <w:szCs w:val="28"/>
          <w:highlight w:val="white"/>
          <w:lang w:val="ru-RU"/>
        </w:rPr>
      </w:pPr>
      <w:r w:rsidRPr="00A56E61">
        <w:rPr>
          <w:rFonts w:ascii="Times New Roman" w:eastAsia="Times New Roman" w:hAnsi="Times New Roman" w:cs="Times New Roman"/>
          <w:b/>
          <w:sz w:val="28"/>
          <w:szCs w:val="28"/>
          <w:highlight w:val="white"/>
          <w:lang w:val="ru-RU"/>
        </w:rPr>
        <w:lastRenderedPageBreak/>
        <w:t>МАЗМҰНЫ</w:t>
      </w:r>
    </w:p>
    <w:p w14:paraId="6D4740A0" w14:textId="1CFE6264" w:rsidR="005D6D7A" w:rsidRPr="00A56E61" w:rsidRDefault="005D6D7A" w:rsidP="00A04606">
      <w:pPr>
        <w:spacing w:line="240" w:lineRule="auto"/>
        <w:ind w:firstLine="709"/>
        <w:jc w:val="center"/>
        <w:rPr>
          <w:rFonts w:ascii="Times New Roman" w:eastAsia="Times New Roman" w:hAnsi="Times New Roman" w:cs="Times New Roman"/>
          <w:b/>
          <w:sz w:val="28"/>
          <w:szCs w:val="28"/>
          <w:highlight w:val="white"/>
          <w:lang w:val="ru-RU"/>
        </w:rPr>
      </w:pPr>
    </w:p>
    <w:tbl>
      <w:tblPr>
        <w:tblStyle w:val="TableGrid"/>
        <w:tblW w:w="9639" w:type="dxa"/>
        <w:tblInd w:w="5" w:type="dxa"/>
        <w:tblLayout w:type="fixed"/>
        <w:tblLook w:val="04A0" w:firstRow="1" w:lastRow="0" w:firstColumn="1" w:lastColumn="0" w:noHBand="0" w:noVBand="1"/>
      </w:tblPr>
      <w:tblGrid>
        <w:gridCol w:w="8931"/>
        <w:gridCol w:w="708"/>
      </w:tblGrid>
      <w:tr w:rsidR="00DE417B" w:rsidRPr="00A56E61" w14:paraId="4B6752FC" w14:textId="77777777" w:rsidTr="00A56E61">
        <w:tc>
          <w:tcPr>
            <w:tcW w:w="8931" w:type="dxa"/>
          </w:tcPr>
          <w:p w14:paraId="442EA8A2" w14:textId="5C7A88F6" w:rsidR="00DE417B" w:rsidRPr="004C01CD" w:rsidRDefault="00DE417B" w:rsidP="006860B2">
            <w:pPr>
              <w:spacing w:line="228" w:lineRule="auto"/>
              <w:jc w:val="both"/>
              <w:rPr>
                <w:rFonts w:ascii="Times New Roman" w:hAnsi="Times New Roman" w:cs="Times New Roman"/>
                <w:sz w:val="28"/>
                <w:szCs w:val="28"/>
                <w:lang w:val="en-US"/>
              </w:rPr>
            </w:pPr>
            <w:r w:rsidRPr="00A56E61">
              <w:rPr>
                <w:rFonts w:ascii="Times New Roman" w:hAnsi="Times New Roman" w:cs="Times New Roman"/>
                <w:b/>
                <w:sz w:val="28"/>
                <w:szCs w:val="28"/>
                <w:lang w:val="kk-KZ"/>
              </w:rPr>
              <w:t>АНЫҚТАМАЛАР</w:t>
            </w:r>
            <w:r w:rsidR="004C01CD">
              <w:rPr>
                <w:rFonts w:ascii="Times New Roman" w:hAnsi="Times New Roman" w:cs="Times New Roman"/>
                <w:sz w:val="28"/>
                <w:szCs w:val="28"/>
                <w:lang w:val="en-US"/>
              </w:rPr>
              <w:t>……………………………………………………………</w:t>
            </w:r>
          </w:p>
        </w:tc>
        <w:tc>
          <w:tcPr>
            <w:tcW w:w="708" w:type="dxa"/>
          </w:tcPr>
          <w:p w14:paraId="4D081DAD" w14:textId="77777777" w:rsidR="00DE417B" w:rsidRPr="00A56E61" w:rsidRDefault="00DE417B" w:rsidP="00A56E61">
            <w:pPr>
              <w:spacing w:line="228" w:lineRule="auto"/>
              <w:rPr>
                <w:rFonts w:ascii="Times New Roman" w:hAnsi="Times New Roman" w:cs="Times New Roman"/>
                <w:sz w:val="28"/>
                <w:szCs w:val="28"/>
                <w:lang w:val="kk-KZ"/>
              </w:rPr>
            </w:pPr>
            <w:r w:rsidRPr="00A56E61">
              <w:rPr>
                <w:rFonts w:ascii="Times New Roman" w:hAnsi="Times New Roman" w:cs="Times New Roman"/>
                <w:sz w:val="28"/>
                <w:szCs w:val="28"/>
                <w:lang w:val="kk-KZ"/>
              </w:rPr>
              <w:t>3</w:t>
            </w:r>
          </w:p>
        </w:tc>
      </w:tr>
      <w:tr w:rsidR="00DE417B" w:rsidRPr="00A56E61" w14:paraId="04A112F7" w14:textId="77777777" w:rsidTr="00A56E61">
        <w:tc>
          <w:tcPr>
            <w:tcW w:w="8931" w:type="dxa"/>
          </w:tcPr>
          <w:p w14:paraId="55E75EEB" w14:textId="63E521E7" w:rsidR="00DE417B" w:rsidRPr="004C01CD" w:rsidRDefault="00DE417B" w:rsidP="006860B2">
            <w:pPr>
              <w:spacing w:line="228" w:lineRule="auto"/>
              <w:jc w:val="both"/>
              <w:rPr>
                <w:rFonts w:ascii="Times New Roman" w:hAnsi="Times New Roman" w:cs="Times New Roman"/>
                <w:sz w:val="28"/>
                <w:szCs w:val="28"/>
                <w:lang w:val="en-US"/>
              </w:rPr>
            </w:pPr>
            <w:r w:rsidRPr="00A56E61">
              <w:rPr>
                <w:rFonts w:ascii="Times New Roman" w:hAnsi="Times New Roman" w:cs="Times New Roman"/>
                <w:b/>
                <w:sz w:val="28"/>
                <w:szCs w:val="28"/>
                <w:lang w:val="kk-KZ"/>
              </w:rPr>
              <w:t>БЕЛГІЛЕУЛЕР МЕН ҚЫСҚАРТУЛАР</w:t>
            </w:r>
            <w:r w:rsidR="004C01CD">
              <w:rPr>
                <w:rFonts w:ascii="Times New Roman" w:hAnsi="Times New Roman" w:cs="Times New Roman"/>
                <w:sz w:val="28"/>
                <w:szCs w:val="28"/>
                <w:lang w:val="en-US"/>
              </w:rPr>
              <w:t>………………………………….</w:t>
            </w:r>
          </w:p>
        </w:tc>
        <w:tc>
          <w:tcPr>
            <w:tcW w:w="708" w:type="dxa"/>
          </w:tcPr>
          <w:p w14:paraId="28314141" w14:textId="77777777" w:rsidR="00DE417B" w:rsidRPr="00A56E61" w:rsidRDefault="00DE417B" w:rsidP="00A56E61">
            <w:pPr>
              <w:spacing w:line="228" w:lineRule="auto"/>
              <w:rPr>
                <w:rFonts w:ascii="Times New Roman" w:hAnsi="Times New Roman" w:cs="Times New Roman"/>
                <w:sz w:val="28"/>
                <w:szCs w:val="28"/>
                <w:lang w:val="kk-KZ"/>
              </w:rPr>
            </w:pPr>
            <w:r w:rsidRPr="00A56E61">
              <w:rPr>
                <w:rFonts w:ascii="Times New Roman" w:hAnsi="Times New Roman" w:cs="Times New Roman"/>
                <w:sz w:val="28"/>
                <w:szCs w:val="28"/>
                <w:lang w:val="kk-KZ"/>
              </w:rPr>
              <w:t>4</w:t>
            </w:r>
          </w:p>
        </w:tc>
      </w:tr>
      <w:tr w:rsidR="00DE417B" w:rsidRPr="00A56E61" w14:paraId="47A9D73B" w14:textId="77777777" w:rsidTr="00A56E61">
        <w:tc>
          <w:tcPr>
            <w:tcW w:w="8931" w:type="dxa"/>
          </w:tcPr>
          <w:p w14:paraId="3261319F" w14:textId="57FFE361" w:rsidR="00DE417B" w:rsidRPr="004C01CD" w:rsidRDefault="00DE417B" w:rsidP="006860B2">
            <w:pPr>
              <w:spacing w:line="228" w:lineRule="auto"/>
              <w:jc w:val="both"/>
              <w:rPr>
                <w:rFonts w:ascii="Times New Roman" w:hAnsi="Times New Roman" w:cs="Times New Roman"/>
                <w:sz w:val="28"/>
                <w:szCs w:val="28"/>
                <w:lang w:val="en-US"/>
              </w:rPr>
            </w:pPr>
            <w:r w:rsidRPr="00A56E61">
              <w:rPr>
                <w:rFonts w:ascii="Times New Roman" w:hAnsi="Times New Roman" w:cs="Times New Roman"/>
                <w:b/>
                <w:sz w:val="28"/>
                <w:szCs w:val="28"/>
                <w:lang w:val="kk-KZ"/>
              </w:rPr>
              <w:t>КІРІСПЕ</w:t>
            </w:r>
            <w:r w:rsidR="004C01CD">
              <w:rPr>
                <w:rFonts w:ascii="Times New Roman" w:hAnsi="Times New Roman" w:cs="Times New Roman"/>
                <w:sz w:val="28"/>
                <w:szCs w:val="28"/>
                <w:lang w:val="en-US"/>
              </w:rPr>
              <w:t>………………………………………………………………………</w:t>
            </w:r>
          </w:p>
        </w:tc>
        <w:tc>
          <w:tcPr>
            <w:tcW w:w="708" w:type="dxa"/>
          </w:tcPr>
          <w:p w14:paraId="55B97AD3" w14:textId="77777777" w:rsidR="00DE417B" w:rsidRPr="00A56E61" w:rsidRDefault="00DE417B" w:rsidP="00A56E61">
            <w:pPr>
              <w:spacing w:line="228" w:lineRule="auto"/>
              <w:rPr>
                <w:rFonts w:ascii="Times New Roman" w:hAnsi="Times New Roman" w:cs="Times New Roman"/>
                <w:sz w:val="28"/>
                <w:szCs w:val="28"/>
                <w:lang w:val="kk-KZ"/>
              </w:rPr>
            </w:pPr>
            <w:r w:rsidRPr="00A56E61">
              <w:rPr>
                <w:rFonts w:ascii="Times New Roman" w:hAnsi="Times New Roman" w:cs="Times New Roman"/>
                <w:sz w:val="28"/>
                <w:szCs w:val="28"/>
                <w:lang w:val="kk-KZ"/>
              </w:rPr>
              <w:t>5</w:t>
            </w:r>
          </w:p>
        </w:tc>
      </w:tr>
      <w:tr w:rsidR="00DE417B" w:rsidRPr="00A56E61" w14:paraId="19CD61C0" w14:textId="77777777" w:rsidTr="00A56E61">
        <w:tc>
          <w:tcPr>
            <w:tcW w:w="8931" w:type="dxa"/>
          </w:tcPr>
          <w:p w14:paraId="59B2BF75" w14:textId="36D0BC11" w:rsidR="00DE417B" w:rsidRPr="004C01CD" w:rsidRDefault="00DE417B" w:rsidP="006860B2">
            <w:pPr>
              <w:spacing w:line="228" w:lineRule="auto"/>
              <w:jc w:val="both"/>
              <w:rPr>
                <w:rFonts w:ascii="Times New Roman" w:hAnsi="Times New Roman" w:cs="Times New Roman"/>
                <w:sz w:val="28"/>
                <w:szCs w:val="28"/>
                <w:lang w:val="en-US"/>
              </w:rPr>
            </w:pPr>
            <w:r w:rsidRPr="00A56E61">
              <w:rPr>
                <w:rFonts w:ascii="Times New Roman" w:hAnsi="Times New Roman" w:cs="Times New Roman"/>
                <w:b/>
                <w:sz w:val="28"/>
                <w:szCs w:val="28"/>
                <w:lang w:val="kk-KZ"/>
              </w:rPr>
              <w:t xml:space="preserve">1 </w:t>
            </w:r>
            <w:r w:rsidR="0066760E" w:rsidRPr="00A56E61">
              <w:rPr>
                <w:rFonts w:ascii="Times New Roman" w:hAnsi="Times New Roman" w:cs="Times New Roman"/>
                <w:b/>
                <w:sz w:val="28"/>
                <w:szCs w:val="28"/>
                <w:lang w:val="kk-KZ"/>
              </w:rPr>
              <w:t>ҚАЗАҚ ӘДЕБИЕТІ ӘДІСНАМАСЫНЫҢ ҒЫЛЫМИ-ТЕОРИЯЛЫҚ</w:t>
            </w:r>
            <w:r w:rsidR="00A56E61" w:rsidRPr="00A56E61">
              <w:rPr>
                <w:rFonts w:ascii="Times New Roman" w:hAnsi="Times New Roman" w:cs="Times New Roman"/>
                <w:b/>
                <w:sz w:val="28"/>
                <w:szCs w:val="28"/>
                <w:lang w:val="en-US"/>
              </w:rPr>
              <w:t xml:space="preserve"> </w:t>
            </w:r>
            <w:r w:rsidR="0066760E" w:rsidRPr="00A56E61">
              <w:rPr>
                <w:rFonts w:ascii="Times New Roman" w:hAnsi="Times New Roman" w:cs="Times New Roman"/>
                <w:b/>
                <w:sz w:val="28"/>
                <w:szCs w:val="28"/>
                <w:lang w:val="kk-KZ"/>
              </w:rPr>
              <w:t>НЕГІЗДЕРІ</w:t>
            </w:r>
            <w:r w:rsidR="004C01CD">
              <w:rPr>
                <w:rFonts w:ascii="Times New Roman" w:hAnsi="Times New Roman" w:cs="Times New Roman"/>
                <w:sz w:val="28"/>
                <w:szCs w:val="28"/>
                <w:lang w:val="en-US"/>
              </w:rPr>
              <w:t>…………………………………………………</w:t>
            </w:r>
          </w:p>
        </w:tc>
        <w:tc>
          <w:tcPr>
            <w:tcW w:w="708" w:type="dxa"/>
          </w:tcPr>
          <w:p w14:paraId="5DBAF300" w14:textId="77777777" w:rsidR="00104136" w:rsidRDefault="00104136" w:rsidP="00A56E61">
            <w:pPr>
              <w:spacing w:line="228" w:lineRule="auto"/>
              <w:rPr>
                <w:rFonts w:ascii="Times New Roman" w:hAnsi="Times New Roman" w:cs="Times New Roman"/>
                <w:sz w:val="28"/>
                <w:szCs w:val="28"/>
                <w:lang w:val="en-US"/>
              </w:rPr>
            </w:pPr>
          </w:p>
          <w:p w14:paraId="37FA564C" w14:textId="19293AA1" w:rsidR="00DE417B" w:rsidRPr="00A56E61" w:rsidRDefault="00A56E61" w:rsidP="00A56E61">
            <w:pPr>
              <w:spacing w:line="228" w:lineRule="auto"/>
              <w:rPr>
                <w:rFonts w:ascii="Times New Roman" w:hAnsi="Times New Roman" w:cs="Times New Roman"/>
                <w:sz w:val="28"/>
                <w:szCs w:val="28"/>
                <w:lang w:val="en-US"/>
              </w:rPr>
            </w:pPr>
            <w:r w:rsidRPr="00A56E61">
              <w:rPr>
                <w:rFonts w:ascii="Times New Roman" w:hAnsi="Times New Roman" w:cs="Times New Roman"/>
                <w:sz w:val="28"/>
                <w:szCs w:val="28"/>
                <w:lang w:val="en-US"/>
              </w:rPr>
              <w:t>12</w:t>
            </w:r>
          </w:p>
        </w:tc>
      </w:tr>
      <w:tr w:rsidR="00DE417B" w:rsidRPr="00A56E61" w14:paraId="6C268CC2" w14:textId="77777777" w:rsidTr="00A56E61">
        <w:tc>
          <w:tcPr>
            <w:tcW w:w="8931" w:type="dxa"/>
          </w:tcPr>
          <w:p w14:paraId="772BC8CE" w14:textId="631C7987" w:rsidR="00DE417B" w:rsidRPr="004C01CD" w:rsidRDefault="00DE417B" w:rsidP="006860B2">
            <w:pPr>
              <w:spacing w:line="228" w:lineRule="auto"/>
              <w:jc w:val="both"/>
              <w:rPr>
                <w:rFonts w:ascii="Times New Roman" w:hAnsi="Times New Roman" w:cs="Times New Roman"/>
                <w:sz w:val="28"/>
                <w:szCs w:val="28"/>
                <w:lang w:val="en-US"/>
              </w:rPr>
            </w:pPr>
            <w:r w:rsidRPr="00A56E61">
              <w:rPr>
                <w:rFonts w:ascii="Times New Roman" w:hAnsi="Times New Roman" w:cs="Times New Roman"/>
                <w:sz w:val="28"/>
                <w:szCs w:val="28"/>
                <w:lang w:val="kk-KZ"/>
              </w:rPr>
              <w:t>1.1</w:t>
            </w:r>
            <w:r w:rsidR="00A56E61" w:rsidRPr="00A56E61">
              <w:rPr>
                <w:rFonts w:ascii="Times New Roman" w:hAnsi="Times New Roman" w:cs="Times New Roman"/>
                <w:sz w:val="28"/>
                <w:szCs w:val="28"/>
                <w:lang w:val="kk-KZ"/>
              </w:rPr>
              <w:t xml:space="preserve"> Қазақ әдебиеті әдіснамасы және әдебиетті оқыту әдістемесінің ғылыми тұғырлары</w:t>
            </w:r>
            <w:r w:rsidR="004C01CD">
              <w:rPr>
                <w:rFonts w:ascii="Times New Roman" w:hAnsi="Times New Roman" w:cs="Times New Roman"/>
                <w:sz w:val="28"/>
                <w:szCs w:val="28"/>
                <w:lang w:val="en-US"/>
              </w:rPr>
              <w:t>……………………………………………………………………...</w:t>
            </w:r>
          </w:p>
        </w:tc>
        <w:tc>
          <w:tcPr>
            <w:tcW w:w="708" w:type="dxa"/>
          </w:tcPr>
          <w:p w14:paraId="4797BFAC" w14:textId="77777777" w:rsidR="00A56E61" w:rsidRDefault="00A56E61" w:rsidP="00A56E61">
            <w:pPr>
              <w:spacing w:line="228" w:lineRule="auto"/>
              <w:rPr>
                <w:rFonts w:ascii="Times New Roman" w:hAnsi="Times New Roman" w:cs="Times New Roman"/>
                <w:sz w:val="28"/>
                <w:szCs w:val="28"/>
                <w:lang w:val="kk-KZ"/>
              </w:rPr>
            </w:pPr>
          </w:p>
          <w:p w14:paraId="182C0773" w14:textId="33365CED" w:rsidR="00DE417B" w:rsidRPr="00A56E61" w:rsidRDefault="00DE417B" w:rsidP="00A56E61">
            <w:pPr>
              <w:spacing w:line="228" w:lineRule="auto"/>
              <w:rPr>
                <w:rFonts w:ascii="Times New Roman" w:hAnsi="Times New Roman" w:cs="Times New Roman"/>
                <w:sz w:val="28"/>
                <w:szCs w:val="28"/>
                <w:lang w:val="en-US"/>
              </w:rPr>
            </w:pPr>
            <w:r w:rsidRPr="00A56E61">
              <w:rPr>
                <w:rFonts w:ascii="Times New Roman" w:hAnsi="Times New Roman" w:cs="Times New Roman"/>
                <w:sz w:val="28"/>
                <w:szCs w:val="28"/>
                <w:lang w:val="kk-KZ"/>
              </w:rPr>
              <w:t>1</w:t>
            </w:r>
            <w:r w:rsidR="00A56E61" w:rsidRPr="00A56E61">
              <w:rPr>
                <w:rFonts w:ascii="Times New Roman" w:hAnsi="Times New Roman" w:cs="Times New Roman"/>
                <w:sz w:val="28"/>
                <w:szCs w:val="28"/>
                <w:lang w:val="en-US"/>
              </w:rPr>
              <w:t>2</w:t>
            </w:r>
          </w:p>
        </w:tc>
      </w:tr>
      <w:tr w:rsidR="00A56E61" w:rsidRPr="00A56E61" w14:paraId="002BAF2D" w14:textId="77777777" w:rsidTr="00A56E61">
        <w:tc>
          <w:tcPr>
            <w:tcW w:w="8931" w:type="dxa"/>
          </w:tcPr>
          <w:p w14:paraId="04220A95" w14:textId="6CA14CB9" w:rsidR="00A56E61" w:rsidRPr="004C01CD" w:rsidRDefault="004C01CD" w:rsidP="006860B2">
            <w:pPr>
              <w:spacing w:line="228" w:lineRule="auto"/>
              <w:jc w:val="both"/>
              <w:rPr>
                <w:rFonts w:ascii="Times New Roman" w:hAnsi="Times New Roman" w:cs="Times New Roman"/>
                <w:sz w:val="28"/>
                <w:szCs w:val="28"/>
                <w:lang w:val="en-US"/>
              </w:rPr>
            </w:pPr>
            <w:r w:rsidRPr="004C01CD">
              <w:rPr>
                <w:rFonts w:ascii="Times New Roman" w:hAnsi="Times New Roman" w:cs="Times New Roman"/>
                <w:sz w:val="28"/>
                <w:szCs w:val="28"/>
                <w:lang w:val="kk-KZ"/>
              </w:rPr>
              <w:t>1.2 Қазақ әдебиетін оқыту әдістемесінің қалыптасуы мен дамуы</w:t>
            </w:r>
            <w:r>
              <w:rPr>
                <w:rFonts w:ascii="Times New Roman" w:hAnsi="Times New Roman" w:cs="Times New Roman"/>
                <w:sz w:val="28"/>
                <w:szCs w:val="28"/>
                <w:lang w:val="en-US"/>
              </w:rPr>
              <w:t>…………</w:t>
            </w:r>
          </w:p>
        </w:tc>
        <w:tc>
          <w:tcPr>
            <w:tcW w:w="708" w:type="dxa"/>
          </w:tcPr>
          <w:p w14:paraId="28FCAAA8" w14:textId="45E2A262" w:rsidR="00A56E61" w:rsidRPr="004C01CD" w:rsidRDefault="004C01CD"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18</w:t>
            </w:r>
          </w:p>
        </w:tc>
      </w:tr>
      <w:tr w:rsidR="004C01CD" w:rsidRPr="004C01CD" w14:paraId="54CC5ECA" w14:textId="77777777" w:rsidTr="00A56E61">
        <w:tc>
          <w:tcPr>
            <w:tcW w:w="8931" w:type="dxa"/>
          </w:tcPr>
          <w:p w14:paraId="73F83080" w14:textId="2AD35704" w:rsidR="004C01CD" w:rsidRPr="004C01CD" w:rsidRDefault="004C01CD" w:rsidP="006860B2">
            <w:pPr>
              <w:spacing w:line="228" w:lineRule="auto"/>
              <w:jc w:val="both"/>
              <w:rPr>
                <w:rFonts w:ascii="Times New Roman" w:hAnsi="Times New Roman" w:cs="Times New Roman"/>
                <w:sz w:val="28"/>
                <w:szCs w:val="28"/>
                <w:lang w:val="en-US"/>
              </w:rPr>
            </w:pPr>
            <w:r w:rsidRPr="004C01CD">
              <w:rPr>
                <w:rFonts w:ascii="Times New Roman" w:hAnsi="Times New Roman" w:cs="Times New Roman"/>
                <w:sz w:val="28"/>
                <w:szCs w:val="28"/>
                <w:lang w:val="kk-KZ"/>
              </w:rPr>
              <w:t>1.3 Қазақ әдебиетінде инновациялық педагогикалық технологиялардың қолданылуы</w:t>
            </w:r>
            <w:r>
              <w:rPr>
                <w:rFonts w:ascii="Times New Roman" w:hAnsi="Times New Roman" w:cs="Times New Roman"/>
                <w:sz w:val="28"/>
                <w:szCs w:val="28"/>
                <w:lang w:val="en-US"/>
              </w:rPr>
              <w:t>……………………………………………………………………</w:t>
            </w:r>
          </w:p>
        </w:tc>
        <w:tc>
          <w:tcPr>
            <w:tcW w:w="708" w:type="dxa"/>
          </w:tcPr>
          <w:p w14:paraId="33AA41AC" w14:textId="77777777" w:rsidR="004C01CD" w:rsidRDefault="004C01CD" w:rsidP="00A56E61">
            <w:pPr>
              <w:spacing w:line="228" w:lineRule="auto"/>
              <w:rPr>
                <w:rFonts w:ascii="Times New Roman" w:hAnsi="Times New Roman" w:cs="Times New Roman"/>
                <w:sz w:val="28"/>
                <w:szCs w:val="28"/>
                <w:lang w:val="kk-KZ"/>
              </w:rPr>
            </w:pPr>
          </w:p>
          <w:p w14:paraId="136996D7" w14:textId="71B736EC" w:rsidR="004C01CD" w:rsidRPr="004C01CD" w:rsidRDefault="004C01CD"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27</w:t>
            </w:r>
          </w:p>
        </w:tc>
      </w:tr>
      <w:tr w:rsidR="004C01CD" w:rsidRPr="004C01CD" w14:paraId="7863406B" w14:textId="77777777" w:rsidTr="00A56E61">
        <w:tc>
          <w:tcPr>
            <w:tcW w:w="8931" w:type="dxa"/>
          </w:tcPr>
          <w:p w14:paraId="0759E3A3" w14:textId="67C89397" w:rsidR="004C01CD" w:rsidRPr="004C01CD" w:rsidRDefault="004C01CD" w:rsidP="006860B2">
            <w:pPr>
              <w:spacing w:line="228" w:lineRule="auto"/>
              <w:jc w:val="both"/>
              <w:rPr>
                <w:rFonts w:ascii="Times New Roman" w:hAnsi="Times New Roman" w:cs="Times New Roman"/>
                <w:sz w:val="28"/>
                <w:szCs w:val="28"/>
                <w:lang w:val="en-US"/>
              </w:rPr>
            </w:pPr>
            <w:r w:rsidRPr="004C01CD">
              <w:rPr>
                <w:rFonts w:ascii="Times New Roman" w:hAnsi="Times New Roman" w:cs="Times New Roman"/>
                <w:sz w:val="28"/>
                <w:szCs w:val="28"/>
                <w:lang w:val="kk-KZ"/>
              </w:rPr>
              <w:t>Бірінші бөлім бойынша тұжырымдар</w:t>
            </w:r>
            <w:r>
              <w:rPr>
                <w:rFonts w:ascii="Times New Roman" w:hAnsi="Times New Roman" w:cs="Times New Roman"/>
                <w:sz w:val="28"/>
                <w:szCs w:val="28"/>
                <w:lang w:val="en-US"/>
              </w:rPr>
              <w:t>………………………………………..</w:t>
            </w:r>
          </w:p>
        </w:tc>
        <w:tc>
          <w:tcPr>
            <w:tcW w:w="708" w:type="dxa"/>
          </w:tcPr>
          <w:p w14:paraId="1E7E8FE7" w14:textId="7E4CB168" w:rsidR="004C01CD" w:rsidRPr="00CE2830" w:rsidRDefault="00104136"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3</w:t>
            </w:r>
            <w:r w:rsidR="00CE2830">
              <w:rPr>
                <w:rFonts w:ascii="Times New Roman" w:hAnsi="Times New Roman" w:cs="Times New Roman"/>
                <w:sz w:val="28"/>
                <w:szCs w:val="28"/>
                <w:lang w:val="kk-KZ"/>
              </w:rPr>
              <w:t>3</w:t>
            </w:r>
          </w:p>
        </w:tc>
      </w:tr>
      <w:tr w:rsidR="00104136" w:rsidRPr="004C01CD" w14:paraId="6B225F03" w14:textId="77777777" w:rsidTr="00A56E61">
        <w:tc>
          <w:tcPr>
            <w:tcW w:w="8931" w:type="dxa"/>
          </w:tcPr>
          <w:p w14:paraId="35A96E7C" w14:textId="4DBB26DE" w:rsidR="00104136" w:rsidRPr="00104136" w:rsidRDefault="00104136" w:rsidP="00104136">
            <w:pPr>
              <w:spacing w:line="228" w:lineRule="auto"/>
              <w:jc w:val="both"/>
              <w:rPr>
                <w:rFonts w:ascii="Times New Roman" w:hAnsi="Times New Roman" w:cs="Times New Roman"/>
                <w:b/>
                <w:bCs/>
                <w:sz w:val="28"/>
                <w:szCs w:val="28"/>
                <w:lang w:val="kk-KZ"/>
              </w:rPr>
            </w:pPr>
            <w:r w:rsidRPr="00104136">
              <w:rPr>
                <w:rFonts w:ascii="Times New Roman" w:hAnsi="Times New Roman" w:cs="Times New Roman"/>
                <w:b/>
                <w:bCs/>
                <w:sz w:val="28"/>
                <w:szCs w:val="28"/>
                <w:lang w:val="kk-KZ"/>
              </w:rPr>
              <w:t>2 ҚАЗАҚ ӘДЕБИЕТІН ОҚЫТУДА КОУЧИНГТІК ТЕХНОЛОГИЯЛАРДЫ ҚОЛДАНУДЫҢ ТЕОРИЯСЫ МЕН ӘДІСТЕМЕСІ</w:t>
            </w:r>
            <w:r w:rsidRPr="00104136">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08" w:type="dxa"/>
          </w:tcPr>
          <w:p w14:paraId="414DCA44" w14:textId="77777777" w:rsidR="00104136" w:rsidRDefault="00104136" w:rsidP="00A56E61">
            <w:pPr>
              <w:spacing w:line="228" w:lineRule="auto"/>
              <w:rPr>
                <w:rFonts w:ascii="Times New Roman" w:hAnsi="Times New Roman" w:cs="Times New Roman"/>
                <w:sz w:val="28"/>
                <w:szCs w:val="28"/>
                <w:lang w:val="kk-KZ"/>
              </w:rPr>
            </w:pPr>
          </w:p>
          <w:p w14:paraId="44FEA707" w14:textId="77777777" w:rsidR="00104136" w:rsidRDefault="00104136" w:rsidP="00A56E61">
            <w:pPr>
              <w:spacing w:line="228" w:lineRule="auto"/>
              <w:rPr>
                <w:rFonts w:ascii="Times New Roman" w:hAnsi="Times New Roman" w:cs="Times New Roman"/>
                <w:sz w:val="28"/>
                <w:szCs w:val="28"/>
                <w:lang w:val="kk-KZ"/>
              </w:rPr>
            </w:pPr>
          </w:p>
          <w:p w14:paraId="40006B54" w14:textId="4340A887" w:rsidR="00104136" w:rsidRPr="00104136" w:rsidRDefault="00104136"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35</w:t>
            </w:r>
          </w:p>
        </w:tc>
      </w:tr>
      <w:tr w:rsidR="00104136" w:rsidRPr="004C01CD" w14:paraId="3958C838" w14:textId="77777777" w:rsidTr="00A56E61">
        <w:tc>
          <w:tcPr>
            <w:tcW w:w="8931" w:type="dxa"/>
          </w:tcPr>
          <w:p w14:paraId="72A5F892" w14:textId="526552AE" w:rsidR="00104136" w:rsidRPr="00104136" w:rsidRDefault="00104136" w:rsidP="00104136">
            <w:pPr>
              <w:spacing w:line="228" w:lineRule="auto"/>
              <w:jc w:val="both"/>
              <w:rPr>
                <w:rFonts w:ascii="Times New Roman" w:hAnsi="Times New Roman" w:cs="Times New Roman"/>
                <w:sz w:val="28"/>
                <w:szCs w:val="28"/>
                <w:lang w:val="kk-KZ"/>
              </w:rPr>
            </w:pPr>
            <w:r w:rsidRPr="00104136">
              <w:rPr>
                <w:rFonts w:ascii="Times New Roman" w:hAnsi="Times New Roman" w:cs="Times New Roman"/>
                <w:sz w:val="28"/>
                <w:szCs w:val="28"/>
                <w:lang w:val="kk-KZ"/>
              </w:rPr>
              <w:t>2.1 Білім беру үдерісінде коучингтік технологияларды қолданудың теориясы және тәжірибесі</w:t>
            </w:r>
            <w:r>
              <w:rPr>
                <w:rFonts w:ascii="Times New Roman" w:hAnsi="Times New Roman" w:cs="Times New Roman"/>
                <w:sz w:val="28"/>
                <w:szCs w:val="28"/>
                <w:lang w:val="kk-KZ"/>
              </w:rPr>
              <w:t>…</w:t>
            </w:r>
            <w:r w:rsidRPr="00104136">
              <w:rPr>
                <w:rFonts w:ascii="Times New Roman" w:hAnsi="Times New Roman" w:cs="Times New Roman"/>
                <w:sz w:val="28"/>
                <w:szCs w:val="28"/>
                <w:lang w:val="kk-KZ"/>
              </w:rPr>
              <w:t>………………………………………………….</w:t>
            </w:r>
          </w:p>
        </w:tc>
        <w:tc>
          <w:tcPr>
            <w:tcW w:w="708" w:type="dxa"/>
          </w:tcPr>
          <w:p w14:paraId="149E4396" w14:textId="77777777" w:rsidR="00104136" w:rsidRDefault="00104136" w:rsidP="00A56E61">
            <w:pPr>
              <w:spacing w:line="228" w:lineRule="auto"/>
              <w:rPr>
                <w:rFonts w:ascii="Times New Roman" w:hAnsi="Times New Roman" w:cs="Times New Roman"/>
                <w:sz w:val="28"/>
                <w:szCs w:val="28"/>
                <w:lang w:val="kk-KZ"/>
              </w:rPr>
            </w:pPr>
          </w:p>
          <w:p w14:paraId="643DFE7C" w14:textId="35AB80E5" w:rsidR="00104136" w:rsidRPr="00104136" w:rsidRDefault="00104136"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35</w:t>
            </w:r>
          </w:p>
        </w:tc>
      </w:tr>
      <w:tr w:rsidR="00104136" w:rsidRPr="004C01CD" w14:paraId="3B97D122" w14:textId="77777777" w:rsidTr="00A56E61">
        <w:tc>
          <w:tcPr>
            <w:tcW w:w="8931" w:type="dxa"/>
          </w:tcPr>
          <w:p w14:paraId="21172363" w14:textId="0CB1A7A5" w:rsidR="00104136" w:rsidRPr="0080789C" w:rsidRDefault="0080789C" w:rsidP="00104136">
            <w:pPr>
              <w:spacing w:line="228" w:lineRule="auto"/>
              <w:jc w:val="both"/>
              <w:rPr>
                <w:rFonts w:ascii="Times New Roman" w:hAnsi="Times New Roman" w:cs="Times New Roman"/>
                <w:sz w:val="28"/>
                <w:szCs w:val="28"/>
                <w:lang w:val="kk-KZ"/>
              </w:rPr>
            </w:pPr>
            <w:r w:rsidRPr="0080789C">
              <w:rPr>
                <w:rFonts w:ascii="Times New Roman" w:hAnsi="Times New Roman" w:cs="Times New Roman"/>
                <w:sz w:val="28"/>
                <w:szCs w:val="28"/>
                <w:lang w:val="kk-KZ"/>
              </w:rPr>
              <w:t>2.2 Қазақ әдебиетін коучингтік технологиялар арқылы оқытудың әдістемелік картасы</w:t>
            </w:r>
            <w:r>
              <w:rPr>
                <w:rFonts w:ascii="Times New Roman" w:hAnsi="Times New Roman" w:cs="Times New Roman"/>
                <w:sz w:val="28"/>
                <w:szCs w:val="28"/>
                <w:lang w:val="kk-KZ"/>
              </w:rPr>
              <w:t>…</w:t>
            </w:r>
            <w:r w:rsidRPr="0080789C">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08" w:type="dxa"/>
          </w:tcPr>
          <w:p w14:paraId="3FFDC348" w14:textId="77777777" w:rsidR="00104136" w:rsidRDefault="00104136" w:rsidP="00A56E61">
            <w:pPr>
              <w:spacing w:line="228" w:lineRule="auto"/>
              <w:rPr>
                <w:rFonts w:ascii="Times New Roman" w:hAnsi="Times New Roman" w:cs="Times New Roman"/>
                <w:sz w:val="28"/>
                <w:szCs w:val="28"/>
                <w:lang w:val="kk-KZ"/>
              </w:rPr>
            </w:pPr>
          </w:p>
          <w:p w14:paraId="0FB55C04" w14:textId="0AFC459F" w:rsidR="0080789C" w:rsidRPr="0080789C" w:rsidRDefault="0080789C"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51</w:t>
            </w:r>
          </w:p>
        </w:tc>
      </w:tr>
      <w:tr w:rsidR="0080789C" w:rsidRPr="004C01CD" w14:paraId="69D25402" w14:textId="77777777" w:rsidTr="00A56E61">
        <w:tc>
          <w:tcPr>
            <w:tcW w:w="8931" w:type="dxa"/>
          </w:tcPr>
          <w:p w14:paraId="70A4ECEB" w14:textId="2B60A87D" w:rsidR="0080789C" w:rsidRPr="0080789C" w:rsidRDefault="0080789C" w:rsidP="00104136">
            <w:pPr>
              <w:spacing w:line="228" w:lineRule="auto"/>
              <w:jc w:val="both"/>
              <w:rPr>
                <w:rFonts w:ascii="Times New Roman" w:hAnsi="Times New Roman" w:cs="Times New Roman"/>
                <w:sz w:val="28"/>
                <w:szCs w:val="28"/>
                <w:lang w:val="en-US"/>
              </w:rPr>
            </w:pPr>
            <w:r w:rsidRPr="0080789C">
              <w:rPr>
                <w:rFonts w:ascii="Times New Roman" w:hAnsi="Times New Roman" w:cs="Times New Roman"/>
                <w:sz w:val="28"/>
                <w:szCs w:val="28"/>
                <w:lang w:val="kk-KZ"/>
              </w:rPr>
              <w:t>Екінші бөлім бойынша тұжырымдар</w:t>
            </w:r>
            <w:r>
              <w:rPr>
                <w:rFonts w:ascii="Times New Roman" w:hAnsi="Times New Roman" w:cs="Times New Roman"/>
                <w:sz w:val="28"/>
                <w:szCs w:val="28"/>
                <w:lang w:val="en-US"/>
              </w:rPr>
              <w:t>………………………………………</w:t>
            </w:r>
            <w:r w:rsidR="009660F9">
              <w:rPr>
                <w:rFonts w:ascii="Times New Roman" w:hAnsi="Times New Roman" w:cs="Times New Roman"/>
                <w:sz w:val="28"/>
                <w:szCs w:val="28"/>
                <w:lang w:val="en-US"/>
              </w:rPr>
              <w:t>…</w:t>
            </w:r>
          </w:p>
        </w:tc>
        <w:tc>
          <w:tcPr>
            <w:tcW w:w="708" w:type="dxa"/>
          </w:tcPr>
          <w:p w14:paraId="0221E81D" w14:textId="42E422DA" w:rsidR="0080789C" w:rsidRPr="0080789C" w:rsidRDefault="0080789C"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72</w:t>
            </w:r>
          </w:p>
        </w:tc>
      </w:tr>
      <w:tr w:rsidR="0080789C" w:rsidRPr="004C01CD" w14:paraId="7F2BAF49" w14:textId="77777777" w:rsidTr="00A56E61">
        <w:tc>
          <w:tcPr>
            <w:tcW w:w="8931" w:type="dxa"/>
          </w:tcPr>
          <w:p w14:paraId="17F41DDF" w14:textId="3F33EFEF" w:rsidR="0080789C" w:rsidRPr="009660F9" w:rsidRDefault="0080789C" w:rsidP="0080789C">
            <w:pPr>
              <w:spacing w:line="228" w:lineRule="auto"/>
              <w:jc w:val="both"/>
              <w:rPr>
                <w:rFonts w:ascii="Times New Roman" w:hAnsi="Times New Roman" w:cs="Times New Roman"/>
                <w:sz w:val="28"/>
                <w:szCs w:val="28"/>
                <w:lang w:val="kk-KZ"/>
              </w:rPr>
            </w:pPr>
            <w:r w:rsidRPr="009660F9">
              <w:rPr>
                <w:rFonts w:ascii="Times New Roman" w:hAnsi="Times New Roman" w:cs="Times New Roman"/>
                <w:b/>
                <w:bCs/>
                <w:sz w:val="28"/>
                <w:szCs w:val="28"/>
                <w:lang w:val="kk-KZ"/>
              </w:rPr>
              <w:t>3</w:t>
            </w:r>
            <w:r w:rsidRPr="0080789C">
              <w:rPr>
                <w:rFonts w:ascii="Times New Roman" w:hAnsi="Times New Roman" w:cs="Times New Roman"/>
                <w:sz w:val="28"/>
                <w:szCs w:val="28"/>
                <w:lang w:val="kk-KZ"/>
              </w:rPr>
              <w:t xml:space="preserve"> </w:t>
            </w:r>
            <w:r w:rsidR="009660F9" w:rsidRPr="009660F9">
              <w:rPr>
                <w:rFonts w:ascii="Times New Roman" w:hAnsi="Times New Roman" w:cs="Times New Roman"/>
                <w:sz w:val="28"/>
                <w:szCs w:val="28"/>
                <w:lang w:val="kk-KZ"/>
              </w:rPr>
              <w:t xml:space="preserve">         </w:t>
            </w:r>
            <w:r w:rsidRPr="009660F9">
              <w:rPr>
                <w:rFonts w:ascii="Times New Roman" w:hAnsi="Times New Roman" w:cs="Times New Roman"/>
                <w:b/>
                <w:bCs/>
                <w:sz w:val="28"/>
                <w:szCs w:val="28"/>
                <w:lang w:val="kk-KZ"/>
              </w:rPr>
              <w:t>ҚАЗАҚ ӘДЕБИЕТІН КОУЧИНГТІК ТЕХНОЛОГИЯЛАРМЕН ОҚЫТУ БОЙЫНША ЭКСПЕРИМЕНТТІК-ЗЕРТТЕУ ЖҰМЫСЫ</w:t>
            </w:r>
            <w:r w:rsidR="009660F9">
              <w:rPr>
                <w:rFonts w:ascii="Times New Roman" w:hAnsi="Times New Roman" w:cs="Times New Roman"/>
                <w:sz w:val="28"/>
                <w:szCs w:val="28"/>
                <w:lang w:val="kk-KZ"/>
              </w:rPr>
              <w:t>…</w:t>
            </w:r>
          </w:p>
        </w:tc>
        <w:tc>
          <w:tcPr>
            <w:tcW w:w="708" w:type="dxa"/>
          </w:tcPr>
          <w:p w14:paraId="368C6167" w14:textId="77777777" w:rsidR="0080789C" w:rsidRDefault="0080789C" w:rsidP="00A56E61">
            <w:pPr>
              <w:spacing w:line="228" w:lineRule="auto"/>
              <w:rPr>
                <w:rFonts w:ascii="Times New Roman" w:hAnsi="Times New Roman" w:cs="Times New Roman"/>
                <w:sz w:val="28"/>
                <w:szCs w:val="28"/>
                <w:lang w:val="kk-KZ"/>
              </w:rPr>
            </w:pPr>
          </w:p>
          <w:p w14:paraId="0B2AAC96" w14:textId="3A9942B1" w:rsidR="009660F9" w:rsidRPr="009660F9" w:rsidRDefault="009660F9"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74</w:t>
            </w:r>
          </w:p>
        </w:tc>
      </w:tr>
      <w:tr w:rsidR="0080789C" w:rsidRPr="004C01CD" w14:paraId="27576616" w14:textId="77777777" w:rsidTr="00A56E61">
        <w:tc>
          <w:tcPr>
            <w:tcW w:w="8931" w:type="dxa"/>
          </w:tcPr>
          <w:p w14:paraId="7AE755CC" w14:textId="4688713A" w:rsidR="0080789C" w:rsidRPr="009660F9" w:rsidRDefault="0080789C" w:rsidP="0080789C">
            <w:pPr>
              <w:spacing w:line="228" w:lineRule="auto"/>
              <w:jc w:val="both"/>
              <w:rPr>
                <w:rFonts w:ascii="Times New Roman" w:hAnsi="Times New Roman" w:cs="Times New Roman"/>
                <w:sz w:val="28"/>
                <w:szCs w:val="28"/>
                <w:lang w:val="en-US"/>
              </w:rPr>
            </w:pPr>
            <w:r w:rsidRPr="0080789C">
              <w:rPr>
                <w:rFonts w:ascii="Times New Roman" w:hAnsi="Times New Roman" w:cs="Times New Roman"/>
                <w:sz w:val="28"/>
                <w:szCs w:val="28"/>
                <w:lang w:val="kk-KZ"/>
              </w:rPr>
              <w:t>3.1 Эксперименттік-зерттеудің әдіснамасы</w:t>
            </w:r>
            <w:r w:rsidR="009660F9">
              <w:rPr>
                <w:rFonts w:ascii="Times New Roman" w:hAnsi="Times New Roman" w:cs="Times New Roman"/>
                <w:sz w:val="28"/>
                <w:szCs w:val="28"/>
                <w:lang w:val="en-US"/>
              </w:rPr>
              <w:t>………………………………….</w:t>
            </w:r>
          </w:p>
        </w:tc>
        <w:tc>
          <w:tcPr>
            <w:tcW w:w="708" w:type="dxa"/>
          </w:tcPr>
          <w:p w14:paraId="17D37C61" w14:textId="3478A23A" w:rsidR="0080789C" w:rsidRPr="009660F9" w:rsidRDefault="009660F9"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74</w:t>
            </w:r>
          </w:p>
        </w:tc>
      </w:tr>
      <w:tr w:rsidR="009660F9" w:rsidRPr="004C01CD" w14:paraId="0848C85D" w14:textId="77777777" w:rsidTr="00A56E61">
        <w:tc>
          <w:tcPr>
            <w:tcW w:w="8931" w:type="dxa"/>
          </w:tcPr>
          <w:p w14:paraId="50970E40" w14:textId="7B6C89E5" w:rsidR="009660F9" w:rsidRPr="009660F9" w:rsidRDefault="009660F9" w:rsidP="0080789C">
            <w:pPr>
              <w:spacing w:line="228" w:lineRule="auto"/>
              <w:jc w:val="both"/>
              <w:rPr>
                <w:rFonts w:ascii="Times New Roman" w:hAnsi="Times New Roman" w:cs="Times New Roman"/>
                <w:sz w:val="28"/>
                <w:szCs w:val="28"/>
                <w:lang w:val="en-US"/>
              </w:rPr>
            </w:pPr>
            <w:r w:rsidRPr="009660F9">
              <w:rPr>
                <w:rFonts w:ascii="Times New Roman" w:hAnsi="Times New Roman" w:cs="Times New Roman"/>
                <w:sz w:val="28"/>
                <w:szCs w:val="28"/>
                <w:lang w:val="kk-KZ"/>
              </w:rPr>
              <w:t>3.2 Анықтаушы эксперимент нәтижелері</w:t>
            </w:r>
            <w:r>
              <w:rPr>
                <w:rFonts w:ascii="Times New Roman" w:hAnsi="Times New Roman" w:cs="Times New Roman"/>
                <w:sz w:val="28"/>
                <w:szCs w:val="28"/>
                <w:lang w:val="en-US"/>
              </w:rPr>
              <w:t>……………………………………</w:t>
            </w:r>
          </w:p>
        </w:tc>
        <w:tc>
          <w:tcPr>
            <w:tcW w:w="708" w:type="dxa"/>
          </w:tcPr>
          <w:p w14:paraId="4E0A9D7E" w14:textId="69A69202" w:rsidR="009660F9" w:rsidRDefault="009660F9"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76</w:t>
            </w:r>
          </w:p>
        </w:tc>
      </w:tr>
      <w:tr w:rsidR="009660F9" w:rsidRPr="004C01CD" w14:paraId="5FF9292C" w14:textId="77777777" w:rsidTr="00A56E61">
        <w:tc>
          <w:tcPr>
            <w:tcW w:w="8931" w:type="dxa"/>
          </w:tcPr>
          <w:p w14:paraId="5C9B2977" w14:textId="72C950C7" w:rsidR="009660F9" w:rsidRPr="00211DCA" w:rsidRDefault="009660F9" w:rsidP="009660F9">
            <w:pPr>
              <w:spacing w:line="228" w:lineRule="auto"/>
              <w:jc w:val="both"/>
              <w:rPr>
                <w:rFonts w:ascii="Times New Roman" w:hAnsi="Times New Roman" w:cs="Times New Roman"/>
                <w:sz w:val="28"/>
                <w:szCs w:val="28"/>
                <w:lang w:val="en-US"/>
              </w:rPr>
            </w:pPr>
            <w:r w:rsidRPr="009660F9">
              <w:rPr>
                <w:rFonts w:ascii="Times New Roman" w:hAnsi="Times New Roman" w:cs="Times New Roman"/>
                <w:sz w:val="28"/>
                <w:szCs w:val="28"/>
                <w:lang w:val="kk-KZ"/>
              </w:rPr>
              <w:t>3.</w:t>
            </w:r>
            <w:r w:rsidRPr="00211DCA">
              <w:rPr>
                <w:rFonts w:ascii="Times New Roman" w:hAnsi="Times New Roman" w:cs="Times New Roman"/>
                <w:sz w:val="28"/>
                <w:szCs w:val="28"/>
              </w:rPr>
              <w:t>3</w:t>
            </w:r>
            <w:r w:rsidRPr="009660F9">
              <w:rPr>
                <w:rFonts w:ascii="Times New Roman" w:hAnsi="Times New Roman" w:cs="Times New Roman"/>
                <w:sz w:val="28"/>
                <w:szCs w:val="28"/>
                <w:lang w:val="kk-KZ"/>
              </w:rPr>
              <w:t xml:space="preserve"> Қалыптастырушы эксперимент нәтижелері</w:t>
            </w:r>
            <w:r w:rsidR="00211DCA">
              <w:rPr>
                <w:rFonts w:ascii="Times New Roman" w:hAnsi="Times New Roman" w:cs="Times New Roman"/>
                <w:sz w:val="28"/>
                <w:szCs w:val="28"/>
                <w:lang w:val="en-US"/>
              </w:rPr>
              <w:t>……………………………..</w:t>
            </w:r>
          </w:p>
        </w:tc>
        <w:tc>
          <w:tcPr>
            <w:tcW w:w="708" w:type="dxa"/>
          </w:tcPr>
          <w:p w14:paraId="4792A60D" w14:textId="18EEA3CE" w:rsidR="009660F9" w:rsidRPr="00211DCA" w:rsidRDefault="00211DCA"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83</w:t>
            </w:r>
          </w:p>
        </w:tc>
      </w:tr>
      <w:tr w:rsidR="00211DCA" w:rsidRPr="004C01CD" w14:paraId="00BAC94E" w14:textId="77777777" w:rsidTr="00A56E61">
        <w:tc>
          <w:tcPr>
            <w:tcW w:w="8931" w:type="dxa"/>
          </w:tcPr>
          <w:p w14:paraId="34FC2B7D" w14:textId="09152FE7" w:rsidR="00211DCA" w:rsidRPr="00211DCA" w:rsidRDefault="00211DCA" w:rsidP="009660F9">
            <w:pPr>
              <w:spacing w:line="228" w:lineRule="auto"/>
              <w:jc w:val="both"/>
              <w:rPr>
                <w:rFonts w:ascii="Times New Roman" w:hAnsi="Times New Roman" w:cs="Times New Roman"/>
                <w:sz w:val="28"/>
                <w:szCs w:val="28"/>
                <w:lang w:val="en-US"/>
              </w:rPr>
            </w:pPr>
            <w:r w:rsidRPr="009660F9">
              <w:rPr>
                <w:rFonts w:ascii="Times New Roman" w:hAnsi="Times New Roman" w:cs="Times New Roman"/>
                <w:sz w:val="28"/>
                <w:szCs w:val="28"/>
                <w:lang w:val="kk-KZ"/>
              </w:rPr>
              <w:t>3.</w:t>
            </w:r>
            <w:r w:rsidRPr="00211DCA">
              <w:rPr>
                <w:rFonts w:ascii="Times New Roman" w:hAnsi="Times New Roman" w:cs="Times New Roman"/>
                <w:sz w:val="28"/>
                <w:szCs w:val="28"/>
              </w:rPr>
              <w:t>3</w:t>
            </w:r>
            <w:r w:rsidRPr="009660F9">
              <w:rPr>
                <w:rFonts w:ascii="Times New Roman" w:hAnsi="Times New Roman" w:cs="Times New Roman"/>
                <w:sz w:val="28"/>
                <w:szCs w:val="28"/>
                <w:lang w:val="kk-KZ"/>
              </w:rPr>
              <w:t>.1 Оқушылардың перспективасы</w:t>
            </w:r>
            <w:r>
              <w:rPr>
                <w:rFonts w:ascii="Times New Roman" w:hAnsi="Times New Roman" w:cs="Times New Roman"/>
                <w:sz w:val="28"/>
                <w:szCs w:val="28"/>
                <w:lang w:val="en-US"/>
              </w:rPr>
              <w:t>………………………………………….</w:t>
            </w:r>
          </w:p>
        </w:tc>
        <w:tc>
          <w:tcPr>
            <w:tcW w:w="708" w:type="dxa"/>
          </w:tcPr>
          <w:p w14:paraId="491D3659" w14:textId="596A940F" w:rsidR="00211DCA" w:rsidRDefault="00211DCA"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83</w:t>
            </w:r>
          </w:p>
        </w:tc>
      </w:tr>
      <w:tr w:rsidR="00211DCA" w:rsidRPr="004C01CD" w14:paraId="4F04BE5C" w14:textId="77777777" w:rsidTr="00A56E61">
        <w:tc>
          <w:tcPr>
            <w:tcW w:w="8931" w:type="dxa"/>
          </w:tcPr>
          <w:p w14:paraId="2C99FD17" w14:textId="1719E68B" w:rsidR="00211DCA" w:rsidRPr="00211DCA" w:rsidRDefault="00211DCA" w:rsidP="009660F9">
            <w:pPr>
              <w:spacing w:line="228" w:lineRule="auto"/>
              <w:jc w:val="both"/>
              <w:rPr>
                <w:rFonts w:ascii="Times New Roman" w:hAnsi="Times New Roman" w:cs="Times New Roman"/>
                <w:sz w:val="28"/>
                <w:szCs w:val="28"/>
                <w:lang w:val="en-US"/>
              </w:rPr>
            </w:pPr>
            <w:r w:rsidRPr="00211DCA">
              <w:rPr>
                <w:rFonts w:ascii="Times New Roman" w:hAnsi="Times New Roman" w:cs="Times New Roman"/>
                <w:sz w:val="28"/>
                <w:szCs w:val="28"/>
                <w:lang w:val="kk-KZ"/>
              </w:rPr>
              <w:t>3.3.2 Мұғалімдердің перспективасы</w:t>
            </w:r>
            <w:r>
              <w:rPr>
                <w:rFonts w:ascii="Times New Roman" w:hAnsi="Times New Roman" w:cs="Times New Roman"/>
                <w:sz w:val="28"/>
                <w:szCs w:val="28"/>
                <w:lang w:val="en-US"/>
              </w:rPr>
              <w:t>…………………………………………</w:t>
            </w:r>
          </w:p>
        </w:tc>
        <w:tc>
          <w:tcPr>
            <w:tcW w:w="708" w:type="dxa"/>
          </w:tcPr>
          <w:p w14:paraId="2A8F1AD2" w14:textId="14FEF7B5" w:rsidR="00211DCA" w:rsidRDefault="00211DCA"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94</w:t>
            </w:r>
          </w:p>
        </w:tc>
      </w:tr>
      <w:tr w:rsidR="00211DCA" w:rsidRPr="004C01CD" w14:paraId="07E8E590" w14:textId="77777777" w:rsidTr="00A56E61">
        <w:tc>
          <w:tcPr>
            <w:tcW w:w="8931" w:type="dxa"/>
          </w:tcPr>
          <w:p w14:paraId="5A3344A8" w14:textId="61CBBC7B" w:rsidR="00211DCA" w:rsidRPr="00211DCA" w:rsidRDefault="00211DCA" w:rsidP="009660F9">
            <w:pPr>
              <w:spacing w:line="228" w:lineRule="auto"/>
              <w:jc w:val="both"/>
              <w:rPr>
                <w:rFonts w:ascii="Times New Roman" w:hAnsi="Times New Roman" w:cs="Times New Roman"/>
                <w:sz w:val="28"/>
                <w:szCs w:val="28"/>
              </w:rPr>
            </w:pPr>
            <w:r w:rsidRPr="00211DCA">
              <w:rPr>
                <w:rFonts w:ascii="Times New Roman" w:hAnsi="Times New Roman" w:cs="Times New Roman"/>
                <w:sz w:val="28"/>
                <w:szCs w:val="28"/>
                <w:lang w:val="kk-KZ"/>
              </w:rPr>
              <w:t>3.4 Бақылаушы эксперимент нәтижелері және талқылау</w:t>
            </w:r>
            <w:r>
              <w:rPr>
                <w:rFonts w:ascii="Times New Roman" w:hAnsi="Times New Roman" w:cs="Times New Roman"/>
                <w:sz w:val="28"/>
                <w:szCs w:val="28"/>
              </w:rPr>
              <w:t>…</w:t>
            </w:r>
            <w:r w:rsidRPr="00211DCA">
              <w:rPr>
                <w:rFonts w:ascii="Times New Roman" w:hAnsi="Times New Roman" w:cs="Times New Roman"/>
                <w:sz w:val="28"/>
                <w:szCs w:val="28"/>
              </w:rPr>
              <w:t>……………</w:t>
            </w:r>
            <w:r>
              <w:rPr>
                <w:rFonts w:ascii="Times New Roman" w:hAnsi="Times New Roman" w:cs="Times New Roman"/>
                <w:sz w:val="28"/>
                <w:szCs w:val="28"/>
              </w:rPr>
              <w:t>…</w:t>
            </w:r>
            <w:r w:rsidRPr="00211DCA">
              <w:rPr>
                <w:rFonts w:ascii="Times New Roman" w:hAnsi="Times New Roman" w:cs="Times New Roman"/>
                <w:sz w:val="28"/>
                <w:szCs w:val="28"/>
              </w:rPr>
              <w:t>..</w:t>
            </w:r>
          </w:p>
        </w:tc>
        <w:tc>
          <w:tcPr>
            <w:tcW w:w="708" w:type="dxa"/>
          </w:tcPr>
          <w:p w14:paraId="7BDDD2B2" w14:textId="4A620A6A" w:rsidR="00211DCA" w:rsidRPr="00211DCA" w:rsidRDefault="00211DCA"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102</w:t>
            </w:r>
          </w:p>
        </w:tc>
      </w:tr>
      <w:tr w:rsidR="00211DCA" w:rsidRPr="004C01CD" w14:paraId="1BB1BAF3" w14:textId="77777777" w:rsidTr="00A56E61">
        <w:tc>
          <w:tcPr>
            <w:tcW w:w="8931" w:type="dxa"/>
          </w:tcPr>
          <w:p w14:paraId="61AC71B0" w14:textId="33831387" w:rsidR="00211DCA" w:rsidRPr="0084194E" w:rsidRDefault="00211DCA" w:rsidP="009660F9">
            <w:pPr>
              <w:spacing w:line="228" w:lineRule="auto"/>
              <w:jc w:val="both"/>
              <w:rPr>
                <w:rFonts w:ascii="Times New Roman" w:hAnsi="Times New Roman" w:cs="Times New Roman"/>
                <w:sz w:val="28"/>
                <w:szCs w:val="28"/>
                <w:lang w:val="en-US"/>
              </w:rPr>
            </w:pPr>
            <w:r w:rsidRPr="00211DCA">
              <w:rPr>
                <w:rFonts w:ascii="Times New Roman" w:hAnsi="Times New Roman" w:cs="Times New Roman"/>
                <w:sz w:val="28"/>
                <w:szCs w:val="28"/>
                <w:lang w:val="kk-KZ"/>
              </w:rPr>
              <w:t>Үшінші бөлім бойынша тұжырымдар</w:t>
            </w:r>
            <w:r w:rsidR="0084194E">
              <w:rPr>
                <w:rFonts w:ascii="Times New Roman" w:hAnsi="Times New Roman" w:cs="Times New Roman"/>
                <w:sz w:val="28"/>
                <w:szCs w:val="28"/>
                <w:lang w:val="en-US"/>
              </w:rPr>
              <w:t>……………………………………….</w:t>
            </w:r>
          </w:p>
        </w:tc>
        <w:tc>
          <w:tcPr>
            <w:tcW w:w="708" w:type="dxa"/>
          </w:tcPr>
          <w:p w14:paraId="2F92541D" w14:textId="273ED14E" w:rsidR="00211DCA" w:rsidRDefault="0084194E"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109</w:t>
            </w:r>
          </w:p>
        </w:tc>
      </w:tr>
      <w:tr w:rsidR="0084194E" w:rsidRPr="004C01CD" w14:paraId="12B67EBE" w14:textId="77777777" w:rsidTr="00A56E61">
        <w:tc>
          <w:tcPr>
            <w:tcW w:w="8931" w:type="dxa"/>
          </w:tcPr>
          <w:p w14:paraId="155E5FAF" w14:textId="6A91AA46" w:rsidR="0084194E" w:rsidRPr="0084194E" w:rsidRDefault="0084194E" w:rsidP="0084194E">
            <w:pPr>
              <w:rPr>
                <w:rFonts w:ascii="Times New Roman" w:eastAsia="Times New Roman" w:hAnsi="Times New Roman" w:cs="Times New Roman"/>
                <w:sz w:val="28"/>
                <w:szCs w:val="28"/>
                <w:highlight w:val="white"/>
                <w:lang w:val="en-US"/>
              </w:rPr>
            </w:pPr>
            <w:r w:rsidRPr="0084194E">
              <w:rPr>
                <w:rFonts w:ascii="Times New Roman" w:eastAsia="Times New Roman" w:hAnsi="Times New Roman" w:cs="Times New Roman"/>
                <w:b/>
                <w:bCs/>
                <w:sz w:val="28"/>
                <w:szCs w:val="28"/>
                <w:highlight w:val="white"/>
              </w:rPr>
              <w:t>ҚОРЫТЫНДЫ</w:t>
            </w:r>
            <w:r>
              <w:rPr>
                <w:rFonts w:ascii="Times New Roman" w:eastAsia="Times New Roman" w:hAnsi="Times New Roman" w:cs="Times New Roman"/>
                <w:sz w:val="28"/>
                <w:szCs w:val="28"/>
                <w:highlight w:val="white"/>
                <w:lang w:val="en-US"/>
              </w:rPr>
              <w:t>……………………………………………………………….</w:t>
            </w:r>
          </w:p>
        </w:tc>
        <w:tc>
          <w:tcPr>
            <w:tcW w:w="708" w:type="dxa"/>
          </w:tcPr>
          <w:p w14:paraId="60896A0E" w14:textId="116314E9" w:rsidR="0084194E" w:rsidRDefault="0084194E"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111</w:t>
            </w:r>
          </w:p>
        </w:tc>
      </w:tr>
      <w:tr w:rsidR="0084194E" w:rsidRPr="004C01CD" w14:paraId="16E156FA" w14:textId="77777777" w:rsidTr="00A56E61">
        <w:tc>
          <w:tcPr>
            <w:tcW w:w="8931" w:type="dxa"/>
          </w:tcPr>
          <w:p w14:paraId="06C77433" w14:textId="5B15B370" w:rsidR="0084194E" w:rsidRPr="0084194E" w:rsidRDefault="0084194E" w:rsidP="0084194E">
            <w:pPr>
              <w:rPr>
                <w:rFonts w:ascii="Times New Roman" w:eastAsia="Times New Roman" w:hAnsi="Times New Roman" w:cs="Times New Roman"/>
                <w:sz w:val="28"/>
                <w:szCs w:val="28"/>
                <w:highlight w:val="white"/>
                <w:lang w:val="en-US"/>
              </w:rPr>
            </w:pPr>
            <w:r w:rsidRPr="0084194E">
              <w:rPr>
                <w:rFonts w:ascii="Times New Roman" w:eastAsia="Times New Roman" w:hAnsi="Times New Roman" w:cs="Times New Roman"/>
                <w:b/>
                <w:bCs/>
                <w:sz w:val="28"/>
                <w:szCs w:val="28"/>
              </w:rPr>
              <w:t>ПАЙДАЛАНЫЛҒАН ӘДЕБИЕТТЕР ТІЗІМІ</w:t>
            </w:r>
            <w:r>
              <w:rPr>
                <w:rFonts w:ascii="Times New Roman" w:eastAsia="Times New Roman" w:hAnsi="Times New Roman" w:cs="Times New Roman"/>
                <w:sz w:val="28"/>
                <w:szCs w:val="28"/>
                <w:lang w:val="en-US"/>
              </w:rPr>
              <w:t>……………………………</w:t>
            </w:r>
          </w:p>
        </w:tc>
        <w:tc>
          <w:tcPr>
            <w:tcW w:w="708" w:type="dxa"/>
          </w:tcPr>
          <w:p w14:paraId="2CC18393" w14:textId="62CFDE17" w:rsidR="0084194E" w:rsidRDefault="0084194E"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114</w:t>
            </w:r>
          </w:p>
        </w:tc>
      </w:tr>
      <w:tr w:rsidR="0084194E" w:rsidRPr="004C01CD" w14:paraId="7753AB1D" w14:textId="77777777" w:rsidTr="00A56E61">
        <w:tc>
          <w:tcPr>
            <w:tcW w:w="8931" w:type="dxa"/>
          </w:tcPr>
          <w:p w14:paraId="0CB41466" w14:textId="75D28D7B" w:rsidR="0084194E" w:rsidRPr="0084194E" w:rsidRDefault="0084194E" w:rsidP="0084194E">
            <w:pPr>
              <w:jc w:val="both"/>
              <w:rPr>
                <w:rFonts w:ascii="Times New Roman" w:eastAsia="Times New Roman" w:hAnsi="Times New Roman" w:cs="Times New Roman"/>
                <w:sz w:val="28"/>
                <w:szCs w:val="28"/>
                <w:lang w:val="kk-KZ"/>
              </w:rPr>
            </w:pPr>
            <w:r w:rsidRPr="0084194E">
              <w:rPr>
                <w:rFonts w:ascii="Times New Roman" w:eastAsia="Times New Roman" w:hAnsi="Times New Roman" w:cs="Times New Roman"/>
                <w:b/>
                <w:bCs/>
                <w:sz w:val="28"/>
                <w:szCs w:val="28"/>
                <w:lang w:val="kk-KZ"/>
              </w:rPr>
              <w:t>ҚОСЫМША A</w:t>
            </w:r>
            <w:r w:rsidRPr="0084194E">
              <w:rPr>
                <w:rFonts w:ascii="Times New Roman" w:eastAsia="Times New Roman" w:hAnsi="Times New Roman" w:cs="Times New Roman"/>
                <w:sz w:val="28"/>
                <w:szCs w:val="28"/>
                <w:lang w:val="kk-KZ"/>
              </w:rPr>
              <w:t xml:space="preserve"> </w:t>
            </w:r>
            <w:r w:rsidRPr="0084194E">
              <w:rPr>
                <w:rFonts w:ascii="Times New Roman" w:eastAsia="Times New Roman" w:hAnsi="Times New Roman" w:cs="Times New Roman"/>
                <w:sz w:val="28"/>
                <w:szCs w:val="28"/>
                <w:highlight w:val="white"/>
                <w:lang w:val="kk-KZ"/>
              </w:rPr>
              <w:t>–</w:t>
            </w:r>
            <w:r w:rsidRPr="0084194E">
              <w:rPr>
                <w:rFonts w:ascii="Times New Roman" w:eastAsia="Times New Roman" w:hAnsi="Times New Roman" w:cs="Times New Roman"/>
                <w:sz w:val="28"/>
                <w:szCs w:val="28"/>
                <w:lang w:val="kk-KZ"/>
              </w:rPr>
              <w:t xml:space="preserve"> Коучингтік әдістер және олардың әдебиет пәнімен сәйкестігі</w:t>
            </w:r>
            <w:r>
              <w:rPr>
                <w:rFonts w:ascii="Times New Roman" w:eastAsia="Times New Roman" w:hAnsi="Times New Roman" w:cs="Times New Roman"/>
                <w:sz w:val="28"/>
                <w:szCs w:val="28"/>
                <w:lang w:val="kk-KZ"/>
              </w:rPr>
              <w:t>…</w:t>
            </w:r>
            <w:r w:rsidRPr="0084194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Pr="0084194E">
              <w:rPr>
                <w:rFonts w:ascii="Times New Roman" w:eastAsia="Times New Roman" w:hAnsi="Times New Roman" w:cs="Times New Roman"/>
                <w:sz w:val="28"/>
                <w:szCs w:val="28"/>
                <w:lang w:val="kk-KZ"/>
              </w:rPr>
              <w:t>.</w:t>
            </w:r>
          </w:p>
        </w:tc>
        <w:tc>
          <w:tcPr>
            <w:tcW w:w="708" w:type="dxa"/>
          </w:tcPr>
          <w:p w14:paraId="107E27BB" w14:textId="77777777" w:rsidR="0084194E" w:rsidRDefault="0084194E" w:rsidP="00A56E61">
            <w:pPr>
              <w:spacing w:line="228" w:lineRule="auto"/>
              <w:rPr>
                <w:rFonts w:ascii="Times New Roman" w:hAnsi="Times New Roman" w:cs="Times New Roman"/>
                <w:sz w:val="28"/>
                <w:szCs w:val="28"/>
                <w:lang w:val="en-US"/>
              </w:rPr>
            </w:pPr>
          </w:p>
          <w:p w14:paraId="737F57AE" w14:textId="7AB573F7" w:rsidR="00597C68" w:rsidRPr="00597C68" w:rsidRDefault="00597C68"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125</w:t>
            </w:r>
          </w:p>
        </w:tc>
      </w:tr>
      <w:tr w:rsidR="00597C68" w:rsidRPr="004C01CD" w14:paraId="0A8CA8D0" w14:textId="77777777" w:rsidTr="00A56E61">
        <w:tc>
          <w:tcPr>
            <w:tcW w:w="8931" w:type="dxa"/>
          </w:tcPr>
          <w:p w14:paraId="2BA7FA81" w14:textId="4F92D8AB" w:rsidR="00597C68" w:rsidRPr="00597C68" w:rsidRDefault="00597C68" w:rsidP="00597C68">
            <w:pPr>
              <w:jc w:val="both"/>
              <w:rPr>
                <w:rFonts w:ascii="Times New Roman" w:eastAsia="Times New Roman" w:hAnsi="Times New Roman" w:cs="Times New Roman"/>
                <w:b/>
                <w:bCs/>
                <w:sz w:val="28"/>
                <w:szCs w:val="28"/>
                <w:lang w:val="kk-KZ"/>
              </w:rPr>
            </w:pPr>
            <w:r w:rsidRPr="00597C68">
              <w:rPr>
                <w:rFonts w:ascii="Times New Roman" w:eastAsia="Times New Roman" w:hAnsi="Times New Roman" w:cs="Times New Roman"/>
                <w:b/>
                <w:bCs/>
                <w:sz w:val="28"/>
                <w:szCs w:val="28"/>
                <w:lang w:val="kk-KZ"/>
              </w:rPr>
              <w:t xml:space="preserve">ҚОСЫМША Ә </w:t>
            </w:r>
            <w:r w:rsidRPr="00597C68">
              <w:rPr>
                <w:rFonts w:ascii="Times New Roman" w:eastAsia="Times New Roman" w:hAnsi="Times New Roman" w:cs="Times New Roman"/>
                <w:sz w:val="28"/>
                <w:szCs w:val="28"/>
                <w:highlight w:val="white"/>
                <w:lang w:val="kk-KZ"/>
              </w:rPr>
              <w:t>–</w:t>
            </w:r>
            <w:r w:rsidRPr="00597C68">
              <w:rPr>
                <w:rFonts w:ascii="Times New Roman" w:eastAsia="Times New Roman" w:hAnsi="Times New Roman" w:cs="Times New Roman"/>
                <w:sz w:val="28"/>
                <w:szCs w:val="28"/>
                <w:lang w:val="kk-KZ"/>
              </w:rPr>
              <w:t xml:space="preserve"> 10-сыныптың қазақ әдебиеті пәні тақырыптарына арналған қысқа мерзімдік жоспарлар</w:t>
            </w:r>
            <w:r>
              <w:rPr>
                <w:rFonts w:ascii="Times New Roman" w:eastAsia="Times New Roman" w:hAnsi="Times New Roman" w:cs="Times New Roman"/>
                <w:sz w:val="28"/>
                <w:szCs w:val="28"/>
                <w:lang w:val="kk-KZ"/>
              </w:rPr>
              <w:t>…</w:t>
            </w:r>
            <w:r w:rsidRPr="00597C6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Pr="00597C68">
              <w:rPr>
                <w:rFonts w:ascii="Times New Roman" w:eastAsia="Times New Roman" w:hAnsi="Times New Roman" w:cs="Times New Roman"/>
                <w:sz w:val="28"/>
                <w:szCs w:val="28"/>
                <w:lang w:val="kk-KZ"/>
              </w:rPr>
              <w:t>……...</w:t>
            </w:r>
          </w:p>
        </w:tc>
        <w:tc>
          <w:tcPr>
            <w:tcW w:w="708" w:type="dxa"/>
          </w:tcPr>
          <w:p w14:paraId="2AAAF971" w14:textId="77777777" w:rsidR="00597C68" w:rsidRDefault="00597C68" w:rsidP="00A56E61">
            <w:pPr>
              <w:spacing w:line="228" w:lineRule="auto"/>
              <w:rPr>
                <w:rFonts w:ascii="Times New Roman" w:hAnsi="Times New Roman" w:cs="Times New Roman"/>
                <w:sz w:val="28"/>
                <w:szCs w:val="28"/>
                <w:lang w:val="kk-KZ"/>
              </w:rPr>
            </w:pPr>
          </w:p>
          <w:p w14:paraId="6641EF77" w14:textId="15E26E37" w:rsidR="00597C68" w:rsidRPr="00597C68" w:rsidRDefault="00597C68"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kk-KZ"/>
              </w:rPr>
              <w:t>1</w:t>
            </w:r>
            <w:r>
              <w:rPr>
                <w:rFonts w:ascii="Times New Roman" w:hAnsi="Times New Roman" w:cs="Times New Roman"/>
                <w:sz w:val="28"/>
                <w:szCs w:val="28"/>
                <w:lang w:val="en-US"/>
              </w:rPr>
              <w:t>28</w:t>
            </w:r>
          </w:p>
        </w:tc>
      </w:tr>
      <w:tr w:rsidR="00597C68" w:rsidRPr="004C01CD" w14:paraId="5B627CF9" w14:textId="77777777" w:rsidTr="00A56E61">
        <w:tc>
          <w:tcPr>
            <w:tcW w:w="8931" w:type="dxa"/>
          </w:tcPr>
          <w:p w14:paraId="0A2F91E9" w14:textId="37EB4148" w:rsidR="00597C68" w:rsidRPr="000C5651" w:rsidRDefault="00597C68" w:rsidP="00597C68">
            <w:pPr>
              <w:jc w:val="both"/>
              <w:rPr>
                <w:rFonts w:ascii="Times New Roman" w:eastAsia="Times New Roman" w:hAnsi="Times New Roman" w:cs="Times New Roman"/>
                <w:b/>
                <w:bCs/>
                <w:sz w:val="28"/>
                <w:szCs w:val="28"/>
                <w:lang w:val="kk-KZ"/>
              </w:rPr>
            </w:pPr>
            <w:r w:rsidRPr="00597C68">
              <w:rPr>
                <w:rFonts w:ascii="Times New Roman" w:eastAsia="Times New Roman" w:hAnsi="Times New Roman" w:cs="Times New Roman"/>
                <w:b/>
                <w:bCs/>
                <w:sz w:val="28"/>
                <w:szCs w:val="28"/>
                <w:lang w:val="kk-KZ"/>
              </w:rPr>
              <w:t xml:space="preserve">ҚОСЫМША Б </w:t>
            </w:r>
            <w:r w:rsidRPr="00597C68">
              <w:rPr>
                <w:rFonts w:ascii="Times New Roman" w:eastAsia="Times New Roman" w:hAnsi="Times New Roman" w:cs="Times New Roman"/>
                <w:sz w:val="28"/>
                <w:szCs w:val="28"/>
                <w:highlight w:val="white"/>
                <w:lang w:val="kk-KZ"/>
              </w:rPr>
              <w:t>–</w:t>
            </w:r>
            <w:r w:rsidRPr="00597C68">
              <w:rPr>
                <w:rFonts w:ascii="Times New Roman" w:eastAsia="Times New Roman" w:hAnsi="Times New Roman" w:cs="Times New Roman"/>
                <w:sz w:val="28"/>
                <w:szCs w:val="28"/>
                <w:lang w:val="kk-KZ"/>
              </w:rPr>
              <w:t xml:space="preserve"> Әдеби шығармалар және коучингтік технологиялар негізіндегі Ұлттық бірыңғай тестілеуге дайындық жоспары………………</w:t>
            </w:r>
            <w:r w:rsidR="000C5651" w:rsidRPr="000C5651">
              <w:rPr>
                <w:rFonts w:ascii="Times New Roman" w:eastAsia="Times New Roman" w:hAnsi="Times New Roman" w:cs="Times New Roman"/>
                <w:sz w:val="28"/>
                <w:szCs w:val="28"/>
                <w:lang w:val="kk-KZ"/>
              </w:rPr>
              <w:t>.</w:t>
            </w:r>
          </w:p>
        </w:tc>
        <w:tc>
          <w:tcPr>
            <w:tcW w:w="708" w:type="dxa"/>
          </w:tcPr>
          <w:p w14:paraId="604B0279" w14:textId="77777777" w:rsidR="00597C68" w:rsidRDefault="00597C68" w:rsidP="00A56E61">
            <w:pPr>
              <w:spacing w:line="228" w:lineRule="auto"/>
              <w:rPr>
                <w:rFonts w:ascii="Times New Roman" w:hAnsi="Times New Roman" w:cs="Times New Roman"/>
                <w:sz w:val="28"/>
                <w:szCs w:val="28"/>
                <w:lang w:val="kk-KZ"/>
              </w:rPr>
            </w:pPr>
          </w:p>
          <w:p w14:paraId="5DFD5994" w14:textId="0FC28E2D" w:rsidR="00597C68" w:rsidRPr="00597C68" w:rsidRDefault="00597C68" w:rsidP="00A56E61">
            <w:pPr>
              <w:spacing w:line="228" w:lineRule="auto"/>
              <w:rPr>
                <w:rFonts w:ascii="Times New Roman" w:hAnsi="Times New Roman" w:cs="Times New Roman"/>
                <w:sz w:val="28"/>
                <w:szCs w:val="28"/>
                <w:lang w:val="en-US"/>
              </w:rPr>
            </w:pPr>
            <w:r>
              <w:rPr>
                <w:rFonts w:ascii="Times New Roman" w:hAnsi="Times New Roman" w:cs="Times New Roman"/>
                <w:sz w:val="28"/>
                <w:szCs w:val="28"/>
                <w:lang w:val="en-US"/>
              </w:rPr>
              <w:t>141</w:t>
            </w:r>
          </w:p>
        </w:tc>
      </w:tr>
    </w:tbl>
    <w:p w14:paraId="2DDDA827" w14:textId="24D810B3" w:rsidR="0084194E" w:rsidRDefault="0084194E" w:rsidP="00A04606">
      <w:pPr>
        <w:spacing w:line="240" w:lineRule="auto"/>
        <w:ind w:firstLine="709"/>
        <w:jc w:val="both"/>
        <w:rPr>
          <w:rFonts w:ascii="Times New Roman" w:eastAsia="Times New Roman" w:hAnsi="Times New Roman" w:cs="Times New Roman"/>
          <w:b/>
          <w:sz w:val="28"/>
          <w:szCs w:val="28"/>
          <w:highlight w:val="white"/>
          <w:lang w:val="kk-KZ"/>
        </w:rPr>
      </w:pPr>
    </w:p>
    <w:p w14:paraId="1005741A" w14:textId="77777777" w:rsidR="00597C68" w:rsidRPr="0084194E" w:rsidRDefault="00597C68" w:rsidP="00A04606">
      <w:pPr>
        <w:spacing w:line="240" w:lineRule="auto"/>
        <w:ind w:firstLine="709"/>
        <w:jc w:val="both"/>
        <w:rPr>
          <w:rFonts w:ascii="Times New Roman" w:eastAsia="Times New Roman" w:hAnsi="Times New Roman" w:cs="Times New Roman"/>
          <w:sz w:val="28"/>
          <w:szCs w:val="28"/>
          <w:highlight w:val="white"/>
          <w:lang w:val="kk-KZ"/>
        </w:rPr>
      </w:pPr>
    </w:p>
    <w:p w14:paraId="4610F9BE" w14:textId="5134DB59" w:rsidR="00104136" w:rsidRDefault="00104136" w:rsidP="00A04606">
      <w:pPr>
        <w:spacing w:line="240" w:lineRule="auto"/>
        <w:ind w:firstLine="709"/>
        <w:jc w:val="both"/>
        <w:rPr>
          <w:rFonts w:ascii="Times New Roman" w:eastAsia="Times New Roman" w:hAnsi="Times New Roman" w:cs="Times New Roman"/>
          <w:b/>
          <w:sz w:val="28"/>
          <w:szCs w:val="28"/>
          <w:highlight w:val="white"/>
          <w:lang w:val="kk-KZ"/>
        </w:rPr>
      </w:pPr>
    </w:p>
    <w:p w14:paraId="73CFD07A" w14:textId="77777777" w:rsidR="00597C68" w:rsidRPr="0084194E" w:rsidRDefault="00597C68" w:rsidP="00A04606">
      <w:pPr>
        <w:spacing w:line="240" w:lineRule="auto"/>
        <w:ind w:firstLine="709"/>
        <w:jc w:val="both"/>
        <w:rPr>
          <w:rFonts w:ascii="Times New Roman" w:eastAsia="Times New Roman" w:hAnsi="Times New Roman" w:cs="Times New Roman"/>
          <w:b/>
          <w:sz w:val="28"/>
          <w:szCs w:val="28"/>
          <w:highlight w:val="white"/>
          <w:lang w:val="kk-KZ"/>
        </w:rPr>
      </w:pPr>
    </w:p>
    <w:p w14:paraId="608E7D28" w14:textId="77777777" w:rsidR="0084194E" w:rsidRPr="0084194E" w:rsidRDefault="0084194E" w:rsidP="00A04606">
      <w:pPr>
        <w:spacing w:line="240" w:lineRule="auto"/>
        <w:ind w:firstLine="709"/>
        <w:jc w:val="both"/>
        <w:rPr>
          <w:rFonts w:ascii="Times New Roman" w:eastAsia="Times New Roman" w:hAnsi="Times New Roman" w:cs="Times New Roman"/>
          <w:b/>
          <w:sz w:val="28"/>
          <w:szCs w:val="28"/>
          <w:highlight w:val="white"/>
          <w:lang w:val="kk-KZ"/>
        </w:rPr>
      </w:pPr>
    </w:p>
    <w:p w14:paraId="122ACB4F" w14:textId="4A3ECA5C" w:rsidR="005D6D7A" w:rsidRPr="00A56E61" w:rsidRDefault="00CA05B1" w:rsidP="00A04606">
      <w:pPr>
        <w:pStyle w:val="1"/>
        <w:keepNext w:val="0"/>
        <w:keepLines w:val="0"/>
        <w:spacing w:before="0" w:after="0" w:line="240" w:lineRule="auto"/>
        <w:jc w:val="center"/>
        <w:rPr>
          <w:rFonts w:ascii="Times New Roman" w:eastAsia="Times New Roman" w:hAnsi="Times New Roman" w:cs="Times New Roman"/>
          <w:b/>
          <w:sz w:val="28"/>
          <w:szCs w:val="28"/>
          <w:lang w:val="ru-RU"/>
        </w:rPr>
      </w:pPr>
      <w:bookmarkStart w:id="0" w:name="_gn0g0bnxwdpz" w:colFirst="0" w:colLast="0"/>
      <w:bookmarkEnd w:id="0"/>
      <w:r w:rsidRPr="00A56E61">
        <w:rPr>
          <w:rFonts w:ascii="Times New Roman" w:eastAsia="Times New Roman" w:hAnsi="Times New Roman" w:cs="Times New Roman"/>
          <w:b/>
          <w:sz w:val="28"/>
          <w:szCs w:val="28"/>
          <w:lang w:val="ru-RU"/>
        </w:rPr>
        <w:lastRenderedPageBreak/>
        <w:t>АНЫҚТАМАЛАР</w:t>
      </w:r>
    </w:p>
    <w:p w14:paraId="76A50D6D" w14:textId="77777777" w:rsidR="00D43A65" w:rsidRPr="00A56E61" w:rsidRDefault="00D43A65" w:rsidP="00A04606">
      <w:pPr>
        <w:spacing w:line="240" w:lineRule="auto"/>
        <w:ind w:firstLine="709"/>
        <w:rPr>
          <w:rFonts w:ascii="Times New Roman" w:hAnsi="Times New Roman" w:cs="Times New Roman"/>
          <w:lang w:val="ru-RU"/>
        </w:rPr>
      </w:pPr>
    </w:p>
    <w:p w14:paraId="0EC641AF"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Диссертациялық жұмыста төмендегідей анықтамаларға сәйкес терминдер қолданылды:</w:t>
      </w:r>
    </w:p>
    <w:p w14:paraId="66D2A1F3"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b/>
          <w:sz w:val="28"/>
          <w:szCs w:val="28"/>
          <w:highlight w:val="white"/>
          <w:lang w:val="ru-RU"/>
        </w:rPr>
        <w:t>Білім беру саясаты</w:t>
      </w:r>
      <w:r w:rsidRPr="00A56E61">
        <w:rPr>
          <w:rFonts w:ascii="Times New Roman" w:eastAsia="Times New Roman" w:hAnsi="Times New Roman" w:cs="Times New Roman"/>
          <w:sz w:val="28"/>
          <w:szCs w:val="28"/>
          <w:highlight w:val="white"/>
          <w:lang w:val="ru-RU"/>
        </w:rPr>
        <w:t xml:space="preserve"> – әлемдік білім беру тенденцияларына негізделген түрлі мемлекеттердің білім беруді жетілдіруге бағытталған іс-әрекеттері мен жұмыс жоспарларының жиынтығы. </w:t>
      </w:r>
    </w:p>
    <w:p w14:paraId="399BDD2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b/>
          <w:sz w:val="28"/>
          <w:szCs w:val="28"/>
          <w:highlight w:val="white"/>
          <w:lang w:val="ru-RU"/>
        </w:rPr>
        <w:t>Әдебиет</w:t>
      </w:r>
      <w:r w:rsidRPr="00A56E61">
        <w:rPr>
          <w:rFonts w:ascii="Times New Roman" w:eastAsia="Times New Roman" w:hAnsi="Times New Roman" w:cs="Times New Roman"/>
          <w:sz w:val="28"/>
          <w:szCs w:val="28"/>
          <w:highlight w:val="white"/>
          <w:lang w:val="ru-RU"/>
        </w:rPr>
        <w:t xml:space="preserve"> – көркем сөз өнері, адамзаттың өмірі мен сезімін, ойы мен арманын бейнелейтін, тіл арқылы көркем түрде жеткізілетін шығармашылық туындылар жиынтығы. Әдебиет поэзия, проза, драматургия сияқты жанрлар арқылы қоғам мен тұлғаның ішкі әлемін суреттейді.</w:t>
      </w:r>
    </w:p>
    <w:p w14:paraId="2B7F7D3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b/>
          <w:sz w:val="28"/>
          <w:szCs w:val="28"/>
          <w:highlight w:val="white"/>
          <w:lang w:val="ru-RU"/>
        </w:rPr>
        <w:t>Әдіснама</w:t>
      </w:r>
      <w:r w:rsidRPr="00A56E61">
        <w:rPr>
          <w:rFonts w:ascii="Times New Roman" w:eastAsia="Times New Roman" w:hAnsi="Times New Roman" w:cs="Times New Roman"/>
          <w:sz w:val="28"/>
          <w:szCs w:val="28"/>
          <w:highlight w:val="white"/>
          <w:lang w:val="ru-RU"/>
        </w:rPr>
        <w:t xml:space="preserve"> – белгілі бір ғылым саласында зерттеу жүргізудің теориялық негіздері мен тәсілдерін, принциптері мен жолдарын жүйелі түрде қарастыратын ілім. Бұл ұғым ғылыми білім алуда қолданылатын әдістер жиынтығын ғана емес, сол әдістердің қолданылу логикасын, мақсаттарын, тиімділігін де талдайды.</w:t>
      </w:r>
    </w:p>
    <w:p w14:paraId="54F3068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b/>
          <w:sz w:val="28"/>
          <w:szCs w:val="28"/>
          <w:highlight w:val="white"/>
          <w:lang w:val="ru-RU"/>
        </w:rPr>
        <w:t>Әдістеме</w:t>
      </w:r>
      <w:r w:rsidRPr="00A56E61">
        <w:rPr>
          <w:rFonts w:ascii="Times New Roman" w:eastAsia="Times New Roman" w:hAnsi="Times New Roman" w:cs="Times New Roman"/>
          <w:sz w:val="28"/>
          <w:szCs w:val="28"/>
          <w:highlight w:val="white"/>
          <w:lang w:val="ru-RU"/>
        </w:rPr>
        <w:t xml:space="preserve"> – белгілі бір пәнді оқыту немесе зерттеу жүргізу жолдарын, тәсілдері мен амалдарын нақтылайтын практикалық құралдар мен нұсқаулар жүйесі. Ол әдіснаманың негізінде құрылады және білім беру немесе ғылыми-зерттеу үдерісінде нақты қалай әрекет ету керектігін көрсетеді.</w:t>
      </w:r>
    </w:p>
    <w:p w14:paraId="0A4E9D06"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b/>
          <w:sz w:val="28"/>
          <w:szCs w:val="28"/>
          <w:highlight w:val="white"/>
          <w:lang w:val="ru-RU"/>
        </w:rPr>
        <w:t>Дағды</w:t>
      </w:r>
      <w:r w:rsidRPr="00A56E61">
        <w:rPr>
          <w:rFonts w:ascii="Times New Roman" w:eastAsia="Times New Roman" w:hAnsi="Times New Roman" w:cs="Times New Roman"/>
          <w:sz w:val="28"/>
          <w:szCs w:val="28"/>
          <w:highlight w:val="white"/>
          <w:lang w:val="ru-RU"/>
        </w:rPr>
        <w:t xml:space="preserve"> – адамның белгілі бір әрекетті көп рет қайталау нәтижесінде автоматты түрде орындауға икемделген тұрақты іс-әрекет тәсілі. Дағды жаттығу арқылы қалыптасады және білім мен шеберліктің негізінде дамып, күнделікті өмірде немесе кәсіби қызметте тиімді әрекет етуге мүмкіндік береді.</w:t>
      </w:r>
    </w:p>
    <w:p w14:paraId="04EAAE33"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b/>
          <w:sz w:val="28"/>
          <w:szCs w:val="28"/>
          <w:highlight w:val="white"/>
          <w:lang w:val="ru-RU"/>
        </w:rPr>
        <w:t>Коучингтік технология</w:t>
      </w:r>
      <w:r w:rsidRPr="00A56E61">
        <w:rPr>
          <w:rFonts w:ascii="Times New Roman" w:eastAsia="Times New Roman" w:hAnsi="Times New Roman" w:cs="Times New Roman"/>
          <w:sz w:val="28"/>
          <w:szCs w:val="28"/>
          <w:highlight w:val="white"/>
          <w:lang w:val="ru-RU"/>
        </w:rPr>
        <w:t xml:space="preserve"> – білім беру үдерісінде оқушылардың әлеуетін ашуға, өзіндік ойлауын дамытуға, мақсат қою мен шешім қабылдау дағдыларын жетілдіруге бағытталған, арнайы әдістер мен стратегияларға негізделген педагогикалық технология. Бұл технология оқыту мен тәрбиелеу барысында мұғалім мен оқушы арасында серіктестік, диалог және рефлексиялық әрекет арқылы жүзеге асады.</w:t>
      </w:r>
    </w:p>
    <w:p w14:paraId="3A2984CA"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b/>
          <w:sz w:val="28"/>
          <w:szCs w:val="28"/>
          <w:highlight w:val="white"/>
          <w:lang w:val="ru-RU"/>
        </w:rPr>
        <w:t>Қазақ әдебиеті пәні</w:t>
      </w:r>
      <w:r w:rsidRPr="00A56E61">
        <w:rPr>
          <w:rFonts w:ascii="Times New Roman" w:eastAsia="Times New Roman" w:hAnsi="Times New Roman" w:cs="Times New Roman"/>
          <w:sz w:val="28"/>
          <w:szCs w:val="28"/>
          <w:highlight w:val="white"/>
          <w:lang w:val="ru-RU"/>
        </w:rPr>
        <w:t xml:space="preserve"> – мектепте оқытылатын оқу пәні, оның негізгі мақсаты – қазақ халқының әдеби мұрасын оқыту арқылы оқушылардың ұлттық рухани санасын қалыптастыру, әдеби шығармаларды талдау арқылы тілдік, эстетикалық, адамгершілік және мәдени құндылықтарды меңгерту. </w:t>
      </w:r>
    </w:p>
    <w:p w14:paraId="65D7FDF1"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b/>
          <w:sz w:val="28"/>
          <w:szCs w:val="28"/>
          <w:highlight w:val="white"/>
          <w:lang w:val="ru-RU"/>
        </w:rPr>
        <w:t>Оқу үдерісі</w:t>
      </w:r>
      <w:r w:rsidRPr="00A56E61">
        <w:rPr>
          <w:rFonts w:ascii="Times New Roman" w:eastAsia="Times New Roman" w:hAnsi="Times New Roman" w:cs="Times New Roman"/>
          <w:sz w:val="28"/>
          <w:szCs w:val="28"/>
          <w:highlight w:val="white"/>
          <w:lang w:val="ru-RU"/>
        </w:rPr>
        <w:t xml:space="preserve"> – оқытудың арнайы ұйымдастырылған түріндегі жеке тұлғаның жалпы дамуы мен тәрбиесінің, білім беру мақсатын айқындайтын біртұтас педагогикалық үдерістің нақты көрінісі.</w:t>
      </w:r>
    </w:p>
    <w:p w14:paraId="55B42911" w14:textId="78591DE5" w:rsidR="00D43A65"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b/>
          <w:sz w:val="28"/>
          <w:szCs w:val="28"/>
          <w:highlight w:val="white"/>
          <w:lang w:val="ru-RU"/>
        </w:rPr>
        <w:t>Эмоционалды интеллект</w:t>
      </w:r>
      <w:r w:rsidRPr="00A56E61">
        <w:rPr>
          <w:rFonts w:ascii="Times New Roman" w:eastAsia="Times New Roman" w:hAnsi="Times New Roman" w:cs="Times New Roman"/>
          <w:sz w:val="28"/>
          <w:szCs w:val="28"/>
          <w:highlight w:val="white"/>
          <w:lang w:val="ru-RU"/>
        </w:rPr>
        <w:t xml:space="preserve"> – адамның өз эмоцияларын, сезімдерін, көңіл күйін түсіне білуі, оларды басқара алуы, сондай-ақ басқа адамдардың да эмоцияларын танып, солармен тиімді қарым-қатынас орната білу қабілеті.</w:t>
      </w:r>
      <w:bookmarkStart w:id="1" w:name="_r8mq6787lrjy" w:colFirst="0" w:colLast="0"/>
      <w:bookmarkEnd w:id="1"/>
    </w:p>
    <w:p w14:paraId="0DDCC352" w14:textId="77777777" w:rsidR="006A04B7" w:rsidRPr="00A56E61" w:rsidRDefault="006A04B7" w:rsidP="00A04606">
      <w:pPr>
        <w:spacing w:line="240" w:lineRule="auto"/>
        <w:ind w:firstLine="709"/>
        <w:jc w:val="both"/>
        <w:rPr>
          <w:rFonts w:ascii="Times New Roman" w:eastAsia="Times New Roman" w:hAnsi="Times New Roman" w:cs="Times New Roman"/>
          <w:sz w:val="28"/>
          <w:szCs w:val="28"/>
          <w:highlight w:val="white"/>
          <w:lang w:val="ru-RU"/>
        </w:rPr>
      </w:pPr>
    </w:p>
    <w:p w14:paraId="1BE752EC" w14:textId="77777777" w:rsidR="00F95F67" w:rsidRPr="00A56E61" w:rsidRDefault="00F95F67" w:rsidP="00A04606">
      <w:pPr>
        <w:pStyle w:val="1"/>
        <w:keepNext w:val="0"/>
        <w:keepLines w:val="0"/>
        <w:spacing w:before="0" w:after="0" w:line="240" w:lineRule="auto"/>
        <w:jc w:val="center"/>
        <w:rPr>
          <w:rFonts w:ascii="Times New Roman" w:eastAsia="Times New Roman" w:hAnsi="Times New Roman" w:cs="Times New Roman"/>
          <w:b/>
          <w:sz w:val="28"/>
          <w:szCs w:val="28"/>
          <w:highlight w:val="white"/>
          <w:lang w:val="ru-RU"/>
        </w:rPr>
      </w:pPr>
    </w:p>
    <w:p w14:paraId="7E70BECF" w14:textId="77777777" w:rsidR="00F95F67" w:rsidRPr="00A56E61" w:rsidRDefault="00F95F67" w:rsidP="00A04606">
      <w:pPr>
        <w:pStyle w:val="1"/>
        <w:keepNext w:val="0"/>
        <w:keepLines w:val="0"/>
        <w:spacing w:before="0" w:after="0" w:line="240" w:lineRule="auto"/>
        <w:jc w:val="center"/>
        <w:rPr>
          <w:rFonts w:ascii="Times New Roman" w:eastAsia="Times New Roman" w:hAnsi="Times New Roman" w:cs="Times New Roman"/>
          <w:b/>
          <w:sz w:val="28"/>
          <w:szCs w:val="28"/>
          <w:highlight w:val="white"/>
          <w:lang w:val="ru-RU"/>
        </w:rPr>
      </w:pPr>
    </w:p>
    <w:p w14:paraId="7DBC2A20" w14:textId="1464E9F9" w:rsidR="005D6D7A" w:rsidRPr="00A56E61" w:rsidRDefault="00CA05B1" w:rsidP="00A04606">
      <w:pPr>
        <w:pStyle w:val="1"/>
        <w:keepNext w:val="0"/>
        <w:keepLines w:val="0"/>
        <w:spacing w:before="0" w:after="0" w:line="240" w:lineRule="auto"/>
        <w:jc w:val="center"/>
        <w:rPr>
          <w:rFonts w:ascii="Times New Roman" w:eastAsia="Times New Roman" w:hAnsi="Times New Roman" w:cs="Times New Roman"/>
          <w:b/>
          <w:sz w:val="28"/>
          <w:szCs w:val="28"/>
          <w:highlight w:val="white"/>
        </w:rPr>
      </w:pPr>
      <w:r w:rsidRPr="00A56E61">
        <w:rPr>
          <w:rFonts w:ascii="Times New Roman" w:eastAsia="Times New Roman" w:hAnsi="Times New Roman" w:cs="Times New Roman"/>
          <w:b/>
          <w:sz w:val="28"/>
          <w:szCs w:val="28"/>
          <w:highlight w:val="white"/>
        </w:rPr>
        <w:lastRenderedPageBreak/>
        <w:t>БЕЛГІЛЕУЛЕР МЕН ҚЫСҚАРТУЛАР</w:t>
      </w:r>
    </w:p>
    <w:p w14:paraId="36A90270" w14:textId="77777777" w:rsidR="005D6D7A" w:rsidRPr="00A56E61" w:rsidRDefault="00CA05B1" w:rsidP="00A04606">
      <w:pPr>
        <w:spacing w:line="240" w:lineRule="auto"/>
        <w:ind w:firstLine="709"/>
        <w:jc w:val="both"/>
        <w:rPr>
          <w:rFonts w:ascii="Times New Roman" w:eastAsia="Times New Roman" w:hAnsi="Times New Roman" w:cs="Times New Roman"/>
          <w:b/>
          <w:sz w:val="28"/>
          <w:szCs w:val="28"/>
          <w:highlight w:val="white"/>
        </w:rPr>
      </w:pPr>
      <w:r w:rsidRPr="00A56E61">
        <w:rPr>
          <w:rFonts w:ascii="Times New Roman" w:eastAsia="Times New Roman" w:hAnsi="Times New Roman" w:cs="Times New Roman"/>
          <w:b/>
          <w:sz w:val="28"/>
          <w:szCs w:val="28"/>
          <w:highlight w:val="white"/>
        </w:rPr>
        <w:t xml:space="preserve"> </w:t>
      </w:r>
    </w:p>
    <w:tbl>
      <w:tblPr>
        <w:tblStyle w:val="a5"/>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5"/>
        <w:gridCol w:w="7170"/>
      </w:tblGrid>
      <w:tr w:rsidR="007C6DA4" w:rsidRPr="00A56E61" w14:paraId="48FAEBD0" w14:textId="77777777">
        <w:trPr>
          <w:trHeight w:val="330"/>
        </w:trPr>
        <w:tc>
          <w:tcPr>
            <w:tcW w:w="1725" w:type="dxa"/>
            <w:tcMar>
              <w:top w:w="0" w:type="dxa"/>
              <w:left w:w="100" w:type="dxa"/>
              <w:bottom w:w="0" w:type="dxa"/>
              <w:right w:w="100" w:type="dxa"/>
            </w:tcMar>
          </w:tcPr>
          <w:p w14:paraId="0CCF636C" w14:textId="77777777" w:rsidR="005D6D7A" w:rsidRPr="00A56E61" w:rsidRDefault="00CA05B1" w:rsidP="00A04606">
            <w:pPr>
              <w:spacing w:line="240" w:lineRule="auto"/>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ЖОО</w:t>
            </w:r>
          </w:p>
        </w:tc>
        <w:tc>
          <w:tcPr>
            <w:tcW w:w="7170" w:type="dxa"/>
            <w:tcMar>
              <w:top w:w="0" w:type="dxa"/>
              <w:left w:w="100" w:type="dxa"/>
              <w:bottom w:w="0" w:type="dxa"/>
              <w:right w:w="100" w:type="dxa"/>
            </w:tcMar>
          </w:tcPr>
          <w:p w14:paraId="0B25ECD2" w14:textId="4E6A70B5" w:rsidR="005D6D7A" w:rsidRPr="00A56E61" w:rsidRDefault="00CA05B1" w:rsidP="00A04606">
            <w:pPr>
              <w:spacing w:line="240" w:lineRule="auto"/>
              <w:ind w:firstLine="20"/>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Жоғары оқу орны</w:t>
            </w:r>
          </w:p>
        </w:tc>
      </w:tr>
      <w:tr w:rsidR="007C6DA4" w:rsidRPr="00A56E61" w14:paraId="30C9CD61" w14:textId="77777777">
        <w:trPr>
          <w:trHeight w:val="990"/>
        </w:trPr>
        <w:tc>
          <w:tcPr>
            <w:tcW w:w="1725" w:type="dxa"/>
            <w:tcMar>
              <w:top w:w="0" w:type="dxa"/>
              <w:left w:w="100" w:type="dxa"/>
              <w:bottom w:w="0" w:type="dxa"/>
              <w:right w:w="100" w:type="dxa"/>
            </w:tcMar>
          </w:tcPr>
          <w:p w14:paraId="5D3554E4" w14:textId="77777777" w:rsidR="005D6D7A" w:rsidRPr="00A56E61" w:rsidRDefault="00CA05B1" w:rsidP="00A04606">
            <w:pPr>
              <w:spacing w:line="240" w:lineRule="auto"/>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ҚР ҒЖБМ ҒЖБССҚК</w:t>
            </w:r>
          </w:p>
        </w:tc>
        <w:tc>
          <w:tcPr>
            <w:tcW w:w="7170" w:type="dxa"/>
            <w:tcMar>
              <w:top w:w="0" w:type="dxa"/>
              <w:left w:w="100" w:type="dxa"/>
              <w:bottom w:w="0" w:type="dxa"/>
              <w:right w:w="100" w:type="dxa"/>
            </w:tcMar>
          </w:tcPr>
          <w:p w14:paraId="62068FDC" w14:textId="77777777" w:rsidR="005D6D7A" w:rsidRPr="00A56E61" w:rsidRDefault="00CA05B1" w:rsidP="00A04606">
            <w:pPr>
              <w:spacing w:line="240" w:lineRule="auto"/>
              <w:ind w:firstLine="20"/>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Қазақстан Республикасы Ғылым және жоғары білім министрлігінің Ғылым және жоғары білім саласындағы сапаны қамтамасыз ету комитеті</w:t>
            </w:r>
          </w:p>
        </w:tc>
      </w:tr>
      <w:tr w:rsidR="007C6DA4" w:rsidRPr="00697710" w14:paraId="37D772BA" w14:textId="77777777">
        <w:trPr>
          <w:trHeight w:val="330"/>
        </w:trPr>
        <w:tc>
          <w:tcPr>
            <w:tcW w:w="1725" w:type="dxa"/>
            <w:tcMar>
              <w:top w:w="0" w:type="dxa"/>
              <w:left w:w="100" w:type="dxa"/>
              <w:bottom w:w="0" w:type="dxa"/>
              <w:right w:w="100" w:type="dxa"/>
            </w:tcMar>
          </w:tcPr>
          <w:p w14:paraId="48D8CFA4" w14:textId="77777777" w:rsidR="005D6D7A" w:rsidRPr="00A56E61" w:rsidRDefault="00CA05B1" w:rsidP="00A04606">
            <w:pPr>
              <w:spacing w:line="240" w:lineRule="auto"/>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ЭЫДҰ</w:t>
            </w:r>
          </w:p>
        </w:tc>
        <w:tc>
          <w:tcPr>
            <w:tcW w:w="7170" w:type="dxa"/>
            <w:tcMar>
              <w:top w:w="0" w:type="dxa"/>
              <w:left w:w="100" w:type="dxa"/>
              <w:bottom w:w="0" w:type="dxa"/>
              <w:right w:w="100" w:type="dxa"/>
            </w:tcMar>
          </w:tcPr>
          <w:p w14:paraId="40A29268" w14:textId="77777777" w:rsidR="005D6D7A" w:rsidRPr="00A56E61" w:rsidRDefault="00CA05B1" w:rsidP="00A04606">
            <w:pPr>
              <w:spacing w:line="240" w:lineRule="auto"/>
              <w:ind w:firstLine="20"/>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Экономикалық ынтымақтастық пен даму ұйымы</w:t>
            </w:r>
          </w:p>
        </w:tc>
      </w:tr>
      <w:tr w:rsidR="007C6DA4" w:rsidRPr="00A56E61" w14:paraId="4707010D" w14:textId="77777777">
        <w:trPr>
          <w:trHeight w:val="1320"/>
        </w:trPr>
        <w:tc>
          <w:tcPr>
            <w:tcW w:w="1725" w:type="dxa"/>
            <w:tcMar>
              <w:top w:w="0" w:type="dxa"/>
              <w:left w:w="100" w:type="dxa"/>
              <w:bottom w:w="0" w:type="dxa"/>
              <w:right w:w="100" w:type="dxa"/>
            </w:tcMar>
          </w:tcPr>
          <w:p w14:paraId="5F592654" w14:textId="77777777" w:rsidR="005D6D7A" w:rsidRPr="00A56E61" w:rsidRDefault="00CA05B1" w:rsidP="00A04606">
            <w:pPr>
              <w:spacing w:line="240" w:lineRule="auto"/>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PISA</w:t>
            </w:r>
          </w:p>
        </w:tc>
        <w:tc>
          <w:tcPr>
            <w:tcW w:w="7170" w:type="dxa"/>
            <w:tcMar>
              <w:top w:w="0" w:type="dxa"/>
              <w:left w:w="100" w:type="dxa"/>
              <w:bottom w:w="0" w:type="dxa"/>
              <w:right w:w="100" w:type="dxa"/>
            </w:tcMar>
          </w:tcPr>
          <w:p w14:paraId="7A205FC5" w14:textId="77777777" w:rsidR="005D6D7A" w:rsidRPr="00A56E61" w:rsidRDefault="00CA05B1" w:rsidP="00A04606">
            <w:pPr>
              <w:spacing w:line="240" w:lineRule="auto"/>
              <w:ind w:firstLine="20"/>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Programme for International Student Assessment: әлемнің әртүрлі елдеріндегі оқушылардың функционалдық сауаттылық деңгейін анықтауға мүмкіндік беретін халықаралық зерттеу</w:t>
            </w:r>
          </w:p>
        </w:tc>
      </w:tr>
      <w:tr w:rsidR="007C6DA4" w:rsidRPr="00A56E61" w14:paraId="5AD50AB6" w14:textId="77777777">
        <w:trPr>
          <w:trHeight w:val="330"/>
        </w:trPr>
        <w:tc>
          <w:tcPr>
            <w:tcW w:w="1725" w:type="dxa"/>
            <w:tcMar>
              <w:top w:w="0" w:type="dxa"/>
              <w:left w:w="100" w:type="dxa"/>
              <w:bottom w:w="0" w:type="dxa"/>
              <w:right w:w="100" w:type="dxa"/>
            </w:tcMar>
          </w:tcPr>
          <w:p w14:paraId="72C02C8E" w14:textId="77777777" w:rsidR="005D6D7A" w:rsidRPr="00A56E61" w:rsidRDefault="00CA05B1" w:rsidP="00A04606">
            <w:pPr>
              <w:spacing w:line="240" w:lineRule="auto"/>
              <w:ind w:firstLine="37"/>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ЖББМ</w:t>
            </w:r>
          </w:p>
        </w:tc>
        <w:tc>
          <w:tcPr>
            <w:tcW w:w="7170" w:type="dxa"/>
            <w:tcMar>
              <w:top w:w="0" w:type="dxa"/>
              <w:left w:w="100" w:type="dxa"/>
              <w:bottom w:w="0" w:type="dxa"/>
              <w:right w:w="100" w:type="dxa"/>
            </w:tcMar>
          </w:tcPr>
          <w:p w14:paraId="517A45D0" w14:textId="77777777" w:rsidR="005D6D7A" w:rsidRPr="00A56E61" w:rsidRDefault="00CA05B1" w:rsidP="00A04606">
            <w:pPr>
              <w:spacing w:line="240" w:lineRule="auto"/>
              <w:ind w:firstLine="20"/>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Жаңартылған білім беру мазмұны</w:t>
            </w:r>
          </w:p>
        </w:tc>
      </w:tr>
      <w:tr w:rsidR="007C6DA4" w:rsidRPr="00A56E61" w14:paraId="63B3D035" w14:textId="77777777">
        <w:trPr>
          <w:trHeight w:val="330"/>
        </w:trPr>
        <w:tc>
          <w:tcPr>
            <w:tcW w:w="1725" w:type="dxa"/>
            <w:tcMar>
              <w:top w:w="0" w:type="dxa"/>
              <w:left w:w="100" w:type="dxa"/>
              <w:bottom w:w="0" w:type="dxa"/>
              <w:right w:w="100" w:type="dxa"/>
            </w:tcMar>
          </w:tcPr>
          <w:p w14:paraId="22ABCC3A" w14:textId="77777777" w:rsidR="005D6D7A" w:rsidRPr="00A56E61" w:rsidRDefault="00CA05B1" w:rsidP="00A04606">
            <w:pPr>
              <w:spacing w:line="240" w:lineRule="auto"/>
              <w:ind w:firstLine="37"/>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ҚМЖ</w:t>
            </w:r>
          </w:p>
        </w:tc>
        <w:tc>
          <w:tcPr>
            <w:tcW w:w="7170" w:type="dxa"/>
            <w:tcMar>
              <w:top w:w="0" w:type="dxa"/>
              <w:left w:w="100" w:type="dxa"/>
              <w:bottom w:w="0" w:type="dxa"/>
              <w:right w:w="100" w:type="dxa"/>
            </w:tcMar>
          </w:tcPr>
          <w:p w14:paraId="33C690F5" w14:textId="77777777" w:rsidR="005D6D7A" w:rsidRPr="00A56E61" w:rsidRDefault="00CA05B1" w:rsidP="00A04606">
            <w:pPr>
              <w:spacing w:line="240" w:lineRule="auto"/>
              <w:ind w:firstLine="20"/>
              <w:jc w:val="both"/>
              <w:rPr>
                <w:rFonts w:ascii="Times New Roman" w:eastAsia="Times New Roman" w:hAnsi="Times New Roman" w:cs="Times New Roman"/>
                <w:b/>
                <w:sz w:val="28"/>
                <w:szCs w:val="28"/>
                <w:highlight w:val="white"/>
              </w:rPr>
            </w:pPr>
            <w:r w:rsidRPr="00A56E61">
              <w:rPr>
                <w:rFonts w:ascii="Times New Roman" w:eastAsia="Times New Roman" w:hAnsi="Times New Roman" w:cs="Times New Roman"/>
                <w:sz w:val="28"/>
                <w:szCs w:val="28"/>
                <w:highlight w:val="white"/>
              </w:rPr>
              <w:t>– Қысқа мерзімдік жоспар</w:t>
            </w:r>
          </w:p>
        </w:tc>
      </w:tr>
      <w:tr w:rsidR="007C6DA4" w:rsidRPr="00A56E61" w14:paraId="6633D2CE" w14:textId="77777777">
        <w:trPr>
          <w:trHeight w:val="330"/>
        </w:trPr>
        <w:tc>
          <w:tcPr>
            <w:tcW w:w="1725" w:type="dxa"/>
            <w:tcMar>
              <w:top w:w="0" w:type="dxa"/>
              <w:left w:w="100" w:type="dxa"/>
              <w:bottom w:w="0" w:type="dxa"/>
              <w:right w:w="100" w:type="dxa"/>
            </w:tcMar>
          </w:tcPr>
          <w:p w14:paraId="04476CDB" w14:textId="20A604E8" w:rsidR="005D6D7A" w:rsidRPr="00A56E61" w:rsidRDefault="00D43A65" w:rsidP="00A04606">
            <w:pPr>
              <w:spacing w:line="240" w:lineRule="auto"/>
              <w:ind w:firstLine="37"/>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ҰБА</w:t>
            </w:r>
          </w:p>
        </w:tc>
        <w:tc>
          <w:tcPr>
            <w:tcW w:w="7170" w:type="dxa"/>
            <w:tcMar>
              <w:top w:w="0" w:type="dxa"/>
              <w:left w:w="100" w:type="dxa"/>
              <w:bottom w:w="0" w:type="dxa"/>
              <w:right w:w="100" w:type="dxa"/>
            </w:tcMar>
          </w:tcPr>
          <w:p w14:paraId="4327BABE" w14:textId="545A1717" w:rsidR="005D6D7A" w:rsidRPr="00A56E61" w:rsidRDefault="00D43A65" w:rsidP="00A04606">
            <w:pPr>
              <w:spacing w:line="240" w:lineRule="auto"/>
              <w:ind w:firstLine="20"/>
              <w:jc w:val="both"/>
              <w:rPr>
                <w:rFonts w:ascii="Times New Roman" w:eastAsia="Times New Roman" w:hAnsi="Times New Roman" w:cs="Times New Roman"/>
                <w:bCs/>
                <w:sz w:val="28"/>
                <w:szCs w:val="28"/>
                <w:highlight w:val="white"/>
              </w:rPr>
            </w:pPr>
            <w:r w:rsidRPr="00A56E61">
              <w:rPr>
                <w:rFonts w:ascii="Times New Roman" w:eastAsia="Times New Roman" w:hAnsi="Times New Roman" w:cs="Times New Roman"/>
                <w:bCs/>
                <w:sz w:val="28"/>
                <w:szCs w:val="28"/>
                <w:highlight w:val="white"/>
              </w:rPr>
              <w:t>– Ұлттық білім академиясы</w:t>
            </w:r>
          </w:p>
        </w:tc>
      </w:tr>
      <w:tr w:rsidR="007C6DA4" w:rsidRPr="00A56E61" w14:paraId="434CDB0D" w14:textId="77777777">
        <w:trPr>
          <w:trHeight w:val="330"/>
        </w:trPr>
        <w:tc>
          <w:tcPr>
            <w:tcW w:w="1725" w:type="dxa"/>
            <w:tcMar>
              <w:top w:w="0" w:type="dxa"/>
              <w:left w:w="100" w:type="dxa"/>
              <w:bottom w:w="0" w:type="dxa"/>
              <w:right w:w="100" w:type="dxa"/>
            </w:tcMar>
          </w:tcPr>
          <w:p w14:paraId="6D2B031F" w14:textId="6F6D0174" w:rsidR="005D6D7A" w:rsidRPr="00A56E61" w:rsidRDefault="00D43A65" w:rsidP="00A04606">
            <w:pPr>
              <w:spacing w:line="240" w:lineRule="auto"/>
              <w:ind w:firstLine="37"/>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ЭИ</w:t>
            </w:r>
          </w:p>
        </w:tc>
        <w:tc>
          <w:tcPr>
            <w:tcW w:w="7170" w:type="dxa"/>
            <w:tcMar>
              <w:top w:w="0" w:type="dxa"/>
              <w:left w:w="100" w:type="dxa"/>
              <w:bottom w:w="0" w:type="dxa"/>
              <w:right w:w="100" w:type="dxa"/>
            </w:tcMar>
          </w:tcPr>
          <w:p w14:paraId="2623B7BF" w14:textId="13643FE1" w:rsidR="005D6D7A" w:rsidRPr="00A56E61" w:rsidRDefault="00D43A65" w:rsidP="00A04606">
            <w:pPr>
              <w:spacing w:line="240" w:lineRule="auto"/>
              <w:ind w:firstLine="20"/>
              <w:jc w:val="both"/>
              <w:rPr>
                <w:rFonts w:ascii="Times New Roman" w:eastAsia="Times New Roman" w:hAnsi="Times New Roman" w:cs="Times New Roman"/>
                <w:bCs/>
                <w:sz w:val="28"/>
                <w:szCs w:val="28"/>
                <w:highlight w:val="white"/>
              </w:rPr>
            </w:pPr>
            <w:r w:rsidRPr="00A56E61">
              <w:rPr>
                <w:rFonts w:ascii="Times New Roman" w:eastAsia="Times New Roman" w:hAnsi="Times New Roman" w:cs="Times New Roman"/>
                <w:bCs/>
                <w:sz w:val="28"/>
                <w:szCs w:val="28"/>
                <w:highlight w:val="white"/>
              </w:rPr>
              <w:t>–</w:t>
            </w:r>
            <w:r w:rsidRPr="00A56E61">
              <w:rPr>
                <w:rFonts w:ascii="Times New Roman" w:eastAsia="Times New Roman" w:hAnsi="Times New Roman" w:cs="Times New Roman"/>
                <w:bCs/>
                <w:sz w:val="28"/>
                <w:szCs w:val="28"/>
                <w:highlight w:val="white"/>
                <w:lang w:val="kk-KZ"/>
              </w:rPr>
              <w:t xml:space="preserve"> </w:t>
            </w:r>
            <w:r w:rsidRPr="00A56E61">
              <w:rPr>
                <w:rFonts w:ascii="Times New Roman" w:eastAsia="Times New Roman" w:hAnsi="Times New Roman" w:cs="Times New Roman"/>
                <w:bCs/>
                <w:sz w:val="28"/>
                <w:szCs w:val="28"/>
                <w:highlight w:val="white"/>
                <w:lang w:val="ru-RU"/>
              </w:rPr>
              <w:t>Эмоционалды интеллект</w:t>
            </w:r>
          </w:p>
        </w:tc>
      </w:tr>
      <w:tr w:rsidR="007C6DA4" w:rsidRPr="00A56E61" w14:paraId="75200CAD" w14:textId="77777777">
        <w:trPr>
          <w:trHeight w:val="330"/>
        </w:trPr>
        <w:tc>
          <w:tcPr>
            <w:tcW w:w="1725" w:type="dxa"/>
            <w:tcMar>
              <w:top w:w="0" w:type="dxa"/>
              <w:left w:w="100" w:type="dxa"/>
              <w:bottom w:w="0" w:type="dxa"/>
              <w:right w:w="100" w:type="dxa"/>
            </w:tcMar>
          </w:tcPr>
          <w:p w14:paraId="767C5231" w14:textId="4EC7BA6F" w:rsidR="005D6D7A" w:rsidRPr="00A56E61" w:rsidRDefault="003E3F0F" w:rsidP="00A04606">
            <w:pPr>
              <w:spacing w:line="240" w:lineRule="auto"/>
              <w:ind w:firstLine="37"/>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lang w:val="ru-RU"/>
              </w:rPr>
              <w:t>ҰБТ</w:t>
            </w:r>
          </w:p>
        </w:tc>
        <w:tc>
          <w:tcPr>
            <w:tcW w:w="7170" w:type="dxa"/>
            <w:tcMar>
              <w:top w:w="0" w:type="dxa"/>
              <w:left w:w="100" w:type="dxa"/>
              <w:bottom w:w="0" w:type="dxa"/>
              <w:right w:w="100" w:type="dxa"/>
            </w:tcMar>
          </w:tcPr>
          <w:p w14:paraId="1A6A2527" w14:textId="786D8EF4" w:rsidR="005D6D7A" w:rsidRPr="00A56E61" w:rsidRDefault="003E3F0F" w:rsidP="00A04606">
            <w:pPr>
              <w:spacing w:line="240" w:lineRule="auto"/>
              <w:ind w:firstLine="20"/>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bCs/>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Ұлттық бірыңғай тестілеу </w:t>
            </w:r>
          </w:p>
        </w:tc>
      </w:tr>
    </w:tbl>
    <w:p w14:paraId="262EF08B" w14:textId="77777777" w:rsidR="005D6D7A" w:rsidRPr="00A56E61" w:rsidRDefault="005D6D7A" w:rsidP="00A04606">
      <w:pPr>
        <w:spacing w:line="240" w:lineRule="auto"/>
        <w:ind w:firstLine="709"/>
        <w:jc w:val="both"/>
        <w:rPr>
          <w:rFonts w:ascii="Times New Roman" w:eastAsia="Times New Roman" w:hAnsi="Times New Roman" w:cs="Times New Roman"/>
          <w:b/>
          <w:sz w:val="28"/>
          <w:szCs w:val="28"/>
          <w:highlight w:val="white"/>
        </w:rPr>
      </w:pPr>
    </w:p>
    <w:p w14:paraId="71CED318" w14:textId="77777777" w:rsidR="005D6D7A" w:rsidRPr="00A56E61" w:rsidRDefault="005D6D7A" w:rsidP="00A04606">
      <w:pPr>
        <w:spacing w:line="240" w:lineRule="auto"/>
        <w:ind w:firstLine="709"/>
        <w:jc w:val="both"/>
        <w:rPr>
          <w:rFonts w:ascii="Times New Roman" w:eastAsia="Times New Roman" w:hAnsi="Times New Roman" w:cs="Times New Roman"/>
          <w:b/>
          <w:sz w:val="28"/>
          <w:szCs w:val="28"/>
          <w:highlight w:val="white"/>
        </w:rPr>
      </w:pPr>
    </w:p>
    <w:p w14:paraId="26852E51" w14:textId="77777777" w:rsidR="005D6D7A" w:rsidRPr="00A56E61" w:rsidRDefault="005D6D7A" w:rsidP="00A04606">
      <w:pPr>
        <w:spacing w:line="240" w:lineRule="auto"/>
        <w:ind w:firstLine="709"/>
        <w:jc w:val="both"/>
        <w:rPr>
          <w:rFonts w:ascii="Times New Roman" w:eastAsia="Times New Roman" w:hAnsi="Times New Roman" w:cs="Times New Roman"/>
          <w:b/>
          <w:sz w:val="28"/>
          <w:szCs w:val="28"/>
          <w:highlight w:val="white"/>
        </w:rPr>
      </w:pPr>
    </w:p>
    <w:p w14:paraId="5E4E90CC" w14:textId="77777777" w:rsidR="005D6D7A" w:rsidRPr="00A56E61" w:rsidRDefault="005D6D7A" w:rsidP="00A04606">
      <w:pPr>
        <w:spacing w:line="240" w:lineRule="auto"/>
        <w:ind w:firstLine="709"/>
        <w:jc w:val="both"/>
        <w:rPr>
          <w:rFonts w:ascii="Times New Roman" w:eastAsia="Times New Roman" w:hAnsi="Times New Roman" w:cs="Times New Roman"/>
          <w:b/>
          <w:sz w:val="28"/>
          <w:szCs w:val="28"/>
          <w:highlight w:val="white"/>
        </w:rPr>
      </w:pPr>
    </w:p>
    <w:p w14:paraId="0715C4DE" w14:textId="77777777" w:rsidR="005D6D7A" w:rsidRPr="00A56E61" w:rsidRDefault="005D6D7A" w:rsidP="00A04606">
      <w:pPr>
        <w:spacing w:line="240" w:lineRule="auto"/>
        <w:ind w:firstLine="709"/>
        <w:jc w:val="both"/>
        <w:rPr>
          <w:rFonts w:ascii="Times New Roman" w:eastAsia="Times New Roman" w:hAnsi="Times New Roman" w:cs="Times New Roman"/>
          <w:b/>
          <w:sz w:val="28"/>
          <w:szCs w:val="28"/>
          <w:highlight w:val="white"/>
        </w:rPr>
      </w:pPr>
    </w:p>
    <w:p w14:paraId="692E3B8F" w14:textId="77777777" w:rsidR="005D6D7A" w:rsidRPr="00A56E61" w:rsidRDefault="005D6D7A" w:rsidP="00A04606">
      <w:pPr>
        <w:spacing w:line="240" w:lineRule="auto"/>
        <w:ind w:firstLine="709"/>
        <w:jc w:val="both"/>
        <w:rPr>
          <w:rFonts w:ascii="Times New Roman" w:eastAsia="Times New Roman" w:hAnsi="Times New Roman" w:cs="Times New Roman"/>
          <w:b/>
          <w:sz w:val="28"/>
          <w:szCs w:val="28"/>
          <w:highlight w:val="white"/>
        </w:rPr>
      </w:pPr>
    </w:p>
    <w:p w14:paraId="2DAFBEA8" w14:textId="77777777" w:rsidR="005D6D7A" w:rsidRPr="00A56E61" w:rsidRDefault="005D6D7A" w:rsidP="00A04606">
      <w:pPr>
        <w:spacing w:line="240" w:lineRule="auto"/>
        <w:ind w:firstLine="709"/>
        <w:jc w:val="both"/>
        <w:rPr>
          <w:rFonts w:ascii="Times New Roman" w:eastAsia="Times New Roman" w:hAnsi="Times New Roman" w:cs="Times New Roman"/>
          <w:b/>
          <w:sz w:val="28"/>
          <w:szCs w:val="28"/>
          <w:highlight w:val="white"/>
        </w:rPr>
      </w:pPr>
    </w:p>
    <w:p w14:paraId="4A32077A" w14:textId="77777777" w:rsidR="005D6D7A" w:rsidRPr="00A56E61" w:rsidRDefault="005D6D7A" w:rsidP="00A04606">
      <w:pPr>
        <w:spacing w:line="240" w:lineRule="auto"/>
        <w:ind w:firstLine="709"/>
        <w:jc w:val="both"/>
        <w:rPr>
          <w:rFonts w:ascii="Times New Roman" w:eastAsia="Times New Roman" w:hAnsi="Times New Roman" w:cs="Times New Roman"/>
          <w:b/>
          <w:sz w:val="28"/>
          <w:szCs w:val="28"/>
          <w:highlight w:val="white"/>
        </w:rPr>
      </w:pPr>
    </w:p>
    <w:p w14:paraId="7C55A1FE" w14:textId="77777777" w:rsidR="005D6D7A" w:rsidRPr="00A56E61" w:rsidRDefault="005D6D7A" w:rsidP="00A04606">
      <w:pPr>
        <w:spacing w:line="240" w:lineRule="auto"/>
        <w:ind w:firstLine="709"/>
        <w:jc w:val="both"/>
        <w:rPr>
          <w:rFonts w:ascii="Times New Roman" w:eastAsia="Times New Roman" w:hAnsi="Times New Roman" w:cs="Times New Roman"/>
          <w:b/>
          <w:sz w:val="28"/>
          <w:szCs w:val="28"/>
          <w:highlight w:val="white"/>
        </w:rPr>
      </w:pPr>
    </w:p>
    <w:p w14:paraId="7C3482D5" w14:textId="77777777" w:rsidR="005D6D7A" w:rsidRPr="00A56E61" w:rsidRDefault="005D6D7A" w:rsidP="00A04606">
      <w:pPr>
        <w:spacing w:line="240" w:lineRule="auto"/>
        <w:ind w:firstLine="709"/>
        <w:jc w:val="both"/>
        <w:rPr>
          <w:rFonts w:ascii="Times New Roman" w:eastAsia="Times New Roman" w:hAnsi="Times New Roman" w:cs="Times New Roman"/>
          <w:b/>
          <w:sz w:val="28"/>
          <w:szCs w:val="28"/>
          <w:highlight w:val="white"/>
        </w:rPr>
      </w:pPr>
    </w:p>
    <w:p w14:paraId="058C256F" w14:textId="77777777" w:rsidR="005D6D7A" w:rsidRPr="00A56E61" w:rsidRDefault="005D6D7A" w:rsidP="00A04606">
      <w:pPr>
        <w:spacing w:line="240" w:lineRule="auto"/>
        <w:ind w:firstLine="709"/>
        <w:jc w:val="both"/>
        <w:rPr>
          <w:rFonts w:ascii="Times New Roman" w:eastAsia="Times New Roman" w:hAnsi="Times New Roman" w:cs="Times New Roman"/>
          <w:b/>
          <w:sz w:val="28"/>
          <w:szCs w:val="28"/>
          <w:highlight w:val="white"/>
        </w:rPr>
      </w:pPr>
    </w:p>
    <w:p w14:paraId="6C84D722" w14:textId="77777777" w:rsidR="005D6D7A" w:rsidRPr="00A56E61" w:rsidRDefault="005D6D7A" w:rsidP="00A04606">
      <w:pPr>
        <w:spacing w:line="240" w:lineRule="auto"/>
        <w:ind w:firstLine="709"/>
        <w:jc w:val="both"/>
        <w:rPr>
          <w:rFonts w:ascii="Times New Roman" w:eastAsia="Times New Roman" w:hAnsi="Times New Roman" w:cs="Times New Roman"/>
          <w:b/>
          <w:sz w:val="28"/>
          <w:szCs w:val="28"/>
          <w:highlight w:val="white"/>
        </w:rPr>
      </w:pPr>
    </w:p>
    <w:p w14:paraId="5A5915C8" w14:textId="74708C99" w:rsidR="005D6D7A" w:rsidRPr="00A56E61" w:rsidRDefault="005D6D7A" w:rsidP="00A04606">
      <w:pPr>
        <w:spacing w:line="240" w:lineRule="auto"/>
        <w:ind w:firstLine="709"/>
        <w:jc w:val="both"/>
        <w:rPr>
          <w:rFonts w:ascii="Times New Roman" w:eastAsia="Times New Roman" w:hAnsi="Times New Roman" w:cs="Times New Roman"/>
          <w:b/>
          <w:sz w:val="28"/>
          <w:szCs w:val="28"/>
          <w:highlight w:val="white"/>
        </w:rPr>
      </w:pPr>
    </w:p>
    <w:p w14:paraId="1CCEC298" w14:textId="430C022F" w:rsidR="008976EB" w:rsidRPr="00A56E61" w:rsidRDefault="008976EB" w:rsidP="00A04606">
      <w:pPr>
        <w:spacing w:line="240" w:lineRule="auto"/>
        <w:ind w:firstLine="709"/>
        <w:jc w:val="both"/>
        <w:rPr>
          <w:rFonts w:ascii="Times New Roman" w:eastAsia="Times New Roman" w:hAnsi="Times New Roman" w:cs="Times New Roman"/>
          <w:b/>
          <w:sz w:val="28"/>
          <w:szCs w:val="28"/>
          <w:highlight w:val="white"/>
        </w:rPr>
      </w:pPr>
    </w:p>
    <w:p w14:paraId="74E2206F" w14:textId="1F34AB18" w:rsidR="008976EB" w:rsidRPr="00A56E61" w:rsidRDefault="008976EB" w:rsidP="00A04606">
      <w:pPr>
        <w:spacing w:line="240" w:lineRule="auto"/>
        <w:ind w:firstLine="709"/>
        <w:jc w:val="both"/>
        <w:rPr>
          <w:rFonts w:ascii="Times New Roman" w:eastAsia="Times New Roman" w:hAnsi="Times New Roman" w:cs="Times New Roman"/>
          <w:b/>
          <w:sz w:val="28"/>
          <w:szCs w:val="28"/>
          <w:highlight w:val="white"/>
          <w:lang w:val="kk-KZ"/>
        </w:rPr>
      </w:pPr>
    </w:p>
    <w:p w14:paraId="4294741C" w14:textId="54373F72" w:rsidR="00D43A65" w:rsidRPr="00A56E61" w:rsidRDefault="00D43A65" w:rsidP="00A04606">
      <w:pPr>
        <w:spacing w:line="240" w:lineRule="auto"/>
        <w:ind w:firstLine="709"/>
        <w:jc w:val="both"/>
        <w:rPr>
          <w:rFonts w:ascii="Times New Roman" w:eastAsia="Times New Roman" w:hAnsi="Times New Roman" w:cs="Times New Roman"/>
          <w:b/>
          <w:sz w:val="28"/>
          <w:szCs w:val="28"/>
          <w:highlight w:val="white"/>
          <w:lang w:val="kk-KZ"/>
        </w:rPr>
      </w:pPr>
    </w:p>
    <w:p w14:paraId="6689DA1E" w14:textId="77777777" w:rsidR="00D43A65" w:rsidRPr="00A56E61" w:rsidRDefault="00D43A65" w:rsidP="00A04606">
      <w:pPr>
        <w:spacing w:line="240" w:lineRule="auto"/>
        <w:ind w:firstLine="709"/>
        <w:jc w:val="both"/>
        <w:rPr>
          <w:rFonts w:ascii="Times New Roman" w:eastAsia="Times New Roman" w:hAnsi="Times New Roman" w:cs="Times New Roman"/>
          <w:b/>
          <w:sz w:val="28"/>
          <w:szCs w:val="28"/>
          <w:highlight w:val="white"/>
          <w:lang w:val="kk-KZ"/>
        </w:rPr>
      </w:pPr>
    </w:p>
    <w:p w14:paraId="3768B578" w14:textId="465504BC" w:rsidR="008976EB" w:rsidRPr="00A56E61" w:rsidRDefault="008976EB" w:rsidP="00A04606">
      <w:pPr>
        <w:spacing w:line="240" w:lineRule="auto"/>
        <w:ind w:firstLine="709"/>
        <w:jc w:val="both"/>
        <w:rPr>
          <w:rFonts w:ascii="Times New Roman" w:eastAsia="Times New Roman" w:hAnsi="Times New Roman" w:cs="Times New Roman"/>
          <w:b/>
          <w:sz w:val="28"/>
          <w:szCs w:val="28"/>
          <w:highlight w:val="white"/>
          <w:lang w:val="kk-KZ"/>
        </w:rPr>
      </w:pPr>
    </w:p>
    <w:p w14:paraId="46A36BC0" w14:textId="77777777" w:rsidR="00F95F67" w:rsidRPr="00A56E61" w:rsidRDefault="00F95F67" w:rsidP="00A04606">
      <w:pPr>
        <w:spacing w:line="240" w:lineRule="auto"/>
        <w:ind w:firstLine="709"/>
        <w:jc w:val="both"/>
        <w:rPr>
          <w:rFonts w:ascii="Times New Roman" w:eastAsia="Times New Roman" w:hAnsi="Times New Roman" w:cs="Times New Roman"/>
          <w:b/>
          <w:sz w:val="28"/>
          <w:szCs w:val="28"/>
          <w:highlight w:val="white"/>
          <w:lang w:val="kk-KZ"/>
        </w:rPr>
      </w:pPr>
    </w:p>
    <w:p w14:paraId="2D082475" w14:textId="00A7A8D4" w:rsidR="00D43A65" w:rsidRPr="00A56E61" w:rsidRDefault="00D43A65" w:rsidP="00A04606">
      <w:pPr>
        <w:spacing w:line="240" w:lineRule="auto"/>
        <w:ind w:firstLine="709"/>
        <w:jc w:val="both"/>
        <w:rPr>
          <w:rFonts w:ascii="Times New Roman" w:eastAsia="Times New Roman" w:hAnsi="Times New Roman" w:cs="Times New Roman"/>
          <w:b/>
          <w:sz w:val="28"/>
          <w:szCs w:val="28"/>
          <w:highlight w:val="white"/>
          <w:lang w:val="kk-KZ"/>
        </w:rPr>
      </w:pPr>
    </w:p>
    <w:p w14:paraId="2DC940CB" w14:textId="44EDC8C4" w:rsidR="00DE417B" w:rsidRDefault="00DE417B" w:rsidP="00A04606">
      <w:pPr>
        <w:spacing w:line="240" w:lineRule="auto"/>
        <w:ind w:firstLine="709"/>
        <w:jc w:val="both"/>
        <w:rPr>
          <w:rFonts w:ascii="Times New Roman" w:eastAsia="Times New Roman" w:hAnsi="Times New Roman" w:cs="Times New Roman"/>
          <w:b/>
          <w:sz w:val="28"/>
          <w:szCs w:val="28"/>
          <w:highlight w:val="white"/>
          <w:lang w:val="kk-KZ"/>
        </w:rPr>
      </w:pPr>
    </w:p>
    <w:p w14:paraId="713BD13B" w14:textId="77777777" w:rsidR="0080789C" w:rsidRPr="00A56E61" w:rsidRDefault="0080789C" w:rsidP="00A04606">
      <w:pPr>
        <w:spacing w:line="240" w:lineRule="auto"/>
        <w:ind w:firstLine="709"/>
        <w:jc w:val="both"/>
        <w:rPr>
          <w:rFonts w:ascii="Times New Roman" w:eastAsia="Times New Roman" w:hAnsi="Times New Roman" w:cs="Times New Roman"/>
          <w:b/>
          <w:sz w:val="28"/>
          <w:szCs w:val="28"/>
          <w:highlight w:val="white"/>
          <w:lang w:val="kk-KZ"/>
        </w:rPr>
      </w:pPr>
    </w:p>
    <w:p w14:paraId="2D17A045" w14:textId="77777777" w:rsidR="00DE417B" w:rsidRPr="00A56E61" w:rsidRDefault="00DE417B" w:rsidP="00A04606">
      <w:pPr>
        <w:spacing w:line="240" w:lineRule="auto"/>
        <w:ind w:firstLine="709"/>
        <w:jc w:val="both"/>
        <w:rPr>
          <w:rFonts w:ascii="Times New Roman" w:eastAsia="Times New Roman" w:hAnsi="Times New Roman" w:cs="Times New Roman"/>
          <w:b/>
          <w:sz w:val="28"/>
          <w:szCs w:val="28"/>
          <w:highlight w:val="white"/>
          <w:lang w:val="kk-KZ"/>
        </w:rPr>
      </w:pPr>
    </w:p>
    <w:p w14:paraId="3D04470C" w14:textId="573433BB" w:rsidR="00F8200A" w:rsidRDefault="00F8200A" w:rsidP="00A04606">
      <w:pPr>
        <w:spacing w:line="240" w:lineRule="auto"/>
        <w:ind w:firstLine="709"/>
        <w:jc w:val="center"/>
        <w:rPr>
          <w:rFonts w:ascii="Times New Roman" w:eastAsia="Times New Roman" w:hAnsi="Times New Roman" w:cs="Times New Roman"/>
          <w:b/>
          <w:sz w:val="28"/>
          <w:szCs w:val="28"/>
          <w:highlight w:val="white"/>
          <w:lang w:val="kk-KZ"/>
        </w:rPr>
      </w:pPr>
    </w:p>
    <w:p w14:paraId="08B17F34" w14:textId="77777777" w:rsidR="000C5651" w:rsidRPr="00A56E61" w:rsidRDefault="000C5651" w:rsidP="00A04606">
      <w:pPr>
        <w:spacing w:line="240" w:lineRule="auto"/>
        <w:ind w:firstLine="709"/>
        <w:jc w:val="center"/>
        <w:rPr>
          <w:rFonts w:ascii="Times New Roman" w:eastAsia="Times New Roman" w:hAnsi="Times New Roman" w:cs="Times New Roman"/>
          <w:b/>
          <w:sz w:val="28"/>
          <w:szCs w:val="28"/>
          <w:highlight w:val="white"/>
          <w:lang w:val="kk-KZ"/>
        </w:rPr>
      </w:pPr>
    </w:p>
    <w:p w14:paraId="26A57A2A" w14:textId="50C552BF" w:rsidR="005D6D7A" w:rsidRPr="00A56E61" w:rsidRDefault="00CA05B1" w:rsidP="00A04606">
      <w:pPr>
        <w:spacing w:line="240" w:lineRule="auto"/>
        <w:jc w:val="center"/>
        <w:rPr>
          <w:rFonts w:ascii="Times New Roman" w:eastAsia="Times New Roman" w:hAnsi="Times New Roman" w:cs="Times New Roman"/>
          <w:b/>
          <w:sz w:val="28"/>
          <w:szCs w:val="28"/>
          <w:highlight w:val="white"/>
        </w:rPr>
      </w:pPr>
      <w:r w:rsidRPr="00A56E61">
        <w:rPr>
          <w:rFonts w:ascii="Times New Roman" w:eastAsia="Times New Roman" w:hAnsi="Times New Roman" w:cs="Times New Roman"/>
          <w:b/>
          <w:sz w:val="28"/>
          <w:szCs w:val="28"/>
          <w:highlight w:val="white"/>
        </w:rPr>
        <w:lastRenderedPageBreak/>
        <w:t>КІРІСПЕ</w:t>
      </w:r>
    </w:p>
    <w:p w14:paraId="354C754D" w14:textId="77777777" w:rsidR="005D6D7A" w:rsidRPr="00A56E61" w:rsidRDefault="005D6D7A" w:rsidP="00A04606">
      <w:pPr>
        <w:spacing w:line="240" w:lineRule="auto"/>
        <w:ind w:firstLine="709"/>
        <w:jc w:val="both"/>
        <w:rPr>
          <w:rFonts w:ascii="Times New Roman" w:eastAsia="Times New Roman" w:hAnsi="Times New Roman" w:cs="Times New Roman"/>
          <w:b/>
          <w:sz w:val="28"/>
          <w:szCs w:val="28"/>
          <w:highlight w:val="white"/>
        </w:rPr>
      </w:pPr>
    </w:p>
    <w:p w14:paraId="513CCEDB"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b/>
          <w:sz w:val="28"/>
          <w:szCs w:val="28"/>
          <w:highlight w:val="white"/>
        </w:rPr>
        <w:t xml:space="preserve">Жұмыстың жалпы сипаттамасы. </w:t>
      </w:r>
      <w:r w:rsidRPr="00A56E61">
        <w:rPr>
          <w:rFonts w:ascii="Times New Roman" w:eastAsia="Times New Roman" w:hAnsi="Times New Roman" w:cs="Times New Roman"/>
          <w:sz w:val="28"/>
          <w:szCs w:val="28"/>
          <w:highlight w:val="white"/>
        </w:rPr>
        <w:t>Бұл диссертациялық зерттеу жұмысы қазақ әдебиеті пәнін оқытуда коучингтік технологияларды қолданудың теориялық-әдіснамалық және практикалық негіздерін ХХІ ғасырдағы білім берудің өзекті мәселелері мен құндылықтық өзгерістер аясында қарастырады. Зерттеу жұмысы орта мектептегі білім беру үдерісінде оқушының әлеуетін ашу, өзін-өзі тануын, эмоционалды интеллектісін дамыту, шығармашылық ойлау, сыни ойлау, икемділік дағдыларын қалыптастыруда өзекті әдіс ретінде коучингтік технологияларды қолдану тәжірибесін зерттеуге бағытталған. Осы мақсатта коучингтің педагогикалық-психологиялық негіздерін талдаy, оны қазақ әдебиеті пәніне бейімдеу жолдарын нақты ғылыми және практикалық тұрғыда ұсынылады.</w:t>
      </w:r>
    </w:p>
    <w:p w14:paraId="24D89721" w14:textId="2EADE7C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Коучинг («Coaching» ағылшын тілінен аударғанда нұсқау, шабыттандыру, жаттықтыру) ғылымының қалыптасуы өткен ғасырдың соңына тиесілі болып, ол өте қысқа </w:t>
      </w:r>
      <w:r w:rsidR="00D43A65" w:rsidRPr="00A56E61">
        <w:rPr>
          <w:rFonts w:ascii="Times New Roman" w:eastAsia="Times New Roman" w:hAnsi="Times New Roman" w:cs="Times New Roman"/>
          <w:sz w:val="28"/>
          <w:szCs w:val="28"/>
          <w:highlight w:val="white"/>
          <w:lang w:val="kk-KZ"/>
        </w:rPr>
        <w:t xml:space="preserve">уақытта </w:t>
      </w:r>
      <w:r w:rsidRPr="00A56E61">
        <w:rPr>
          <w:rFonts w:ascii="Times New Roman" w:eastAsia="Times New Roman" w:hAnsi="Times New Roman" w:cs="Times New Roman"/>
          <w:sz w:val="28"/>
          <w:szCs w:val="28"/>
          <w:highlight w:val="white"/>
        </w:rPr>
        <w:t>спорт, мәдениет, кәсіпкерлік, білім беру және тұлғалық даму бағыттарында кеңінен қолданыс тапты. Аталмыш технологияның практикалық тиімділігі мен нәтижелілігі ғылыми қауымдастықтың назарын аудартып, оның философиялық алғышарттары, теориялық негіздемелері, әдіснамалық бағыттары мен қолданбалы маңыздылығы жүйелі түрде зерттеліп, ғылыми айналымға енгізілуіне жол ашты. Бүгінгі таңда коучинг ұғымы мен оның мазмұны әртүрлі ғылыми дискурстарда талданып, салааралық контексте кеңінен зерделеніп келеді, бұл салада бірқатар ғылыми еңбектер, оқу құралдары мен әдістемелік нұсқаулықтар жарық көруде.</w:t>
      </w:r>
    </w:p>
    <w:p w14:paraId="242A923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Жұмыста аралас зерттеу дизайны қолданылып, анықтау, қалыптастыру және қорытынды эксперимент кезеңдерінде мектеп оқушыларынан сауалнама, фокус-топтық сұхбаттар алынып, практикалық жаттығулар жүргізілді. Сонымен қатар, қазақ әдебиеті пәнінің мұғалімдерінен алынған сұхбаттар зерттеу нәтижелерін толықтыруға және теориялық қорытындыларды басқа перспективадан негіздеуге мүмкіндік берді. </w:t>
      </w:r>
    </w:p>
    <w:p w14:paraId="10386841" w14:textId="11C26DF5"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Зерттеу нәтижелері коучингтік технологияларды қазақ әдебиетін оқытуда қолдану оқушылардың әдебиетке қызығушылығының артуына, эмоционалды интеллектісінің дамуына, өзін-өзі тану және рефлексия дағдыларының нығаюына, сыни ойлау және шешім қабылдау қабілеттерінің жетілуіне, жауапкершілік пен ішкі мотивация деңгейінің жоғарылауына, коммуникативтік және ұжымда жұмыс істеу машықтарының жақсаруына ықпал еткендігін көрсетті. Коучингтік </w:t>
      </w:r>
      <w:r w:rsidR="003D369D" w:rsidRPr="00A56E61">
        <w:rPr>
          <w:rFonts w:ascii="Times New Roman" w:eastAsia="Times New Roman" w:hAnsi="Times New Roman" w:cs="Times New Roman"/>
          <w:sz w:val="28"/>
          <w:szCs w:val="28"/>
          <w:highlight w:val="white"/>
          <w:lang w:val="kk-KZ"/>
        </w:rPr>
        <w:t>әдістер</w:t>
      </w:r>
      <w:r w:rsidRPr="00A56E61">
        <w:rPr>
          <w:rFonts w:ascii="Times New Roman" w:eastAsia="Times New Roman" w:hAnsi="Times New Roman" w:cs="Times New Roman"/>
          <w:sz w:val="28"/>
          <w:szCs w:val="28"/>
          <w:highlight w:val="white"/>
        </w:rPr>
        <w:t xml:space="preserve"> әдеби шығармаларды өмірмен байланыстыра отырып талдауға, жеке мақсаттар қою мен өзіндік дамуға мүмкіндік берді.</w:t>
      </w:r>
    </w:p>
    <w:p w14:paraId="5F044D6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b/>
          <w:sz w:val="28"/>
          <w:szCs w:val="28"/>
          <w:highlight w:val="white"/>
        </w:rPr>
        <w:t>Зерттеу жұмысының өзектілігі.</w:t>
      </w:r>
      <w:r w:rsidRPr="00A56E61">
        <w:rPr>
          <w:rFonts w:ascii="Times New Roman" w:eastAsia="Times New Roman" w:hAnsi="Times New Roman" w:cs="Times New Roman"/>
          <w:sz w:val="28"/>
          <w:szCs w:val="28"/>
          <w:highlight w:val="white"/>
        </w:rPr>
        <w:t xml:space="preserve"> Бүгінгі жаһандық тұрақсыздық дәуірінде елдің ұзақ мерзімді өркендеуінің басты кепілі – табиғи ресурстар ғана емес, сонымен қатар азаматтардың білім деңгейі мен заманауи құзыреттер жиынтығы. Әлемдік еңбек нарығының жылдам өзгеруі және кәсіби дағдылардың өзектілігінің қысқаруы мемлекеттерге білім беру жүйесін икемді, қолжетімді әрі өмір бойы </w:t>
      </w:r>
      <w:r w:rsidRPr="00A56E61">
        <w:rPr>
          <w:rFonts w:ascii="Times New Roman" w:eastAsia="Times New Roman" w:hAnsi="Times New Roman" w:cs="Times New Roman"/>
          <w:sz w:val="28"/>
          <w:szCs w:val="28"/>
          <w:highlight w:val="white"/>
        </w:rPr>
        <w:lastRenderedPageBreak/>
        <w:t>үйренуге бейім ету қажеттілігін туындатып отыр. Бұл тек жеке тұлғаның ғана емес, тұтас ұлттық экономиканың бәсекеге қабілеттілігін айқындайтын стратегиялық факторға айналды.</w:t>
      </w:r>
    </w:p>
    <w:p w14:paraId="4319F5FB"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«Төртінші өнеркәсіптік революция» (Industry 4.0) кезеңінде цифрландыру, жасанды интеллект, роботтандыру және «үлкен деректерді» талдау арқылы экономикалық-әлеуметтік құрылым түбегейлі өзгеріске ұшырауда. Автоматтандырылған өндірістер мен цифрлық платформалардың кең таралуы жаңа кәсіптердің пайда болуына, ал бар кәсіптердің мазмұнының түбегейлі өзгеруіне алып келуде. Бұл өзгерістер трансдисциплинарлық құзыреттерге, STEAM бағытында білім алуға, креативті ойлауға және деректер сауаттылығын дамытуға сұранысты арттырады.</w:t>
      </w:r>
    </w:p>
    <w:p w14:paraId="55FE734D"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Сонымен қатар, Industry 4.0 дәуіріндегі экономикалық жаңғыру адамдар арасындағы сенімді коммуникацияға, эмоционалды интеллект пен ынтымақтастық дағдыларына тәуелді. Цифрлық технологиялар дамығанымен, адами капиталдың толық ашылуы үшін әл-ауқат (well-being), мәдени әртүрлілік пен инклюзивтілікке құрметтің арта түсуі қажет. Осыған сәйкес, қазіргі білім беру саясаты тек технологиялық құзыреттерді емес, әлеуметтік-гуманитарлық қабілеттерді де тең дәрежеде дамытуға бағытталуы керек [1].</w:t>
      </w:r>
    </w:p>
    <w:p w14:paraId="1D9A3800" w14:textId="466F4F23"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Бүгінгі жаһандық пікірталастарда білім берудің негізгі мақсаты – адамзаттың өзара түсіністігі мен табиғатпен үйлесімді қарым-қатынасын дамытуы деген көзқарас басым. ЮНЕСКО-ның «Болашағымызды бірге қайта ойлау: Білім беру үшін жаңа әлеуметтік келісім (Reimagining Our Futures Together: A New Social Contract for Education)» (2021) баяндамасы білімді жаңа әлеуметтік келісім негізінде қайта қарастыруды ұсынады [</w:t>
      </w:r>
      <w:r w:rsidR="00965DD7" w:rsidRPr="00A56E61">
        <w:rPr>
          <w:rFonts w:ascii="Times New Roman" w:eastAsia="Times New Roman" w:hAnsi="Times New Roman" w:cs="Times New Roman"/>
          <w:sz w:val="28"/>
          <w:szCs w:val="28"/>
          <w:highlight w:val="white"/>
        </w:rPr>
        <w:t>2</w:t>
      </w:r>
      <w:r w:rsidRPr="00A56E61">
        <w:rPr>
          <w:rFonts w:ascii="Times New Roman" w:eastAsia="Times New Roman" w:hAnsi="Times New Roman" w:cs="Times New Roman"/>
          <w:sz w:val="28"/>
          <w:szCs w:val="28"/>
          <w:highlight w:val="white"/>
        </w:rPr>
        <w:t>]. Ал Экономикалық Ынтымақтастық пен Даму Ұйымы әзірлеген «ЭЫДҰ Оқу Компасы 2030 (OECD Learning Compass 2030)» моделі оқушыны белсенді субъект, қоғамның дамуына ықпал ететін агент ретінде қарастырады [</w:t>
      </w:r>
      <w:r w:rsidR="00965DD7" w:rsidRPr="00A56E61">
        <w:rPr>
          <w:rFonts w:ascii="Times New Roman" w:eastAsia="Times New Roman" w:hAnsi="Times New Roman" w:cs="Times New Roman"/>
          <w:sz w:val="28"/>
          <w:szCs w:val="28"/>
          <w:highlight w:val="white"/>
        </w:rPr>
        <w:t>3</w:t>
      </w:r>
      <w:r w:rsidRPr="00A56E61">
        <w:rPr>
          <w:rFonts w:ascii="Times New Roman" w:eastAsia="Times New Roman" w:hAnsi="Times New Roman" w:cs="Times New Roman"/>
          <w:sz w:val="28"/>
          <w:szCs w:val="28"/>
          <w:highlight w:val="white"/>
        </w:rPr>
        <w:t>, б. 8]. Бұл құжаттар өмір бойы оқу, тұрақты даму</w:t>
      </w:r>
      <w:r w:rsidR="00DD5BA6"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әділет</w:t>
      </w:r>
      <w:r w:rsidR="00DD5BA6" w:rsidRPr="00A56E61">
        <w:rPr>
          <w:rFonts w:ascii="Times New Roman" w:eastAsia="Times New Roman" w:hAnsi="Times New Roman" w:cs="Times New Roman"/>
          <w:sz w:val="28"/>
          <w:szCs w:val="28"/>
          <w:highlight w:val="white"/>
          <w:lang w:val="kk-KZ"/>
        </w:rPr>
        <w:t>тілік</w:t>
      </w:r>
      <w:r w:rsidRPr="00A56E61">
        <w:rPr>
          <w:rFonts w:ascii="Times New Roman" w:eastAsia="Times New Roman" w:hAnsi="Times New Roman" w:cs="Times New Roman"/>
          <w:sz w:val="28"/>
          <w:szCs w:val="28"/>
          <w:highlight w:val="white"/>
        </w:rPr>
        <w:t xml:space="preserve"> пен бейбітшілік орнату бағыттарын </w:t>
      </w:r>
      <w:r w:rsidR="00DD5BA6" w:rsidRPr="00A56E61">
        <w:rPr>
          <w:rFonts w:ascii="Times New Roman" w:eastAsia="Times New Roman" w:hAnsi="Times New Roman" w:cs="Times New Roman"/>
          <w:sz w:val="28"/>
          <w:szCs w:val="28"/>
          <w:highlight w:val="white"/>
          <w:lang w:val="kk-KZ"/>
        </w:rPr>
        <w:t xml:space="preserve">қоғамның </w:t>
      </w:r>
      <w:r w:rsidRPr="00A56E61">
        <w:rPr>
          <w:rFonts w:ascii="Times New Roman" w:eastAsia="Times New Roman" w:hAnsi="Times New Roman" w:cs="Times New Roman"/>
          <w:sz w:val="28"/>
          <w:szCs w:val="28"/>
          <w:highlight w:val="white"/>
        </w:rPr>
        <w:t>басты бағдар</w:t>
      </w:r>
      <w:r w:rsidR="00DD5BA6" w:rsidRPr="00A56E61">
        <w:rPr>
          <w:rFonts w:ascii="Times New Roman" w:eastAsia="Times New Roman" w:hAnsi="Times New Roman" w:cs="Times New Roman"/>
          <w:sz w:val="28"/>
          <w:szCs w:val="28"/>
          <w:highlight w:val="white"/>
          <w:lang w:val="kk-KZ"/>
        </w:rPr>
        <w:t>ы</w:t>
      </w:r>
      <w:r w:rsidRPr="00A56E61">
        <w:rPr>
          <w:rFonts w:ascii="Times New Roman" w:eastAsia="Times New Roman" w:hAnsi="Times New Roman" w:cs="Times New Roman"/>
          <w:sz w:val="28"/>
          <w:szCs w:val="28"/>
          <w:highlight w:val="white"/>
        </w:rPr>
        <w:t xml:space="preserve"> ретінде айқындайды.</w:t>
      </w:r>
    </w:p>
    <w:p w14:paraId="40632879" w14:textId="3E84CBE9"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highlight w:val="white"/>
        </w:rPr>
        <w:t xml:space="preserve">Қазақстан да осы жаһандық тенденцияларды ұстана отырып, білім беру жүйесінің түбегейлі мақсатын – өмірге қажетті дағдыларды игерген және ұлттық қасиеттерді бойына сіңірген тұлғаны қалыптастыру деп айқындады. Президент </w:t>
      </w:r>
      <w:r w:rsidRPr="00A56E61">
        <w:rPr>
          <w:rFonts w:ascii="Times New Roman" w:eastAsia="Times New Roman" w:hAnsi="Times New Roman" w:cs="Times New Roman"/>
          <w:sz w:val="28"/>
          <w:szCs w:val="28"/>
        </w:rPr>
        <w:t>Қасым-Жомарт Тоқаев «Адал азамат» тұжырымдамасын ұсына отырып, білім беру мазмұнын құндылықтық негізде жаңғырту міндетін алға тартты. «Адал азамат» ұғымы адал еңбек, әділдік, жауапкершілік сияқты қасиеттерді қалыптастыруды көздейді және оны өмірлік ұстаным ретінде қабылдауды талап етеді [</w:t>
      </w:r>
      <w:r w:rsidR="00420128" w:rsidRPr="00A56E61">
        <w:rPr>
          <w:rFonts w:ascii="Times New Roman" w:eastAsia="Times New Roman" w:hAnsi="Times New Roman" w:cs="Times New Roman"/>
          <w:sz w:val="28"/>
          <w:szCs w:val="28"/>
        </w:rPr>
        <w:t>4</w:t>
      </w:r>
      <w:r w:rsidRPr="00A56E61">
        <w:rPr>
          <w:rFonts w:ascii="Times New Roman" w:eastAsia="Times New Roman" w:hAnsi="Times New Roman" w:cs="Times New Roman"/>
          <w:sz w:val="28"/>
          <w:szCs w:val="28"/>
        </w:rPr>
        <w:t>].</w:t>
      </w:r>
    </w:p>
    <w:p w14:paraId="371486F2" w14:textId="2978B964"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Gungsuh" w:hAnsi="Times New Roman" w:cs="Times New Roman"/>
          <w:sz w:val="28"/>
          <w:szCs w:val="28"/>
        </w:rPr>
        <w:t>Мемлекет басышысның айтуынша, «Адал азамат – жақсы қасиеттерге ие болып, адал еңбек ететін және табысқа адал жолмен жететін адам» [</w:t>
      </w:r>
      <w:r w:rsidR="00420128" w:rsidRPr="00A56E61">
        <w:rPr>
          <w:rFonts w:ascii="Times New Roman" w:eastAsia="Gungsuh" w:hAnsi="Times New Roman" w:cs="Times New Roman"/>
          <w:sz w:val="28"/>
          <w:szCs w:val="28"/>
        </w:rPr>
        <w:t>4</w:t>
      </w:r>
      <w:r w:rsidRPr="00A56E61">
        <w:rPr>
          <w:rFonts w:ascii="Times New Roman" w:eastAsia="Gungsuh" w:hAnsi="Times New Roman" w:cs="Times New Roman"/>
          <w:sz w:val="28"/>
          <w:szCs w:val="28"/>
        </w:rPr>
        <w:t xml:space="preserve">]. Бұл идея «Адал адам → Адал еңбек → Адал табыс» формуласы арқылы нақты көрсетіліп, әділетті қоғам орнатудың іргетасы ретінде ұсынылды. Осылайша, білім беру жүйесі тұлғаны тек білімді емес, сонымен бірге әділдік пен жауапкершілікті </w:t>
      </w:r>
      <w:r w:rsidRPr="00A56E61">
        <w:rPr>
          <w:rFonts w:ascii="Times New Roman" w:eastAsia="Gungsuh" w:hAnsi="Times New Roman" w:cs="Times New Roman"/>
          <w:sz w:val="28"/>
          <w:szCs w:val="28"/>
          <w:highlight w:val="white"/>
        </w:rPr>
        <w:t>жоғары қоятын жан-жақты дамыған азамат ретінде тәрбиелеуге бағытталуы тиіс.</w:t>
      </w:r>
    </w:p>
    <w:p w14:paraId="2989B55A"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lastRenderedPageBreak/>
        <w:t>Осы стратегиялық мақсаттарға қол жеткізу үшін мектептегі оқу бағдарламалары мен оқыту әдістерін жан-жақты зерттеу қажеттілігі туындап отыр. Біріншіден, Industry 4.0 дәуіріндегі құзыреттерді (сыни ойлау, цифрлық сауаттылық, ұжымдық жауапкершілік) қалыптастыру үшін дәстүрлі мазмұн мен педагогикалық тәсілдерді қайта қарау керек. Екіншіден, академиялық адалдық пен құндылықтық тәрбиені тиімді жүзеге асыру үшін жаңа бағалау модельдері қажет. Үшіншіден, ауыл мен қала мектептері арасындағы ресурстық теңсіздікті еңсеру арқылы білімнің әділеттілігін қамтамасыз ету маңызды.</w:t>
      </w:r>
    </w:p>
    <w:p w14:paraId="22FF0375" w14:textId="5A68E26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Осы үдерісте қазақ әдебиеті пәнінің рөлі айрықша. Қазақ әдебиеті – ұлттық рухани-мәдени кодты сақтаушы және ұрпақтан-ұрпаққа жеткізуші негізгі пәндердің бірі. Әдеби шығармалардағы адалдық, әділдік, еңбекқорлық, отансүйгіштік сынды ұғымдар оқушыларға нақты мінез үлгісін көрсетеді. Әдеби талдау арқылы оқушы мәтіндегі моральдық дилеммаларды шешуге машықтанып, сыни ойлау дағдыларын дамытады. Дебат, сахналық қойылым, эссе жазу белсенді әдістер</w:t>
      </w:r>
      <w:r w:rsidR="006B7189" w:rsidRPr="00A56E61">
        <w:rPr>
          <w:rFonts w:ascii="Times New Roman" w:eastAsia="Times New Roman" w:hAnsi="Times New Roman" w:cs="Times New Roman"/>
          <w:sz w:val="28"/>
          <w:szCs w:val="28"/>
          <w:highlight w:val="white"/>
          <w:lang w:val="kk-KZ"/>
        </w:rPr>
        <w:t>і</w:t>
      </w:r>
      <w:r w:rsidRPr="00A56E61">
        <w:rPr>
          <w:rFonts w:ascii="Times New Roman" w:eastAsia="Times New Roman" w:hAnsi="Times New Roman" w:cs="Times New Roman"/>
          <w:sz w:val="28"/>
          <w:szCs w:val="28"/>
          <w:highlight w:val="white"/>
        </w:rPr>
        <w:t xml:space="preserve"> оқушылардың коммуникативтік қабілеттері мен топта жұмыс істеу дағдыларын нығайтады. Сонымен қатар, әдеби шығармалардағы туған жерге деген махаббат, отансүйгіштік, және табиғатты қадірлеу мотивтері экологиялық сананы қалыптастыруға ықпал етеді.</w:t>
      </w:r>
    </w:p>
    <w:p w14:paraId="2C34571A" w14:textId="04DEC225"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Дегенмен қазіргі уақытта оқушылардың әдебиетке деген қызығушылығының төмендеуі, мәтінді механикалық түрде қабылдау үрдісі байқалады [5]. Бұл жағдай әдебиет сабағын жаңаша ұйымдастыруды, тұлғаға бағытталған педагогикалық </w:t>
      </w:r>
      <w:r w:rsidR="008B1882" w:rsidRPr="00A56E61">
        <w:rPr>
          <w:rFonts w:ascii="Times New Roman" w:eastAsia="Times New Roman" w:hAnsi="Times New Roman" w:cs="Times New Roman"/>
          <w:sz w:val="28"/>
          <w:szCs w:val="28"/>
          <w:highlight w:val="white"/>
          <w:lang w:val="kk-KZ"/>
        </w:rPr>
        <w:t>әдістерді</w:t>
      </w:r>
      <w:r w:rsidR="007B6D46" w:rsidRPr="00A56E61">
        <w:rPr>
          <w:rFonts w:ascii="Times New Roman" w:eastAsia="Times New Roman" w:hAnsi="Times New Roman" w:cs="Times New Roman"/>
          <w:sz w:val="28"/>
          <w:szCs w:val="28"/>
          <w:highlight w:val="white"/>
          <w:lang w:val="kk-KZ"/>
        </w:rPr>
        <w:t xml:space="preserve"> көбірек</w:t>
      </w:r>
      <w:r w:rsidRPr="00A56E61">
        <w:rPr>
          <w:rFonts w:ascii="Times New Roman" w:eastAsia="Times New Roman" w:hAnsi="Times New Roman" w:cs="Times New Roman"/>
          <w:sz w:val="28"/>
          <w:szCs w:val="28"/>
          <w:highlight w:val="white"/>
        </w:rPr>
        <w:t xml:space="preserve"> қолдануды талап етеді. Осы тұрғыдан алғанда коучингтік технологияларды қолдану өзекті болып отыр.</w:t>
      </w:r>
    </w:p>
    <w:p w14:paraId="6EFE51BD"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Коучингтік технологиялар оқушылардың өзіндік рефлексиясын дамытып, эмоцияларын тануға, өмірлік мақсаттарын қалыптастыруға, сыни ойлау және шешім қабылдау қабілеттерін жетілдіруге ықпал етеді. Әдеби шығармаларды коучинг арқылы оқу – оқушының ішкі әлеміне терең үңілуге, кейіпкерлер тағдыры арқылы өз өмірін түсінуге және өзінің құндылықтар жүйесін саралауға мүмкіндік береді.</w:t>
      </w:r>
    </w:p>
    <w:p w14:paraId="2D92C2F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Осылайша, қазақ әдебиеті сабағында коучингтік технологияларды қолдану мәселені ғылыми-теориялық және практикалық тұрғыдан жан-жақты зерттеудің өзектілігін анықтап отыр.</w:t>
      </w:r>
    </w:p>
    <w:p w14:paraId="724D2DA7"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b/>
          <w:sz w:val="28"/>
          <w:szCs w:val="28"/>
          <w:highlight w:val="white"/>
        </w:rPr>
        <w:t>Зерттеудің мақсаты</w:t>
      </w:r>
      <w:r w:rsidRPr="00A56E61">
        <w:rPr>
          <w:rFonts w:ascii="Times New Roman" w:eastAsia="Times New Roman" w:hAnsi="Times New Roman" w:cs="Times New Roman"/>
          <w:sz w:val="28"/>
          <w:szCs w:val="28"/>
          <w:highlight w:val="white"/>
        </w:rPr>
        <w:t xml:space="preserve">. Білім беру процесін ұйымдастыруда коучингтік технологияларды қолданудың ғылыми-теориялық негіздерін анықтай отырып, қазақ әдебиетін оқытудағы дидактикалық мүмкіндіктерін талдап, ғылыми-әдіснамалық негіздерін жасау және тәжірибелік-эксперименттік жұмыстар арқылы тиімді әдістемесін ұсыну. Осы мақсатты айқындау үшін келесі </w:t>
      </w:r>
      <w:r w:rsidRPr="00A56E61">
        <w:rPr>
          <w:rFonts w:ascii="Times New Roman" w:eastAsia="Times New Roman" w:hAnsi="Times New Roman" w:cs="Times New Roman"/>
          <w:b/>
          <w:bCs/>
          <w:sz w:val="28"/>
          <w:szCs w:val="28"/>
          <w:highlight w:val="white"/>
        </w:rPr>
        <w:t>міндеттер</w:t>
      </w:r>
      <w:r w:rsidRPr="00A56E61">
        <w:rPr>
          <w:rFonts w:ascii="Times New Roman" w:eastAsia="Times New Roman" w:hAnsi="Times New Roman" w:cs="Times New Roman"/>
          <w:sz w:val="28"/>
          <w:szCs w:val="28"/>
          <w:highlight w:val="white"/>
        </w:rPr>
        <w:t xml:space="preserve"> қойылды:</w:t>
      </w:r>
    </w:p>
    <w:p w14:paraId="15DD4FEA"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білім беру процесін ұйымдастыруда коучингтік технологияларды қолдану аясын анықтап, тұжырымдау;</w:t>
      </w:r>
    </w:p>
    <w:p w14:paraId="664F7B61"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 қазақ әдебиеті пәнін инновациялық технологиялармен оқытуды ғылыми-теориялық тұжырымдар мен әдіснамалық көзқарастарға негіздей отырып, пәнді </w:t>
      </w:r>
      <w:r w:rsidRPr="00A56E61">
        <w:rPr>
          <w:rFonts w:ascii="Times New Roman" w:eastAsia="Times New Roman" w:hAnsi="Times New Roman" w:cs="Times New Roman"/>
          <w:sz w:val="28"/>
          <w:szCs w:val="28"/>
          <w:highlight w:val="white"/>
        </w:rPr>
        <w:lastRenderedPageBreak/>
        <w:t>ұйымдастыру барысында коучингтік технологиялардың дидактикалық мүмкіндіктерін анықтау;</w:t>
      </w:r>
    </w:p>
    <w:p w14:paraId="123D1AFF"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қазақ әдебиетін оқытуда коучингтік технологияларды тиімді интеграциялау бойынша ұсыныстарға негізделген әдістемелік модель жасау;</w:t>
      </w:r>
    </w:p>
    <w:p w14:paraId="4D416B8C"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қазақ әдебиетін оқытуды ұйымдастыруда коучингтік технологиялардың тиімділігін тәжірибелік-эксперименттік жұмыстар арқылы дәлелдеу.</w:t>
      </w:r>
    </w:p>
    <w:p w14:paraId="61C7BB9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b/>
          <w:sz w:val="28"/>
          <w:szCs w:val="28"/>
          <w:highlight w:val="white"/>
        </w:rPr>
        <w:t>Зерттеу нысаны.</w:t>
      </w:r>
      <w:r w:rsidRPr="00A56E61">
        <w:rPr>
          <w:rFonts w:ascii="Times New Roman" w:eastAsia="Times New Roman" w:hAnsi="Times New Roman" w:cs="Times New Roman"/>
          <w:sz w:val="28"/>
          <w:szCs w:val="28"/>
          <w:highlight w:val="white"/>
        </w:rPr>
        <w:t xml:space="preserve"> Зерттеу нысаны – 10-сынып оқушыларына қазақ әдебиеті пәні бойынша білім беру үдерісін ұйымдастыру, оқыту мазмұны мен әдістерін тиімді қолдану, сондай-ақ оқушылардың әдеби-көркем шығармаларды қабылдау, түсіну және олардың тұлғалық дамуына ықпал ету мақсатында жүргізілетін оқу-тәрбие жұмыстарының жиынтығы. </w:t>
      </w:r>
    </w:p>
    <w:p w14:paraId="46737E1F"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b/>
          <w:sz w:val="28"/>
          <w:szCs w:val="28"/>
          <w:highlight w:val="white"/>
        </w:rPr>
        <w:t xml:space="preserve">Зерттеу пәні. </w:t>
      </w:r>
      <w:r w:rsidRPr="00A56E61">
        <w:rPr>
          <w:rFonts w:ascii="Times New Roman" w:eastAsia="Times New Roman" w:hAnsi="Times New Roman" w:cs="Times New Roman"/>
          <w:sz w:val="28"/>
          <w:szCs w:val="28"/>
          <w:highlight w:val="white"/>
        </w:rPr>
        <w:t>Зерттеу пәні орта мектепте қазақ әдебиеті сабақтарында коучингтік технологияларды қолдану ерекшеліктері.</w:t>
      </w:r>
    </w:p>
    <w:p w14:paraId="57BA39EF" w14:textId="77777777" w:rsidR="005D6D7A" w:rsidRPr="00A56E61" w:rsidRDefault="00CA05B1" w:rsidP="00A04606">
      <w:pPr>
        <w:spacing w:line="240" w:lineRule="auto"/>
        <w:ind w:firstLine="709"/>
        <w:jc w:val="both"/>
        <w:rPr>
          <w:rFonts w:ascii="Times New Roman" w:eastAsia="Times New Roman" w:hAnsi="Times New Roman" w:cs="Times New Roman"/>
          <w:b/>
          <w:sz w:val="28"/>
          <w:szCs w:val="28"/>
          <w:highlight w:val="white"/>
        </w:rPr>
      </w:pPr>
      <w:r w:rsidRPr="00A56E61">
        <w:rPr>
          <w:rFonts w:ascii="Times New Roman" w:eastAsia="Times New Roman" w:hAnsi="Times New Roman" w:cs="Times New Roman"/>
          <w:b/>
          <w:sz w:val="28"/>
          <w:szCs w:val="28"/>
          <w:highlight w:val="white"/>
        </w:rPr>
        <w:t>Зерттеудің ғылыми жаңалығы.</w:t>
      </w:r>
    </w:p>
    <w:p w14:paraId="1E4D7B6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білім беру процесін ұйымдастыруда коучингтік технологияларды қолданудың ғылыми-әдіснамалық негізі жүйеленді;</w:t>
      </w:r>
    </w:p>
    <w:p w14:paraId="1D835E9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коучингтік технологиялардың қазақ әдебиеті пәніндегі дидактикалық мүмкіндіктері нақтыланды;</w:t>
      </w:r>
    </w:p>
    <w:p w14:paraId="53D036E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қазақ әдебиетін оқытуда қолдануға болатын коучингтік технологиялардың түрлері анықталды;</w:t>
      </w:r>
    </w:p>
    <w:p w14:paraId="75D6D4F1"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коучингтік технологияларға негізделген қазақ әдебиетін оқытуға арналған әдістемелік моделі әзірленді;</w:t>
      </w:r>
    </w:p>
    <w:p w14:paraId="4DB4150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коучингтік технологиялардың оқушылардың танымдық, тәрбиелік және дамытушылық қасиеттеріне ықпалы эмпирикалық зерттеу арқылы дәлелденді.</w:t>
      </w:r>
    </w:p>
    <w:p w14:paraId="109710D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b/>
          <w:sz w:val="28"/>
          <w:szCs w:val="28"/>
          <w:highlight w:val="white"/>
        </w:rPr>
        <w:t>Зерттеудің ғылыми болжамы.</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i/>
          <w:sz w:val="28"/>
          <w:szCs w:val="28"/>
          <w:highlight w:val="white"/>
        </w:rPr>
        <w:t>Егер</w:t>
      </w:r>
      <w:r w:rsidRPr="00A56E61">
        <w:rPr>
          <w:rFonts w:ascii="Times New Roman" w:eastAsia="Times New Roman" w:hAnsi="Times New Roman" w:cs="Times New Roman"/>
          <w:sz w:val="28"/>
          <w:szCs w:val="28"/>
          <w:highlight w:val="white"/>
        </w:rPr>
        <w:t xml:space="preserve"> ғылыми зерттеулерге негізделе отырып қазақ әдебиетін оқытуда коучингтік технологияларды жүйелі түрде қолданудың мүмкіндіктері анықталса, </w:t>
      </w:r>
      <w:r w:rsidRPr="00A56E61">
        <w:rPr>
          <w:rFonts w:ascii="Times New Roman" w:eastAsia="Times New Roman" w:hAnsi="Times New Roman" w:cs="Times New Roman"/>
          <w:i/>
          <w:sz w:val="28"/>
          <w:szCs w:val="28"/>
          <w:highlight w:val="white"/>
        </w:rPr>
        <w:t>онда</w:t>
      </w:r>
      <w:r w:rsidRPr="00A56E61">
        <w:rPr>
          <w:rFonts w:ascii="Times New Roman" w:eastAsia="Times New Roman" w:hAnsi="Times New Roman" w:cs="Times New Roman"/>
          <w:sz w:val="28"/>
          <w:szCs w:val="28"/>
          <w:highlight w:val="white"/>
        </w:rPr>
        <w:t xml:space="preserve"> қазақ әдебиетін оқытудың тиімділігі артады, </w:t>
      </w:r>
      <w:r w:rsidRPr="00A56E61">
        <w:rPr>
          <w:rFonts w:ascii="Times New Roman" w:eastAsia="Times New Roman" w:hAnsi="Times New Roman" w:cs="Times New Roman"/>
          <w:i/>
          <w:sz w:val="28"/>
          <w:szCs w:val="28"/>
          <w:highlight w:val="white"/>
        </w:rPr>
        <w:t>өйткені</w:t>
      </w:r>
      <w:r w:rsidRPr="00A56E61">
        <w:rPr>
          <w:rFonts w:ascii="Times New Roman" w:eastAsia="Times New Roman" w:hAnsi="Times New Roman" w:cs="Times New Roman"/>
          <w:sz w:val="28"/>
          <w:szCs w:val="28"/>
          <w:highlight w:val="white"/>
        </w:rPr>
        <w:t xml:space="preserve"> бұл мемлекеттік бағдарламаларда көрсетілген қазақ әдебиеті пәнінің оқу мақсаттарымен және бүгінгі оқушылардың сұранысымен сәйкес келеді.</w:t>
      </w:r>
    </w:p>
    <w:p w14:paraId="0E6E18DF"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b/>
          <w:sz w:val="28"/>
          <w:szCs w:val="28"/>
          <w:highlight w:val="white"/>
        </w:rPr>
        <w:t xml:space="preserve">Қорғауға ұсынылатын тұжырымдар. </w:t>
      </w:r>
    </w:p>
    <w:p w14:paraId="30BCD3CB"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бұған дейінгі әлемдік ғылыми басылымдарда білім берудегі коучинг тақырыбында жарық көрген ғылыми еңбектерге шолу жасалынып, коучингтік технологиялар жіктелді;</w:t>
      </w:r>
    </w:p>
    <w:p w14:paraId="5715CFBD"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бұған дейін әдеби шығармаларды психологиялық коучингтік сессия жүргізуде көмекші құрал ретінде пайдалану түсінігі болды. Бұл зерттеу керісінше әдеби шығармаларды оқытуда коучингтік технологияларды пайдалану перспективаларын көрсетті;</w:t>
      </w:r>
    </w:p>
    <w:p w14:paraId="7ACF59F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 коучингтік технологиялар – қазақ әдебиеті пәнін оқыту әдістері аясын кеңейтіп, практикалық тұрғыдан маңыздылығын арттырды; </w:t>
      </w:r>
    </w:p>
    <w:p w14:paraId="7FBACCBD"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коучингтік технологияларды қазақ әдебиетін оқытуда қолданудың әдістемелік картасы әзірленді;</w:t>
      </w:r>
    </w:p>
    <w:p w14:paraId="3C4D6C77" w14:textId="62825AB5"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lastRenderedPageBreak/>
        <w:t xml:space="preserve">- білім беру процесін ұйымдастыруда коучингтік технологиялар бұған дейін </w:t>
      </w:r>
      <w:r w:rsidR="008976EB"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rPr>
        <w:t>педагог-педагог</w:t>
      </w:r>
      <w:r w:rsidR="008976EB"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rPr>
        <w:t xml:space="preserve">, </w:t>
      </w:r>
      <w:r w:rsidR="008976EB"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rPr>
        <w:t>директор-педагог</w:t>
      </w:r>
      <w:r w:rsidR="008976EB"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rPr>
        <w:t xml:space="preserve">, </w:t>
      </w:r>
      <w:r w:rsidR="008976EB"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rPr>
        <w:t>директор-мектеп әкімшілігі</w:t>
      </w:r>
      <w:r w:rsidR="008976EB"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rPr>
        <w:t xml:space="preserve"> жүйесінде қолданылып келді. Коучингтік технологиялардың дидактикалық мүмкіндіктерін анықтау арқылы білім беру процесінде </w:t>
      </w:r>
      <w:r w:rsidR="008976EB"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rPr>
        <w:t>педагог-оқушы</w:t>
      </w:r>
      <w:r w:rsidR="008976EB"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rPr>
        <w:t xml:space="preserve"> жүйесі қалыптасты;</w:t>
      </w:r>
    </w:p>
    <w:p w14:paraId="0146EA2D"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оқушының тұлғалық қасиеттерін дамытуға, өзін-өзі тануына, эмоционалдық интеллектісін қалыптастыруға коучингтік технологиялар айтарлықтай әсер етеді.</w:t>
      </w:r>
    </w:p>
    <w:p w14:paraId="43307152" w14:textId="6E08EF9B"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b/>
          <w:sz w:val="28"/>
          <w:szCs w:val="28"/>
          <w:highlight w:val="white"/>
        </w:rPr>
        <w:t>Зерттеудің теориялық және практикалық маңыздылығы.</w:t>
      </w:r>
      <w:r w:rsidR="0014557B">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rPr>
        <w:t>Зерттеуде пәнді оқытудағы коучингтік технологиялардың әдіснамасы талданып, қазақстандық контекстегі коучингтің теориялық негіздері айқындалды. Зерттеу нәтижелерін қазақ әдебиеті әдіснамасын, әдебиетті оқыту әдістемесін жаңартуда, коучингтік технологияларды оқыту процесіне интеграциялауда және мұғалімдердің кәсіби құзыреттілігін арттыруда практикалық тұрғыдан қолдануға мүмкіндік береді. Жұмыста ұсынылған әдістемелік модельдер оқушылардың өзіндік рефлексиясын дамытып, әдеби шығармаларды өмірлік құндылықтармен байланыстыра отырып меңгеруге ықпал етеді.</w:t>
      </w:r>
    </w:p>
    <w:p w14:paraId="34782C0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b/>
          <w:sz w:val="28"/>
          <w:szCs w:val="28"/>
          <w:highlight w:val="white"/>
        </w:rPr>
        <w:t xml:space="preserve">Зерттеу әдістері. </w:t>
      </w:r>
      <w:r w:rsidRPr="00A56E61">
        <w:rPr>
          <w:rFonts w:ascii="Times New Roman" w:eastAsia="Times New Roman" w:hAnsi="Times New Roman" w:cs="Times New Roman"/>
          <w:sz w:val="28"/>
          <w:szCs w:val="28"/>
          <w:highlight w:val="white"/>
        </w:rPr>
        <w:t>Зерттеу жұмысы прагматизм парадигмасы мен аралас әдіснамаға (mixed methods) сүйене отырып жүзеге асырылды. Прагматизм шынайы нәтижеге жетуді, практикалық шешімдерді іздеуді басшылыққа алатындықтан, зерттеудің теория мен тәжірибені байланыстыру мақсатына толық сай келеді. Аралас әдістер парадигмасы сапалық (qualitative) және сандық (quantitative) тәсілдерді біріктіріп, зерттеу объектісін кешенді әрі жан-жақты сипаттауға мүмкіндік береді. Осы негізде зерттеу барысында келесі зерттеу әдістері қолданылды:</w:t>
      </w:r>
    </w:p>
    <w:p w14:paraId="013D9A1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әдеби-теориялық талдау – қазақ әдебиетінде коучингтік технологияларды қолданудың ғылыми негізін сипаттау үшін;</w:t>
      </w:r>
    </w:p>
    <w:p w14:paraId="334CB813"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ашық және нұсқалы сұрақтар негізіндегі сауалнама – оқушылардың коучингтік технологиялар арқылы оқудағы тәжірибесін зерделеу үшін;</w:t>
      </w:r>
    </w:p>
    <w:p w14:paraId="213E7D55" w14:textId="5338E79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фокус-топтық сұхбат – оқушылардың коучингтік технологияларды қолдану арқылы жүргізілген сабақтар мен эксперимент жұмысына байланысты контекстік субъективті түсінігін анықтау үшін;</w:t>
      </w:r>
    </w:p>
    <w:p w14:paraId="755AEF58"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жартылай құрылымдалған сұхбат – мұғалімдердің коучингтік технологияларға қатысты кәсіби көзқарастары мен тәжірибелерін анықтау, жаңа технологиялардың педагогикалық процестегі практикалық қолданылу мүмкіндіктерін саралау үшін;</w:t>
      </w:r>
    </w:p>
    <w:p w14:paraId="3C9CF3C6"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сапалық және диаграммалық нәтижелерді сараптау – алынған мәліметтерді визуализациялау және талдау үшін;</w:t>
      </w:r>
    </w:p>
    <w:p w14:paraId="6C40CB4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педагогикалық эксперимент және статистикалық өңдеу – коучингтік технологияларды қазақ әдебиетін оқытуда қолданудың тиімділігін дәлелдеу үшін.</w:t>
      </w:r>
    </w:p>
    <w:p w14:paraId="0CC2F5D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Аралас әдістер дизайны арқылы алынған деректерді салыстыру, толықтыру және растау мүмкіндігі туды. Бұл тәсіл зерттеу нәтижелерінің сенімділігі мен дәйектілігін арттыруға ықпал етті.</w:t>
      </w:r>
    </w:p>
    <w:p w14:paraId="2E5D7EE3"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b/>
          <w:sz w:val="28"/>
          <w:szCs w:val="28"/>
          <w:highlight w:val="white"/>
        </w:rPr>
        <w:lastRenderedPageBreak/>
        <w:t>Зерттеудің тәжірибелік-эксперименттік базасы.</w:t>
      </w:r>
      <w:r w:rsidRPr="00A56E61">
        <w:rPr>
          <w:rFonts w:ascii="Times New Roman" w:eastAsia="Times New Roman" w:hAnsi="Times New Roman" w:cs="Times New Roman"/>
          <w:sz w:val="28"/>
          <w:szCs w:val="28"/>
          <w:highlight w:val="white"/>
        </w:rPr>
        <w:t xml:space="preserve"> Эксперименттік жұмыс Ақтөбе қаласындағы жалпы білім беретін №10 орта мектептің 10-сынып оқушыларымен және төрт мектептің қазақ әдебиеті пәні мұғалімдерімен жүргізілді.</w:t>
      </w:r>
    </w:p>
    <w:p w14:paraId="53D99F22" w14:textId="52A58EBD"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b/>
          <w:sz w:val="28"/>
          <w:szCs w:val="28"/>
          <w:highlight w:val="white"/>
        </w:rPr>
        <w:t>Зерттеудің теориялық-әдіснамалық негіздері мен ғылыми дереккөздері.</w:t>
      </w:r>
      <w:r w:rsidRPr="00A56E61">
        <w:rPr>
          <w:rFonts w:ascii="Times New Roman" w:eastAsia="Times New Roman" w:hAnsi="Times New Roman" w:cs="Times New Roman"/>
          <w:sz w:val="28"/>
          <w:szCs w:val="28"/>
          <w:highlight w:val="white"/>
        </w:rPr>
        <w:t xml:space="preserve"> Зерттеудің әдіснамалық негізін жүйелілік, тұлғалық-бағдарлы, құзыреттілік, аксиологиялық және мәдениеттанымдық тұрғылар құрайды. Қазақ әдебиеті әдіснамасының, қазақ әдебиетін оқыту әдістемесінің негізін қалаушы отандық және шетелдік авторлардың іргелі еңбектері басшылыққа алынды. Бірінші кезекте қазақ жерінде алғаш мектептер пайда болған кезеңдегі жалпылай білім беру әдістемесіне қатысты авторларға тоқталатын болсақ, К. Ушинский, Л. Толстой, Ы. Алтынсарин, А. Васильев, А. Алекторов, М. Нұрбайұлы, Е. Закариянұлы, М. Малдыбаев, </w:t>
      </w:r>
      <w:r w:rsidR="0030257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Қ. Қожықов, А. Байтұрсынов, М. Дулатов, Т. Шонанұлы, М. Әуезов, М. Жұмабаев,</w:t>
      </w:r>
      <w:r w:rsidR="0030257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Ж. Аймауытов, Б.Майлин, Қ. Жұбанов, С. Мұқанов, Ғ. Мүсірепов, Ә. Үсенов. Келесі кезеңде оқыту әдістемесі әр пән бойынша көбірек жіктеле бастады, қазақ әдебиетін оқыту әдістемесі, әдебиеттің әдіснамасы жайында көптеген авторлар зерттеу жүргізіп, оқу құралдарын жазды. Бұл диссертациялық жұмысты жазу барысында осы кезеңдегі авторлардан,</w:t>
      </w:r>
      <w:r w:rsidR="0030257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 xml:space="preserve">Р. Уоллек, О. Уорен, Ш. Кәрібаев, </w:t>
      </w:r>
      <w:r w:rsidR="0030257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 xml:space="preserve">А. Көшімбаев, Т. Ақшолақов, Қ. Жұмалиев, Ә. Қоңыратбаев, Е. Ысмайылов, </w:t>
      </w:r>
      <w:r w:rsidR="0030257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 xml:space="preserve">С. Тілешованың, Ә. Дайырова, Р. Құтхожина, М. Мырзахметов, С. Қирабаев, </w:t>
      </w:r>
      <w:r w:rsidR="0030257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Г. Құрманбаева, С. Мақпырұлы,</w:t>
      </w:r>
      <w:r w:rsidR="0030257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 xml:space="preserve">Т. Жұмажанова, С. Дүйсебаева, Б. Әрінова, </w:t>
      </w:r>
      <w:r w:rsidR="0030257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Н. Әбдіғаппарова, Қ. Бітібаева,</w:t>
      </w:r>
      <w:r w:rsidR="0030257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Қ. Алпысбаев, Б. Сманов, Б. Жұмақаева, М. Келади, Д. Айтенова,</w:t>
      </w:r>
      <w:r w:rsidR="0030257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С.Балтабаева, Б. Панзабек, К. Пушпа және С. Юсеф, Д.Айтенова, т.б</w:t>
      </w:r>
      <w:r w:rsidR="0030257E" w:rsidRPr="00A56E61">
        <w:rPr>
          <w:rFonts w:ascii="Times New Roman" w:eastAsia="Times New Roman" w:hAnsi="Times New Roman" w:cs="Times New Roman"/>
          <w:sz w:val="28"/>
          <w:szCs w:val="28"/>
          <w:highlight w:val="white"/>
          <w:lang w:val="kk-KZ"/>
        </w:rPr>
        <w:t xml:space="preserve"> жұмыстары қаралды</w:t>
      </w:r>
      <w:r w:rsidRPr="00A56E61">
        <w:rPr>
          <w:rFonts w:ascii="Times New Roman" w:eastAsia="Times New Roman" w:hAnsi="Times New Roman" w:cs="Times New Roman"/>
          <w:sz w:val="28"/>
          <w:szCs w:val="28"/>
          <w:highlight w:val="white"/>
        </w:rPr>
        <w:t>. Коучинг ғылымы жайында теориялық және әдіснамалық еңбектерден келесі тізімдегі шетелдік авторлардың жұмыстары басшылыққа алынды</w:t>
      </w:r>
      <w:r w:rsidRPr="00A56E61">
        <w:rPr>
          <w:rFonts w:ascii="Times New Roman" w:eastAsia="Times New Roman" w:hAnsi="Times New Roman" w:cs="Times New Roman"/>
          <w:sz w:val="28"/>
          <w:szCs w:val="28"/>
        </w:rPr>
        <w:t xml:space="preserve">: Т. Голви, С. Флетчер, С. Муллен, С. Ван Ньюуербург, Р. Лофтус, Дж. </w:t>
      </w:r>
      <w:r w:rsidRPr="00A56E61">
        <w:rPr>
          <w:rFonts w:ascii="Times New Roman" w:eastAsia="Times New Roman" w:hAnsi="Times New Roman" w:cs="Times New Roman"/>
          <w:sz w:val="28"/>
          <w:szCs w:val="28"/>
          <w:lang w:val="ru-RU"/>
        </w:rPr>
        <w:t>Хей, М. Ландсберг, М. Коннор, Дж. Покора, Д. Гоулман, Л. Голденсон,</w:t>
      </w:r>
      <w:r w:rsidR="0030257E"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С. Фейман-Немсер, Дж. Уанг, С. Одел, К. Дикилитас, М. Уатт, Д. Йайлы,</w:t>
      </w:r>
      <w:r w:rsidR="0030257E"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Дж. Харрисон, С. Димок, Т. Пелл, Р. Хейл, Е. Хатчинсон, Г. Ван Гинкел,</w:t>
      </w:r>
      <w:r w:rsidR="0030257E"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 xml:space="preserve">Н. Верлуп, Е. Денессен, Л. Лангелотз, Д. Колб, М. Крафт, Д. Блазар, Д. Хоган, Л. Шидлер, </w:t>
      </w:r>
      <w:r w:rsidR="0030257E"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 xml:space="preserve">А. Бек, Р. Джонс, С. Вудс, И. Гийом. </w:t>
      </w:r>
      <w:r w:rsidR="0030257E" w:rsidRPr="00A56E61">
        <w:rPr>
          <w:rFonts w:ascii="Times New Roman" w:eastAsia="Times New Roman" w:hAnsi="Times New Roman" w:cs="Times New Roman"/>
          <w:sz w:val="28"/>
          <w:szCs w:val="28"/>
          <w:highlight w:val="white"/>
          <w:lang w:val="ru-RU"/>
        </w:rPr>
        <w:t>Со</w:t>
      </w:r>
      <w:r w:rsidR="00E875CE" w:rsidRPr="00A56E61">
        <w:rPr>
          <w:rFonts w:ascii="Times New Roman" w:eastAsia="Times New Roman" w:hAnsi="Times New Roman" w:cs="Times New Roman"/>
          <w:sz w:val="28"/>
          <w:szCs w:val="28"/>
          <w:highlight w:val="white"/>
          <w:lang w:val="ru-RU"/>
        </w:rPr>
        <w:t>нымен қатар,</w:t>
      </w:r>
      <w:r w:rsidR="0030257E" w:rsidRPr="00A56E61">
        <w:rPr>
          <w:rFonts w:ascii="Times New Roman" w:eastAsia="Times New Roman" w:hAnsi="Times New Roman" w:cs="Times New Roman"/>
          <w:sz w:val="28"/>
          <w:szCs w:val="28"/>
          <w:highlight w:val="white"/>
          <w:lang w:val="ru-RU"/>
        </w:rPr>
        <w:t xml:space="preserve"> қ</w:t>
      </w:r>
      <w:r w:rsidRPr="00A56E61">
        <w:rPr>
          <w:rFonts w:ascii="Times New Roman" w:eastAsia="Times New Roman" w:hAnsi="Times New Roman" w:cs="Times New Roman"/>
          <w:sz w:val="28"/>
          <w:szCs w:val="28"/>
          <w:highlight w:val="white"/>
          <w:lang w:val="ru-RU"/>
        </w:rPr>
        <w:t>азақстандық контекстегі коучинг жайлы соңғы 10 жылда жарық көрген барлық ғылыми еңбектер негізге алынды. Авторларға тоқталатын болсақ, С. Қадырова,</w:t>
      </w:r>
      <w:r w:rsidR="00E875C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Г. Қайрат, Қ. Молдасан, </w:t>
      </w:r>
      <w:r w:rsidR="00E875C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Ұ. Төлешов</w:t>
      </w:r>
      <w:r w:rsidRPr="00A56E61">
        <w:rPr>
          <w:rFonts w:ascii="Times New Roman" w:eastAsia="Times New Roman" w:hAnsi="Times New Roman" w:cs="Times New Roman"/>
          <w:sz w:val="28"/>
          <w:szCs w:val="28"/>
          <w:highlight w:val="white"/>
        </w:rPr>
        <w:t>a</w:t>
      </w:r>
      <w:r w:rsidRPr="00A56E61">
        <w:rPr>
          <w:rFonts w:ascii="Times New Roman" w:eastAsia="Times New Roman" w:hAnsi="Times New Roman" w:cs="Times New Roman"/>
          <w:sz w:val="28"/>
          <w:szCs w:val="28"/>
          <w:highlight w:val="white"/>
          <w:lang w:val="ru-RU"/>
        </w:rPr>
        <w:t>, Ф. Шуллеридің, А. Орақова,</w:t>
      </w:r>
      <w:r w:rsidR="00E875C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Г. Сәрсенбаева, А. Жұмабаева, </w:t>
      </w:r>
      <w:r w:rsidR="00E875C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К. Есенова, Ф. Исмаилова, Д. Малғаждарова, М. Миричи, С. Алтун, </w:t>
      </w:r>
      <w:r w:rsidR="00E875C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А. Жолдасбеков, Г. Күзембаева, Ж. Смағұлов,</w:t>
      </w:r>
      <w:r w:rsidR="00E875C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С. Такиров, А. Жұмағұлов, </w:t>
      </w:r>
      <w:r w:rsidR="00E875C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О. Сөйлемез, Р. Сағадатов, Р. Аекенова. Қазақ әдебиетін оқытуда коучингтік технологияларды қолданудың теориялық-әдіснамалық базасы ретінде заманауи білім беру парадигмалары, тұлғаның өзін-өзі дамыту теориялары, эмоционалды интеллект модельдері, рефлексиялық оқыту технологиялары пайдаланылды. </w:t>
      </w:r>
    </w:p>
    <w:p w14:paraId="5EBABEEE"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Ғылыми дереккөздер ретінде әдебиеттану, педагогика, психология, білім берудегі инновациялық технологиялар саласындағы ғылыми жұмыстармен қоса Қазақстан Республикасының білім беру саясатына қатысты ресми құжаттар, </w:t>
      </w:r>
      <w:r w:rsidRPr="00A56E61">
        <w:rPr>
          <w:rFonts w:ascii="Times New Roman" w:eastAsia="Times New Roman" w:hAnsi="Times New Roman" w:cs="Times New Roman"/>
          <w:sz w:val="28"/>
          <w:szCs w:val="28"/>
          <w:highlight w:val="white"/>
          <w:lang w:val="ru-RU"/>
        </w:rPr>
        <w:lastRenderedPageBreak/>
        <w:t>стратегиялық бағдарламалар, зерттеулер мен есептер, әдебиет пәні бойынша оқу бағдарламалары мен әдістемелік нұсқаулықтар зерттеудің дереккөздік базасын құрады.</w:t>
      </w:r>
    </w:p>
    <w:p w14:paraId="3D3B99A9" w14:textId="6273C383"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b/>
          <w:sz w:val="28"/>
          <w:szCs w:val="28"/>
          <w:highlight w:val="white"/>
          <w:lang w:val="ru-RU"/>
        </w:rPr>
        <w:t>Зерттеудің құрылымы.</w:t>
      </w:r>
      <w:r w:rsidRPr="00A56E61">
        <w:rPr>
          <w:rFonts w:ascii="Times New Roman" w:eastAsia="Times New Roman" w:hAnsi="Times New Roman" w:cs="Times New Roman"/>
          <w:sz w:val="28"/>
          <w:szCs w:val="28"/>
          <w:highlight w:val="white"/>
          <w:lang w:val="ru-RU"/>
        </w:rPr>
        <w:t xml:space="preserve"> Диссертация кіріспеден, үш негізгі </w:t>
      </w:r>
      <w:r w:rsidR="00CF4405">
        <w:rPr>
          <w:rFonts w:ascii="Times New Roman" w:eastAsia="Times New Roman" w:hAnsi="Times New Roman" w:cs="Times New Roman"/>
          <w:sz w:val="28"/>
          <w:szCs w:val="28"/>
          <w:highlight w:val="white"/>
          <w:lang w:val="ru-RU"/>
        </w:rPr>
        <w:t>бөлімнен</w:t>
      </w:r>
      <w:r w:rsidRPr="00A56E61">
        <w:rPr>
          <w:rFonts w:ascii="Times New Roman" w:eastAsia="Times New Roman" w:hAnsi="Times New Roman" w:cs="Times New Roman"/>
          <w:sz w:val="28"/>
          <w:szCs w:val="28"/>
          <w:highlight w:val="white"/>
          <w:lang w:val="ru-RU"/>
        </w:rPr>
        <w:t>, қорытындыдан және пайдаланылған әдебиеттер тізімінен тұрады. Бірінші тарауда білім беру процесін ұйымдастыруда коучингтік технологияларды қолданудың ғылыми-теориялық негіздері айқындалды. Екінші тарауда коучингтік технологиялардың теориялық негіздері талданып, оны қазақ әдебиеті сабағында қолданудың моделі жасалды. Үшінші тарауда тәжірибелік-эксперименттік жұмыстың нәтижелері мен практикалық ұсыныстар берілді.</w:t>
      </w:r>
    </w:p>
    <w:p w14:paraId="3282C322" w14:textId="6E266EDE"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lang w:val="ru-RU"/>
        </w:rPr>
        <w:tab/>
      </w:r>
      <w:r w:rsidRPr="00A56E61">
        <w:rPr>
          <w:rFonts w:ascii="Times New Roman" w:eastAsia="Times New Roman" w:hAnsi="Times New Roman" w:cs="Times New Roman"/>
          <w:b/>
          <w:sz w:val="28"/>
          <w:szCs w:val="28"/>
          <w:highlight w:val="white"/>
          <w:lang w:val="ru-RU"/>
        </w:rPr>
        <w:t xml:space="preserve">Зерттеу жұмысының сыннан өтуі мен жариялануы. </w:t>
      </w:r>
      <w:r w:rsidRPr="00A56E61">
        <w:rPr>
          <w:rFonts w:ascii="Times New Roman" w:eastAsia="Times New Roman" w:hAnsi="Times New Roman" w:cs="Times New Roman"/>
          <w:sz w:val="28"/>
          <w:szCs w:val="28"/>
          <w:highlight w:val="white"/>
          <w:lang w:val="ru-RU"/>
        </w:rPr>
        <w:t>Зерттеу жұмысының нәтижелері мен қорытындылары бойынша отандық және шетелдік ғылыми</w:t>
      </w:r>
      <w:r w:rsidR="00F8200A"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басылымдарда төрт мақала жарық көрді. Оның ішінде </w:t>
      </w:r>
      <w:r w:rsidRPr="00A56E61">
        <w:rPr>
          <w:rFonts w:ascii="Times New Roman" w:eastAsia="Times New Roman" w:hAnsi="Times New Roman" w:cs="Times New Roman"/>
          <w:sz w:val="28"/>
          <w:szCs w:val="28"/>
          <w:highlight w:val="white"/>
        </w:rPr>
        <w:t>Web</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of</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Science</w:t>
      </w:r>
      <w:r w:rsidRPr="00A56E61">
        <w:rPr>
          <w:rFonts w:ascii="Times New Roman" w:eastAsia="Times New Roman" w:hAnsi="Times New Roman" w:cs="Times New Roman"/>
          <w:sz w:val="28"/>
          <w:szCs w:val="28"/>
          <w:highlight w:val="white"/>
          <w:lang w:val="ru-RU"/>
        </w:rPr>
        <w:t xml:space="preserve"> компаниясының </w:t>
      </w:r>
      <w:r w:rsidRPr="00A56E61">
        <w:rPr>
          <w:rFonts w:ascii="Times New Roman" w:eastAsia="Times New Roman" w:hAnsi="Times New Roman" w:cs="Times New Roman"/>
          <w:sz w:val="28"/>
          <w:szCs w:val="28"/>
          <w:highlight w:val="white"/>
        </w:rPr>
        <w:t>Clarivate</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Analytics</w:t>
      </w:r>
      <w:r w:rsidRPr="00A56E61">
        <w:rPr>
          <w:rFonts w:ascii="Times New Roman" w:eastAsia="Times New Roman" w:hAnsi="Times New Roman" w:cs="Times New Roman"/>
          <w:sz w:val="28"/>
          <w:szCs w:val="28"/>
          <w:highlight w:val="white"/>
          <w:lang w:val="ru-RU"/>
        </w:rPr>
        <w:t xml:space="preserve"> деректер базасында, </w:t>
      </w:r>
      <w:r w:rsidRPr="00A56E61">
        <w:rPr>
          <w:rFonts w:ascii="Times New Roman" w:eastAsia="Times New Roman" w:hAnsi="Times New Roman" w:cs="Times New Roman"/>
          <w:sz w:val="28"/>
          <w:szCs w:val="28"/>
          <w:highlight w:val="white"/>
        </w:rPr>
        <w:t>Scopus</w:t>
      </w:r>
      <w:r w:rsidRPr="00A56E61">
        <w:rPr>
          <w:rFonts w:ascii="Times New Roman" w:eastAsia="Times New Roman" w:hAnsi="Times New Roman" w:cs="Times New Roman"/>
          <w:sz w:val="28"/>
          <w:szCs w:val="28"/>
          <w:highlight w:val="white"/>
          <w:lang w:val="ru-RU"/>
        </w:rPr>
        <w:t xml:space="preserve"> деректер базасында </w:t>
      </w:r>
      <w:r w:rsidRPr="00A56E61">
        <w:rPr>
          <w:rFonts w:ascii="Times New Roman" w:eastAsia="Times New Roman" w:hAnsi="Times New Roman" w:cs="Times New Roman"/>
          <w:sz w:val="28"/>
          <w:szCs w:val="28"/>
          <w:highlight w:val="white"/>
        </w:rPr>
        <w:t>CiteScore</w:t>
      </w:r>
      <w:r w:rsidRPr="00A56E61">
        <w:rPr>
          <w:rFonts w:ascii="Times New Roman" w:eastAsia="Times New Roman" w:hAnsi="Times New Roman" w:cs="Times New Roman"/>
          <w:sz w:val="28"/>
          <w:szCs w:val="28"/>
          <w:highlight w:val="white"/>
          <w:lang w:val="ru-RU"/>
        </w:rPr>
        <w:t xml:space="preserve"> бойынша процентилі бар халықаралық басылымда бір мақала және Қазақстан Республикасы Ғылым және Жоғары Білім Министрлігінің Ғылым және жоғары білім саласындағы сапаны қамтамасыз ету комитеті бекіткен ғылыми басылымдарда үш мақала жарияланды. Халықаралық ғылыми басылымға жарияланған мақалаға осы күнге дейін түрлі зерттеулерде төрт рет сілтеме жасалды. </w:t>
      </w:r>
      <w:r w:rsidRPr="00A56E61">
        <w:rPr>
          <w:rFonts w:ascii="Times New Roman" w:eastAsia="Times New Roman" w:hAnsi="Times New Roman" w:cs="Times New Roman"/>
          <w:sz w:val="28"/>
          <w:szCs w:val="28"/>
          <w:highlight w:val="white"/>
        </w:rPr>
        <w:t>Зерттеу тақырыбы бойынша жарияланған мақалалар:</w:t>
      </w:r>
    </w:p>
    <w:p w14:paraId="5D84C7EA" w14:textId="77777777" w:rsidR="005D6D7A" w:rsidRPr="00A56E61" w:rsidRDefault="00CA05B1" w:rsidP="00A04606">
      <w:pPr>
        <w:numPr>
          <w:ilvl w:val="0"/>
          <w:numId w:val="6"/>
        </w:numPr>
        <w:spacing w:line="240" w:lineRule="auto"/>
        <w:ind w:left="0"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Karinov A., Smagulov Z., Takirov S. &amp; Zhumagulov A. (2023) Implementation of coaching and mentoring methods in teaching Kazakh literature to the secondary school students. Front. Educ. 8:1279524. DOI  </w:t>
      </w:r>
      <w:hyperlink r:id="rId7">
        <w:r w:rsidRPr="00A56E61">
          <w:rPr>
            <w:rFonts w:ascii="Times New Roman" w:eastAsia="Times New Roman" w:hAnsi="Times New Roman" w:cs="Times New Roman"/>
            <w:sz w:val="28"/>
            <w:szCs w:val="28"/>
            <w:highlight w:val="white"/>
            <w:u w:val="single"/>
          </w:rPr>
          <w:t>https://doi.org/10.3389/feduc.2023.1279524</w:t>
        </w:r>
      </w:hyperlink>
    </w:p>
    <w:p w14:paraId="49F650AC" w14:textId="77777777" w:rsidR="005D6D7A" w:rsidRPr="00A56E61" w:rsidRDefault="00CA05B1" w:rsidP="00A04606">
      <w:pPr>
        <w:numPr>
          <w:ilvl w:val="0"/>
          <w:numId w:val="6"/>
        </w:numPr>
        <w:spacing w:line="240" w:lineRule="auto"/>
        <w:ind w:left="0"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Каринов А.К., Сөйлемез О., Коучинг пен менторингтің әдебиетті оқытуда қалыптасуы мен дамуы. // ҚарУ Хабаршысы, Филология сериясы. - №3 (111) 2023. - Б. 101-113. (ISSN 2518-198Х (Print), ISSN 2663-5127 (Online). DOI </w:t>
      </w:r>
      <w:hyperlink r:id="rId8">
        <w:r w:rsidRPr="00A56E61">
          <w:rPr>
            <w:rFonts w:ascii="Times New Roman" w:eastAsia="Times New Roman" w:hAnsi="Times New Roman" w:cs="Times New Roman"/>
            <w:sz w:val="28"/>
            <w:szCs w:val="28"/>
            <w:highlight w:val="white"/>
            <w:u w:val="single"/>
          </w:rPr>
          <w:t>https://doi.org/10.31489/2023ph3/101-113</w:t>
        </w:r>
      </w:hyperlink>
      <w:r w:rsidRPr="00A56E61">
        <w:rPr>
          <w:rFonts w:ascii="Times New Roman" w:eastAsia="Times New Roman" w:hAnsi="Times New Roman" w:cs="Times New Roman"/>
          <w:sz w:val="28"/>
          <w:szCs w:val="28"/>
          <w:highlight w:val="white"/>
        </w:rPr>
        <w:t xml:space="preserve"> </w:t>
      </w:r>
    </w:p>
    <w:p w14:paraId="0981A935" w14:textId="77777777" w:rsidR="005D6D7A" w:rsidRPr="00A56E61" w:rsidRDefault="00CA05B1" w:rsidP="00A04606">
      <w:pPr>
        <w:numPr>
          <w:ilvl w:val="0"/>
          <w:numId w:val="6"/>
        </w:numPr>
        <w:spacing w:line="240" w:lineRule="auto"/>
        <w:ind w:left="0"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Каринов А.К., Смағұлов Ж.Қ., Сағадатов Р.Т., Қазақ әдебиетін оқытудағы коучинг және менторинг әдістерін қолданудың ғылыми-практикалық ерекшеліктері. // ҚарУ Хабаршысы, Филология сериясы. - №1 (113) 2024. - Б. 152-161. (ISSN 2518-198Х (Print), ISSN 2663-5127 (Online). DOI </w:t>
      </w:r>
      <w:hyperlink r:id="rId9">
        <w:r w:rsidRPr="00A56E61">
          <w:rPr>
            <w:rFonts w:ascii="Times New Roman" w:eastAsia="Times New Roman" w:hAnsi="Times New Roman" w:cs="Times New Roman"/>
            <w:sz w:val="28"/>
            <w:szCs w:val="28"/>
            <w:highlight w:val="white"/>
            <w:u w:val="single"/>
          </w:rPr>
          <w:t>https://doi.org/10.31489/2024ph1/152-161</w:t>
        </w:r>
      </w:hyperlink>
    </w:p>
    <w:p w14:paraId="4E451E1C" w14:textId="3461C2CD" w:rsidR="005D6D7A" w:rsidRPr="00A56E61" w:rsidRDefault="00CA05B1" w:rsidP="00A04606">
      <w:pPr>
        <w:numPr>
          <w:ilvl w:val="0"/>
          <w:numId w:val="6"/>
        </w:numPr>
        <w:spacing w:line="240" w:lineRule="auto"/>
        <w:ind w:left="0"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Karinov A.K., Takirov S.U., Ayekenova R.M. The perceptions of secondary school teachers regarding the utilization of coaching and mentoring approaches in teaching literature. // Bulletin of the Karaganda University, Philology Series. - №4 (116) 2024. - P.109-117. (ISSN 2518-198Х (Print), ISSN 2663-5127 (Online). DOI </w:t>
      </w:r>
      <w:hyperlink r:id="rId10">
        <w:r w:rsidRPr="00A56E61">
          <w:rPr>
            <w:rFonts w:ascii="Times New Roman" w:eastAsia="Times New Roman" w:hAnsi="Times New Roman" w:cs="Times New Roman"/>
            <w:sz w:val="28"/>
            <w:szCs w:val="28"/>
            <w:highlight w:val="white"/>
            <w:u w:val="single"/>
          </w:rPr>
          <w:t>https://doi.org/10.31489/2024ph4/109-117</w:t>
        </w:r>
      </w:hyperlink>
    </w:p>
    <w:p w14:paraId="4CA0F96E" w14:textId="77777777" w:rsidR="005D6D7A" w:rsidRPr="00A56E61" w:rsidRDefault="005D6D7A" w:rsidP="00A04606">
      <w:pPr>
        <w:spacing w:line="240" w:lineRule="auto"/>
        <w:ind w:firstLine="709"/>
        <w:jc w:val="both"/>
        <w:rPr>
          <w:rFonts w:ascii="Times New Roman" w:eastAsia="Times New Roman" w:hAnsi="Times New Roman" w:cs="Times New Roman"/>
          <w:sz w:val="28"/>
          <w:szCs w:val="28"/>
          <w:highlight w:val="white"/>
        </w:rPr>
      </w:pPr>
    </w:p>
    <w:p w14:paraId="568DC1F5" w14:textId="77777777" w:rsidR="005D6D7A" w:rsidRPr="00A56E61" w:rsidRDefault="005D6D7A" w:rsidP="00A04606">
      <w:pPr>
        <w:spacing w:before="240" w:after="240" w:line="240" w:lineRule="auto"/>
        <w:ind w:firstLine="709"/>
        <w:rPr>
          <w:rFonts w:ascii="Times New Roman" w:eastAsia="Times New Roman" w:hAnsi="Times New Roman" w:cs="Times New Roman"/>
          <w:sz w:val="28"/>
          <w:szCs w:val="28"/>
          <w:highlight w:val="white"/>
        </w:rPr>
      </w:pPr>
    </w:p>
    <w:p w14:paraId="0B2C61AE" w14:textId="4D874928" w:rsidR="005D6D7A" w:rsidRPr="00A56E61" w:rsidRDefault="00E875CE" w:rsidP="00A04606">
      <w:pPr>
        <w:spacing w:line="240" w:lineRule="auto"/>
        <w:ind w:firstLine="709"/>
        <w:jc w:val="both"/>
        <w:rPr>
          <w:rFonts w:ascii="Times New Roman" w:eastAsia="Times New Roman" w:hAnsi="Times New Roman" w:cs="Times New Roman"/>
          <w:b/>
          <w:sz w:val="28"/>
          <w:szCs w:val="28"/>
          <w:highlight w:val="white"/>
        </w:rPr>
      </w:pPr>
      <w:r w:rsidRPr="00A56E61">
        <w:rPr>
          <w:rFonts w:ascii="Times New Roman" w:eastAsia="Times New Roman" w:hAnsi="Times New Roman" w:cs="Times New Roman"/>
          <w:b/>
          <w:sz w:val="28"/>
          <w:szCs w:val="28"/>
          <w:highlight w:val="white"/>
          <w:lang w:val="en-US"/>
        </w:rPr>
        <w:lastRenderedPageBreak/>
        <w:t>1</w:t>
      </w:r>
      <w:r w:rsidR="00CA05B1" w:rsidRPr="00A56E61">
        <w:rPr>
          <w:rFonts w:ascii="Times New Roman" w:eastAsia="Times New Roman" w:hAnsi="Times New Roman" w:cs="Times New Roman"/>
          <w:b/>
          <w:sz w:val="28"/>
          <w:szCs w:val="28"/>
          <w:highlight w:val="white"/>
        </w:rPr>
        <w:t xml:space="preserve"> ҚАЗАҚ ӘДЕБИЕТІ ӘДІСНАМАСЫНЫҢ ҒЫЛЫМИ-ТЕОРИЯЛЫҚ НЕГІЗДЕРІ </w:t>
      </w:r>
    </w:p>
    <w:p w14:paraId="5A0E537A" w14:textId="77777777" w:rsidR="00E875CE" w:rsidRPr="00A56E61" w:rsidRDefault="00E875CE" w:rsidP="00A04606">
      <w:pPr>
        <w:spacing w:line="240" w:lineRule="auto"/>
        <w:ind w:firstLine="709"/>
        <w:jc w:val="both"/>
        <w:rPr>
          <w:rFonts w:ascii="Times New Roman" w:eastAsia="Times New Roman" w:hAnsi="Times New Roman" w:cs="Times New Roman"/>
          <w:b/>
          <w:sz w:val="28"/>
          <w:szCs w:val="28"/>
          <w:highlight w:val="white"/>
          <w:lang w:val="kk-KZ"/>
        </w:rPr>
      </w:pPr>
    </w:p>
    <w:p w14:paraId="40AC15AB" w14:textId="7911C525"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b/>
          <w:sz w:val="28"/>
          <w:szCs w:val="28"/>
          <w:highlight w:val="white"/>
          <w:lang w:val="kk-KZ"/>
        </w:rPr>
        <w:t>1.1 Қазақ әдебиеті әдіснамасы және әдебиетті оқыту әдістемесінің ғылыми тұғырлары</w:t>
      </w:r>
    </w:p>
    <w:p w14:paraId="24C82993" w14:textId="4E9D65E5"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Әлемдік білім философиясының негізін қалаушы антикалық ойшылдар (Сократ, Платон, Аристотель) білімді бірінші кезекте адамның өзін тануы мен ізгілікке жету жолы деп қарастырды [</w:t>
      </w:r>
      <w:r w:rsidR="00145E7F" w:rsidRPr="00A56E61">
        <w:rPr>
          <w:rFonts w:ascii="Times New Roman" w:eastAsia="Times New Roman" w:hAnsi="Times New Roman" w:cs="Times New Roman"/>
          <w:sz w:val="28"/>
          <w:szCs w:val="28"/>
          <w:highlight w:val="white"/>
          <w:lang w:val="kk-KZ"/>
        </w:rPr>
        <w:t>6</w:t>
      </w:r>
      <w:r w:rsidRPr="00A56E61">
        <w:rPr>
          <w:rFonts w:ascii="Times New Roman" w:eastAsia="Times New Roman" w:hAnsi="Times New Roman" w:cs="Times New Roman"/>
          <w:sz w:val="28"/>
          <w:szCs w:val="28"/>
          <w:highlight w:val="white"/>
          <w:lang w:val="kk-KZ"/>
        </w:rPr>
        <w:t>, б. 101-155]</w:t>
      </w:r>
      <w:r w:rsidR="00EF79C0"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 xml:space="preserve"> [</w:t>
      </w:r>
      <w:r w:rsidR="00EF79C0" w:rsidRPr="00A56E61">
        <w:rPr>
          <w:rFonts w:ascii="Times New Roman" w:eastAsia="Times New Roman" w:hAnsi="Times New Roman" w:cs="Times New Roman"/>
          <w:sz w:val="28"/>
          <w:szCs w:val="28"/>
          <w:highlight w:val="white"/>
          <w:lang w:val="kk-KZ"/>
        </w:rPr>
        <w:t>7</w:t>
      </w:r>
      <w:r w:rsidRPr="00A56E61">
        <w:rPr>
          <w:rFonts w:ascii="Times New Roman" w:eastAsia="Times New Roman" w:hAnsi="Times New Roman" w:cs="Times New Roman"/>
          <w:sz w:val="28"/>
          <w:szCs w:val="28"/>
          <w:highlight w:val="white"/>
          <w:lang w:val="kk-KZ"/>
        </w:rPr>
        <w:t>, б. 335-360]. Орта ғасырларда Я.А.</w:t>
      </w:r>
      <w:r w:rsidR="00E875C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Коменский мен Ж.Ж.</w:t>
      </w:r>
      <w:r w:rsidR="00841792"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Руссо білімнің табиғи, сатылы және тұлғаның еркін дамуына негізделуі қажет екенін дәлелдесе [</w:t>
      </w:r>
      <w:r w:rsidR="00EF79C0" w:rsidRPr="00A56E61">
        <w:rPr>
          <w:rFonts w:ascii="Times New Roman" w:eastAsia="Times New Roman" w:hAnsi="Times New Roman" w:cs="Times New Roman"/>
          <w:sz w:val="28"/>
          <w:szCs w:val="28"/>
          <w:highlight w:val="white"/>
          <w:lang w:val="kk-KZ"/>
        </w:rPr>
        <w:t>8</w:t>
      </w:r>
      <w:r w:rsidRPr="00A56E61">
        <w:rPr>
          <w:rFonts w:ascii="Times New Roman" w:eastAsia="Times New Roman" w:hAnsi="Times New Roman" w:cs="Times New Roman"/>
          <w:sz w:val="28"/>
          <w:szCs w:val="28"/>
          <w:highlight w:val="white"/>
          <w:lang w:val="kk-KZ"/>
        </w:rPr>
        <w:t>, б. 63-64, 217-218], Э.</w:t>
      </w:r>
      <w:r w:rsidR="00841792"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Кант оны этикалық сана мен еркіндікпен байланыстырды [</w:t>
      </w:r>
      <w:r w:rsidR="009B0445" w:rsidRPr="00A56E61">
        <w:rPr>
          <w:rFonts w:ascii="Times New Roman" w:eastAsia="Times New Roman" w:hAnsi="Times New Roman" w:cs="Times New Roman"/>
          <w:sz w:val="28"/>
          <w:szCs w:val="28"/>
          <w:highlight w:val="white"/>
          <w:lang w:val="kk-KZ"/>
        </w:rPr>
        <w:t>6</w:t>
      </w:r>
      <w:r w:rsidRPr="00A56E61">
        <w:rPr>
          <w:rFonts w:ascii="Times New Roman" w:eastAsia="Times New Roman" w:hAnsi="Times New Roman" w:cs="Times New Roman"/>
          <w:sz w:val="28"/>
          <w:szCs w:val="28"/>
          <w:highlight w:val="white"/>
          <w:lang w:val="kk-KZ"/>
        </w:rPr>
        <w:t>, б. 441-442]. ХХ ғасырда Д.</w:t>
      </w:r>
      <w:r w:rsidR="00841792"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Дьюи білім беруді тәжірибеге сүйенген, әлеуметтік тұрғыдан белсенді үдеріс ретінде қарастырды [</w:t>
      </w:r>
      <w:r w:rsidR="00F94334" w:rsidRPr="00A56E61">
        <w:rPr>
          <w:rFonts w:ascii="Times New Roman" w:eastAsia="Times New Roman" w:hAnsi="Times New Roman" w:cs="Times New Roman"/>
          <w:sz w:val="28"/>
          <w:szCs w:val="28"/>
          <w:highlight w:val="white"/>
          <w:lang w:val="kk-KZ"/>
        </w:rPr>
        <w:t>9</w:t>
      </w:r>
      <w:r w:rsidRPr="00A56E61">
        <w:rPr>
          <w:rFonts w:ascii="Times New Roman" w:eastAsia="Times New Roman" w:hAnsi="Times New Roman" w:cs="Times New Roman"/>
          <w:sz w:val="28"/>
          <w:szCs w:val="28"/>
          <w:highlight w:val="white"/>
          <w:lang w:val="kk-KZ"/>
        </w:rPr>
        <w:t>, б. 205-213]. К.</w:t>
      </w:r>
      <w:r w:rsidR="00841792"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Роджерс тұлғаға бағытталған оқытудың негізінде оқушының еркіндігі, таңдауы және өзін-өзі дамыту мүмкіндігі тұруы керек екенін айтады [</w:t>
      </w:r>
      <w:r w:rsidR="00F94334" w:rsidRPr="00A56E61">
        <w:rPr>
          <w:rFonts w:ascii="Times New Roman" w:eastAsia="Times New Roman" w:hAnsi="Times New Roman" w:cs="Times New Roman"/>
          <w:sz w:val="28"/>
          <w:szCs w:val="28"/>
          <w:highlight w:val="white"/>
          <w:lang w:val="kk-KZ"/>
        </w:rPr>
        <w:t>10</w:t>
      </w:r>
      <w:r w:rsidRPr="00A56E61">
        <w:rPr>
          <w:rFonts w:ascii="Times New Roman" w:eastAsia="Times New Roman" w:hAnsi="Times New Roman" w:cs="Times New Roman"/>
          <w:sz w:val="28"/>
          <w:szCs w:val="28"/>
          <w:highlight w:val="white"/>
          <w:lang w:val="kk-KZ"/>
        </w:rPr>
        <w:t>, б. 43-47]. Ал П.</w:t>
      </w:r>
      <w:r w:rsidR="00841792"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Фрейре диалогтік білім беру әлеуметтік әділеттілікке жетудің жолы екенін дәлелдеп, оқушыны пассивті объект емес, белсенді субъект ретінде тануға шақырды [</w:t>
      </w:r>
      <w:r w:rsidR="00B20706" w:rsidRPr="00A56E61">
        <w:rPr>
          <w:rFonts w:ascii="Times New Roman" w:eastAsia="Times New Roman" w:hAnsi="Times New Roman" w:cs="Times New Roman"/>
          <w:sz w:val="28"/>
          <w:szCs w:val="28"/>
          <w:highlight w:val="white"/>
          <w:lang w:val="kk-KZ"/>
        </w:rPr>
        <w:t>11</w:t>
      </w:r>
      <w:r w:rsidRPr="00A56E61">
        <w:rPr>
          <w:rFonts w:ascii="Times New Roman" w:eastAsia="Times New Roman" w:hAnsi="Times New Roman" w:cs="Times New Roman"/>
          <w:sz w:val="28"/>
          <w:szCs w:val="28"/>
          <w:highlight w:val="white"/>
          <w:lang w:val="kk-KZ"/>
        </w:rPr>
        <w:t>, б. 87]. Бұл ойлар білімнің тек ақпарат беру ғана емес, тұлғаның өмірлік дағдыларын қалыптастырудағы маңызды рөлін айқындайды.</w:t>
      </w:r>
    </w:p>
    <w:p w14:paraId="2DEFA7D2" w14:textId="58D0FA39"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Түркілік және ислам дүниетанымында да білімге ерекше мән берілді. </w:t>
      </w:r>
      <w:r w:rsidR="007C6DA4"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Әл-Фараби мен Ибн Сина адамның кемелдікке жету жолында білім мен тәрбиені үйлестіру қажеттігін айтса [</w:t>
      </w:r>
      <w:r w:rsidR="000A1937" w:rsidRPr="00A56E61">
        <w:rPr>
          <w:rFonts w:ascii="Times New Roman" w:eastAsia="Times New Roman" w:hAnsi="Times New Roman" w:cs="Times New Roman"/>
          <w:sz w:val="28"/>
          <w:szCs w:val="28"/>
          <w:highlight w:val="white"/>
          <w:lang w:val="kk-KZ"/>
        </w:rPr>
        <w:t>12</w:t>
      </w:r>
      <w:r w:rsidRPr="00A56E61">
        <w:rPr>
          <w:rFonts w:ascii="Times New Roman" w:eastAsia="Times New Roman" w:hAnsi="Times New Roman" w:cs="Times New Roman"/>
          <w:sz w:val="28"/>
          <w:szCs w:val="28"/>
          <w:highlight w:val="white"/>
          <w:lang w:val="kk-KZ"/>
        </w:rPr>
        <w:t>, б. 158; 243], Ж.</w:t>
      </w:r>
      <w:r w:rsidR="007C6DA4"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Баласағұни мен Қ.А.</w:t>
      </w:r>
      <w:r w:rsidR="007C6DA4"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Ясауи білімді рухани тазару мен әділдікке жетудің жолы деп қарастырды [</w:t>
      </w:r>
      <w:r w:rsidR="000A1937" w:rsidRPr="00A56E61">
        <w:rPr>
          <w:rFonts w:ascii="Times New Roman" w:eastAsia="Times New Roman" w:hAnsi="Times New Roman" w:cs="Times New Roman"/>
          <w:sz w:val="28"/>
          <w:szCs w:val="28"/>
          <w:highlight w:val="white"/>
          <w:lang w:val="kk-KZ"/>
        </w:rPr>
        <w:t>12</w:t>
      </w:r>
      <w:r w:rsidRPr="00A56E61">
        <w:rPr>
          <w:rFonts w:ascii="Times New Roman" w:eastAsia="Times New Roman" w:hAnsi="Times New Roman" w:cs="Times New Roman"/>
          <w:sz w:val="28"/>
          <w:szCs w:val="28"/>
          <w:highlight w:val="white"/>
          <w:lang w:val="kk-KZ"/>
        </w:rPr>
        <w:t>, б. 187-188]. Ал Абай Құнанбайұлы, Ыбырай Алтынсарин мен Ахмет Байтұрсынов секілді қазақ ағартушылары білімді ұлттық дүниетаныммен, адамгершілікпен және рухани тәрбиемен ұштастыра отырып, қазақ қоғамын өркениетке бағыттауға күш салғаны белгілі. Осы озық идеялар қазіргі қазақ әдебиетін оқытудың әдіснамалық негіздеріне арқау бола отырып, білімнің гуманистік, тұлғалық-аксиологиялық сипатын айқындады.</w:t>
      </w:r>
    </w:p>
    <w:p w14:paraId="5E05FEB3" w14:textId="209346E0" w:rsidR="005D6D7A" w:rsidRPr="00A56E61" w:rsidRDefault="00CA05B1" w:rsidP="00A04606">
      <w:pPr>
        <w:spacing w:line="240" w:lineRule="auto"/>
        <w:ind w:firstLine="709"/>
        <w:jc w:val="both"/>
        <w:rPr>
          <w:rFonts w:ascii="Times New Roman" w:eastAsia="Times New Roman" w:hAnsi="Times New Roman" w:cs="Times New Roman"/>
          <w:sz w:val="28"/>
          <w:szCs w:val="28"/>
          <w:highlight w:val="yellow"/>
          <w:lang w:val="kk-KZ"/>
        </w:rPr>
      </w:pPr>
      <w:r w:rsidRPr="00A56E61">
        <w:rPr>
          <w:rFonts w:ascii="Times New Roman" w:eastAsia="Times New Roman" w:hAnsi="Times New Roman" w:cs="Times New Roman"/>
          <w:sz w:val="28"/>
          <w:szCs w:val="28"/>
          <w:highlight w:val="white"/>
          <w:lang w:val="kk-KZ"/>
        </w:rPr>
        <w:t>Әдіснама мен әдістеме ұғымдарының теориялық шекараларын ажырату ғылыми зерттеудің тұғырын айқындауда маңызды. Философиялық және педагогикалық әдебиеттерде бұл екі ұғым өзара байланысты болғанымен, мазмұндық жағынан ерекшеленеді. Б.М.</w:t>
      </w:r>
      <w:r w:rsidR="00841792"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Бим-Бад әдіснаманы ғылымның логикасы мен құрылымын, теориялық және дүниетанымдық негіздерін айқындайтын деңгей деп қарастырады, ал әдістемені осы негіздерге сүйене отырып нақты педагогикалық үдерістерді жүзеге асыру жолдарының жүйесі ретінде сипаттайды [</w:t>
      </w:r>
      <w:r w:rsidR="000A1937" w:rsidRPr="00A56E61">
        <w:rPr>
          <w:rFonts w:ascii="Times New Roman" w:eastAsia="Times New Roman" w:hAnsi="Times New Roman" w:cs="Times New Roman"/>
          <w:sz w:val="28"/>
          <w:szCs w:val="28"/>
          <w:highlight w:val="white"/>
          <w:lang w:val="kk-KZ"/>
        </w:rPr>
        <w:t>13</w:t>
      </w:r>
      <w:r w:rsidRPr="00A56E61">
        <w:rPr>
          <w:rFonts w:ascii="Times New Roman" w:eastAsia="Times New Roman" w:hAnsi="Times New Roman" w:cs="Times New Roman"/>
          <w:sz w:val="28"/>
          <w:szCs w:val="28"/>
          <w:highlight w:val="white"/>
          <w:lang w:val="kk-KZ"/>
        </w:rPr>
        <w:t>]. В.А.</w:t>
      </w:r>
      <w:r w:rsidR="00841792"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Сластенин әдіснаманы білім беру теориясының құрылымын анықтайтын жоғары деңгейдегі теориялық ұстанымдар жиынтығы ретінде қарастыра отырып, әдістемені сол ұстанымдардың тәжірибеде қолданылуын қамтамасыз ететін құрал ретінде сипаттаса [</w:t>
      </w:r>
      <w:r w:rsidR="00B6636A" w:rsidRPr="00A56E61">
        <w:rPr>
          <w:rFonts w:ascii="Times New Roman" w:eastAsia="Times New Roman" w:hAnsi="Times New Roman" w:cs="Times New Roman"/>
          <w:sz w:val="28"/>
          <w:szCs w:val="28"/>
          <w:highlight w:val="white"/>
          <w:lang w:val="kk-KZ"/>
        </w:rPr>
        <w:t>14</w:t>
      </w:r>
      <w:r w:rsidRPr="00A56E61">
        <w:rPr>
          <w:rFonts w:ascii="Times New Roman" w:eastAsia="Times New Roman" w:hAnsi="Times New Roman" w:cs="Times New Roman"/>
          <w:sz w:val="28"/>
          <w:szCs w:val="28"/>
          <w:highlight w:val="white"/>
          <w:lang w:val="kk-KZ"/>
        </w:rPr>
        <w:t>], В.Д. Шадриков әдістемені білім беру мазмұнын меңгерту технологиясымен тікелей байланыстырып, оны оқыту сапасына әсер ететін практикалық амалдар жүйесі ретінде түсіндіреді [</w:t>
      </w:r>
      <w:r w:rsidR="00B6636A" w:rsidRPr="00A56E61">
        <w:rPr>
          <w:rFonts w:ascii="Times New Roman" w:eastAsia="Times New Roman" w:hAnsi="Times New Roman" w:cs="Times New Roman"/>
          <w:sz w:val="28"/>
          <w:szCs w:val="28"/>
          <w:highlight w:val="white"/>
          <w:lang w:val="kk-KZ"/>
        </w:rPr>
        <w:t>15</w:t>
      </w:r>
      <w:r w:rsidRPr="00A56E61">
        <w:rPr>
          <w:rFonts w:ascii="Times New Roman" w:eastAsia="Times New Roman" w:hAnsi="Times New Roman" w:cs="Times New Roman"/>
          <w:sz w:val="28"/>
          <w:szCs w:val="28"/>
          <w:highlight w:val="white"/>
          <w:lang w:val="kk-KZ"/>
        </w:rPr>
        <w:t>].</w:t>
      </w:r>
    </w:p>
    <w:p w14:paraId="270909F2" w14:textId="04F7DC90"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lastRenderedPageBreak/>
        <w:t>«Әдіснама» термині грек тілінде «әдіс жөніндегі ілім» немесе «әдістер теориясы» деген мағынаны білдіреді және ғылымда білімді практикадан, реалды өмірден жоғары, философияның абстрактілі аймағы ретінде түсініледі...» [</w:t>
      </w:r>
      <w:r w:rsidR="00B6636A" w:rsidRPr="00A56E61">
        <w:rPr>
          <w:rFonts w:ascii="Times New Roman" w:eastAsia="Times New Roman" w:hAnsi="Times New Roman" w:cs="Times New Roman"/>
          <w:sz w:val="28"/>
          <w:szCs w:val="28"/>
          <w:highlight w:val="white"/>
          <w:lang w:val="kk-KZ"/>
        </w:rPr>
        <w:t>16</w:t>
      </w:r>
      <w:r w:rsidRPr="00A56E61">
        <w:rPr>
          <w:rFonts w:ascii="Times New Roman" w:eastAsia="Times New Roman" w:hAnsi="Times New Roman" w:cs="Times New Roman"/>
          <w:sz w:val="28"/>
          <w:szCs w:val="28"/>
          <w:highlight w:val="white"/>
          <w:lang w:val="kk-KZ"/>
        </w:rPr>
        <w:t>, б. 5-7]. Қоғамдық-гуманитарлық пәндерді оқыту барысында адамның әлеуметтік-жүйелілік, құндылық-дүниетанымдық, рухани-адамгершілік, психологиялық-мотивациялық, интеллектуалдық даму сапаларын дамыту мақсаты көзделеді.</w:t>
      </w:r>
    </w:p>
    <w:p w14:paraId="20CF587D" w14:textId="7CD7C56E"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Қазақ әдебиеттану ғылымының негізін қалаушылардың бірі А.</w:t>
      </w:r>
      <w:r w:rsidR="00841792"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Байтұрсынов: «Ең әуелі мектепке керегі – білімді, педагогика, әдістемеден хабардар, оқыта білетін мұғалім», – деген пікір білдірген болатын.  Қазақ әдебиетін оқыту әдістемесі – қазақ әдебиетінің барлық салаларын терең меңгерудің мазмұны мен әдіс-тәсілдері туралы педагогикамен байланысты ғылымның арнайы саласы. Оның негізгі компоненттеріне </w:t>
      </w:r>
      <w:r w:rsidRPr="00A56E61">
        <w:rPr>
          <w:rFonts w:ascii="Times New Roman" w:eastAsia="Times New Roman" w:hAnsi="Times New Roman" w:cs="Times New Roman"/>
          <w:sz w:val="28"/>
          <w:szCs w:val="28"/>
          <w:lang w:val="kk-KZ"/>
        </w:rPr>
        <w:t>оқытудың мақсат-міндеттері, мазмұны, әдіс-тәсілдері, құралдары, оқыту нәтижесін бағалау өлшемдері, т.б. жатады. Сондай-ақ әдістеме әдебиетті қалай оқыту мәселесін қарастырып зерттейді [</w:t>
      </w:r>
      <w:r w:rsidR="00C4026C" w:rsidRPr="00A56E61">
        <w:rPr>
          <w:rFonts w:ascii="Times New Roman" w:eastAsia="Times New Roman" w:hAnsi="Times New Roman" w:cs="Times New Roman"/>
          <w:sz w:val="28"/>
          <w:szCs w:val="28"/>
          <w:lang w:val="kk-KZ"/>
        </w:rPr>
        <w:t>17</w:t>
      </w:r>
      <w:r w:rsidRPr="00A56E61">
        <w:rPr>
          <w:rFonts w:ascii="Times New Roman" w:eastAsia="Times New Roman" w:hAnsi="Times New Roman" w:cs="Times New Roman"/>
          <w:sz w:val="28"/>
          <w:szCs w:val="28"/>
          <w:lang w:val="kk-KZ"/>
        </w:rPr>
        <w:t>, б. 12]. Әдебиетті оқыту әдістемесі әдебиеттің құрылымы мен қызметін, әдебиеттің ғылыми және педагогикалық принциптерін, педагогикалық зерттеулерді оқыту әдістемесін қамтиды [1</w:t>
      </w:r>
      <w:r w:rsidR="00302FAD" w:rsidRPr="00A56E61">
        <w:rPr>
          <w:rFonts w:ascii="Times New Roman" w:eastAsia="Times New Roman" w:hAnsi="Times New Roman" w:cs="Times New Roman"/>
          <w:sz w:val="28"/>
          <w:szCs w:val="28"/>
          <w:lang w:val="kk-KZ"/>
        </w:rPr>
        <w:t>8</w:t>
      </w:r>
      <w:r w:rsidRPr="00A56E61">
        <w:rPr>
          <w:rFonts w:ascii="Times New Roman" w:eastAsia="Times New Roman" w:hAnsi="Times New Roman" w:cs="Times New Roman"/>
          <w:sz w:val="28"/>
          <w:szCs w:val="28"/>
          <w:lang w:val="kk-KZ"/>
        </w:rPr>
        <w:t>, б. 61-62].</w:t>
      </w:r>
    </w:p>
    <w:p w14:paraId="4D828981" w14:textId="1F422AF2"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highlight w:val="white"/>
          <w:lang w:val="kk-KZ"/>
        </w:rPr>
        <w:t xml:space="preserve">Әдебиетті оқыту әдістемесінің зерттеу объектісі – мұғалім мен білім алушылар арасындағы өзара қарым-қатынас. Бұл сала педагогикалық ғылымның жалпы теориялық қағидаларына сүйене отырып, оқу үдерісінің мазмұны мен құрылымын талдайды. Әдістеме халықаралық терминологиялық айналымда «методика» (гр. «methodike») деп аталады, ежелгі грек тілінде «таным тәсілі», «зерттеу жолы» деген ұғымдарды </w:t>
      </w:r>
      <w:r w:rsidRPr="00A56E61">
        <w:rPr>
          <w:rFonts w:ascii="Times New Roman" w:eastAsia="Times New Roman" w:hAnsi="Times New Roman" w:cs="Times New Roman"/>
          <w:sz w:val="28"/>
          <w:szCs w:val="28"/>
          <w:lang w:val="kk-KZ"/>
        </w:rPr>
        <w:t>білдіреді [</w:t>
      </w:r>
      <w:r w:rsidR="00021D7E" w:rsidRPr="00A56E61">
        <w:rPr>
          <w:rFonts w:ascii="Times New Roman" w:eastAsia="Times New Roman" w:hAnsi="Times New Roman" w:cs="Times New Roman"/>
          <w:sz w:val="28"/>
          <w:szCs w:val="28"/>
          <w:lang w:val="kk-KZ"/>
        </w:rPr>
        <w:t>19</w:t>
      </w:r>
      <w:r w:rsidRPr="00A56E61">
        <w:rPr>
          <w:rFonts w:ascii="Times New Roman" w:eastAsia="Times New Roman" w:hAnsi="Times New Roman" w:cs="Times New Roman"/>
          <w:sz w:val="28"/>
          <w:szCs w:val="28"/>
          <w:lang w:val="kk-KZ"/>
        </w:rPr>
        <w:t>, б. 18]. Ал «Педагогика» грек тілінен аударғанда «баланы жетектеу» («paida gogos», «paida» – бала, «gogos» – жетектеу) түсінігін береді. Ежелгі Грекияда ақсүйектердің баласының эмоционалдық күйін бақылап, мүмкін болар қауіптерден қорғайтын, және мектепке апарып-алып кететін құлдарды «педагог» деп атаған. Кейіннен арнайы дайындықтан өткен, балаларға білім беретін, тәрбиелейтін, педагогикалық іс-әрекетпен айналысатын адамдар педагогтар деп аталды [</w:t>
      </w:r>
      <w:r w:rsidR="00A7722B" w:rsidRPr="00A56E61">
        <w:rPr>
          <w:rFonts w:ascii="Times New Roman" w:eastAsia="Times New Roman" w:hAnsi="Times New Roman" w:cs="Times New Roman"/>
          <w:sz w:val="28"/>
          <w:szCs w:val="28"/>
          <w:lang w:val="kk-KZ"/>
        </w:rPr>
        <w:t>20</w:t>
      </w:r>
      <w:r w:rsidRPr="00A56E61">
        <w:rPr>
          <w:rFonts w:ascii="Times New Roman" w:eastAsia="Times New Roman" w:hAnsi="Times New Roman" w:cs="Times New Roman"/>
          <w:sz w:val="28"/>
          <w:szCs w:val="28"/>
          <w:lang w:val="kk-KZ"/>
        </w:rPr>
        <w:t>, б. 119]. Педагогиканың зерттейтін объектісі – бала, адам, жеке тұлға [</w:t>
      </w:r>
      <w:r w:rsidR="00A7722B" w:rsidRPr="00A56E61">
        <w:rPr>
          <w:rFonts w:ascii="Times New Roman" w:eastAsia="Times New Roman" w:hAnsi="Times New Roman" w:cs="Times New Roman"/>
          <w:sz w:val="28"/>
          <w:szCs w:val="28"/>
          <w:lang w:val="kk-KZ"/>
        </w:rPr>
        <w:t>20</w:t>
      </w:r>
      <w:r w:rsidRPr="00A56E61">
        <w:rPr>
          <w:rFonts w:ascii="Times New Roman" w:eastAsia="Times New Roman" w:hAnsi="Times New Roman" w:cs="Times New Roman"/>
          <w:sz w:val="28"/>
          <w:szCs w:val="28"/>
          <w:lang w:val="kk-KZ"/>
        </w:rPr>
        <w:t>, б. 123]. Ал педагогика ғылымының негізгі категориялары: тәрбие, оқыту және білім беру [</w:t>
      </w:r>
      <w:r w:rsidR="00A7722B" w:rsidRPr="00A56E61">
        <w:rPr>
          <w:rFonts w:ascii="Times New Roman" w:eastAsia="Times New Roman" w:hAnsi="Times New Roman" w:cs="Times New Roman"/>
          <w:sz w:val="28"/>
          <w:szCs w:val="28"/>
          <w:lang w:val="kk-KZ"/>
        </w:rPr>
        <w:t>20</w:t>
      </w:r>
      <w:r w:rsidRPr="00A56E61">
        <w:rPr>
          <w:rFonts w:ascii="Times New Roman" w:eastAsia="Times New Roman" w:hAnsi="Times New Roman" w:cs="Times New Roman"/>
          <w:sz w:val="28"/>
          <w:szCs w:val="28"/>
          <w:lang w:val="kk-KZ"/>
        </w:rPr>
        <w:t>, б. 135].</w:t>
      </w:r>
    </w:p>
    <w:p w14:paraId="23E1E864" w14:textId="2CABB752"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Педагогикалық әдіснама – педагогикалық білімдер және оны іздеп табу үдерісі жайлы ілім. Оның құрамына: 1) педагогикалық білімнің құрылымы мен қызметі, оның ішіндегі педагогикалық мәселе турасындағы ілім; 2) әдіснамалық мәні бар бастапқы, іргелі, философиялық ілімдер, тұжырымдамалар, болжамдар; 3) педагогикалық таным әдістері туралы ілімдер кіреді [</w:t>
      </w:r>
      <w:r w:rsidR="00A7722B" w:rsidRPr="00A56E61">
        <w:rPr>
          <w:rFonts w:ascii="Times New Roman" w:eastAsia="Times New Roman" w:hAnsi="Times New Roman" w:cs="Times New Roman"/>
          <w:sz w:val="28"/>
          <w:szCs w:val="28"/>
          <w:lang w:val="kk-KZ"/>
        </w:rPr>
        <w:t>20</w:t>
      </w:r>
      <w:r w:rsidRPr="00A56E61">
        <w:rPr>
          <w:rFonts w:ascii="Times New Roman" w:eastAsia="Times New Roman" w:hAnsi="Times New Roman" w:cs="Times New Roman"/>
          <w:sz w:val="28"/>
          <w:szCs w:val="28"/>
          <w:lang w:val="kk-KZ"/>
        </w:rPr>
        <w:t>, б. 137].</w:t>
      </w:r>
    </w:p>
    <w:p w14:paraId="2C9D0598" w14:textId="08D0B618" w:rsidR="005D6D7A" w:rsidRPr="00A56E61" w:rsidRDefault="007F653C" w:rsidP="00A04606">
      <w:pPr>
        <w:spacing w:line="240" w:lineRule="auto"/>
        <w:ind w:firstLine="709"/>
        <w:jc w:val="both"/>
        <w:rPr>
          <w:rFonts w:ascii="Times New Roman" w:eastAsia="Times New Roman" w:hAnsi="Times New Roman" w:cs="Times New Roman"/>
          <w:sz w:val="28"/>
          <w:szCs w:val="28"/>
          <w:lang w:val="kk-KZ"/>
        </w:rPr>
      </w:pPr>
      <w:r w:rsidRPr="007F653C">
        <w:rPr>
          <w:rFonts w:ascii="Times New Roman" w:eastAsia="Times New Roman" w:hAnsi="Times New Roman" w:cs="Times New Roman"/>
          <w:sz w:val="28"/>
          <w:szCs w:val="28"/>
          <w:lang w:val="kk-KZ"/>
        </w:rPr>
        <w:t>Әдістеме ғылымы әрбір пәнді оқытудың ерекшеліктерін өз зерттеу нысанына сай жеке қарастырады, ал педагогика ғылымындағы дидактика саласы жалпы пәндерді оқыту үдерісін қамтиды. Дидактика – түрлі пәндерді оқытуға ортақ принциптер мен заңдылықтарды айқындайтын ғылыми негіз болып табылады.</w:t>
      </w:r>
      <w:r>
        <w:rPr>
          <w:rFonts w:ascii="Times New Roman" w:eastAsia="Times New Roman" w:hAnsi="Times New Roman" w:cs="Times New Roman"/>
          <w:sz w:val="28"/>
          <w:szCs w:val="28"/>
          <w:lang w:val="kk-KZ"/>
        </w:rPr>
        <w:t xml:space="preserve"> </w:t>
      </w:r>
      <w:r w:rsidR="00CA05B1" w:rsidRPr="00A56E61">
        <w:rPr>
          <w:rFonts w:ascii="Times New Roman" w:eastAsia="Times New Roman" w:hAnsi="Times New Roman" w:cs="Times New Roman"/>
          <w:sz w:val="28"/>
          <w:szCs w:val="28"/>
          <w:lang w:val="kk-KZ"/>
        </w:rPr>
        <w:t>Дидактика – грек тілінде «dіdasko», ол оқыту, үйрету, түсіндіру, дәлелдеу, білім беру деген мағына береді [</w:t>
      </w:r>
      <w:r w:rsidR="00A15CF4" w:rsidRPr="00A56E61">
        <w:rPr>
          <w:rFonts w:ascii="Times New Roman" w:eastAsia="Times New Roman" w:hAnsi="Times New Roman" w:cs="Times New Roman"/>
          <w:sz w:val="28"/>
          <w:szCs w:val="28"/>
          <w:lang w:val="kk-KZ"/>
        </w:rPr>
        <w:t>21</w:t>
      </w:r>
      <w:r w:rsidR="00CA05B1" w:rsidRPr="00A56E61">
        <w:rPr>
          <w:rFonts w:ascii="Times New Roman" w:eastAsia="Times New Roman" w:hAnsi="Times New Roman" w:cs="Times New Roman"/>
          <w:sz w:val="28"/>
          <w:szCs w:val="28"/>
          <w:lang w:val="kk-KZ"/>
        </w:rPr>
        <w:t>, б. 4]. Дидактика оқытудың мазм</w:t>
      </w:r>
      <w:r w:rsidR="00CA05B1" w:rsidRPr="00A56E61">
        <w:rPr>
          <w:rFonts w:ascii="Times New Roman" w:eastAsia="Times New Roman" w:hAnsi="Times New Roman" w:cs="Times New Roman"/>
          <w:sz w:val="28"/>
          <w:szCs w:val="28"/>
          <w:highlight w:val="white"/>
          <w:lang w:val="kk-KZ"/>
        </w:rPr>
        <w:t xml:space="preserve">ұнын, ұйымдастыру </w:t>
      </w:r>
      <w:r w:rsidR="00CA05B1" w:rsidRPr="00A56E61">
        <w:rPr>
          <w:rFonts w:ascii="Times New Roman" w:eastAsia="Times New Roman" w:hAnsi="Times New Roman" w:cs="Times New Roman"/>
          <w:sz w:val="28"/>
          <w:szCs w:val="28"/>
          <w:highlight w:val="white"/>
          <w:lang w:val="kk-KZ"/>
        </w:rPr>
        <w:lastRenderedPageBreak/>
        <w:t xml:space="preserve">түрлерін, заңдылықтарын, принциптерін, оқытудағы басты ұстанымдар мен әдіс-амалдарды қарастырады. Жекелеген пәндерді оқыту жолдары дидактикалық негіздер мен ұстанымдарға </w:t>
      </w:r>
      <w:r w:rsidR="00CA05B1" w:rsidRPr="00A56E61">
        <w:rPr>
          <w:rFonts w:ascii="Times New Roman" w:eastAsia="Times New Roman" w:hAnsi="Times New Roman" w:cs="Times New Roman"/>
          <w:sz w:val="28"/>
          <w:szCs w:val="28"/>
          <w:lang w:val="kk-KZ"/>
        </w:rPr>
        <w:t>сүйенеді [</w:t>
      </w:r>
      <w:r w:rsidR="00FA00C5" w:rsidRPr="00A56E61">
        <w:rPr>
          <w:rFonts w:ascii="Times New Roman" w:eastAsia="Times New Roman" w:hAnsi="Times New Roman" w:cs="Times New Roman"/>
          <w:sz w:val="28"/>
          <w:szCs w:val="28"/>
          <w:lang w:val="kk-KZ"/>
        </w:rPr>
        <w:t>2</w:t>
      </w:r>
      <w:r w:rsidR="00CA05B1" w:rsidRPr="00A56E61">
        <w:rPr>
          <w:rFonts w:ascii="Times New Roman" w:eastAsia="Times New Roman" w:hAnsi="Times New Roman" w:cs="Times New Roman"/>
          <w:sz w:val="28"/>
          <w:szCs w:val="28"/>
          <w:lang w:val="kk-KZ"/>
        </w:rPr>
        <w:t>2, б. 17]. Я.</w:t>
      </w:r>
      <w:r w:rsidR="00C54BC9" w:rsidRPr="00A56E61">
        <w:rPr>
          <w:rFonts w:ascii="Times New Roman" w:eastAsia="Times New Roman" w:hAnsi="Times New Roman" w:cs="Times New Roman"/>
          <w:sz w:val="28"/>
          <w:szCs w:val="28"/>
          <w:lang w:val="kk-KZ"/>
        </w:rPr>
        <w:t xml:space="preserve"> </w:t>
      </w:r>
      <w:r w:rsidR="00CA05B1" w:rsidRPr="00A56E61">
        <w:rPr>
          <w:rFonts w:ascii="Times New Roman" w:eastAsia="Times New Roman" w:hAnsi="Times New Roman" w:cs="Times New Roman"/>
          <w:sz w:val="28"/>
          <w:szCs w:val="28"/>
          <w:lang w:val="kk-KZ"/>
        </w:rPr>
        <w:t>Коменский дидактика оқушыларға «нені оқыту керек?», «не үшін оқыту керек?» және «қалай оқыту керек?» сұрақтарына жауап іздейтін ғылыми білім жүйесі деп анықтама береді [</w:t>
      </w:r>
      <w:r w:rsidR="00A15CF4" w:rsidRPr="00A56E61">
        <w:rPr>
          <w:rFonts w:ascii="Times New Roman" w:eastAsia="Times New Roman" w:hAnsi="Times New Roman" w:cs="Times New Roman"/>
          <w:sz w:val="28"/>
          <w:szCs w:val="28"/>
          <w:lang w:val="kk-KZ"/>
        </w:rPr>
        <w:t>21</w:t>
      </w:r>
      <w:r w:rsidR="00CA05B1" w:rsidRPr="00A56E61">
        <w:rPr>
          <w:rFonts w:ascii="Times New Roman" w:eastAsia="Times New Roman" w:hAnsi="Times New Roman" w:cs="Times New Roman"/>
          <w:sz w:val="28"/>
          <w:szCs w:val="28"/>
          <w:lang w:val="kk-KZ"/>
        </w:rPr>
        <w:t>, б. 5].</w:t>
      </w:r>
    </w:p>
    <w:p w14:paraId="1EEC53B7" w14:textId="0F1CA7C7"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Оқыту – дидактиканың негізгі категориясы ретінде педагогтың оқыту мақсатын (білім беру міндетін) жүзеге асырудағы іс-әрекеті, ақпарат</w:t>
      </w:r>
      <w:r w:rsidR="00C54BC9" w:rsidRPr="00A56E61">
        <w:rPr>
          <w:rFonts w:ascii="Times New Roman" w:eastAsia="Times New Roman" w:hAnsi="Times New Roman" w:cs="Times New Roman"/>
          <w:sz w:val="28"/>
          <w:szCs w:val="28"/>
          <w:lang w:val="kk-KZ"/>
        </w:rPr>
        <w:t>п</w:t>
      </w:r>
      <w:r w:rsidRPr="00A56E61">
        <w:rPr>
          <w:rFonts w:ascii="Times New Roman" w:eastAsia="Times New Roman" w:hAnsi="Times New Roman" w:cs="Times New Roman"/>
          <w:sz w:val="28"/>
          <w:szCs w:val="28"/>
          <w:lang w:val="kk-KZ"/>
        </w:rPr>
        <w:t xml:space="preserve">ен қамтамасыз етуі, тәрбиелеуі, білімді сезінуі мен </w:t>
      </w:r>
      <w:r w:rsidR="00C54BC9" w:rsidRPr="00A56E61">
        <w:rPr>
          <w:rFonts w:ascii="Times New Roman" w:eastAsia="Times New Roman" w:hAnsi="Times New Roman" w:cs="Times New Roman"/>
          <w:sz w:val="28"/>
          <w:szCs w:val="28"/>
          <w:lang w:val="kk-KZ"/>
        </w:rPr>
        <w:t>тәжірибеде</w:t>
      </w:r>
      <w:r w:rsidRPr="00A56E61">
        <w:rPr>
          <w:rFonts w:ascii="Times New Roman" w:eastAsia="Times New Roman" w:hAnsi="Times New Roman" w:cs="Times New Roman"/>
          <w:sz w:val="28"/>
          <w:szCs w:val="28"/>
          <w:lang w:val="kk-KZ"/>
        </w:rPr>
        <w:t xml:space="preserve"> қолдануы. Ерте және орта ғасыр ойшылдары «оқыту» мен «оқу үдерісін» сабақ беру деп түсіндіреді [</w:t>
      </w:r>
      <w:r w:rsidR="00A15CF4" w:rsidRPr="00A56E61">
        <w:rPr>
          <w:rFonts w:ascii="Times New Roman" w:eastAsia="Times New Roman" w:hAnsi="Times New Roman" w:cs="Times New Roman"/>
          <w:sz w:val="28"/>
          <w:szCs w:val="28"/>
          <w:lang w:val="kk-KZ"/>
        </w:rPr>
        <w:t>21</w:t>
      </w:r>
      <w:r w:rsidRPr="00A56E61">
        <w:rPr>
          <w:rFonts w:ascii="Times New Roman" w:eastAsia="Times New Roman" w:hAnsi="Times New Roman" w:cs="Times New Roman"/>
          <w:sz w:val="28"/>
          <w:szCs w:val="28"/>
          <w:lang w:val="kk-KZ"/>
        </w:rPr>
        <w:t>, б. 5-6]. Оқыту үдерісінің функциялары білім берушілік, тәрбиелік, дамытушылық болып жіктеледі [</w:t>
      </w:r>
      <w:r w:rsidR="00A15CF4" w:rsidRPr="00A56E61">
        <w:rPr>
          <w:rFonts w:ascii="Times New Roman" w:eastAsia="Times New Roman" w:hAnsi="Times New Roman" w:cs="Times New Roman"/>
          <w:sz w:val="28"/>
          <w:szCs w:val="28"/>
          <w:lang w:val="kk-KZ"/>
        </w:rPr>
        <w:t>21</w:t>
      </w:r>
      <w:r w:rsidRPr="00A56E61">
        <w:rPr>
          <w:rFonts w:ascii="Times New Roman" w:eastAsia="Times New Roman" w:hAnsi="Times New Roman" w:cs="Times New Roman"/>
          <w:sz w:val="28"/>
          <w:szCs w:val="28"/>
          <w:lang w:val="kk-KZ"/>
        </w:rPr>
        <w:t>, б. 9]. Білім беру функциялары: білім берушілік, гумандық, тұлға қалыптастырушы, әлеуметтендіруші, мазмұндық, технологиялық деп жіктеледі [</w:t>
      </w:r>
      <w:r w:rsidR="00A15CF4" w:rsidRPr="00A56E61">
        <w:rPr>
          <w:rFonts w:ascii="Times New Roman" w:eastAsia="Times New Roman" w:hAnsi="Times New Roman" w:cs="Times New Roman"/>
          <w:sz w:val="28"/>
          <w:szCs w:val="28"/>
          <w:lang w:val="kk-KZ"/>
        </w:rPr>
        <w:t>21</w:t>
      </w:r>
      <w:r w:rsidRPr="00A56E61">
        <w:rPr>
          <w:rFonts w:ascii="Times New Roman" w:eastAsia="Times New Roman" w:hAnsi="Times New Roman" w:cs="Times New Roman"/>
          <w:sz w:val="28"/>
          <w:szCs w:val="28"/>
          <w:lang w:val="kk-KZ"/>
        </w:rPr>
        <w:t>, б. 31].</w:t>
      </w:r>
    </w:p>
    <w:p w14:paraId="22C75FEC" w14:textId="77777777" w:rsidR="00263963" w:rsidRPr="00A56E61" w:rsidRDefault="00263963" w:rsidP="00A04606">
      <w:pPr>
        <w:spacing w:line="240" w:lineRule="auto"/>
        <w:ind w:firstLine="709"/>
        <w:jc w:val="both"/>
        <w:rPr>
          <w:rFonts w:ascii="Times New Roman" w:eastAsia="Times New Roman" w:hAnsi="Times New Roman" w:cs="Times New Roman"/>
          <w:sz w:val="28"/>
          <w:szCs w:val="28"/>
          <w:lang w:val="kk-KZ"/>
        </w:rPr>
      </w:pPr>
    </w:p>
    <w:p w14:paraId="1C7AA7EF" w14:textId="14CA5EEB" w:rsidR="005D6D7A" w:rsidRPr="00A56E61" w:rsidRDefault="00263963" w:rsidP="00A04606">
      <w:pPr>
        <w:spacing w:line="240" w:lineRule="auto"/>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К</w:t>
      </w:r>
      <w:r w:rsidR="00CA05B1" w:rsidRPr="00A56E61">
        <w:rPr>
          <w:rFonts w:ascii="Times New Roman" w:eastAsia="Times New Roman" w:hAnsi="Times New Roman" w:cs="Times New Roman"/>
          <w:sz w:val="28"/>
          <w:szCs w:val="28"/>
          <w:lang w:val="kk-KZ"/>
        </w:rPr>
        <w:t>есте</w:t>
      </w:r>
      <w:r w:rsidRPr="00A56E61">
        <w:rPr>
          <w:rFonts w:ascii="Times New Roman" w:eastAsia="Times New Roman" w:hAnsi="Times New Roman" w:cs="Times New Roman"/>
          <w:sz w:val="28"/>
          <w:szCs w:val="28"/>
          <w:lang w:val="kk-KZ"/>
        </w:rPr>
        <w:t xml:space="preserve"> 1–</w:t>
      </w:r>
      <w:r w:rsidR="00CA05B1" w:rsidRPr="00A56E61">
        <w:rPr>
          <w:rFonts w:ascii="Times New Roman" w:eastAsia="Times New Roman" w:hAnsi="Times New Roman" w:cs="Times New Roman"/>
          <w:sz w:val="28"/>
          <w:szCs w:val="28"/>
          <w:lang w:val="kk-KZ"/>
        </w:rPr>
        <w:t xml:space="preserve"> Білім парадигмасының өзгеруі [</w:t>
      </w:r>
      <w:r w:rsidR="00A15CF4" w:rsidRPr="00A56E61">
        <w:rPr>
          <w:rFonts w:ascii="Times New Roman" w:eastAsia="Times New Roman" w:hAnsi="Times New Roman" w:cs="Times New Roman"/>
          <w:sz w:val="28"/>
          <w:szCs w:val="28"/>
          <w:lang w:val="kk-KZ"/>
        </w:rPr>
        <w:t>21</w:t>
      </w:r>
      <w:r w:rsidR="00CA05B1" w:rsidRPr="00A56E61">
        <w:rPr>
          <w:rFonts w:ascii="Times New Roman" w:eastAsia="Times New Roman" w:hAnsi="Times New Roman" w:cs="Times New Roman"/>
          <w:sz w:val="28"/>
          <w:szCs w:val="28"/>
          <w:lang w:val="kk-KZ"/>
        </w:rPr>
        <w:t>, б. 35-36]</w:t>
      </w:r>
    </w:p>
    <w:p w14:paraId="28894BC6" w14:textId="77777777" w:rsidR="005D6D7A" w:rsidRPr="00A56E61" w:rsidRDefault="005D6D7A" w:rsidP="00A04606">
      <w:pPr>
        <w:spacing w:line="240" w:lineRule="auto"/>
        <w:ind w:firstLine="709"/>
        <w:jc w:val="center"/>
        <w:rPr>
          <w:rFonts w:ascii="Times New Roman" w:eastAsia="Times New Roman" w:hAnsi="Times New Roman" w:cs="Times New Roman"/>
          <w:sz w:val="28"/>
          <w:szCs w:val="28"/>
          <w:highlight w:val="white"/>
          <w:lang w:val="kk-KZ"/>
        </w:rPr>
      </w:pPr>
    </w:p>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12"/>
        <w:gridCol w:w="3543"/>
        <w:gridCol w:w="4005"/>
      </w:tblGrid>
      <w:tr w:rsidR="007C6DA4" w:rsidRPr="00A56E61" w14:paraId="093B97C8" w14:textId="77777777">
        <w:trPr>
          <w:trHeight w:val="570"/>
        </w:trPr>
        <w:tc>
          <w:tcPr>
            <w:tcW w:w="181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62CBD80" w14:textId="77777777" w:rsidR="005D6D7A" w:rsidRPr="00A56E61" w:rsidRDefault="00CA05B1" w:rsidP="00A04606">
            <w:pPr>
              <w:spacing w:line="240" w:lineRule="auto"/>
              <w:jc w:val="center"/>
              <w:rPr>
                <w:rFonts w:ascii="Times New Roman" w:eastAsia="Times New Roman" w:hAnsi="Times New Roman" w:cs="Times New Roman"/>
                <w:b/>
                <w:sz w:val="24"/>
                <w:szCs w:val="24"/>
                <w:highlight w:val="white"/>
              </w:rPr>
            </w:pPr>
            <w:r w:rsidRPr="00A56E61">
              <w:rPr>
                <w:rFonts w:ascii="Times New Roman" w:eastAsia="Times New Roman" w:hAnsi="Times New Roman" w:cs="Times New Roman"/>
                <w:b/>
                <w:sz w:val="24"/>
                <w:szCs w:val="24"/>
                <w:highlight w:val="white"/>
              </w:rPr>
              <w:t>Парадигма компоненттері</w:t>
            </w:r>
          </w:p>
        </w:tc>
        <w:tc>
          <w:tcPr>
            <w:tcW w:w="354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D6EB7C8" w14:textId="77777777" w:rsidR="005D6D7A" w:rsidRPr="00A56E61" w:rsidRDefault="00CA05B1" w:rsidP="00A04606">
            <w:pPr>
              <w:spacing w:line="240" w:lineRule="auto"/>
              <w:ind w:right="20"/>
              <w:jc w:val="center"/>
              <w:rPr>
                <w:rFonts w:ascii="Times New Roman" w:eastAsia="Times New Roman" w:hAnsi="Times New Roman" w:cs="Times New Roman"/>
                <w:b/>
                <w:sz w:val="24"/>
                <w:szCs w:val="24"/>
                <w:highlight w:val="white"/>
              </w:rPr>
            </w:pPr>
            <w:r w:rsidRPr="00A56E61">
              <w:rPr>
                <w:rFonts w:ascii="Times New Roman" w:eastAsia="Times New Roman" w:hAnsi="Times New Roman" w:cs="Times New Roman"/>
                <w:b/>
                <w:sz w:val="24"/>
                <w:szCs w:val="24"/>
                <w:highlight w:val="white"/>
              </w:rPr>
              <w:t>Индустриалды қоғам</w:t>
            </w:r>
          </w:p>
        </w:tc>
        <w:tc>
          <w:tcPr>
            <w:tcW w:w="400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8D5D28" w14:textId="77777777" w:rsidR="005D6D7A" w:rsidRPr="00A56E61" w:rsidRDefault="00CA05B1" w:rsidP="00A04606">
            <w:pPr>
              <w:spacing w:line="240" w:lineRule="auto"/>
              <w:jc w:val="center"/>
              <w:rPr>
                <w:rFonts w:ascii="Times New Roman" w:eastAsia="Times New Roman" w:hAnsi="Times New Roman" w:cs="Times New Roman"/>
                <w:b/>
                <w:sz w:val="24"/>
                <w:szCs w:val="24"/>
                <w:highlight w:val="white"/>
              </w:rPr>
            </w:pPr>
            <w:r w:rsidRPr="00A56E61">
              <w:rPr>
                <w:rFonts w:ascii="Times New Roman" w:eastAsia="Times New Roman" w:hAnsi="Times New Roman" w:cs="Times New Roman"/>
                <w:b/>
                <w:sz w:val="24"/>
                <w:szCs w:val="24"/>
                <w:highlight w:val="white"/>
              </w:rPr>
              <w:t>Постиндустриалды қоғам</w:t>
            </w:r>
          </w:p>
        </w:tc>
      </w:tr>
      <w:tr w:rsidR="007C6DA4" w:rsidRPr="00A56E61" w14:paraId="1AE49707" w14:textId="77777777">
        <w:trPr>
          <w:trHeight w:val="300"/>
        </w:trPr>
        <w:tc>
          <w:tcPr>
            <w:tcW w:w="181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E3A9BBD"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Құндылықтар</w:t>
            </w:r>
          </w:p>
        </w:tc>
        <w:tc>
          <w:tcPr>
            <w:tcW w:w="3543" w:type="dxa"/>
            <w:tcBorders>
              <w:bottom w:val="single" w:sz="8" w:space="0" w:color="000000"/>
              <w:right w:val="single" w:sz="8" w:space="0" w:color="000000"/>
            </w:tcBorders>
            <w:shd w:val="clear" w:color="auto" w:fill="auto"/>
            <w:tcMar>
              <w:top w:w="0" w:type="dxa"/>
              <w:left w:w="100" w:type="dxa"/>
              <w:bottom w:w="0" w:type="dxa"/>
              <w:right w:w="100" w:type="dxa"/>
            </w:tcMar>
          </w:tcPr>
          <w:p w14:paraId="39757176" w14:textId="77777777" w:rsidR="005D6D7A" w:rsidRPr="00A56E61" w:rsidRDefault="00CA05B1" w:rsidP="00A04606">
            <w:pPr>
              <w:spacing w:line="240" w:lineRule="auto"/>
              <w:ind w:right="20"/>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Қоғамдық өндіріс үшін оқу</w:t>
            </w:r>
          </w:p>
        </w:tc>
        <w:tc>
          <w:tcPr>
            <w:tcW w:w="4005" w:type="dxa"/>
            <w:tcBorders>
              <w:bottom w:val="single" w:sz="8" w:space="0" w:color="000000"/>
              <w:right w:val="single" w:sz="8" w:space="0" w:color="000000"/>
            </w:tcBorders>
            <w:shd w:val="clear" w:color="auto" w:fill="auto"/>
            <w:tcMar>
              <w:top w:w="0" w:type="dxa"/>
              <w:left w:w="100" w:type="dxa"/>
              <w:bottom w:w="0" w:type="dxa"/>
              <w:right w:w="100" w:type="dxa"/>
            </w:tcMar>
          </w:tcPr>
          <w:p w14:paraId="698E8080"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Адамның өз өмірі мен мансабы үшін өзін-өзі реттеуі</w:t>
            </w:r>
          </w:p>
        </w:tc>
      </w:tr>
      <w:tr w:rsidR="007C6DA4" w:rsidRPr="00A56E61" w14:paraId="6001272A" w14:textId="77777777">
        <w:trPr>
          <w:trHeight w:val="570"/>
        </w:trPr>
        <w:tc>
          <w:tcPr>
            <w:tcW w:w="181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E82A9EE"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Мотив</w:t>
            </w:r>
          </w:p>
        </w:tc>
        <w:tc>
          <w:tcPr>
            <w:tcW w:w="3543" w:type="dxa"/>
            <w:tcBorders>
              <w:bottom w:val="single" w:sz="8" w:space="0" w:color="000000"/>
              <w:right w:val="single" w:sz="8" w:space="0" w:color="000000"/>
            </w:tcBorders>
            <w:shd w:val="clear" w:color="auto" w:fill="auto"/>
            <w:tcMar>
              <w:top w:w="0" w:type="dxa"/>
              <w:left w:w="100" w:type="dxa"/>
              <w:bottom w:w="0" w:type="dxa"/>
              <w:right w:w="100" w:type="dxa"/>
            </w:tcMar>
          </w:tcPr>
          <w:p w14:paraId="05BDE6C2" w14:textId="77777777" w:rsidR="005D6D7A" w:rsidRPr="00A56E61" w:rsidRDefault="00CA05B1" w:rsidP="00A04606">
            <w:pPr>
              <w:spacing w:line="240" w:lineRule="auto"/>
              <w:ind w:right="20"/>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Оқу білім алушының міндеті</w:t>
            </w:r>
          </w:p>
          <w:p w14:paraId="614A450A" w14:textId="77777777" w:rsidR="005D6D7A" w:rsidRPr="00A56E61" w:rsidRDefault="00CA05B1" w:rsidP="00A04606">
            <w:pPr>
              <w:spacing w:line="240" w:lineRule="auto"/>
              <w:ind w:right="20"/>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Мұғалімнің қызметі кәсіби міндеті ретінде</w:t>
            </w:r>
          </w:p>
        </w:tc>
        <w:tc>
          <w:tcPr>
            <w:tcW w:w="4005" w:type="dxa"/>
            <w:tcBorders>
              <w:bottom w:val="single" w:sz="8" w:space="0" w:color="000000"/>
              <w:right w:val="single" w:sz="8" w:space="0" w:color="000000"/>
            </w:tcBorders>
            <w:shd w:val="clear" w:color="auto" w:fill="auto"/>
            <w:tcMar>
              <w:top w:w="0" w:type="dxa"/>
              <w:left w:w="100" w:type="dxa"/>
              <w:bottom w:w="0" w:type="dxa"/>
              <w:right w:w="100" w:type="dxa"/>
            </w:tcMar>
          </w:tcPr>
          <w:p w14:paraId="7947830C"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Білім алушының білімді қажетсінуі</w:t>
            </w:r>
          </w:p>
          <w:p w14:paraId="477B4B36"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Білім алушының білім нәтижесіне қанағаттануы</w:t>
            </w:r>
          </w:p>
        </w:tc>
      </w:tr>
      <w:tr w:rsidR="007C6DA4" w:rsidRPr="00A56E61" w14:paraId="4E0EA064" w14:textId="77777777">
        <w:trPr>
          <w:trHeight w:val="1125"/>
        </w:trPr>
        <w:tc>
          <w:tcPr>
            <w:tcW w:w="181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7485A37"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Нормалар</w:t>
            </w:r>
          </w:p>
        </w:tc>
        <w:tc>
          <w:tcPr>
            <w:tcW w:w="3543" w:type="dxa"/>
            <w:tcBorders>
              <w:bottom w:val="single" w:sz="8" w:space="0" w:color="000000"/>
              <w:right w:val="single" w:sz="8" w:space="0" w:color="000000"/>
            </w:tcBorders>
            <w:shd w:val="clear" w:color="auto" w:fill="auto"/>
            <w:tcMar>
              <w:top w:w="0" w:type="dxa"/>
              <w:left w:w="100" w:type="dxa"/>
              <w:bottom w:w="0" w:type="dxa"/>
              <w:right w:w="100" w:type="dxa"/>
            </w:tcMar>
          </w:tcPr>
          <w:p w14:paraId="1DB9AF4C" w14:textId="77777777" w:rsidR="005D6D7A" w:rsidRPr="00A56E61" w:rsidRDefault="00CA05B1" w:rsidP="00A04606">
            <w:pPr>
              <w:spacing w:line="240" w:lineRule="auto"/>
              <w:ind w:right="20"/>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Оқуда білім алушы үшін жауапкершілік педагогқа жүктеледі</w:t>
            </w:r>
          </w:p>
          <w:p w14:paraId="7786BCBD" w14:textId="77777777" w:rsidR="005D6D7A" w:rsidRPr="00A56E61" w:rsidRDefault="00CA05B1" w:rsidP="00A04606">
            <w:pPr>
              <w:spacing w:line="240" w:lineRule="auto"/>
              <w:ind w:right="20"/>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Білім алушыдан тәртіпті талап етуге байланысты туындайтын мұғалім беделі</w:t>
            </w:r>
          </w:p>
        </w:tc>
        <w:tc>
          <w:tcPr>
            <w:tcW w:w="4005" w:type="dxa"/>
            <w:tcBorders>
              <w:bottom w:val="single" w:sz="8" w:space="0" w:color="000000"/>
              <w:right w:val="single" w:sz="8" w:space="0" w:color="000000"/>
            </w:tcBorders>
            <w:shd w:val="clear" w:color="auto" w:fill="auto"/>
            <w:tcMar>
              <w:top w:w="0" w:type="dxa"/>
              <w:left w:w="100" w:type="dxa"/>
              <w:bottom w:w="0" w:type="dxa"/>
              <w:right w:w="100" w:type="dxa"/>
            </w:tcMar>
          </w:tcPr>
          <w:p w14:paraId="07039F77"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Білім алушы білім алуына өзі жауапты</w:t>
            </w:r>
          </w:p>
          <w:p w14:paraId="31095500"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Мұғалім беделі өзінің жеке қасиетіне байланысты</w:t>
            </w:r>
          </w:p>
        </w:tc>
      </w:tr>
      <w:tr w:rsidR="007C6DA4" w:rsidRPr="00A56E61" w14:paraId="712800B7" w14:textId="77777777">
        <w:trPr>
          <w:trHeight w:val="855"/>
        </w:trPr>
        <w:tc>
          <w:tcPr>
            <w:tcW w:w="181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22BE96E"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Мақсаты</w:t>
            </w:r>
          </w:p>
        </w:tc>
        <w:tc>
          <w:tcPr>
            <w:tcW w:w="3543" w:type="dxa"/>
            <w:tcBorders>
              <w:bottom w:val="single" w:sz="8" w:space="0" w:color="000000"/>
              <w:right w:val="single" w:sz="8" w:space="0" w:color="000000"/>
            </w:tcBorders>
            <w:shd w:val="clear" w:color="auto" w:fill="auto"/>
            <w:tcMar>
              <w:top w:w="0" w:type="dxa"/>
              <w:left w:w="100" w:type="dxa"/>
              <w:bottom w:w="0" w:type="dxa"/>
              <w:right w:w="100" w:type="dxa"/>
            </w:tcMar>
          </w:tcPr>
          <w:p w14:paraId="09A6F748" w14:textId="77777777" w:rsidR="005D6D7A" w:rsidRPr="00A56E61" w:rsidRDefault="00CA05B1" w:rsidP="00A04606">
            <w:pPr>
              <w:spacing w:line="240" w:lineRule="auto"/>
              <w:ind w:right="20"/>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Оқу ғылыми білімдерді меңгеруге бағытталған</w:t>
            </w:r>
          </w:p>
          <w:p w14:paraId="65694239" w14:textId="77777777" w:rsidR="005D6D7A" w:rsidRPr="00A56E61" w:rsidRDefault="00CA05B1" w:rsidP="00A04606">
            <w:pPr>
              <w:spacing w:line="240" w:lineRule="auto"/>
              <w:ind w:right="20"/>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Жастық шақтағы алған білім – өмір бойғы азық</w:t>
            </w:r>
          </w:p>
        </w:tc>
        <w:tc>
          <w:tcPr>
            <w:tcW w:w="4005" w:type="dxa"/>
            <w:tcBorders>
              <w:bottom w:val="single" w:sz="8" w:space="0" w:color="000000"/>
              <w:right w:val="single" w:sz="8" w:space="0" w:color="000000"/>
            </w:tcBorders>
            <w:shd w:val="clear" w:color="auto" w:fill="auto"/>
            <w:tcMar>
              <w:top w:w="0" w:type="dxa"/>
              <w:left w:w="100" w:type="dxa"/>
              <w:bottom w:w="0" w:type="dxa"/>
              <w:right w:w="100" w:type="dxa"/>
            </w:tcMar>
          </w:tcPr>
          <w:p w14:paraId="121E5FF9"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Оқу арқылы адамзат мәдениетінің негіздері мен құзырлығын меңгеру</w:t>
            </w:r>
          </w:p>
          <w:p w14:paraId="32549013"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Өмір бойғы оқу</w:t>
            </w:r>
          </w:p>
        </w:tc>
      </w:tr>
      <w:tr w:rsidR="007C6DA4" w:rsidRPr="00A56E61" w14:paraId="25D00F0D" w14:textId="77777777">
        <w:trPr>
          <w:trHeight w:val="855"/>
        </w:trPr>
        <w:tc>
          <w:tcPr>
            <w:tcW w:w="181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6B06830"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Оқу үдерісіне қатысушылар-</w:t>
            </w:r>
          </w:p>
          <w:p w14:paraId="5899CF14"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дың позициясы</w:t>
            </w:r>
          </w:p>
        </w:tc>
        <w:tc>
          <w:tcPr>
            <w:tcW w:w="3543" w:type="dxa"/>
            <w:tcBorders>
              <w:bottom w:val="single" w:sz="8" w:space="0" w:color="000000"/>
              <w:right w:val="single" w:sz="8" w:space="0" w:color="000000"/>
            </w:tcBorders>
            <w:shd w:val="clear" w:color="auto" w:fill="auto"/>
            <w:tcMar>
              <w:top w:w="0" w:type="dxa"/>
              <w:left w:w="100" w:type="dxa"/>
              <w:bottom w:w="0" w:type="dxa"/>
              <w:right w:w="100" w:type="dxa"/>
            </w:tcMar>
          </w:tcPr>
          <w:p w14:paraId="1FAA23B6" w14:textId="77777777" w:rsidR="005D6D7A" w:rsidRPr="00A56E61" w:rsidRDefault="00CA05B1" w:rsidP="00A04606">
            <w:pPr>
              <w:spacing w:line="240" w:lineRule="auto"/>
              <w:ind w:right="20"/>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Мұғалім білімді тасымалдаушы</w:t>
            </w:r>
          </w:p>
          <w:p w14:paraId="5D28B0BE" w14:textId="77777777" w:rsidR="005D6D7A" w:rsidRPr="00A56E61" w:rsidRDefault="00CA05B1" w:rsidP="00A04606">
            <w:pPr>
              <w:spacing w:line="240" w:lineRule="auto"/>
              <w:ind w:right="20"/>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Мұғалім білім алушыларды бағыттаушы</w:t>
            </w:r>
          </w:p>
        </w:tc>
        <w:tc>
          <w:tcPr>
            <w:tcW w:w="4005" w:type="dxa"/>
            <w:tcBorders>
              <w:bottom w:val="single" w:sz="8" w:space="0" w:color="000000"/>
              <w:right w:val="single" w:sz="8" w:space="0" w:color="000000"/>
            </w:tcBorders>
            <w:shd w:val="clear" w:color="auto" w:fill="auto"/>
            <w:tcMar>
              <w:top w:w="0" w:type="dxa"/>
              <w:left w:w="100" w:type="dxa"/>
              <w:bottom w:w="0" w:type="dxa"/>
              <w:right w:w="100" w:type="dxa"/>
            </w:tcMar>
          </w:tcPr>
          <w:p w14:paraId="7D1148A1"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Мұғалім өз бетінше білім алуға жағдай жасаушы</w:t>
            </w:r>
          </w:p>
          <w:p w14:paraId="1B1C4000"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Мұғалім білім алушылармен бірге, өзара серіктестікте</w:t>
            </w:r>
          </w:p>
        </w:tc>
      </w:tr>
      <w:tr w:rsidR="007C6DA4" w:rsidRPr="00A56E61" w14:paraId="634AE822" w14:textId="77777777">
        <w:trPr>
          <w:trHeight w:val="1395"/>
        </w:trPr>
        <w:tc>
          <w:tcPr>
            <w:tcW w:w="181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9DE3167"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Формалар мен әдістер</w:t>
            </w:r>
          </w:p>
        </w:tc>
        <w:tc>
          <w:tcPr>
            <w:tcW w:w="3543" w:type="dxa"/>
            <w:tcBorders>
              <w:bottom w:val="single" w:sz="8" w:space="0" w:color="000000"/>
              <w:right w:val="single" w:sz="8" w:space="0" w:color="000000"/>
            </w:tcBorders>
            <w:shd w:val="clear" w:color="auto" w:fill="auto"/>
            <w:tcMar>
              <w:top w:w="0" w:type="dxa"/>
              <w:left w:w="100" w:type="dxa"/>
              <w:bottom w:w="0" w:type="dxa"/>
              <w:right w:w="100" w:type="dxa"/>
            </w:tcMar>
          </w:tcPr>
          <w:p w14:paraId="1C1A016E" w14:textId="77777777" w:rsidR="005D6D7A" w:rsidRPr="00A56E61" w:rsidRDefault="00CA05B1" w:rsidP="00A04606">
            <w:pPr>
              <w:spacing w:line="240" w:lineRule="auto"/>
              <w:ind w:right="20"/>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Иерархиялық және авторитарлық әдіс</w:t>
            </w:r>
          </w:p>
          <w:p w14:paraId="2CB5979A" w14:textId="77777777" w:rsidR="005D6D7A" w:rsidRPr="00A56E61" w:rsidRDefault="00CA05B1" w:rsidP="00A04606">
            <w:pPr>
              <w:spacing w:line="240" w:lineRule="auto"/>
              <w:ind w:right="20"/>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Оқу пәндерінің тұрақты болуы</w:t>
            </w:r>
          </w:p>
          <w:p w14:paraId="4D85C317" w14:textId="77777777" w:rsidR="005D6D7A" w:rsidRPr="00A56E61" w:rsidRDefault="00CA05B1" w:rsidP="00A04606">
            <w:pPr>
              <w:spacing w:line="240" w:lineRule="auto"/>
              <w:ind w:right="20"/>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Оқу үдерісін ұйымдастырудың тұрақтылығы</w:t>
            </w:r>
          </w:p>
          <w:p w14:paraId="1F9A2286" w14:textId="77777777" w:rsidR="005D6D7A" w:rsidRPr="00A56E61" w:rsidRDefault="00CA05B1" w:rsidP="00A04606">
            <w:pPr>
              <w:spacing w:line="240" w:lineRule="auto"/>
              <w:ind w:right="20"/>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lastRenderedPageBreak/>
              <w:t>Мұғалімге жүктелген аудиториялық сағаттардың басымдылығы</w:t>
            </w:r>
          </w:p>
        </w:tc>
        <w:tc>
          <w:tcPr>
            <w:tcW w:w="4005" w:type="dxa"/>
            <w:tcBorders>
              <w:bottom w:val="single" w:sz="8" w:space="0" w:color="000000"/>
              <w:right w:val="single" w:sz="8" w:space="0" w:color="000000"/>
            </w:tcBorders>
            <w:shd w:val="clear" w:color="auto" w:fill="auto"/>
            <w:tcMar>
              <w:top w:w="0" w:type="dxa"/>
              <w:left w:w="100" w:type="dxa"/>
              <w:bottom w:w="0" w:type="dxa"/>
              <w:right w:w="100" w:type="dxa"/>
            </w:tcMar>
          </w:tcPr>
          <w:p w14:paraId="772B27FF"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lastRenderedPageBreak/>
              <w:t>Демократиялық және элиталық әдіс</w:t>
            </w:r>
          </w:p>
          <w:p w14:paraId="4DAA601D"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Оқу пәндерінің динамикалық құрылысы</w:t>
            </w:r>
          </w:p>
          <w:p w14:paraId="1C3629C1"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Оқу үдерісінің динамикалық формалары</w:t>
            </w:r>
          </w:p>
          <w:p w14:paraId="64EC9632"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Білім алушылардың өздік жұмысына басты назардың аударылуы</w:t>
            </w:r>
          </w:p>
        </w:tc>
      </w:tr>
      <w:tr w:rsidR="007C6DA4" w:rsidRPr="00A56E61" w14:paraId="693303F5" w14:textId="77777777">
        <w:trPr>
          <w:trHeight w:val="570"/>
        </w:trPr>
        <w:tc>
          <w:tcPr>
            <w:tcW w:w="181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B856BD"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Құралдар</w:t>
            </w:r>
          </w:p>
        </w:tc>
        <w:tc>
          <w:tcPr>
            <w:tcW w:w="3543" w:type="dxa"/>
            <w:tcBorders>
              <w:bottom w:val="single" w:sz="8" w:space="0" w:color="000000"/>
              <w:right w:val="single" w:sz="8" w:space="0" w:color="000000"/>
            </w:tcBorders>
            <w:shd w:val="clear" w:color="auto" w:fill="auto"/>
            <w:tcMar>
              <w:top w:w="0" w:type="dxa"/>
              <w:left w:w="100" w:type="dxa"/>
              <w:bottom w:w="0" w:type="dxa"/>
              <w:right w:w="100" w:type="dxa"/>
            </w:tcMar>
          </w:tcPr>
          <w:p w14:paraId="79E46A32" w14:textId="77777777" w:rsidR="005D6D7A" w:rsidRPr="00A56E61" w:rsidRDefault="00CA05B1" w:rsidP="00A04606">
            <w:pPr>
              <w:spacing w:line="240" w:lineRule="auto"/>
              <w:ind w:right="20"/>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Оқытудың негізгі көзі – оқу кітабы</w:t>
            </w:r>
          </w:p>
        </w:tc>
        <w:tc>
          <w:tcPr>
            <w:tcW w:w="4005" w:type="dxa"/>
            <w:tcBorders>
              <w:bottom w:val="single" w:sz="8" w:space="0" w:color="000000"/>
              <w:right w:val="single" w:sz="8" w:space="0" w:color="000000"/>
            </w:tcBorders>
            <w:shd w:val="clear" w:color="auto" w:fill="auto"/>
            <w:tcMar>
              <w:top w:w="0" w:type="dxa"/>
              <w:left w:w="100" w:type="dxa"/>
              <w:bottom w:w="0" w:type="dxa"/>
              <w:right w:w="100" w:type="dxa"/>
            </w:tcMar>
          </w:tcPr>
          <w:p w14:paraId="4ACB02B0"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Оқу кітабының ақпараттық-коммуникациялық және БАҚ құралдарымен толықтырылуы</w:t>
            </w:r>
          </w:p>
        </w:tc>
      </w:tr>
      <w:tr w:rsidR="007C6DA4" w:rsidRPr="00A56E61" w14:paraId="1F181CDE" w14:textId="77777777">
        <w:trPr>
          <w:trHeight w:val="570"/>
        </w:trPr>
        <w:tc>
          <w:tcPr>
            <w:tcW w:w="181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52BCF07"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Бақылау және бағалау</w:t>
            </w:r>
          </w:p>
        </w:tc>
        <w:tc>
          <w:tcPr>
            <w:tcW w:w="3543" w:type="dxa"/>
            <w:tcBorders>
              <w:bottom w:val="single" w:sz="8" w:space="0" w:color="000000"/>
              <w:right w:val="single" w:sz="8" w:space="0" w:color="000000"/>
            </w:tcBorders>
            <w:shd w:val="clear" w:color="auto" w:fill="auto"/>
            <w:tcMar>
              <w:top w:w="0" w:type="dxa"/>
              <w:left w:w="100" w:type="dxa"/>
              <w:bottom w:w="0" w:type="dxa"/>
              <w:right w:w="100" w:type="dxa"/>
            </w:tcMar>
          </w:tcPr>
          <w:p w14:paraId="5CB23780" w14:textId="77777777" w:rsidR="005D6D7A" w:rsidRPr="00A56E61" w:rsidRDefault="00CA05B1" w:rsidP="00A04606">
            <w:pPr>
              <w:spacing w:line="240" w:lineRule="auto"/>
              <w:ind w:right="20"/>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Бақылау мен бағалаудың пәнге қатысты жүргізілуі</w:t>
            </w:r>
          </w:p>
        </w:tc>
        <w:tc>
          <w:tcPr>
            <w:tcW w:w="4005" w:type="dxa"/>
            <w:tcBorders>
              <w:bottom w:val="single" w:sz="8" w:space="0" w:color="000000"/>
              <w:right w:val="single" w:sz="8" w:space="0" w:color="000000"/>
            </w:tcBorders>
            <w:shd w:val="clear" w:color="auto" w:fill="auto"/>
            <w:tcMar>
              <w:top w:w="0" w:type="dxa"/>
              <w:left w:w="100" w:type="dxa"/>
              <w:bottom w:w="0" w:type="dxa"/>
              <w:right w:w="100" w:type="dxa"/>
            </w:tcMar>
          </w:tcPr>
          <w:p w14:paraId="3C082249"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Білім алушылардың өзін-өзі бағалауы мен бақылауына басты назардың аударылуы</w:t>
            </w:r>
          </w:p>
        </w:tc>
      </w:tr>
    </w:tbl>
    <w:p w14:paraId="7B183C06" w14:textId="77777777" w:rsidR="005D6D7A" w:rsidRPr="00A56E61" w:rsidRDefault="005D6D7A" w:rsidP="00A04606">
      <w:pPr>
        <w:spacing w:line="240" w:lineRule="auto"/>
        <w:ind w:firstLine="709"/>
        <w:jc w:val="center"/>
        <w:rPr>
          <w:rFonts w:ascii="Times New Roman" w:eastAsia="Times New Roman" w:hAnsi="Times New Roman" w:cs="Times New Roman"/>
          <w:sz w:val="28"/>
          <w:szCs w:val="28"/>
          <w:highlight w:val="white"/>
        </w:rPr>
      </w:pPr>
    </w:p>
    <w:p w14:paraId="6BC3A80A" w14:textId="09A2E4E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Педагогика ғылымында жаңаша даму бағыттарын сипаттайтын ұғым ретінде «парадигма» термині қолданылады. Бұл терминді ғылымға алғаш рет XX ғасырдың 60-жылдары американдық философ Томас Кун енгізген. Т.</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Кун парадигма ұғымын түсіндіруде оны «қалыпты ғылым» терминімен салыстырып, олардың арасындағы ерекшеліктер мен айырмашылықтарды нақты мысалдармен, дәлелдермен талдайды. Оның айтуынша, парадигма – ғылыми зерттеулердің өзіндік дәстүрлерін қалыптастыратын жалпы қабылданған үлгілерді, заңдарды, теорияларды және оларды практикада қолдануға қажетті құралдарды біріктіретін модельдер жиынтығы. Т.</w:t>
      </w:r>
      <w:r w:rsidR="00F21F6D"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 xml:space="preserve">Кун жаңа модельдің </w:t>
      </w:r>
      <w:r w:rsidRPr="00A56E61">
        <w:rPr>
          <w:rFonts w:ascii="Times New Roman" w:eastAsia="Times New Roman" w:hAnsi="Times New Roman" w:cs="Times New Roman"/>
          <w:sz w:val="28"/>
          <w:szCs w:val="28"/>
        </w:rPr>
        <w:t>даму кезеңдерін үш негізгі сатыға бөлді: 1) Парадигманың орнығуына дейінгі кезең; 2) Парадигманың қалыптасуы және орнығуы; 3) Ғылыми дағдарыс және парадигмалардың ауысуы [</w:t>
      </w:r>
      <w:r w:rsidR="00DB4F5C" w:rsidRPr="00A56E61">
        <w:rPr>
          <w:rFonts w:ascii="Times New Roman" w:eastAsia="Times New Roman" w:hAnsi="Times New Roman" w:cs="Times New Roman"/>
          <w:sz w:val="28"/>
          <w:szCs w:val="28"/>
        </w:rPr>
        <w:t>23</w:t>
      </w:r>
      <w:r w:rsidRPr="00A56E61">
        <w:rPr>
          <w:rFonts w:ascii="Times New Roman" w:eastAsia="Times New Roman" w:hAnsi="Times New Roman" w:cs="Times New Roman"/>
          <w:sz w:val="28"/>
          <w:szCs w:val="28"/>
        </w:rPr>
        <w:t xml:space="preserve">, б. 37]. Ал </w:t>
      </w:r>
      <w:r w:rsidR="00F21F6D"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С.</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Кови парадигма ұғымын түсіндіруде оны «теория», «модель», «ұғым», «түсінік» немесе «көзқарастар жүйесі» ретінде қарастырып, «біздің дүниені қалай көретініміз» деген мағынада қолдануды ұсынады. Оның пікірінше, бұл көзбен көру емес, керісінше, өмірді қабылдау, ұғыну, түйсіну және түсініктеме беру тәсілін білдіреді. С.</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 xml:space="preserve">Кови парадигманы «жергілікті карта» ретінде түсінуді ұсынады. Бұл карта белгілі бір аймақтың сипаттамасын </w:t>
      </w:r>
      <w:r w:rsidRPr="00A56E61">
        <w:rPr>
          <w:rFonts w:ascii="Times New Roman" w:eastAsia="Times New Roman" w:hAnsi="Times New Roman" w:cs="Times New Roman"/>
          <w:sz w:val="28"/>
          <w:szCs w:val="28"/>
          <w:highlight w:val="white"/>
        </w:rPr>
        <w:t>білдіреді және екі санатқа бөлінеді: 1) Қолда бар немесе болуы тиіс нәрселердің картасы; 2) Құндылықтар картасы [</w:t>
      </w:r>
      <w:r w:rsidR="00DB4F5C" w:rsidRPr="00A56E61">
        <w:rPr>
          <w:rFonts w:ascii="Times New Roman" w:eastAsia="Times New Roman" w:hAnsi="Times New Roman" w:cs="Times New Roman"/>
          <w:sz w:val="28"/>
          <w:szCs w:val="28"/>
          <w:highlight w:val="white"/>
        </w:rPr>
        <w:t>24</w:t>
      </w:r>
      <w:r w:rsidRPr="00A56E61">
        <w:rPr>
          <w:rFonts w:ascii="Times New Roman" w:eastAsia="Times New Roman" w:hAnsi="Times New Roman" w:cs="Times New Roman"/>
          <w:sz w:val="28"/>
          <w:szCs w:val="28"/>
          <w:highlight w:val="white"/>
        </w:rPr>
        <w:t>, б. 36-37].</w:t>
      </w:r>
    </w:p>
    <w:p w14:paraId="4C127D32" w14:textId="493403FA"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highlight w:val="white"/>
        </w:rPr>
        <w:t>Білім берудің гуманистік (феноменологиялық) парадигмасына сәйкес басты назарда оқушының дамуы, оның жеке мұқтаждықтары, тұлғааралық қарым-қатынастары болады. Түйіні: ізгілікті амал, тұлғалық өсуге көмек беру, өмірге дайындығына назар аудару. Бұл амалдың негізінде даму, өзіндік даму, өзін-өзі көрсету, шығармашылықты шыңдау жатыр. Дамудың ең жоғары деңгейі – өзіндік даму. Л.</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Выготский бойынша даму аймақтары: өзекті даму аймағы, білімді, икемділікті</w:t>
      </w:r>
      <w:r w:rsidRPr="00A56E61">
        <w:rPr>
          <w:rFonts w:ascii="Times New Roman" w:eastAsia="Times New Roman" w:hAnsi="Times New Roman" w:cs="Times New Roman"/>
          <w:sz w:val="28"/>
          <w:szCs w:val="28"/>
        </w:rPr>
        <w:t>, дағдыны меңгеріп, оны өздігінен пайдалану аймағы. Жақын аралық даму аймағы, баланың білімді игеруі үшін ересектер көмегін пайдалану аймағы [</w:t>
      </w:r>
      <w:r w:rsidR="00A15CF4" w:rsidRPr="00A56E61">
        <w:rPr>
          <w:rFonts w:ascii="Times New Roman" w:eastAsia="Times New Roman" w:hAnsi="Times New Roman" w:cs="Times New Roman"/>
          <w:sz w:val="28"/>
          <w:szCs w:val="28"/>
        </w:rPr>
        <w:t>21</w:t>
      </w:r>
      <w:r w:rsidRPr="00A56E61">
        <w:rPr>
          <w:rFonts w:ascii="Times New Roman" w:eastAsia="Times New Roman" w:hAnsi="Times New Roman" w:cs="Times New Roman"/>
          <w:sz w:val="28"/>
          <w:szCs w:val="28"/>
        </w:rPr>
        <w:t xml:space="preserve">, б. 40]. Ал білім беру үрдісінде «гуманистік» парадигманың мақсаты – жаны ізгілікке толы тұлғалар тәрбиелеу, рухани тұрғыда өзін-өзі үздіксіз жетілдіре алатын, заман талабына сай білімді адамдар тәрбиелеуде қолжеткізетін нәтижелерді ізгілікке бағыттау. Сондай-ақ, ізгілікке бағытталған рухани байлықты </w:t>
      </w:r>
      <w:r w:rsidRPr="00A56E61">
        <w:rPr>
          <w:rFonts w:ascii="Times New Roman" w:eastAsia="Times New Roman" w:hAnsi="Times New Roman" w:cs="Times New Roman"/>
          <w:sz w:val="28"/>
          <w:szCs w:val="28"/>
        </w:rPr>
        <w:lastRenderedPageBreak/>
        <w:t>бойына тереңінен сіңірген, қандай да бір істе жаңаша ойлап, өз бетінше шешім қабылдай алатын тұлғаларды қалыптастыру [</w:t>
      </w:r>
      <w:r w:rsidR="0066310A" w:rsidRPr="00A56E61">
        <w:rPr>
          <w:rFonts w:ascii="Times New Roman" w:eastAsia="Times New Roman" w:hAnsi="Times New Roman" w:cs="Times New Roman"/>
          <w:sz w:val="28"/>
          <w:szCs w:val="28"/>
        </w:rPr>
        <w:t>25</w:t>
      </w:r>
      <w:r w:rsidRPr="00A56E61">
        <w:rPr>
          <w:rFonts w:ascii="Times New Roman" w:eastAsia="Times New Roman" w:hAnsi="Times New Roman" w:cs="Times New Roman"/>
          <w:sz w:val="28"/>
          <w:szCs w:val="28"/>
        </w:rPr>
        <w:t>, б. 87].</w:t>
      </w:r>
    </w:p>
    <w:p w14:paraId="7C59C0DA" w14:textId="43815F7A"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 xml:space="preserve">XXI ғасырдағы жаһандық даму, қоғамдық сананың </w:t>
      </w:r>
      <w:r w:rsidRPr="00A56E61">
        <w:rPr>
          <w:rFonts w:ascii="Times New Roman" w:eastAsia="Times New Roman" w:hAnsi="Times New Roman" w:cs="Times New Roman"/>
          <w:sz w:val="28"/>
          <w:szCs w:val="28"/>
          <w:highlight w:val="white"/>
          <w:lang w:val="kk-KZ"/>
        </w:rPr>
        <w:t xml:space="preserve">өзгеруі және уақыт талаптары білім беру мақсаттарын түбегейлі жаңа бағытқа өзгертті. Әлеуметтік өзгерістерге бейімделе алатын, білімін, қабілеті мен дарынын тиімді пайдалана білетін жеке тұлғаны қалыптастыру мен оның әлеуетін ашу басты орынға шықты. Білім беру парадигмасы жаңарып, білім философиясында антропоөзектілік парадигмасы, яғни жеке тұлғаға бағытталған ұстаным алдыңғы қатарға шықты. Гуманитарлық білімнің маңызы да анықталды: «адамның әлеуметтік-мәдени болмысын қалыптастыру құралы ретінде қарастырылады, өйткені ол жеке тұлғаның дамуындағы біржақтылық пен шектеулерді жеңуге көмектесіп, оның ішкі мүмкіндіктерін ашуға </w:t>
      </w:r>
      <w:r w:rsidRPr="00A56E61">
        <w:rPr>
          <w:rFonts w:ascii="Times New Roman" w:eastAsia="Times New Roman" w:hAnsi="Times New Roman" w:cs="Times New Roman"/>
          <w:sz w:val="28"/>
          <w:szCs w:val="28"/>
          <w:lang w:val="kk-KZ"/>
        </w:rPr>
        <w:t>жағдай жасайды» деген түсінік бекітілді. Бұл көзқарас адамның дүниетанымы мен танымдық қабілеттерін түсінуге және олармен жұмыс жүргізу бағыттарын айқындауға негіз болды [1</w:t>
      </w:r>
      <w:r w:rsidR="00302FAD" w:rsidRPr="00A56E61">
        <w:rPr>
          <w:rFonts w:ascii="Times New Roman" w:eastAsia="Times New Roman" w:hAnsi="Times New Roman" w:cs="Times New Roman"/>
          <w:sz w:val="28"/>
          <w:szCs w:val="28"/>
          <w:lang w:val="kk-KZ"/>
        </w:rPr>
        <w:t>8</w:t>
      </w:r>
      <w:r w:rsidRPr="00A56E61">
        <w:rPr>
          <w:rFonts w:ascii="Times New Roman" w:eastAsia="Times New Roman" w:hAnsi="Times New Roman" w:cs="Times New Roman"/>
          <w:sz w:val="28"/>
          <w:szCs w:val="28"/>
          <w:lang w:val="kk-KZ"/>
        </w:rPr>
        <w:t xml:space="preserve">, б. 50]. </w:t>
      </w:r>
    </w:p>
    <w:p w14:paraId="1A48554C" w14:textId="1C53DF32"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Әдебиет – гуманитарлық ғылымдардың ішінде өнердің бір саласы саналады. Оған танымал әдіскер-ғалым Қ.</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Бітібаева «адамды тану құралы» деп анықтама береді [</w:t>
      </w:r>
      <w:r w:rsidR="009C26D9" w:rsidRPr="00A56E61">
        <w:rPr>
          <w:rFonts w:ascii="Times New Roman" w:eastAsia="Times New Roman" w:hAnsi="Times New Roman" w:cs="Times New Roman"/>
          <w:sz w:val="28"/>
          <w:szCs w:val="28"/>
          <w:lang w:val="kk-KZ"/>
        </w:rPr>
        <w:t>26</w:t>
      </w:r>
      <w:r w:rsidRPr="00A56E61">
        <w:rPr>
          <w:rFonts w:ascii="Times New Roman" w:eastAsia="Times New Roman" w:hAnsi="Times New Roman" w:cs="Times New Roman"/>
          <w:sz w:val="28"/>
          <w:szCs w:val="28"/>
          <w:lang w:val="kk-KZ"/>
        </w:rPr>
        <w:t>, б. 9-10]. Әдебиет пәні арқылы оқушы адам болмысын тануды үйренеді, қоршаған орта туралы ұғымдарын кеңейтеді, рухани дүниесі байиды, туған тілі мен еліне деген құрмет сезімі қалыптасады [</w:t>
      </w:r>
      <w:r w:rsidR="00021D7E" w:rsidRPr="00A56E61">
        <w:rPr>
          <w:rFonts w:ascii="Times New Roman" w:eastAsia="Times New Roman" w:hAnsi="Times New Roman" w:cs="Times New Roman"/>
          <w:sz w:val="28"/>
          <w:szCs w:val="28"/>
          <w:lang w:val="kk-KZ"/>
        </w:rPr>
        <w:t>19</w:t>
      </w:r>
      <w:r w:rsidRPr="00A56E61">
        <w:rPr>
          <w:rFonts w:ascii="Times New Roman" w:eastAsia="Times New Roman" w:hAnsi="Times New Roman" w:cs="Times New Roman"/>
          <w:sz w:val="28"/>
          <w:szCs w:val="28"/>
          <w:lang w:val="kk-KZ"/>
        </w:rPr>
        <w:t xml:space="preserve">, б. 11]. Басқа мектеп пәндерімен салыстырғанда әдебиетте сезім, эмоция, әсер, шабыт, қиялдау, армандау, еліктеу </w:t>
      </w:r>
      <w:r w:rsidR="006B7189" w:rsidRPr="00A56E61">
        <w:rPr>
          <w:rFonts w:ascii="Times New Roman" w:eastAsia="Times New Roman" w:hAnsi="Times New Roman" w:cs="Times New Roman"/>
          <w:sz w:val="28"/>
          <w:szCs w:val="28"/>
          <w:lang w:val="kk-KZ"/>
        </w:rPr>
        <w:t>секілді</w:t>
      </w:r>
      <w:r w:rsidRPr="00A56E61">
        <w:rPr>
          <w:rFonts w:ascii="Times New Roman" w:eastAsia="Times New Roman" w:hAnsi="Times New Roman" w:cs="Times New Roman"/>
          <w:sz w:val="28"/>
          <w:szCs w:val="28"/>
          <w:lang w:val="kk-KZ"/>
        </w:rPr>
        <w:t xml:space="preserve"> әртүрлі психологиялық күй көрініс жиі ұшырасады [1</w:t>
      </w:r>
      <w:r w:rsidR="00302FAD" w:rsidRPr="00A56E61">
        <w:rPr>
          <w:rFonts w:ascii="Times New Roman" w:eastAsia="Times New Roman" w:hAnsi="Times New Roman" w:cs="Times New Roman"/>
          <w:sz w:val="28"/>
          <w:szCs w:val="28"/>
          <w:lang w:val="kk-KZ"/>
        </w:rPr>
        <w:t>7</w:t>
      </w:r>
      <w:r w:rsidRPr="00A56E61">
        <w:rPr>
          <w:rFonts w:ascii="Times New Roman" w:eastAsia="Times New Roman" w:hAnsi="Times New Roman" w:cs="Times New Roman"/>
          <w:sz w:val="28"/>
          <w:szCs w:val="28"/>
          <w:lang w:val="kk-KZ"/>
        </w:rPr>
        <w:t>, б. 8]. Оқушының осы сезімдерін оята отырып әдеби шығармалар арқылы бүгінгі қоғамдағы жайттарды түсінетін, уақыт өзгерісіне бейім, қоғам дамуына үлес қоса алатын тұлғаны қалыптастыруға болады деген пікірді айтады Д.</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Айтенова [1</w:t>
      </w:r>
      <w:r w:rsidR="00302FAD" w:rsidRPr="00A56E61">
        <w:rPr>
          <w:rFonts w:ascii="Times New Roman" w:eastAsia="Times New Roman" w:hAnsi="Times New Roman" w:cs="Times New Roman"/>
          <w:sz w:val="28"/>
          <w:szCs w:val="28"/>
          <w:lang w:val="kk-KZ"/>
        </w:rPr>
        <w:t>8</w:t>
      </w:r>
      <w:r w:rsidRPr="00A56E61">
        <w:rPr>
          <w:rFonts w:ascii="Times New Roman" w:eastAsia="Times New Roman" w:hAnsi="Times New Roman" w:cs="Times New Roman"/>
          <w:sz w:val="28"/>
          <w:szCs w:val="28"/>
          <w:lang w:val="kk-KZ"/>
        </w:rPr>
        <w:t xml:space="preserve">, б. 88]. </w:t>
      </w:r>
      <w:r w:rsidR="00F872F0"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С.</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Балтабаева және Б.</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Панзабек әдебиет пәні әр білім алушының дамуына, көшбасшылық қабілеттерді арттыруына қызмет етуі керек дейді [</w:t>
      </w:r>
      <w:r w:rsidR="001C10DF" w:rsidRPr="00A56E61">
        <w:rPr>
          <w:rFonts w:ascii="Times New Roman" w:eastAsia="Times New Roman" w:hAnsi="Times New Roman" w:cs="Times New Roman"/>
          <w:sz w:val="28"/>
          <w:szCs w:val="28"/>
          <w:lang w:val="kk-KZ"/>
        </w:rPr>
        <w:t>27</w:t>
      </w:r>
      <w:r w:rsidRPr="00A56E61">
        <w:rPr>
          <w:rFonts w:ascii="Times New Roman" w:eastAsia="Times New Roman" w:hAnsi="Times New Roman" w:cs="Times New Roman"/>
          <w:sz w:val="28"/>
          <w:szCs w:val="28"/>
          <w:lang w:val="kk-KZ"/>
        </w:rPr>
        <w:t xml:space="preserve">, б. 101-102]. </w:t>
      </w:r>
      <w:r w:rsidR="00F872F0"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К.</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Пушпа және С.</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Юсеф өз зерттеуінде әдебиет адамның шығармашылық (креативті) ойлауын дамытады және тіл үйренуіне, сөздік қорының артуына, мәдени танымының кеңеюіне әсер етеді деген қорытындыға келеді [2</w:t>
      </w:r>
      <w:r w:rsidR="009C26D9" w:rsidRPr="00A56E61">
        <w:rPr>
          <w:rFonts w:ascii="Times New Roman" w:eastAsia="Times New Roman" w:hAnsi="Times New Roman" w:cs="Times New Roman"/>
          <w:sz w:val="28"/>
          <w:szCs w:val="28"/>
          <w:lang w:val="kk-KZ"/>
        </w:rPr>
        <w:t>8</w:t>
      </w:r>
      <w:r w:rsidRPr="00A56E61">
        <w:rPr>
          <w:rFonts w:ascii="Times New Roman" w:eastAsia="Times New Roman" w:hAnsi="Times New Roman" w:cs="Times New Roman"/>
          <w:sz w:val="28"/>
          <w:szCs w:val="28"/>
          <w:lang w:val="kk-KZ"/>
        </w:rPr>
        <w:t>, б. 1921].</w:t>
      </w:r>
    </w:p>
    <w:p w14:paraId="63FCFFE0" w14:textId="5ECE2711"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Ы.</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Алтынсарин атындағы Ұлттық білім академиясының «Орта білім беру ұйымдарында «Қазақ тілі» және «Қазақ әдебиеті» пәндерін оқытудың тұжырымдамалық негіздері» атты нұсқаулығында мектепте қазақ әдебиетін оқытудың мақсат-міндеттері айқын көрсетілген. Қазақ әдебиетін оқыту өз алдына </w:t>
      </w:r>
      <w:r w:rsidRPr="00A56E61">
        <w:rPr>
          <w:rFonts w:ascii="Times New Roman" w:eastAsia="Times New Roman" w:hAnsi="Times New Roman" w:cs="Times New Roman"/>
          <w:i/>
          <w:sz w:val="28"/>
          <w:szCs w:val="28"/>
          <w:highlight w:val="white"/>
          <w:lang w:val="kk-KZ"/>
        </w:rPr>
        <w:t>танымдық, тәрбиелік, дамытушылық</w:t>
      </w:r>
      <w:r w:rsidRPr="00A56E61">
        <w:rPr>
          <w:rFonts w:ascii="Times New Roman" w:eastAsia="Times New Roman" w:hAnsi="Times New Roman" w:cs="Times New Roman"/>
          <w:sz w:val="28"/>
          <w:szCs w:val="28"/>
          <w:highlight w:val="white"/>
          <w:lang w:val="kk-KZ"/>
        </w:rPr>
        <w:t xml:space="preserve"> мақсат қояды. Яғни, білім алушылардың таным көкжиегін кеңейту, шығармадағы персонаждардың мінез-құлқының мотивтерін көрсету арқылы тәрбиелеу, оқырманның білімін арттыру және оның бойында жақсы мінез-құлықтарды дамытуды көздейді. Бұл мақсаттар келесі міндеттер арқылы жүзеге асады: </w:t>
      </w:r>
    </w:p>
    <w:p w14:paraId="7BF12836"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1) сөз өнерінің ерекшелігін айқындап, шығармалардың рухани, мәдени, эстетикалық мәнін тану;  </w:t>
      </w:r>
    </w:p>
    <w:p w14:paraId="6DA098C6"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2) көркем шығармалар арқылы ұлттық таным, сыни және шығармашылық ойлауды дамыту;</w:t>
      </w:r>
    </w:p>
    <w:p w14:paraId="4511D931"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lastRenderedPageBreak/>
        <w:t>3) әдебиеттану негіздерін меңгертіп, мазмұндық, жанрлық ерекшеліктерді бағалау;</w:t>
      </w:r>
    </w:p>
    <w:p w14:paraId="58C610FB"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4) ұлттық және әлемдік әдебиет байланыстарын зерделеу;</w:t>
      </w:r>
    </w:p>
    <w:p w14:paraId="41864167"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highlight w:val="white"/>
          <w:lang w:val="kk-KZ"/>
        </w:rPr>
        <w:t>5) көркем сөзді сауатты қолдануға және шығармашыл тұлға қалыптастыруға бағыттау;</w:t>
      </w:r>
    </w:p>
    <w:p w14:paraId="5687EC8D" w14:textId="63B76C4F"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6) сыни және креативті ойлайтын, ойларын еркін жеткізетін, интеллектуалдық әрі адамгершілік қасиеттері жоғары тұлға қалыптастыру [</w:t>
      </w:r>
      <w:r w:rsidR="00FA00C5" w:rsidRPr="00A56E61">
        <w:rPr>
          <w:rFonts w:ascii="Times New Roman" w:eastAsia="Times New Roman" w:hAnsi="Times New Roman" w:cs="Times New Roman"/>
          <w:sz w:val="28"/>
          <w:szCs w:val="28"/>
          <w:lang w:val="kk-KZ"/>
        </w:rPr>
        <w:t>22</w:t>
      </w:r>
      <w:r w:rsidRPr="00A56E61">
        <w:rPr>
          <w:rFonts w:ascii="Times New Roman" w:eastAsia="Times New Roman" w:hAnsi="Times New Roman" w:cs="Times New Roman"/>
          <w:sz w:val="28"/>
          <w:szCs w:val="28"/>
          <w:lang w:val="kk-KZ"/>
        </w:rPr>
        <w:t>, б. 112].</w:t>
      </w:r>
    </w:p>
    <w:p w14:paraId="378AB8C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Осы нұсқаулықта жалпы орта білім беру мазмұнының базалық құндылықтары ретінде қазақстандық патриотизм мен азаматтық жауапкершілік, құрмет, ынтымақтастық, еңбек пен шығармашылық, ашықтық, өмір бойы білім алу айқындалған. Қазақ әдебиетінің дамытушылық мақсаты әлбетте осы құндылықтарды дамытуға бағытталады. Сонымен қатар, кейінгі онжылдықта «Рухани жаңғыру» бағдарламасы мен «Ұлы Даланың жеті қыры» мақаласындағы тәрбиенің тұжырымдамалық негіздері басшылыққа алынды. </w:t>
      </w:r>
    </w:p>
    <w:p w14:paraId="5FDFCF82"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Қазақ әдебиетін оқыту процесі тек тіл мен көркем мәтін мазмұнын меңгертумен шектелмейді. Ол – оқушының рухани дамуына, ұлттық құндылықтарды қабылдауына, адамгершілік дүниетанымын, моральдық-этикалық ұстанымдарын қалыптастыруға ықпал етеді. Мұнда әдеби шығарма – адам мен қоғам, мораль мен болмыс, тарих пен руханият жөніндегі құндылықтық ойларды жеткізетін маңызды құрал ретінде қарастырылады. Қазақ әдебиеті үлгілері арқылы оқушы ұлттық мінез, елдік сана, ізгілік пен әділет сынды іргелі категориялармен танысады. </w:t>
      </w:r>
    </w:p>
    <w:p w14:paraId="28289BEC" w14:textId="612BE7BE"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Бұл</w:t>
      </w:r>
      <w:r w:rsidR="004559A8" w:rsidRPr="00A56E61">
        <w:rPr>
          <w:rFonts w:ascii="Times New Roman" w:eastAsia="Times New Roman" w:hAnsi="Times New Roman" w:cs="Times New Roman"/>
          <w:sz w:val="28"/>
          <w:szCs w:val="28"/>
          <w:highlight w:val="white"/>
          <w:lang w:val="kk-KZ"/>
        </w:rPr>
        <w:t xml:space="preserve"> тұжырым</w:t>
      </w:r>
      <w:r w:rsidRPr="00A56E61">
        <w:rPr>
          <w:rFonts w:ascii="Times New Roman" w:eastAsia="Times New Roman" w:hAnsi="Times New Roman" w:cs="Times New Roman"/>
          <w:sz w:val="28"/>
          <w:szCs w:val="28"/>
          <w:highlight w:val="white"/>
          <w:lang w:val="kk-KZ"/>
        </w:rPr>
        <w:t xml:space="preserve"> Қазақстан Республикасының «Білім туралы» Заңының </w:t>
      </w:r>
      <w:r w:rsidR="004559A8" w:rsidRPr="00A56E61">
        <w:rPr>
          <w:rFonts w:ascii="Times New Roman" w:eastAsia="Times New Roman" w:hAnsi="Times New Roman" w:cs="Times New Roman"/>
          <w:sz w:val="28"/>
          <w:szCs w:val="28"/>
          <w:highlight w:val="white"/>
          <w:lang w:val="kk-KZ"/>
        </w:rPr>
        <w:t>3-ші</w:t>
      </w:r>
      <w:r w:rsidRPr="00A56E61">
        <w:rPr>
          <w:rFonts w:ascii="Times New Roman" w:eastAsia="Times New Roman" w:hAnsi="Times New Roman" w:cs="Times New Roman"/>
          <w:sz w:val="28"/>
          <w:szCs w:val="28"/>
          <w:highlight w:val="white"/>
          <w:lang w:val="kk-KZ"/>
        </w:rPr>
        <w:t xml:space="preserve"> бабымен ұштасады: «Білім беру жүйесінің басты міндеттерінің бірі ретінде ұлттық және жалпы адамзаттық құндылықтар, ғылым мен практика жетістіктері негізінде жеке адамды қалыптастыруға, дамытуға және кәсіптік шыңдауға бағытталған сапалы білім алу үшін қажетті жағдайлар жасау; жеке адамның шығармашылық, рухани және күш-қуат мүмкіндіктерін дамыту, адамгершілік пен салауатты өмір салтының берік негіздерін қалыптастыру, даралықты дамыту үшін жағдай жасау арқылы ой-өрісін байыту» [</w:t>
      </w:r>
      <w:r w:rsidR="00E577B9" w:rsidRPr="00A56E61">
        <w:rPr>
          <w:rFonts w:ascii="Times New Roman" w:eastAsia="Times New Roman" w:hAnsi="Times New Roman" w:cs="Times New Roman"/>
          <w:sz w:val="28"/>
          <w:szCs w:val="28"/>
          <w:highlight w:val="white"/>
          <w:lang w:val="kk-KZ"/>
        </w:rPr>
        <w:t>29</w:t>
      </w:r>
      <w:r w:rsidRPr="00A56E61">
        <w:rPr>
          <w:rFonts w:ascii="Times New Roman" w:eastAsia="Times New Roman" w:hAnsi="Times New Roman" w:cs="Times New Roman"/>
          <w:sz w:val="28"/>
          <w:szCs w:val="28"/>
          <w:highlight w:val="white"/>
          <w:lang w:val="kk-KZ"/>
        </w:rPr>
        <w:t>].</w:t>
      </w:r>
    </w:p>
    <w:p w14:paraId="38F2839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Қазақ әдебиетін коучингтік технологиялармен оқыту да жеке тұлғаның ішкі әлеуетін ашуға бағытталған әдістемелік құралдар негізінде білім беруді көздейді. Мұнда адамның ішкі жан қуаты, шығармашылық дарыны, даралығы, салауатты өмір салтын ұстануы және кәсіби шыңдалуы ескеріліп, оған білім алу арқылы қол жеткізіледі. Осы тұрғыдан алғанда, коучинг – тек оқыту әдісі емес, тұлғаны рухани-этикалық және әлеуметтік тұрғыда кемелдендіретін педагогикалық философияның көрінісі деуге болады.</w:t>
      </w:r>
    </w:p>
    <w:p w14:paraId="4AAE8C3F" w14:textId="1CC3F19B"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Коучингтің әдіснамалық негізін білім философиясымен байланыстыра қарастыру – оның педагогикалық жүйедегі орнын нақтылауға мүмкіндік береді. Коучингтің әдіснамасы отандық және халықаралық ғылыми еңбектерде әр қырынан қарастырылып келеді. Мәселен, Дж.</w:t>
      </w:r>
      <w:r w:rsidR="004265DA">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Уитмор коучингті тұлғаның ішкі </w:t>
      </w:r>
      <w:r w:rsidRPr="00A56E61">
        <w:rPr>
          <w:rFonts w:ascii="Times New Roman" w:eastAsia="Times New Roman" w:hAnsi="Times New Roman" w:cs="Times New Roman"/>
          <w:sz w:val="28"/>
          <w:szCs w:val="28"/>
          <w:highlight w:val="white"/>
          <w:lang w:val="kk-KZ"/>
        </w:rPr>
        <w:lastRenderedPageBreak/>
        <w:t>әлеуетін ашатын құрылымдалған сұхбат ретінде сипаттап, оның мақсат қою мен рефлексияға негізделетінін көрсетеді [</w:t>
      </w:r>
      <w:r w:rsidR="00E577B9" w:rsidRPr="00A56E61">
        <w:rPr>
          <w:rFonts w:ascii="Times New Roman" w:eastAsia="Times New Roman" w:hAnsi="Times New Roman" w:cs="Times New Roman"/>
          <w:sz w:val="28"/>
          <w:szCs w:val="28"/>
          <w:highlight w:val="white"/>
          <w:lang w:val="kk-KZ"/>
        </w:rPr>
        <w:t>30</w:t>
      </w:r>
      <w:r w:rsidRPr="00A56E61">
        <w:rPr>
          <w:rFonts w:ascii="Times New Roman" w:eastAsia="Times New Roman" w:hAnsi="Times New Roman" w:cs="Times New Roman"/>
          <w:sz w:val="28"/>
          <w:szCs w:val="28"/>
          <w:highlight w:val="white"/>
          <w:lang w:val="kk-KZ"/>
        </w:rPr>
        <w:t>]. Ал М.</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Ландсберг коучингтің нақты нәтижеге бағытталған тәжірибелік сипатына баса назар аударады [</w:t>
      </w:r>
      <w:r w:rsidR="00CC21E9" w:rsidRPr="00A56E61">
        <w:rPr>
          <w:rFonts w:ascii="Times New Roman" w:eastAsia="Times New Roman" w:hAnsi="Times New Roman" w:cs="Times New Roman"/>
          <w:sz w:val="28"/>
          <w:szCs w:val="28"/>
          <w:highlight w:val="white"/>
          <w:lang w:val="kk-KZ"/>
        </w:rPr>
        <w:t>31</w:t>
      </w:r>
      <w:r w:rsidRPr="00A56E61">
        <w:rPr>
          <w:rFonts w:ascii="Times New Roman" w:eastAsia="Times New Roman" w:hAnsi="Times New Roman" w:cs="Times New Roman"/>
          <w:sz w:val="28"/>
          <w:szCs w:val="28"/>
          <w:highlight w:val="white"/>
          <w:lang w:val="kk-KZ"/>
        </w:rPr>
        <w:t>]. Қазақстандық зерттеушілер С. Қадырова, Г.</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Қайрат коучингтің білім беру жүйесіне ықпалына тоқталып, оны мұғалім мен оқушы арасындағы серіктестікке негізделген жаңа модель ретінде ұсынады [</w:t>
      </w:r>
      <w:r w:rsidR="00CC21E9" w:rsidRPr="00A56E61">
        <w:rPr>
          <w:rFonts w:ascii="Times New Roman" w:eastAsia="Times New Roman" w:hAnsi="Times New Roman" w:cs="Times New Roman"/>
          <w:sz w:val="28"/>
          <w:szCs w:val="28"/>
          <w:highlight w:val="white"/>
          <w:lang w:val="kk-KZ"/>
        </w:rPr>
        <w:t>32</w:t>
      </w:r>
      <w:r w:rsidRPr="00A56E61">
        <w:rPr>
          <w:rFonts w:ascii="Times New Roman" w:eastAsia="Times New Roman" w:hAnsi="Times New Roman" w:cs="Times New Roman"/>
          <w:sz w:val="28"/>
          <w:szCs w:val="28"/>
          <w:highlight w:val="white"/>
          <w:lang w:val="kk-KZ"/>
        </w:rPr>
        <w:t>], [</w:t>
      </w:r>
      <w:r w:rsidR="00CC21E9" w:rsidRPr="00A56E61">
        <w:rPr>
          <w:rFonts w:ascii="Times New Roman" w:eastAsia="Times New Roman" w:hAnsi="Times New Roman" w:cs="Times New Roman"/>
          <w:sz w:val="28"/>
          <w:szCs w:val="28"/>
          <w:highlight w:val="white"/>
          <w:lang w:val="kk-KZ"/>
        </w:rPr>
        <w:t>33</w:t>
      </w:r>
      <w:r w:rsidRPr="00A56E61">
        <w:rPr>
          <w:rFonts w:ascii="Times New Roman" w:eastAsia="Times New Roman" w:hAnsi="Times New Roman" w:cs="Times New Roman"/>
          <w:sz w:val="28"/>
          <w:szCs w:val="28"/>
          <w:highlight w:val="white"/>
          <w:lang w:val="kk-KZ"/>
        </w:rPr>
        <w:t>]. Бұл көзқарастардың барлығы бір ортақ идеяны білдіреді: коучинг – оқытудың дәстүрлі авторитарлы моделінен гөрі оқушының дербестігі мен тұлғалық әлеуетін тануға негізделген демократиялық және гуманистік әдіс.</w:t>
      </w:r>
    </w:p>
    <w:p w14:paraId="254731AB" w14:textId="25AF302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Коучингтің әдіснамасы қазақстандық контексте әлі толық жүйелене қоймады. Коучингтік технологиялардың қолданысқа еніп, оның зерттеле бастауы тек кейінгі он жыл көлемінде жүргізіле бастады. Ал коучингті нақты бір пәннің аясында қарастыру, соның ішінде қазақ әдебиетін оқытуда қарастыру мүлде зерттелмеді деуге болады. Сол себепті бұл диссертациялық жұмыста коучинг әдіснамасымен қоса коучингтік әдістемеге де ерекше назар аударылады. Бұның бірнеше себебі бар. Біріншіден, коучингтің әдістемесін тәжірибелік тұрғыдан зерттеу арқылы оның әдіснамалық негізін қалыптастыруға алғышарттар жасалады. Әдебиет сабағында қолданылатын коучингтік сұрақтар, рефлексия, кері байланыс, мақсат қою секілді әдістерді жүйелеу – болашақта осы тәсілдердің теориялық негізін айқындауға мүмкіндік береді. Екіншіден, әдіснама мен әдістеме арасында айырмашылық болғанымен, олар өзара тығыз байланысты. </w:t>
      </w:r>
      <w:r w:rsidRPr="00A56E61">
        <w:rPr>
          <w:rFonts w:ascii="Times New Roman" w:eastAsia="Times New Roman" w:hAnsi="Times New Roman" w:cs="Times New Roman"/>
          <w:b/>
          <w:sz w:val="28"/>
          <w:szCs w:val="28"/>
          <w:highlight w:val="white"/>
          <w:lang w:val="kk-KZ"/>
        </w:rPr>
        <w:t>Әдіснама</w:t>
      </w:r>
      <w:r w:rsidRPr="00A56E61">
        <w:rPr>
          <w:rFonts w:ascii="Times New Roman" w:eastAsia="Times New Roman" w:hAnsi="Times New Roman" w:cs="Times New Roman"/>
          <w:sz w:val="28"/>
          <w:szCs w:val="28"/>
          <w:highlight w:val="white"/>
          <w:lang w:val="kk-KZ"/>
        </w:rPr>
        <w:t xml:space="preserve"> (методология) – белгілі бір ғылыми бағытты, тәсілді немесе теориялық негізді таңдаудың себептері мен логикасын негіздейтін білім жүйесі. Ол зерттеу үдерісінде қандай теориялық тұғырнаманы, тәсілдер жүйесін қолдану қажеттігін түсіндіреді, яғни </w:t>
      </w:r>
      <w:r w:rsidRPr="00A56E61">
        <w:rPr>
          <w:rFonts w:ascii="Times New Roman" w:eastAsia="Times New Roman" w:hAnsi="Times New Roman" w:cs="Times New Roman"/>
          <w:i/>
          <w:sz w:val="28"/>
          <w:szCs w:val="28"/>
          <w:highlight w:val="white"/>
          <w:lang w:val="kk-KZ"/>
        </w:rPr>
        <w:t>«неліктен осы бағыт таңдалады?»</w:t>
      </w:r>
      <w:r w:rsidRPr="00A56E61">
        <w:rPr>
          <w:rFonts w:ascii="Times New Roman" w:eastAsia="Times New Roman" w:hAnsi="Times New Roman" w:cs="Times New Roman"/>
          <w:sz w:val="28"/>
          <w:szCs w:val="28"/>
          <w:highlight w:val="white"/>
          <w:lang w:val="kk-KZ"/>
        </w:rPr>
        <w:t xml:space="preserve"> деген сұраққа жауап береді. </w:t>
      </w:r>
      <w:r w:rsidRPr="00A56E61">
        <w:rPr>
          <w:rFonts w:ascii="Times New Roman" w:eastAsia="Times New Roman" w:hAnsi="Times New Roman" w:cs="Times New Roman"/>
          <w:b/>
          <w:sz w:val="28"/>
          <w:szCs w:val="28"/>
          <w:highlight w:val="white"/>
          <w:lang w:val="kk-KZ"/>
        </w:rPr>
        <w:t>Әдістеме</w:t>
      </w:r>
      <w:r w:rsidRPr="00A56E61">
        <w:rPr>
          <w:rFonts w:ascii="Times New Roman" w:eastAsia="Times New Roman" w:hAnsi="Times New Roman" w:cs="Times New Roman"/>
          <w:sz w:val="28"/>
          <w:szCs w:val="28"/>
          <w:highlight w:val="white"/>
          <w:lang w:val="kk-KZ"/>
        </w:rPr>
        <w:t xml:space="preserve"> (методика) – таңдалған әдіснамалық негізге сәйкес зерттеу немесе оқыту процесін </w:t>
      </w:r>
      <w:r w:rsidRPr="00A56E61">
        <w:rPr>
          <w:rFonts w:ascii="Times New Roman" w:eastAsia="Times New Roman" w:hAnsi="Times New Roman" w:cs="Times New Roman"/>
          <w:i/>
          <w:sz w:val="28"/>
          <w:szCs w:val="28"/>
          <w:highlight w:val="white"/>
          <w:lang w:val="kk-KZ"/>
        </w:rPr>
        <w:t xml:space="preserve">«қалай жүзеге </w:t>
      </w:r>
      <w:r w:rsidRPr="00A56E61">
        <w:rPr>
          <w:rFonts w:ascii="Times New Roman" w:eastAsia="Times New Roman" w:hAnsi="Times New Roman" w:cs="Times New Roman"/>
          <w:i/>
          <w:sz w:val="28"/>
          <w:szCs w:val="28"/>
          <w:lang w:val="kk-KZ"/>
        </w:rPr>
        <w:t>асыру керек?»</w:t>
      </w:r>
      <w:r w:rsidRPr="00A56E61">
        <w:rPr>
          <w:rFonts w:ascii="Times New Roman" w:eastAsia="Times New Roman" w:hAnsi="Times New Roman" w:cs="Times New Roman"/>
          <w:sz w:val="28"/>
          <w:szCs w:val="28"/>
          <w:lang w:val="kk-KZ"/>
        </w:rPr>
        <w:t xml:space="preserve"> деген сұраққа жауап беретін нақты тәсілдер, амалдар мен құралдар жиынтығы [</w:t>
      </w:r>
      <w:r w:rsidR="00CC21E9" w:rsidRPr="00A56E61">
        <w:rPr>
          <w:rFonts w:ascii="Times New Roman" w:eastAsia="Times New Roman" w:hAnsi="Times New Roman" w:cs="Times New Roman"/>
          <w:sz w:val="28"/>
          <w:szCs w:val="28"/>
          <w:lang w:val="kk-KZ"/>
        </w:rPr>
        <w:t>34</w:t>
      </w:r>
      <w:r w:rsidRPr="00A56E61">
        <w:rPr>
          <w:rFonts w:ascii="Times New Roman" w:eastAsia="Times New Roman" w:hAnsi="Times New Roman" w:cs="Times New Roman"/>
          <w:sz w:val="28"/>
          <w:szCs w:val="28"/>
          <w:lang w:val="kk-KZ"/>
        </w:rPr>
        <w:t xml:space="preserve">, б. 47]. Үшіншіден, коучингтің әдістемесінің қазақ әдебиетімен байланысы – пәнаралық </w:t>
      </w:r>
      <w:r w:rsidRPr="00A56E61">
        <w:rPr>
          <w:rFonts w:ascii="Times New Roman" w:eastAsia="Times New Roman" w:hAnsi="Times New Roman" w:cs="Times New Roman"/>
          <w:sz w:val="28"/>
          <w:szCs w:val="28"/>
          <w:highlight w:val="white"/>
          <w:lang w:val="kk-KZ"/>
        </w:rPr>
        <w:t xml:space="preserve">сипатқа ие. Бұл жерде педагогика, психология, әдебиеттану, философия, тұлғалық даму секілді ғылым салаларының тоғысы байқалады. Мысалы, көркем шығарманы коучингтік технологиялармен оқыту кезінде оқушылар кейіпкерлердің әрекетін талдау арқылы өзін таниды, мәселені шешу жолдарын іздейді, өзіндік жеке көзқарасын қалыптастырады. Мұның бәрі коучингтің тұлғаны дамытуға бағытталған әдіснамалық қағидаларымен үндеседі. Сондықтан қазақ әдебиетін коучингтік технологиялар арқылы оқытуда алдымен нақты әдістемелерді зерттеу – кейіннен жүйелі әдіснаманы қалыптастырудың берік іргетасы бола алады. </w:t>
      </w:r>
    </w:p>
    <w:p w14:paraId="37492C5D" w14:textId="77777777" w:rsidR="005D6D7A" w:rsidRPr="00A56E61" w:rsidRDefault="005D6D7A" w:rsidP="00A04606">
      <w:pPr>
        <w:spacing w:line="240" w:lineRule="auto"/>
        <w:ind w:firstLine="709"/>
        <w:jc w:val="both"/>
        <w:rPr>
          <w:rFonts w:ascii="Times New Roman" w:eastAsia="Times New Roman" w:hAnsi="Times New Roman" w:cs="Times New Roman"/>
          <w:sz w:val="28"/>
          <w:szCs w:val="28"/>
          <w:highlight w:val="white"/>
          <w:lang w:val="kk-KZ"/>
        </w:rPr>
      </w:pPr>
    </w:p>
    <w:p w14:paraId="0D37AAF4" w14:textId="4CD7D576" w:rsidR="005D6D7A" w:rsidRPr="00A56E61" w:rsidRDefault="00CA05B1" w:rsidP="00A04606">
      <w:pPr>
        <w:spacing w:line="240" w:lineRule="auto"/>
        <w:ind w:firstLine="709"/>
        <w:jc w:val="both"/>
        <w:rPr>
          <w:rFonts w:ascii="Times New Roman" w:eastAsia="Times New Roman" w:hAnsi="Times New Roman" w:cs="Times New Roman"/>
          <w:b/>
          <w:sz w:val="28"/>
          <w:szCs w:val="28"/>
          <w:highlight w:val="white"/>
          <w:lang w:val="kk-KZ"/>
        </w:rPr>
      </w:pPr>
      <w:r w:rsidRPr="00A56E61">
        <w:rPr>
          <w:rFonts w:ascii="Times New Roman" w:eastAsia="Times New Roman" w:hAnsi="Times New Roman" w:cs="Times New Roman"/>
          <w:b/>
          <w:sz w:val="28"/>
          <w:szCs w:val="28"/>
          <w:highlight w:val="white"/>
          <w:lang w:val="kk-KZ"/>
        </w:rPr>
        <w:t>1.2 Қазақ әдебиетін оқыту әдістемесінің қалыптасуы мен дамуы</w:t>
      </w:r>
    </w:p>
    <w:p w14:paraId="2BA60AD7" w14:textId="215170F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Біздің заманымызға дейінгі тарихи кезеңдерден бастап көне шығыс елдерінде де (Қытай, Индия, Египет), батыс елдерінде де (Грекия, Рим) тәрбие жүйесінің негізі қаланып, олар баланы оқып-білуге, адамгершілікке, ізгілікке, әдепке, </w:t>
      </w:r>
      <w:r w:rsidRPr="00A56E61">
        <w:rPr>
          <w:rFonts w:ascii="Times New Roman" w:eastAsia="Times New Roman" w:hAnsi="Times New Roman" w:cs="Times New Roman"/>
          <w:sz w:val="28"/>
          <w:szCs w:val="28"/>
          <w:highlight w:val="white"/>
          <w:lang w:val="kk-KZ"/>
        </w:rPr>
        <w:lastRenderedPageBreak/>
        <w:t xml:space="preserve">даналыққа, әскери іске, т.б. үйретуді басты назарға </w:t>
      </w:r>
      <w:r w:rsidRPr="00A56E61">
        <w:rPr>
          <w:rFonts w:ascii="Times New Roman" w:eastAsia="Times New Roman" w:hAnsi="Times New Roman" w:cs="Times New Roman"/>
          <w:sz w:val="28"/>
          <w:szCs w:val="28"/>
          <w:lang w:val="kk-KZ"/>
        </w:rPr>
        <w:t>қойды [</w:t>
      </w:r>
      <w:r w:rsidR="00A7722B" w:rsidRPr="00A56E61">
        <w:rPr>
          <w:rFonts w:ascii="Times New Roman" w:eastAsia="Times New Roman" w:hAnsi="Times New Roman" w:cs="Times New Roman"/>
          <w:sz w:val="28"/>
          <w:szCs w:val="28"/>
          <w:lang w:val="kk-KZ"/>
        </w:rPr>
        <w:t>20</w:t>
      </w:r>
      <w:r w:rsidRPr="00A56E61">
        <w:rPr>
          <w:rFonts w:ascii="Times New Roman" w:eastAsia="Times New Roman" w:hAnsi="Times New Roman" w:cs="Times New Roman"/>
          <w:sz w:val="28"/>
          <w:szCs w:val="28"/>
          <w:lang w:val="kk-KZ"/>
        </w:rPr>
        <w:t xml:space="preserve">, б. 8-11]. Қазақ жеріндегі алғаш педагогикалық, оқыту туралы ілімнің пайда болуын </w:t>
      </w:r>
      <w:r w:rsidRPr="00A56E61">
        <w:rPr>
          <w:rFonts w:ascii="Times New Roman" w:eastAsia="Times New Roman" w:hAnsi="Times New Roman" w:cs="Times New Roman"/>
          <w:sz w:val="28"/>
          <w:szCs w:val="28"/>
          <w:highlight w:val="white"/>
          <w:lang w:val="kk-KZ"/>
        </w:rPr>
        <w:t>Орхон-Енисей жазбаларындағы мұрамен және ислам дінінің келуімен байланыстыра аламыз. Әсіресе, ислам дінінің келуі оқытудың институционалды түрде жайылуына түрткі болды, отырықшы аудандарда медресе жүйесі қалыптасып, орта азиядан шыққан Әл-</w:t>
      </w:r>
      <w:r w:rsidRPr="00A56E61">
        <w:rPr>
          <w:rFonts w:ascii="Times New Roman" w:eastAsia="Times New Roman" w:hAnsi="Times New Roman" w:cs="Times New Roman"/>
          <w:sz w:val="28"/>
          <w:szCs w:val="28"/>
          <w:lang w:val="kk-KZ"/>
        </w:rPr>
        <w:t>Фараби, Ибн Сина, Ахмет Ясауи секілді тұлғалар әлемге әйгілі ұстаздарға айналды [</w:t>
      </w:r>
      <w:r w:rsidR="00A7722B" w:rsidRPr="00A56E61">
        <w:rPr>
          <w:rFonts w:ascii="Times New Roman" w:eastAsia="Times New Roman" w:hAnsi="Times New Roman" w:cs="Times New Roman"/>
          <w:sz w:val="28"/>
          <w:szCs w:val="28"/>
          <w:lang w:val="kk-KZ"/>
        </w:rPr>
        <w:t>20</w:t>
      </w:r>
      <w:r w:rsidRPr="00A56E61">
        <w:rPr>
          <w:rFonts w:ascii="Times New Roman" w:eastAsia="Times New Roman" w:hAnsi="Times New Roman" w:cs="Times New Roman"/>
          <w:sz w:val="28"/>
          <w:szCs w:val="28"/>
          <w:lang w:val="kk-KZ"/>
        </w:rPr>
        <w:t xml:space="preserve">, б. 16-17]. Қадым </w:t>
      </w:r>
      <w:r w:rsidRPr="00A56E61">
        <w:rPr>
          <w:rFonts w:ascii="Times New Roman" w:eastAsia="Times New Roman" w:hAnsi="Times New Roman" w:cs="Times New Roman"/>
          <w:sz w:val="28"/>
          <w:szCs w:val="28"/>
          <w:highlight w:val="white"/>
          <w:lang w:val="kk-KZ"/>
        </w:rPr>
        <w:t>мектебі, Жәдит мектебі, медреселік білім беру жүйесі 1917 жылға дейін өмір сүрді. Оқу-білімнің кеңінен жайылуы бұдан кейінгі кезеңде қазақ жерінің патшалық Ресейге қосылуымен, алғаш мектептердің ашылуымен, Кеңес Одағы орнағаннан кейінгі бастауыш білімнің, орта білімнің жалпыға бірдей міндеттелуімен байланысты.</w:t>
      </w:r>
    </w:p>
    <w:p w14:paraId="1BFA966D" w14:textId="02CB1B3A"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highlight w:val="white"/>
          <w:lang w:val="kk-KZ"/>
        </w:rPr>
        <w:t xml:space="preserve">Қазақ әдебиетінің оқытылуы да осы алғаш мектептердің ашылу дәуірімен сәйкес келеді. Себебі бұған дейінгі кезеңде әдебиет көбіне фольклорлық үлгіде, ауыздан-ауызға тарады. Сондықтан бұл кезеңге жататын әдебиетті оқыту жайында </w:t>
      </w:r>
      <w:r w:rsidRPr="00A56E61">
        <w:rPr>
          <w:rFonts w:ascii="Times New Roman" w:eastAsia="Times New Roman" w:hAnsi="Times New Roman" w:cs="Times New Roman"/>
          <w:sz w:val="28"/>
          <w:szCs w:val="28"/>
          <w:lang w:val="kk-KZ"/>
        </w:rPr>
        <w:t xml:space="preserve">жазылған еңбектерді атап өту қиын. </w:t>
      </w:r>
      <w:r w:rsidR="00155E1E" w:rsidRPr="00155E1E">
        <w:rPr>
          <w:rFonts w:ascii="Times New Roman" w:eastAsia="Times New Roman" w:hAnsi="Times New Roman" w:cs="Times New Roman"/>
          <w:sz w:val="28"/>
          <w:szCs w:val="28"/>
          <w:lang w:val="kk-KZ"/>
        </w:rPr>
        <w:t>Ы</w:t>
      </w:r>
      <w:r w:rsidR="00155E1E">
        <w:rPr>
          <w:rFonts w:ascii="Times New Roman" w:eastAsia="Times New Roman" w:hAnsi="Times New Roman" w:cs="Times New Roman"/>
          <w:sz w:val="28"/>
          <w:szCs w:val="28"/>
          <w:lang w:val="kk-KZ"/>
        </w:rPr>
        <w:t>.</w:t>
      </w:r>
      <w:r w:rsidR="00155E1E" w:rsidRPr="00155E1E">
        <w:rPr>
          <w:rFonts w:ascii="Times New Roman" w:eastAsia="Times New Roman" w:hAnsi="Times New Roman" w:cs="Times New Roman"/>
          <w:sz w:val="28"/>
          <w:szCs w:val="28"/>
          <w:lang w:val="kk-KZ"/>
        </w:rPr>
        <w:t xml:space="preserve"> Алтынсарин халық ағарту ісінде тарихи тәжірибені ескере отырып, қазақ тілінде оқулықтар шығаруға және қазақ мектептерін ашуға алғашқылардың бірі болып атсалысты. Ол құрастырған әдебиет пәніне арналған тұңғыш оқулық «Қазақ хрестоматиясы» (1879) ерекше маңызға ие. Бұл еңбекте ағартушы тәрбиелік және өнегелік мазмұндағы мәтіндерге баса назар аударған. Ыбырай халқымыздың әдеби мұрасын мәдени құндылық ретінде бағалап, оны жинақтап, баспаға дайындады. Сонымен қатар, әлемдік классикалық шығармаларды қазақ тіліне аударып, жас ұрпақты адамгершілікке баулуға бағытталған еңбектер ұсынды.</w:t>
      </w:r>
      <w:r w:rsidRPr="00A56E61">
        <w:rPr>
          <w:rFonts w:ascii="Times New Roman" w:eastAsia="Times New Roman" w:hAnsi="Times New Roman" w:cs="Times New Roman"/>
          <w:sz w:val="28"/>
          <w:szCs w:val="28"/>
          <w:lang w:val="kk-KZ"/>
        </w:rPr>
        <w:t xml:space="preserve"> Өзінің ағартушылық көзқарасын қазақтың дәстүрлі мәдениетімен және орыс педагогтарының тәжірибелерімен (К.</w:t>
      </w:r>
      <w:r w:rsidR="000C2C75"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Ушинскийдің «Детский мир и хрестоматия», «Родное слово», Л.</w:t>
      </w:r>
      <w:r w:rsidR="000C2C75"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Толстойдың «Азбука») байланыстырып, оқыту әдістемесінің негізін қалады. Қазақ тіліндегі оқу құралдарының тапшылығынан шәкірт оқытуда А.</w:t>
      </w:r>
      <w:r w:rsidR="000C2C75"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Васильевтің «Букварь для киргиз», А.</w:t>
      </w:r>
      <w:r w:rsidR="000C2C75"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Алекторовтың «Русско-киргизская азбука» Л.</w:t>
      </w:r>
      <w:r w:rsidR="000C2C75"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Толстойдың «Азбука» сияқты орыс баспасынан жарық көрген оқулықтарын қолдануға тура келді [</w:t>
      </w:r>
      <w:r w:rsidR="00021D7E" w:rsidRPr="00A56E61">
        <w:rPr>
          <w:rFonts w:ascii="Times New Roman" w:eastAsia="Times New Roman" w:hAnsi="Times New Roman" w:cs="Times New Roman"/>
          <w:sz w:val="28"/>
          <w:szCs w:val="28"/>
          <w:lang w:val="kk-KZ"/>
        </w:rPr>
        <w:t>19</w:t>
      </w:r>
      <w:r w:rsidRPr="00A56E61">
        <w:rPr>
          <w:rFonts w:ascii="Times New Roman" w:eastAsia="Times New Roman" w:hAnsi="Times New Roman" w:cs="Times New Roman"/>
          <w:sz w:val="28"/>
          <w:szCs w:val="28"/>
          <w:lang w:val="kk-KZ"/>
        </w:rPr>
        <w:t>, б. 25].</w:t>
      </w:r>
    </w:p>
    <w:p w14:paraId="77698F8A" w14:textId="50E20874"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Ы.</w:t>
      </w:r>
      <w:r w:rsidR="00E32465"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 xml:space="preserve">Алтынсарин бастаған ұлы миссияны </w:t>
      </w:r>
      <w:r w:rsidRPr="00A56E61">
        <w:rPr>
          <w:rFonts w:ascii="Times New Roman" w:eastAsia="Times New Roman" w:hAnsi="Times New Roman" w:cs="Times New Roman"/>
          <w:sz w:val="28"/>
          <w:szCs w:val="28"/>
          <w:highlight w:val="white"/>
          <w:lang w:val="kk-KZ"/>
        </w:rPr>
        <w:t xml:space="preserve">одан кейініректе өмір сүрген бір топ қазақ ағартушылары жалғастырды. Олар халық санасын әдеби шығармалар арқылы оятуға тырысып, әдебиетті оқыту әдістемесі жайында түрлі деңгейде пікір білдіріп, сын-мақалалар жазып, аудармалар жасап, жинақтар жариялады. Қазақ әдебиетінің әдіснамасы зерттеліп, оқыту әдістемесі кеңейе түсті, әдеби сын жаңа белеске шықты. Мәселен, </w:t>
      </w:r>
      <w:r w:rsidR="00155E1E" w:rsidRPr="00A56E61">
        <w:rPr>
          <w:rFonts w:ascii="Times New Roman" w:eastAsia="Times New Roman" w:hAnsi="Times New Roman" w:cs="Times New Roman"/>
          <w:sz w:val="28"/>
          <w:szCs w:val="28"/>
          <w:highlight w:val="white"/>
          <w:lang w:val="kk-KZ"/>
        </w:rPr>
        <w:t>Е. Закариянұлы</w:t>
      </w:r>
      <w:r w:rsidR="00155E1E">
        <w:rPr>
          <w:rFonts w:ascii="Times New Roman" w:eastAsia="Times New Roman" w:hAnsi="Times New Roman" w:cs="Times New Roman"/>
          <w:sz w:val="28"/>
          <w:szCs w:val="28"/>
          <w:highlight w:val="white"/>
          <w:lang w:val="kk-KZ"/>
        </w:rPr>
        <w:t>ның</w:t>
      </w:r>
      <w:r w:rsidR="00155E1E" w:rsidRPr="00A56E61">
        <w:rPr>
          <w:rFonts w:ascii="Times New Roman" w:eastAsia="Times New Roman" w:hAnsi="Times New Roman" w:cs="Times New Roman"/>
          <w:sz w:val="28"/>
          <w:szCs w:val="28"/>
          <w:highlight w:val="white"/>
          <w:lang w:val="kk-KZ"/>
        </w:rPr>
        <w:t xml:space="preserve"> «Қазақ әліппе» (1910), </w:t>
      </w:r>
      <w:r w:rsidRPr="00A56E61">
        <w:rPr>
          <w:rFonts w:ascii="Times New Roman" w:eastAsia="Times New Roman" w:hAnsi="Times New Roman" w:cs="Times New Roman"/>
          <w:sz w:val="28"/>
          <w:szCs w:val="28"/>
          <w:highlight w:val="white"/>
          <w:lang w:val="kk-KZ"/>
        </w:rPr>
        <w:t>М.</w:t>
      </w:r>
      <w:r w:rsidR="00983505"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Нұрбайұлы</w:t>
      </w:r>
      <w:r w:rsidR="00155E1E">
        <w:rPr>
          <w:rFonts w:ascii="Times New Roman" w:eastAsia="Times New Roman" w:hAnsi="Times New Roman" w:cs="Times New Roman"/>
          <w:sz w:val="28"/>
          <w:szCs w:val="28"/>
          <w:highlight w:val="white"/>
          <w:lang w:val="kk-KZ"/>
        </w:rPr>
        <w:t>ның</w:t>
      </w:r>
      <w:r w:rsidRPr="00A56E61">
        <w:rPr>
          <w:rFonts w:ascii="Times New Roman" w:eastAsia="Times New Roman" w:hAnsi="Times New Roman" w:cs="Times New Roman"/>
          <w:sz w:val="28"/>
          <w:szCs w:val="28"/>
          <w:highlight w:val="white"/>
          <w:lang w:val="kk-KZ"/>
        </w:rPr>
        <w:t xml:space="preserve"> «Қазақша әліппе» (1910), </w:t>
      </w:r>
      <w:r w:rsidR="0025158C" w:rsidRPr="00A56E61">
        <w:rPr>
          <w:rFonts w:ascii="Times New Roman" w:eastAsia="Times New Roman" w:hAnsi="Times New Roman" w:cs="Times New Roman"/>
          <w:sz w:val="28"/>
          <w:szCs w:val="28"/>
          <w:highlight w:val="white"/>
          <w:lang w:val="kk-KZ"/>
        </w:rPr>
        <w:t>Қ. Қожықов</w:t>
      </w:r>
      <w:r w:rsidR="0025158C">
        <w:rPr>
          <w:rFonts w:ascii="Times New Roman" w:eastAsia="Times New Roman" w:hAnsi="Times New Roman" w:cs="Times New Roman"/>
          <w:sz w:val="28"/>
          <w:szCs w:val="28"/>
          <w:highlight w:val="white"/>
          <w:lang w:val="kk-KZ"/>
        </w:rPr>
        <w:t>тың</w:t>
      </w:r>
      <w:r w:rsidR="0025158C" w:rsidRPr="00A56E61">
        <w:rPr>
          <w:rFonts w:ascii="Times New Roman" w:eastAsia="Times New Roman" w:hAnsi="Times New Roman" w:cs="Times New Roman"/>
          <w:sz w:val="28"/>
          <w:szCs w:val="28"/>
          <w:highlight w:val="white"/>
          <w:lang w:val="kk-KZ"/>
        </w:rPr>
        <w:t xml:space="preserve"> «Әліппе» (1912), </w:t>
      </w:r>
      <w:r w:rsidRPr="00A56E61">
        <w:rPr>
          <w:rFonts w:ascii="Times New Roman" w:eastAsia="Times New Roman" w:hAnsi="Times New Roman" w:cs="Times New Roman"/>
          <w:sz w:val="28"/>
          <w:szCs w:val="28"/>
          <w:highlight w:val="white"/>
          <w:lang w:val="kk-KZ"/>
        </w:rPr>
        <w:t>М.</w:t>
      </w:r>
      <w:r w:rsidR="00983505"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Малдыбаев</w:t>
      </w:r>
      <w:r w:rsidR="0025158C">
        <w:rPr>
          <w:rFonts w:ascii="Times New Roman" w:eastAsia="Times New Roman" w:hAnsi="Times New Roman" w:cs="Times New Roman"/>
          <w:sz w:val="28"/>
          <w:szCs w:val="28"/>
          <w:highlight w:val="white"/>
          <w:lang w:val="kk-KZ"/>
        </w:rPr>
        <w:t>тың</w:t>
      </w:r>
      <w:r w:rsidRPr="00A56E61">
        <w:rPr>
          <w:rFonts w:ascii="Times New Roman" w:eastAsia="Times New Roman" w:hAnsi="Times New Roman" w:cs="Times New Roman"/>
          <w:sz w:val="28"/>
          <w:szCs w:val="28"/>
          <w:highlight w:val="white"/>
          <w:lang w:val="kk-KZ"/>
        </w:rPr>
        <w:t xml:space="preserve"> «Қазақша ең жаңа әліппе» (1912), А.</w:t>
      </w:r>
      <w:r w:rsidR="00983505"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Байтұрсынов</w:t>
      </w:r>
      <w:r w:rsidR="0025158C">
        <w:rPr>
          <w:rFonts w:ascii="Times New Roman" w:eastAsia="Times New Roman" w:hAnsi="Times New Roman" w:cs="Times New Roman"/>
          <w:sz w:val="28"/>
          <w:szCs w:val="28"/>
          <w:highlight w:val="white"/>
          <w:lang w:val="kk-KZ"/>
        </w:rPr>
        <w:t>тың</w:t>
      </w:r>
      <w:r w:rsidRPr="00A56E61">
        <w:rPr>
          <w:rFonts w:ascii="Times New Roman" w:eastAsia="Times New Roman" w:hAnsi="Times New Roman" w:cs="Times New Roman"/>
          <w:sz w:val="28"/>
          <w:szCs w:val="28"/>
          <w:highlight w:val="white"/>
          <w:lang w:val="kk-KZ"/>
        </w:rPr>
        <w:t xml:space="preserve"> «Әліппе», «Оқу құралы» (1921), «Әдебиет танытқыш» (1926), М.</w:t>
      </w:r>
      <w:r w:rsidR="00983505"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Дулатов</w:t>
      </w:r>
      <w:r w:rsidR="0025158C">
        <w:rPr>
          <w:rFonts w:ascii="Times New Roman" w:eastAsia="Times New Roman" w:hAnsi="Times New Roman" w:cs="Times New Roman"/>
          <w:sz w:val="28"/>
          <w:szCs w:val="28"/>
          <w:highlight w:val="white"/>
          <w:lang w:val="kk-KZ"/>
        </w:rPr>
        <w:t>тың</w:t>
      </w:r>
      <w:r w:rsidRPr="00A56E61">
        <w:rPr>
          <w:rFonts w:ascii="Times New Roman" w:eastAsia="Times New Roman" w:hAnsi="Times New Roman" w:cs="Times New Roman"/>
          <w:sz w:val="28"/>
          <w:szCs w:val="28"/>
          <w:highlight w:val="white"/>
          <w:lang w:val="kk-KZ"/>
        </w:rPr>
        <w:t xml:space="preserve"> «Қирағат» (1914), «Әліп би», «Жаңа құрал» (1926), </w:t>
      </w:r>
      <w:r w:rsidR="0025158C">
        <w:rPr>
          <w:rFonts w:ascii="Times New Roman" w:eastAsia="Times New Roman" w:hAnsi="Times New Roman" w:cs="Times New Roman"/>
          <w:sz w:val="28"/>
          <w:szCs w:val="28"/>
          <w:highlight w:val="white"/>
          <w:lang w:val="kk-KZ"/>
        </w:rPr>
        <w:t>М</w:t>
      </w:r>
      <w:r w:rsidR="0025158C" w:rsidRPr="00A56E61">
        <w:rPr>
          <w:rFonts w:ascii="Times New Roman" w:eastAsia="Times New Roman" w:hAnsi="Times New Roman" w:cs="Times New Roman"/>
          <w:sz w:val="28"/>
          <w:szCs w:val="28"/>
          <w:highlight w:val="white"/>
          <w:lang w:val="kk-KZ"/>
        </w:rPr>
        <w:t>. Жұмабев</w:t>
      </w:r>
      <w:r w:rsidR="0025158C">
        <w:rPr>
          <w:rFonts w:ascii="Times New Roman" w:eastAsia="Times New Roman" w:hAnsi="Times New Roman" w:cs="Times New Roman"/>
          <w:sz w:val="28"/>
          <w:szCs w:val="28"/>
          <w:highlight w:val="white"/>
          <w:lang w:val="kk-KZ"/>
        </w:rPr>
        <w:t>тың</w:t>
      </w:r>
      <w:r w:rsidR="0025158C" w:rsidRPr="00A56E61">
        <w:rPr>
          <w:rFonts w:ascii="Times New Roman" w:eastAsia="Times New Roman" w:hAnsi="Times New Roman" w:cs="Times New Roman"/>
          <w:sz w:val="28"/>
          <w:szCs w:val="28"/>
          <w:highlight w:val="white"/>
          <w:lang w:val="kk-KZ"/>
        </w:rPr>
        <w:t xml:space="preserve"> «Педагогика» (1922), «Сауатты бол», «Бастауыш мектептегі ана тілі» (1923),</w:t>
      </w:r>
      <w:r w:rsidR="0025158C">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Т.</w:t>
      </w:r>
      <w:r w:rsidR="00983505"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Шонаұлы</w:t>
      </w:r>
      <w:r w:rsidR="0025158C">
        <w:rPr>
          <w:rFonts w:ascii="Times New Roman" w:eastAsia="Times New Roman" w:hAnsi="Times New Roman" w:cs="Times New Roman"/>
          <w:sz w:val="28"/>
          <w:szCs w:val="28"/>
          <w:highlight w:val="white"/>
          <w:lang w:val="kk-KZ"/>
        </w:rPr>
        <w:t>ның</w:t>
      </w:r>
      <w:r w:rsidRPr="00A56E61">
        <w:rPr>
          <w:rFonts w:ascii="Times New Roman" w:eastAsia="Times New Roman" w:hAnsi="Times New Roman" w:cs="Times New Roman"/>
          <w:sz w:val="28"/>
          <w:szCs w:val="28"/>
          <w:highlight w:val="white"/>
          <w:lang w:val="kk-KZ"/>
        </w:rPr>
        <w:t xml:space="preserve"> </w:t>
      </w:r>
      <w:r w:rsidR="0025158C" w:rsidRPr="00A56E61">
        <w:rPr>
          <w:rFonts w:ascii="Times New Roman" w:eastAsia="Times New Roman" w:hAnsi="Times New Roman" w:cs="Times New Roman"/>
          <w:sz w:val="28"/>
          <w:szCs w:val="28"/>
          <w:highlight w:val="white"/>
          <w:lang w:val="kk-KZ"/>
        </w:rPr>
        <w:t>«Шала сауатты ересектер үшін» (1926)</w:t>
      </w:r>
      <w:r w:rsidR="0025158C">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«Жаңалық», «Сауаттан», «Жаңа арна» (1927), М.</w:t>
      </w:r>
      <w:r w:rsidR="00983505"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Әуезов</w:t>
      </w:r>
      <w:r w:rsidR="0025158C">
        <w:rPr>
          <w:rFonts w:ascii="Times New Roman" w:eastAsia="Times New Roman" w:hAnsi="Times New Roman" w:cs="Times New Roman"/>
          <w:sz w:val="28"/>
          <w:szCs w:val="28"/>
          <w:highlight w:val="white"/>
          <w:lang w:val="kk-KZ"/>
        </w:rPr>
        <w:t>тің</w:t>
      </w:r>
      <w:r w:rsidRPr="00A56E61">
        <w:rPr>
          <w:rFonts w:ascii="Times New Roman" w:eastAsia="Times New Roman" w:hAnsi="Times New Roman" w:cs="Times New Roman"/>
          <w:sz w:val="28"/>
          <w:szCs w:val="28"/>
          <w:highlight w:val="white"/>
          <w:lang w:val="kk-KZ"/>
        </w:rPr>
        <w:t xml:space="preserve"> «Әдебиет </w:t>
      </w:r>
      <w:r w:rsidRPr="00A56E61">
        <w:rPr>
          <w:rFonts w:ascii="Times New Roman" w:eastAsia="Times New Roman" w:hAnsi="Times New Roman" w:cs="Times New Roman"/>
          <w:sz w:val="28"/>
          <w:szCs w:val="28"/>
          <w:highlight w:val="white"/>
          <w:lang w:val="kk-KZ"/>
        </w:rPr>
        <w:lastRenderedPageBreak/>
        <w:t>тарихы» (1927), Ж.</w:t>
      </w:r>
      <w:r w:rsidR="00983505"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Аймауытов</w:t>
      </w:r>
      <w:r w:rsidR="0025158C">
        <w:rPr>
          <w:rFonts w:ascii="Times New Roman" w:eastAsia="Times New Roman" w:hAnsi="Times New Roman" w:cs="Times New Roman"/>
          <w:sz w:val="28"/>
          <w:szCs w:val="28"/>
          <w:highlight w:val="white"/>
          <w:lang w:val="kk-KZ"/>
        </w:rPr>
        <w:t>тың</w:t>
      </w:r>
      <w:r w:rsidRPr="00A56E61">
        <w:rPr>
          <w:rFonts w:ascii="Times New Roman" w:eastAsia="Times New Roman" w:hAnsi="Times New Roman" w:cs="Times New Roman"/>
          <w:sz w:val="28"/>
          <w:szCs w:val="28"/>
          <w:highlight w:val="white"/>
          <w:lang w:val="kk-KZ"/>
        </w:rPr>
        <w:t xml:space="preserve"> «Жаңа ауыл» (1929), </w:t>
      </w:r>
      <w:r w:rsidR="0025158C" w:rsidRPr="00A56E61">
        <w:rPr>
          <w:rFonts w:ascii="Times New Roman" w:eastAsia="Times New Roman" w:hAnsi="Times New Roman" w:cs="Times New Roman"/>
          <w:sz w:val="28"/>
          <w:szCs w:val="28"/>
          <w:highlight w:val="white"/>
          <w:lang w:val="kk-KZ"/>
        </w:rPr>
        <w:t>Ғ. Мүсірепов</w:t>
      </w:r>
      <w:r w:rsidR="0025158C">
        <w:rPr>
          <w:rFonts w:ascii="Times New Roman" w:eastAsia="Times New Roman" w:hAnsi="Times New Roman" w:cs="Times New Roman"/>
          <w:sz w:val="28"/>
          <w:szCs w:val="28"/>
          <w:highlight w:val="white"/>
          <w:lang w:val="kk-KZ"/>
        </w:rPr>
        <w:t>тің</w:t>
      </w:r>
      <w:r w:rsidR="0025158C" w:rsidRPr="00A56E61">
        <w:rPr>
          <w:rFonts w:ascii="Times New Roman" w:eastAsia="Times New Roman" w:hAnsi="Times New Roman" w:cs="Times New Roman"/>
          <w:sz w:val="28"/>
          <w:szCs w:val="28"/>
          <w:highlight w:val="white"/>
          <w:lang w:val="kk-KZ"/>
        </w:rPr>
        <w:t xml:space="preserve"> «Жаңа ауыл» (1930), </w:t>
      </w:r>
      <w:r w:rsidRPr="00A56E61">
        <w:rPr>
          <w:rFonts w:ascii="Times New Roman" w:eastAsia="Times New Roman" w:hAnsi="Times New Roman" w:cs="Times New Roman"/>
          <w:sz w:val="28"/>
          <w:szCs w:val="28"/>
          <w:highlight w:val="white"/>
          <w:lang w:val="kk-KZ"/>
        </w:rPr>
        <w:t>Б.</w:t>
      </w:r>
      <w:r w:rsidR="00983505"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Майлин мен С.</w:t>
      </w:r>
      <w:r w:rsidR="00983505"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Мұқанов</w:t>
      </w:r>
      <w:r w:rsidR="0025158C">
        <w:rPr>
          <w:rFonts w:ascii="Times New Roman" w:eastAsia="Times New Roman" w:hAnsi="Times New Roman" w:cs="Times New Roman"/>
          <w:sz w:val="28"/>
          <w:szCs w:val="28"/>
          <w:highlight w:val="white"/>
          <w:lang w:val="kk-KZ"/>
        </w:rPr>
        <w:t>тың</w:t>
      </w:r>
      <w:r w:rsidRPr="00A56E61">
        <w:rPr>
          <w:rFonts w:ascii="Times New Roman" w:eastAsia="Times New Roman" w:hAnsi="Times New Roman" w:cs="Times New Roman"/>
          <w:sz w:val="28"/>
          <w:szCs w:val="28"/>
          <w:highlight w:val="white"/>
          <w:lang w:val="kk-KZ"/>
        </w:rPr>
        <w:t xml:space="preserve"> «Колхоз – ауыл» (1930), Ә.</w:t>
      </w:r>
      <w:r w:rsidR="00983505"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Үсенов</w:t>
      </w:r>
      <w:r w:rsidR="0025158C">
        <w:rPr>
          <w:rFonts w:ascii="Times New Roman" w:eastAsia="Times New Roman" w:hAnsi="Times New Roman" w:cs="Times New Roman"/>
          <w:sz w:val="28"/>
          <w:szCs w:val="28"/>
          <w:highlight w:val="white"/>
          <w:lang w:val="kk-KZ"/>
        </w:rPr>
        <w:t>тің</w:t>
      </w:r>
      <w:r w:rsidRPr="00A56E61">
        <w:rPr>
          <w:rFonts w:ascii="Times New Roman" w:eastAsia="Times New Roman" w:hAnsi="Times New Roman" w:cs="Times New Roman"/>
          <w:sz w:val="28"/>
          <w:szCs w:val="28"/>
          <w:highlight w:val="white"/>
          <w:lang w:val="kk-KZ"/>
        </w:rPr>
        <w:t xml:space="preserve"> «Көркем әдебиет сабағының методы» (1934), «Көркем әдебиет сабағының түрлері» (1936) </w:t>
      </w:r>
      <w:r w:rsidR="0025158C">
        <w:rPr>
          <w:rFonts w:ascii="Times New Roman" w:eastAsia="Times New Roman" w:hAnsi="Times New Roman" w:cs="Times New Roman"/>
          <w:sz w:val="28"/>
          <w:szCs w:val="28"/>
          <w:highlight w:val="white"/>
          <w:lang w:val="kk-KZ"/>
        </w:rPr>
        <w:t xml:space="preserve">атты </w:t>
      </w:r>
      <w:r w:rsidRPr="00A56E61">
        <w:rPr>
          <w:rFonts w:ascii="Times New Roman" w:eastAsia="Times New Roman" w:hAnsi="Times New Roman" w:cs="Times New Roman"/>
          <w:sz w:val="28"/>
          <w:szCs w:val="28"/>
          <w:highlight w:val="white"/>
          <w:lang w:val="kk-KZ"/>
        </w:rPr>
        <w:t>ғылыми еңбектері</w:t>
      </w:r>
      <w:r w:rsidR="0025158C">
        <w:rPr>
          <w:rFonts w:ascii="Times New Roman" w:eastAsia="Times New Roman" w:hAnsi="Times New Roman" w:cs="Times New Roman"/>
          <w:sz w:val="28"/>
          <w:szCs w:val="28"/>
          <w:highlight w:val="white"/>
          <w:lang w:val="kk-KZ"/>
        </w:rPr>
        <w:t xml:space="preserve">, </w:t>
      </w:r>
      <w:r w:rsidR="0025158C" w:rsidRPr="00A56E61">
        <w:rPr>
          <w:rFonts w:ascii="Times New Roman" w:eastAsia="Times New Roman" w:hAnsi="Times New Roman" w:cs="Times New Roman"/>
          <w:sz w:val="28"/>
          <w:szCs w:val="28"/>
          <w:highlight w:val="white"/>
          <w:lang w:val="kk-KZ"/>
        </w:rPr>
        <w:t>оқулық-хрестоматиялары</w:t>
      </w:r>
      <w:r w:rsidRPr="00A56E61">
        <w:rPr>
          <w:rFonts w:ascii="Times New Roman" w:eastAsia="Times New Roman" w:hAnsi="Times New Roman" w:cs="Times New Roman"/>
          <w:sz w:val="28"/>
          <w:szCs w:val="28"/>
          <w:highlight w:val="white"/>
          <w:lang w:val="kk-KZ"/>
        </w:rPr>
        <w:t xml:space="preserve"> қазақ әдебиетінің</w:t>
      </w:r>
      <w:r w:rsidR="00983505" w:rsidRPr="00A56E61">
        <w:rPr>
          <w:rFonts w:ascii="Times New Roman" w:eastAsia="Times New Roman" w:hAnsi="Times New Roman" w:cs="Times New Roman"/>
          <w:sz w:val="28"/>
          <w:szCs w:val="28"/>
          <w:highlight w:val="white"/>
          <w:lang w:val="kk-KZ"/>
        </w:rPr>
        <w:t xml:space="preserve"> әдіснамасын қалыптастырып, әдістемесін байытып,</w:t>
      </w:r>
      <w:r w:rsidRPr="00A56E61">
        <w:rPr>
          <w:rFonts w:ascii="Times New Roman" w:eastAsia="Times New Roman" w:hAnsi="Times New Roman" w:cs="Times New Roman"/>
          <w:sz w:val="28"/>
          <w:szCs w:val="28"/>
          <w:highlight w:val="white"/>
          <w:lang w:val="kk-KZ"/>
        </w:rPr>
        <w:t xml:space="preserve"> мектептерде </w:t>
      </w:r>
      <w:r w:rsidR="00983505" w:rsidRPr="00A56E61">
        <w:rPr>
          <w:rFonts w:ascii="Times New Roman" w:eastAsia="Times New Roman" w:hAnsi="Times New Roman" w:cs="Times New Roman"/>
          <w:sz w:val="28"/>
          <w:szCs w:val="28"/>
          <w:highlight w:val="white"/>
          <w:lang w:val="kk-KZ"/>
        </w:rPr>
        <w:t xml:space="preserve">әдебиет </w:t>
      </w:r>
      <w:r w:rsidRPr="00A56E61">
        <w:rPr>
          <w:rFonts w:ascii="Times New Roman" w:eastAsia="Times New Roman" w:hAnsi="Times New Roman" w:cs="Times New Roman"/>
          <w:sz w:val="28"/>
          <w:szCs w:val="28"/>
          <w:highlight w:val="white"/>
          <w:lang w:val="kk-KZ"/>
        </w:rPr>
        <w:t xml:space="preserve">жеке пән ретінде </w:t>
      </w:r>
      <w:r w:rsidRPr="00A56E61">
        <w:rPr>
          <w:rFonts w:ascii="Times New Roman" w:eastAsia="Times New Roman" w:hAnsi="Times New Roman" w:cs="Times New Roman"/>
          <w:sz w:val="28"/>
          <w:szCs w:val="28"/>
          <w:lang w:val="kk-KZ"/>
        </w:rPr>
        <w:t>оқытылуында жетекші рөл атқарды</w:t>
      </w:r>
      <w:r w:rsidR="00021D7E" w:rsidRPr="00A56E61">
        <w:rPr>
          <w:rFonts w:ascii="Times New Roman" w:eastAsia="Times New Roman" w:hAnsi="Times New Roman" w:cs="Times New Roman"/>
          <w:sz w:val="28"/>
          <w:szCs w:val="28"/>
          <w:lang w:val="kk-KZ"/>
        </w:rPr>
        <w:t xml:space="preserve"> [19, б. 29-30]</w:t>
      </w:r>
      <w:r w:rsidR="00396340" w:rsidRPr="00A56E61">
        <w:rPr>
          <w:rFonts w:ascii="Times New Roman" w:eastAsia="Times New Roman" w:hAnsi="Times New Roman" w:cs="Times New Roman"/>
          <w:sz w:val="28"/>
          <w:szCs w:val="28"/>
          <w:lang w:val="kk-KZ"/>
        </w:rPr>
        <w:t>,</w:t>
      </w:r>
      <w:r w:rsidR="00021D7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 xml:space="preserve"> [</w:t>
      </w:r>
      <w:r w:rsidR="00396340" w:rsidRPr="00A56E61">
        <w:rPr>
          <w:rFonts w:ascii="Times New Roman" w:eastAsia="Times New Roman" w:hAnsi="Times New Roman" w:cs="Times New Roman"/>
          <w:sz w:val="28"/>
          <w:szCs w:val="28"/>
          <w:lang w:val="kk-KZ"/>
        </w:rPr>
        <w:t>35</w:t>
      </w:r>
      <w:r w:rsidRPr="00A56E61">
        <w:rPr>
          <w:rFonts w:ascii="Times New Roman" w:eastAsia="Times New Roman" w:hAnsi="Times New Roman" w:cs="Times New Roman"/>
          <w:sz w:val="28"/>
          <w:szCs w:val="28"/>
          <w:lang w:val="kk-KZ"/>
        </w:rPr>
        <w:t>]</w:t>
      </w:r>
      <w:r w:rsidR="00396340"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lang w:val="kk-KZ"/>
        </w:rPr>
        <w:t xml:space="preserve"> [</w:t>
      </w:r>
      <w:r w:rsidR="00665FB3" w:rsidRPr="00A56E61">
        <w:rPr>
          <w:rFonts w:ascii="Times New Roman" w:eastAsia="Times New Roman" w:hAnsi="Times New Roman" w:cs="Times New Roman"/>
          <w:sz w:val="28"/>
          <w:szCs w:val="28"/>
          <w:lang w:val="kk-KZ"/>
        </w:rPr>
        <w:t>36</w:t>
      </w:r>
      <w:r w:rsidRPr="00A56E61">
        <w:rPr>
          <w:rFonts w:ascii="Times New Roman" w:eastAsia="Times New Roman" w:hAnsi="Times New Roman" w:cs="Times New Roman"/>
          <w:sz w:val="28"/>
          <w:szCs w:val="28"/>
          <w:lang w:val="kk-KZ"/>
        </w:rPr>
        <w:t>]</w:t>
      </w:r>
      <w:r w:rsidR="00665FB3"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lang w:val="kk-KZ"/>
        </w:rPr>
        <w:t xml:space="preserve"> [</w:t>
      </w:r>
      <w:r w:rsidR="00665FB3" w:rsidRPr="00A56E61">
        <w:rPr>
          <w:rFonts w:ascii="Times New Roman" w:eastAsia="Times New Roman" w:hAnsi="Times New Roman" w:cs="Times New Roman"/>
          <w:sz w:val="28"/>
          <w:szCs w:val="28"/>
          <w:lang w:val="kk-KZ"/>
        </w:rPr>
        <w:t>37</w:t>
      </w:r>
      <w:r w:rsidRPr="00A56E61">
        <w:rPr>
          <w:rFonts w:ascii="Times New Roman" w:eastAsia="Times New Roman" w:hAnsi="Times New Roman" w:cs="Times New Roman"/>
          <w:sz w:val="28"/>
          <w:szCs w:val="28"/>
          <w:lang w:val="kk-KZ"/>
        </w:rPr>
        <w:t>]</w:t>
      </w:r>
      <w:r w:rsidR="00665FB3"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lang w:val="kk-KZ"/>
        </w:rPr>
        <w:t xml:space="preserve"> [</w:t>
      </w:r>
      <w:r w:rsidR="00665FB3" w:rsidRPr="00A56E61">
        <w:rPr>
          <w:rFonts w:ascii="Times New Roman" w:eastAsia="Times New Roman" w:hAnsi="Times New Roman" w:cs="Times New Roman"/>
          <w:sz w:val="28"/>
          <w:szCs w:val="28"/>
          <w:lang w:val="kk-KZ"/>
        </w:rPr>
        <w:t>38</w:t>
      </w:r>
      <w:r w:rsidRPr="00A56E61">
        <w:rPr>
          <w:rFonts w:ascii="Times New Roman" w:eastAsia="Times New Roman" w:hAnsi="Times New Roman" w:cs="Times New Roman"/>
          <w:sz w:val="28"/>
          <w:szCs w:val="28"/>
          <w:lang w:val="kk-KZ"/>
        </w:rPr>
        <w:t>]</w:t>
      </w:r>
      <w:r w:rsidR="00665FB3"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lang w:val="kk-KZ"/>
        </w:rPr>
        <w:t xml:space="preserve"> [</w:t>
      </w:r>
      <w:r w:rsidR="00665FB3" w:rsidRPr="00A56E61">
        <w:rPr>
          <w:rFonts w:ascii="Times New Roman" w:eastAsia="Times New Roman" w:hAnsi="Times New Roman" w:cs="Times New Roman"/>
          <w:sz w:val="28"/>
          <w:szCs w:val="28"/>
          <w:lang w:val="kk-KZ"/>
        </w:rPr>
        <w:t>39</w:t>
      </w:r>
      <w:r w:rsidRPr="00A56E61">
        <w:rPr>
          <w:rFonts w:ascii="Times New Roman" w:eastAsia="Times New Roman" w:hAnsi="Times New Roman" w:cs="Times New Roman"/>
          <w:sz w:val="28"/>
          <w:szCs w:val="28"/>
          <w:lang w:val="kk-KZ"/>
        </w:rPr>
        <w:t>, б. 114].</w:t>
      </w:r>
    </w:p>
    <w:p w14:paraId="27B486F6" w14:textId="7763401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Алайда 1930 жылдардағы кеңестік саяси қуғын-сүргіндер көптеген ғалымдардың зерттеулеріне, шығармаларына шектеу қойып, қалыптасып келе жатқан мектептердің жұмысын бұзып жіберді. </w:t>
      </w:r>
      <w:r w:rsidR="00D5721C" w:rsidRPr="00D5721C">
        <w:rPr>
          <w:rFonts w:ascii="Times New Roman" w:eastAsia="Times New Roman" w:hAnsi="Times New Roman" w:cs="Times New Roman"/>
          <w:sz w:val="28"/>
          <w:szCs w:val="28"/>
          <w:lang w:val="kk-KZ"/>
        </w:rPr>
        <w:t>Оның орнына келген маркстік-лениндік әдіснама өзге көзқарастар мен жаңаша пайымдауларға негізделген әлемдік теориялық еңбектермен танысуға мүмкіндік бермеді. Мысалы, Р. Уоллек пен О. Уореннің «Әдебиет теориясы» атты еңбегі елімізге тек жетпісінші жылдардың соңына қарай ғана жетті. Сол уақытта дүниежүзінде герменевтика, семиотика, фрейдизм, психоанализ, интуитивизм, структурализм сияқты түрлі ғылыми мектептер кеңінен дамып, өз нәтижесін беріп жатқан еді. Ал елімізде салыстырмалы түрде еркіндік орнаған «жылымық» кезеңі мифологиялық, әдеби-тарихи, биографиялық, компаративистік бағыттардың дамуына белгілі бір дәрежеде жол ашты</w:t>
      </w:r>
      <w:r w:rsidR="00D5721C">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w:t>
      </w:r>
      <w:r w:rsidR="00665FB3" w:rsidRPr="00A56E61">
        <w:rPr>
          <w:rFonts w:ascii="Times New Roman" w:eastAsia="Times New Roman" w:hAnsi="Times New Roman" w:cs="Times New Roman"/>
          <w:sz w:val="28"/>
          <w:szCs w:val="28"/>
          <w:lang w:val="kk-KZ"/>
        </w:rPr>
        <w:t>40</w:t>
      </w:r>
      <w:r w:rsidRPr="00A56E61">
        <w:rPr>
          <w:rFonts w:ascii="Times New Roman" w:eastAsia="Times New Roman" w:hAnsi="Times New Roman" w:cs="Times New Roman"/>
          <w:sz w:val="28"/>
          <w:szCs w:val="28"/>
          <w:lang w:val="kk-KZ"/>
        </w:rPr>
        <w:t xml:space="preserve">, б. 136]. </w:t>
      </w:r>
    </w:p>
    <w:p w14:paraId="5ED6BB08" w14:textId="1C5B03B2" w:rsidR="00D5721C"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highlight w:val="white"/>
          <w:lang w:val="kk-KZ"/>
        </w:rPr>
        <w:t>Бастауыш және орта мектептер санының артуы 1933 жылы қазақ тілі мен әдебиеті пәндерін оқытуға байланысты бірлестік секциясын құруға түрткі болды. Құрамында Б.</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Майлин, М.</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Әуезов, І.</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Жансүгіров, С.</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Сейфуллин </w:t>
      </w:r>
      <w:r w:rsidR="006B7189" w:rsidRPr="00A56E61">
        <w:rPr>
          <w:rFonts w:ascii="Times New Roman" w:eastAsia="Times New Roman" w:hAnsi="Times New Roman" w:cs="Times New Roman"/>
          <w:sz w:val="28"/>
          <w:szCs w:val="28"/>
          <w:highlight w:val="white"/>
          <w:lang w:val="kk-KZ"/>
        </w:rPr>
        <w:t>секілді</w:t>
      </w:r>
      <w:r w:rsidRPr="00A56E61">
        <w:rPr>
          <w:rFonts w:ascii="Times New Roman" w:eastAsia="Times New Roman" w:hAnsi="Times New Roman" w:cs="Times New Roman"/>
          <w:sz w:val="28"/>
          <w:szCs w:val="28"/>
          <w:highlight w:val="white"/>
          <w:lang w:val="kk-KZ"/>
        </w:rPr>
        <w:t xml:space="preserve"> ірі қалам </w:t>
      </w:r>
      <w:r w:rsidRPr="00A56E61">
        <w:rPr>
          <w:rFonts w:ascii="Times New Roman" w:eastAsia="Times New Roman" w:hAnsi="Times New Roman" w:cs="Times New Roman"/>
          <w:sz w:val="28"/>
          <w:szCs w:val="28"/>
          <w:lang w:val="kk-KZ"/>
        </w:rPr>
        <w:t xml:space="preserve">қайраткерлері бар әдеби мұранының нұсқаларын, фольклорлық шығармаларды жинақтау мақсатында бірнеше ғылыми экспедициялар жасақталды. 1934 жылы 5-7 сыныптарға </w:t>
      </w:r>
      <w:r w:rsidRPr="00A56E61">
        <w:rPr>
          <w:rFonts w:ascii="Times New Roman" w:eastAsia="Times New Roman" w:hAnsi="Times New Roman" w:cs="Times New Roman"/>
          <w:sz w:val="28"/>
          <w:szCs w:val="28"/>
          <w:highlight w:val="white"/>
          <w:lang w:val="kk-KZ"/>
        </w:rPr>
        <w:t>арналған оқу бағдарламасы жарияланып, оның негізінде хрестоматиялар құрастырылды. Ш.</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Кәрібаевтың басшылығымен әдіскерлер мен мұғалімдердің қатысуымен 5-7 және 8-10 сыныптарға арналған бағдарламалар әзірленді. </w:t>
      </w:r>
      <w:r w:rsidR="00D5721C" w:rsidRPr="00D5721C">
        <w:rPr>
          <w:rFonts w:ascii="Times New Roman" w:eastAsia="Times New Roman" w:hAnsi="Times New Roman" w:cs="Times New Roman"/>
          <w:sz w:val="28"/>
          <w:szCs w:val="28"/>
          <w:lang w:val="kk-KZ"/>
        </w:rPr>
        <w:t xml:space="preserve">Аталған бағдарламалар негізінде Ш. Кәрібаев пен А. Көшімбаев әдебиеттік оқу пәніне арналған оқулықтарды құрастырса, ал жоғары сынып оқушылары үшін әдебиет оқулықтарын Т. Ақшолақов, Қ. Жұмалиев, </w:t>
      </w:r>
      <w:r w:rsidR="00D5721C">
        <w:rPr>
          <w:rFonts w:ascii="Times New Roman" w:eastAsia="Times New Roman" w:hAnsi="Times New Roman" w:cs="Times New Roman"/>
          <w:sz w:val="28"/>
          <w:szCs w:val="28"/>
          <w:lang w:val="kk-KZ"/>
        </w:rPr>
        <w:t xml:space="preserve">                            </w:t>
      </w:r>
      <w:r w:rsidR="00D5721C" w:rsidRPr="00D5721C">
        <w:rPr>
          <w:rFonts w:ascii="Times New Roman" w:eastAsia="Times New Roman" w:hAnsi="Times New Roman" w:cs="Times New Roman"/>
          <w:sz w:val="28"/>
          <w:szCs w:val="28"/>
          <w:lang w:val="kk-KZ"/>
        </w:rPr>
        <w:t>Ә. Қоңыратбаев, Е. Ысмайылов</w:t>
      </w:r>
      <w:r w:rsidR="00D5721C">
        <w:rPr>
          <w:rFonts w:ascii="Times New Roman" w:eastAsia="Times New Roman" w:hAnsi="Times New Roman" w:cs="Times New Roman"/>
          <w:sz w:val="28"/>
          <w:szCs w:val="28"/>
          <w:lang w:val="kk-KZ"/>
        </w:rPr>
        <w:t>,</w:t>
      </w:r>
      <w:r w:rsidR="00D5721C" w:rsidRPr="00D5721C">
        <w:rPr>
          <w:rFonts w:ascii="Times New Roman" w:eastAsia="Times New Roman" w:hAnsi="Times New Roman" w:cs="Times New Roman"/>
          <w:sz w:val="28"/>
          <w:szCs w:val="28"/>
          <w:lang w:val="kk-KZ"/>
        </w:rPr>
        <w:t>С. Мұқанов</w:t>
      </w:r>
      <w:r w:rsidR="00D5721C">
        <w:rPr>
          <w:rFonts w:ascii="Times New Roman" w:eastAsia="Times New Roman" w:hAnsi="Times New Roman" w:cs="Times New Roman"/>
          <w:sz w:val="28"/>
          <w:szCs w:val="28"/>
          <w:lang w:val="kk-KZ"/>
        </w:rPr>
        <w:t>тар</w:t>
      </w:r>
      <w:r w:rsidR="00D5721C" w:rsidRPr="00D5721C">
        <w:rPr>
          <w:rFonts w:ascii="Times New Roman" w:eastAsia="Times New Roman" w:hAnsi="Times New Roman" w:cs="Times New Roman"/>
          <w:sz w:val="28"/>
          <w:szCs w:val="28"/>
          <w:lang w:val="kk-KZ"/>
        </w:rPr>
        <w:t xml:space="preserve"> әзірледі. Бұған қоса, </w:t>
      </w:r>
      <w:r w:rsidR="00D5721C">
        <w:rPr>
          <w:rFonts w:ascii="Times New Roman" w:eastAsia="Times New Roman" w:hAnsi="Times New Roman" w:cs="Times New Roman"/>
          <w:sz w:val="28"/>
          <w:szCs w:val="28"/>
          <w:lang w:val="kk-KZ"/>
        </w:rPr>
        <w:t xml:space="preserve">                                </w:t>
      </w:r>
      <w:r w:rsidR="00D5721C" w:rsidRPr="00D5721C">
        <w:rPr>
          <w:rFonts w:ascii="Times New Roman" w:eastAsia="Times New Roman" w:hAnsi="Times New Roman" w:cs="Times New Roman"/>
          <w:sz w:val="28"/>
          <w:szCs w:val="28"/>
          <w:lang w:val="kk-KZ"/>
        </w:rPr>
        <w:t>Қ. Жұмалиевтің 8–10 сыныптарға арналған «Әдебиет теориясы» атты оқулығы да жарыққа шықты.</w:t>
      </w:r>
    </w:p>
    <w:p w14:paraId="1C0A2A4A" w14:textId="451EBB1B" w:rsidR="00D5721C" w:rsidRDefault="00D5721C" w:rsidP="00A04606">
      <w:pPr>
        <w:spacing w:line="240" w:lineRule="auto"/>
        <w:ind w:firstLine="709"/>
        <w:jc w:val="both"/>
        <w:rPr>
          <w:rFonts w:ascii="Times New Roman" w:eastAsia="Times New Roman" w:hAnsi="Times New Roman" w:cs="Times New Roman"/>
          <w:sz w:val="28"/>
          <w:szCs w:val="28"/>
          <w:lang w:val="kk-KZ"/>
        </w:rPr>
      </w:pPr>
      <w:r w:rsidRPr="00D5721C">
        <w:rPr>
          <w:rFonts w:ascii="Times New Roman" w:eastAsia="Times New Roman" w:hAnsi="Times New Roman" w:cs="Times New Roman"/>
          <w:sz w:val="28"/>
          <w:szCs w:val="28"/>
          <w:lang w:val="kk-KZ"/>
        </w:rPr>
        <w:t>1941 жылы Ш. Кәрібаевтың «Әдебиеттік оқу әдістемесі» атты еңбегі басылып шықты. 1953 жылы «Бастауыш сыныптарда сыныптан тыс оқу» атты әдістемелік құрал жарық көрсе, 1957 жылы С. Тілешова «5-сыныпта көркем шығарманы оқып үйрену» атты еңбегін жариялады. Осы жылы Ә. Қоңыратбаевтың «Әдебиетті оқыту әдістемесінің очерктері» кітабы шықса, 1966 жылы ол «Әдебиетті оқыту әдісі» атты еңбегін ұсынды. Ал А. Көшімбаев 1958 жылы «Сегіз жылдық мектепте әдебиетті оқыту әдістемесі», 1969 жылы «Қазақ әдебиетін оқыту әдістемесі» атты іргелі зерттеулерін жарыққа шығарды.</w:t>
      </w:r>
    </w:p>
    <w:p w14:paraId="21F9B4CD" w14:textId="104370A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lastRenderedPageBreak/>
        <w:t>1970-1980 жылдары әдебиет әдістемесі ғылым ретінде дамып, зерттеулердің теориялық негізі мен практикалық маңызы артты. Сыныптан тыс оқуға арналған кітаптар сериясы әзірленді. 1972 жылы Ә.</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Дайырова 8-11 сыныптарға арналған шетел әдебиетіне қатысты сыныптан тыс оқу материалдарын дайындады. 1973 жылы С.</w:t>
      </w:r>
      <w:r w:rsidR="00A26029"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Тілешова 4-5 сынып оқушыларына арналған екі жинақ</w:t>
      </w:r>
      <w:r w:rsidR="00A26029" w:rsidRPr="00A56E61">
        <w:rPr>
          <w:rFonts w:ascii="Times New Roman" w:eastAsia="Times New Roman" w:hAnsi="Times New Roman" w:cs="Times New Roman"/>
          <w:sz w:val="28"/>
          <w:szCs w:val="28"/>
          <w:highlight w:val="white"/>
          <w:lang w:val="kk-KZ"/>
        </w:rPr>
        <w:t xml:space="preserve"> шығарса</w:t>
      </w:r>
      <w:r w:rsidRPr="00A56E61">
        <w:rPr>
          <w:rFonts w:ascii="Times New Roman" w:eastAsia="Times New Roman" w:hAnsi="Times New Roman" w:cs="Times New Roman"/>
          <w:sz w:val="28"/>
          <w:szCs w:val="28"/>
          <w:highlight w:val="white"/>
          <w:lang w:val="kk-KZ"/>
        </w:rPr>
        <w:t>,</w:t>
      </w:r>
      <w:r w:rsidR="008B7692" w:rsidRPr="00A56E61">
        <w:rPr>
          <w:rFonts w:ascii="Times New Roman" w:eastAsia="Times New Roman" w:hAnsi="Times New Roman" w:cs="Times New Roman"/>
          <w:sz w:val="28"/>
          <w:szCs w:val="28"/>
          <w:highlight w:val="white"/>
          <w:lang w:val="kk-KZ"/>
        </w:rPr>
        <w:t xml:space="preserve">  </w:t>
      </w:r>
      <w:r w:rsidR="00A26029"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Ә.</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Дайырова </w:t>
      </w:r>
      <w:r w:rsidR="00A26029" w:rsidRPr="00A56E61">
        <w:rPr>
          <w:rFonts w:ascii="Times New Roman" w:eastAsia="Times New Roman" w:hAnsi="Times New Roman" w:cs="Times New Roman"/>
          <w:sz w:val="28"/>
          <w:szCs w:val="28"/>
          <w:highlight w:val="white"/>
          <w:lang w:val="kk-KZ"/>
        </w:rPr>
        <w:t xml:space="preserve">1973 және 1979 жылдары </w:t>
      </w:r>
      <w:r w:rsidRPr="00A56E61">
        <w:rPr>
          <w:rFonts w:ascii="Times New Roman" w:eastAsia="Times New Roman" w:hAnsi="Times New Roman" w:cs="Times New Roman"/>
          <w:sz w:val="28"/>
          <w:szCs w:val="28"/>
          <w:highlight w:val="white"/>
          <w:lang w:val="kk-KZ"/>
        </w:rPr>
        <w:t>6-7 сыныптарға арналған екі кітап жазды. 1980 жылы Р.</w:t>
      </w:r>
      <w:r w:rsidR="008B7692"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Құтхожина 10-11 сыныптарға арналған «Қазақ поэзиясы» оқулығын шығарды. </w:t>
      </w:r>
      <w:r w:rsidR="005D14AB" w:rsidRPr="005D14AB">
        <w:rPr>
          <w:rFonts w:ascii="Times New Roman" w:eastAsia="Times New Roman" w:hAnsi="Times New Roman" w:cs="Times New Roman"/>
          <w:sz w:val="28"/>
          <w:szCs w:val="28"/>
          <w:lang w:val="kk-KZ"/>
        </w:rPr>
        <w:t>Сол жылы жоғарғы сынып оқушыларына арналған М. Мырзахметов пен Ә. Дайырованың «Әдеби-сын мақалалар хрестоматиясы» мен «Әдебиеттану» атты оқу құралдары жарық көрді. А</w:t>
      </w:r>
      <w:r w:rsidR="00312A7D">
        <w:rPr>
          <w:rFonts w:ascii="Times New Roman" w:eastAsia="Times New Roman" w:hAnsi="Times New Roman" w:cs="Times New Roman"/>
          <w:sz w:val="28"/>
          <w:szCs w:val="28"/>
          <w:lang w:val="kk-KZ"/>
        </w:rPr>
        <w:t>. Құнанбайұлы</w:t>
      </w:r>
      <w:r w:rsidR="005D14AB" w:rsidRPr="005D14AB">
        <w:rPr>
          <w:rFonts w:ascii="Times New Roman" w:eastAsia="Times New Roman" w:hAnsi="Times New Roman" w:cs="Times New Roman"/>
          <w:sz w:val="28"/>
          <w:szCs w:val="28"/>
          <w:lang w:val="kk-KZ"/>
        </w:rPr>
        <w:t>, Ж</w:t>
      </w:r>
      <w:r w:rsidR="00312A7D">
        <w:rPr>
          <w:rFonts w:ascii="Times New Roman" w:eastAsia="Times New Roman" w:hAnsi="Times New Roman" w:cs="Times New Roman"/>
          <w:sz w:val="28"/>
          <w:szCs w:val="28"/>
          <w:lang w:val="kk-KZ"/>
        </w:rPr>
        <w:t>.</w:t>
      </w:r>
      <w:r w:rsidR="005D14AB" w:rsidRPr="005D14AB">
        <w:rPr>
          <w:rFonts w:ascii="Times New Roman" w:eastAsia="Times New Roman" w:hAnsi="Times New Roman" w:cs="Times New Roman"/>
          <w:sz w:val="28"/>
          <w:szCs w:val="28"/>
          <w:lang w:val="kk-KZ"/>
        </w:rPr>
        <w:t xml:space="preserve"> Жабаев, М</w:t>
      </w:r>
      <w:r w:rsidR="00312A7D">
        <w:rPr>
          <w:rFonts w:ascii="Times New Roman" w:eastAsia="Times New Roman" w:hAnsi="Times New Roman" w:cs="Times New Roman"/>
          <w:sz w:val="28"/>
          <w:szCs w:val="28"/>
          <w:lang w:val="kk-KZ"/>
        </w:rPr>
        <w:t>.</w:t>
      </w:r>
      <w:r w:rsidR="005D14AB" w:rsidRPr="005D14AB">
        <w:rPr>
          <w:rFonts w:ascii="Times New Roman" w:eastAsia="Times New Roman" w:hAnsi="Times New Roman" w:cs="Times New Roman"/>
          <w:sz w:val="28"/>
          <w:szCs w:val="28"/>
          <w:lang w:val="kk-KZ"/>
        </w:rPr>
        <w:t xml:space="preserve"> Әуезов және </w:t>
      </w:r>
      <w:r w:rsidR="00312A7D">
        <w:rPr>
          <w:rFonts w:ascii="Times New Roman" w:eastAsia="Times New Roman" w:hAnsi="Times New Roman" w:cs="Times New Roman"/>
          <w:sz w:val="28"/>
          <w:szCs w:val="28"/>
          <w:lang w:val="kk-KZ"/>
        </w:rPr>
        <w:t xml:space="preserve">                  </w:t>
      </w:r>
      <w:r w:rsidR="005D14AB" w:rsidRPr="005D14AB">
        <w:rPr>
          <w:rFonts w:ascii="Times New Roman" w:eastAsia="Times New Roman" w:hAnsi="Times New Roman" w:cs="Times New Roman"/>
          <w:sz w:val="28"/>
          <w:szCs w:val="28"/>
          <w:lang w:val="kk-KZ"/>
        </w:rPr>
        <w:t>Ғ</w:t>
      </w:r>
      <w:r w:rsidR="00312A7D">
        <w:rPr>
          <w:rFonts w:ascii="Times New Roman" w:eastAsia="Times New Roman" w:hAnsi="Times New Roman" w:cs="Times New Roman"/>
          <w:sz w:val="28"/>
          <w:szCs w:val="28"/>
          <w:lang w:val="kk-KZ"/>
        </w:rPr>
        <w:t>.</w:t>
      </w:r>
      <w:r w:rsidR="005D14AB" w:rsidRPr="005D14AB">
        <w:rPr>
          <w:rFonts w:ascii="Times New Roman" w:eastAsia="Times New Roman" w:hAnsi="Times New Roman" w:cs="Times New Roman"/>
          <w:sz w:val="28"/>
          <w:szCs w:val="28"/>
          <w:lang w:val="kk-KZ"/>
        </w:rPr>
        <w:t xml:space="preserve"> Мүсіреповтің өмірі мен шығармашылық мұрасын қамтитын синтетикалық кестелер мен диафильмдер дайындалды. 1985 жылы факультативтік курстарға арналған хрестоматиялық материалдар құрастырылып, 1986–1990 жылдар аралығында әдеби білім берудің негізгі және тереңдетілген деңгейлері нақты жүйеленді</w:t>
      </w:r>
      <w:r w:rsidRPr="00A56E61">
        <w:rPr>
          <w:rFonts w:ascii="Times New Roman" w:eastAsia="Times New Roman" w:hAnsi="Times New Roman" w:cs="Times New Roman"/>
          <w:sz w:val="28"/>
          <w:szCs w:val="28"/>
          <w:lang w:val="kk-KZ"/>
        </w:rPr>
        <w:t xml:space="preserve"> [</w:t>
      </w:r>
      <w:r w:rsidR="00021D7E" w:rsidRPr="00A56E61">
        <w:rPr>
          <w:rFonts w:ascii="Times New Roman" w:eastAsia="Times New Roman" w:hAnsi="Times New Roman" w:cs="Times New Roman"/>
          <w:sz w:val="28"/>
          <w:szCs w:val="28"/>
          <w:lang w:val="kk-KZ"/>
        </w:rPr>
        <w:t>19</w:t>
      </w:r>
      <w:r w:rsidRPr="00A56E61">
        <w:rPr>
          <w:rFonts w:ascii="Times New Roman" w:eastAsia="Times New Roman" w:hAnsi="Times New Roman" w:cs="Times New Roman"/>
          <w:sz w:val="28"/>
          <w:szCs w:val="28"/>
          <w:lang w:val="kk-KZ"/>
        </w:rPr>
        <w:t>, б. 39-40].</w:t>
      </w:r>
    </w:p>
    <w:p w14:paraId="0399CE3B" w14:textId="7D53D65D"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Тәуелсіздік жылдары да қазақ әдебиетін оқыту әдістемесі қарқынды зерттеліп, жаңа оқулықтар шығарылды. </w:t>
      </w:r>
      <w:r w:rsidR="00312A7D" w:rsidRPr="00312A7D">
        <w:rPr>
          <w:rFonts w:ascii="Times New Roman" w:eastAsia="Times New Roman" w:hAnsi="Times New Roman" w:cs="Times New Roman"/>
          <w:sz w:val="28"/>
          <w:szCs w:val="28"/>
          <w:lang w:val="kk-KZ"/>
        </w:rPr>
        <w:t>1997 жылы 5–9 сыныптарға арналған қазақ әдебиеті пәнінің бағдарламасы жобаланса, 1999 жылы ол Қазақстан Республикасы Білім, мәдениет және денсаулық сақтау министрлігі тарапынан ресми түрде бекітілген бағдарлама мәртебесін алды. Бұл бағдарламаны әзірлеуге әдебиетті оқыту әдістемесімен айналысатын бірқатар ғалымдар – С. Қирабаев, Ә. Дайырова, Г. Құрманбаева, С. Мақпырұлы, Т. Жұмажанова, С. Дүйсебаева, Б. Әрінова және Н. Әбдіғаппарова атсалысты.</w:t>
      </w:r>
      <w:r w:rsidRPr="00A56E61">
        <w:rPr>
          <w:rFonts w:ascii="Times New Roman" w:eastAsia="Times New Roman" w:hAnsi="Times New Roman" w:cs="Times New Roman"/>
          <w:sz w:val="28"/>
          <w:szCs w:val="28"/>
          <w:highlight w:val="white"/>
          <w:lang w:val="kk-KZ"/>
        </w:rPr>
        <w:t xml:space="preserve"> Жаңа бағдарламада оқу материалдары қайта сұрыпталып, білім берудің гуманистік және адамгершілік ұстанымдарына ерекше көңіл бөлінді, әдебиеттің эстетикалық маңызы артты. Егемендіктің рухымен үндескен ұлттық мүдде көрнекті тұлғалардың шығармаларын оқыту арқылы жас ұрпақтың дүниетанымын, тілін, ұлттық болмысын шыңдауға мүмкіндік берді</w:t>
      </w:r>
      <w:r w:rsidRPr="00A56E61">
        <w:rPr>
          <w:rFonts w:ascii="Times New Roman" w:eastAsia="Times New Roman" w:hAnsi="Times New Roman" w:cs="Times New Roman"/>
          <w:sz w:val="28"/>
          <w:szCs w:val="28"/>
          <w:lang w:val="kk-KZ"/>
        </w:rPr>
        <w:t>. Бағдарламаға А.</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Байтұрсынов, М.</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Жұмабаев, М.</w:t>
      </w:r>
      <w:r w:rsidR="008B7692"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Дулатов, Ж.</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Аймауытов, Ш.</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Құдайбердіұлы сынды қайраткерлердің шығармалары енгізілді. Сонымен қатар, басқа да оқу материалдары сұрыпталып, жаңа мазмұнмен толықтырылды [</w:t>
      </w:r>
      <w:r w:rsidR="00021D7E" w:rsidRPr="00A56E61">
        <w:rPr>
          <w:rFonts w:ascii="Times New Roman" w:eastAsia="Times New Roman" w:hAnsi="Times New Roman" w:cs="Times New Roman"/>
          <w:sz w:val="28"/>
          <w:szCs w:val="28"/>
          <w:lang w:val="kk-KZ"/>
        </w:rPr>
        <w:t>19</w:t>
      </w:r>
      <w:r w:rsidRPr="00A56E61">
        <w:rPr>
          <w:rFonts w:ascii="Times New Roman" w:eastAsia="Times New Roman" w:hAnsi="Times New Roman" w:cs="Times New Roman"/>
          <w:sz w:val="28"/>
          <w:szCs w:val="28"/>
          <w:lang w:val="kk-KZ"/>
        </w:rPr>
        <w:t xml:space="preserve">, б. 41]. Бұл жылдары жарық көрген әдістемелік ізденістер қатарына </w:t>
      </w:r>
      <w:r w:rsidRPr="00A56E61">
        <w:rPr>
          <w:rFonts w:ascii="Times New Roman" w:eastAsia="Times New Roman" w:hAnsi="Times New Roman" w:cs="Times New Roman"/>
          <w:sz w:val="28"/>
          <w:szCs w:val="28"/>
          <w:highlight w:val="white"/>
          <w:lang w:val="kk-KZ"/>
        </w:rPr>
        <w:t>Қ.</w:t>
      </w:r>
      <w:r w:rsidR="008B7692"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Бітібаеваның «Әдебиеттегі оқытудың тиімді жолдары» (1990), Қ.</w:t>
      </w:r>
      <w:r w:rsidR="008B7692"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Алпысбаевтың «Көркем шығарманы талдау» (1995), Т.</w:t>
      </w:r>
      <w:r w:rsidR="008B7692"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Ақшолақовтың «Шығарманың көркем айшықтарын таныту» (1998) атты оқу-әдістемелік құралдары, Б.</w:t>
      </w:r>
      <w:r w:rsidR="008B7692"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Смановтың «Мектепте көркем шығарманы талдаудың ғылыми-әдістемелік негіздері» (2010) атты еңбегі қосылды. </w:t>
      </w:r>
    </w:p>
    <w:p w14:paraId="3E8951ED" w14:textId="121A79EB"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Тәуелсіздік жылдарында әдебиетті мектепте оқыту мәселесін зерттеушілердің ішінде әсіресе Қ.</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Бітібаеваны ерекше атап өтуге болады. Себебі, басқа әдіскерлермен, ғалымдармен салыстырғанда </w:t>
      </w:r>
      <w:r w:rsidR="007A3711" w:rsidRPr="00A56E61">
        <w:rPr>
          <w:rFonts w:ascii="Times New Roman" w:eastAsia="Times New Roman" w:hAnsi="Times New Roman" w:cs="Times New Roman"/>
          <w:sz w:val="28"/>
          <w:szCs w:val="28"/>
          <w:highlight w:val="white"/>
          <w:lang w:val="kk-KZ"/>
        </w:rPr>
        <w:t>Қ.</w:t>
      </w:r>
      <w:r w:rsidR="004265DA">
        <w:rPr>
          <w:rFonts w:ascii="Times New Roman" w:eastAsia="Times New Roman" w:hAnsi="Times New Roman" w:cs="Times New Roman"/>
          <w:sz w:val="28"/>
          <w:szCs w:val="28"/>
          <w:highlight w:val="white"/>
          <w:lang w:val="kk-KZ"/>
        </w:rPr>
        <w:t xml:space="preserve"> </w:t>
      </w:r>
      <w:r w:rsidR="007A3711" w:rsidRPr="00A56E61">
        <w:rPr>
          <w:rFonts w:ascii="Times New Roman" w:eastAsia="Times New Roman" w:hAnsi="Times New Roman" w:cs="Times New Roman"/>
          <w:sz w:val="28"/>
          <w:szCs w:val="28"/>
          <w:highlight w:val="white"/>
          <w:lang w:val="kk-KZ"/>
        </w:rPr>
        <w:t xml:space="preserve">Бітібаеваның </w:t>
      </w:r>
      <w:r w:rsidRPr="00A56E61">
        <w:rPr>
          <w:rFonts w:ascii="Times New Roman" w:eastAsia="Times New Roman" w:hAnsi="Times New Roman" w:cs="Times New Roman"/>
          <w:sz w:val="28"/>
          <w:szCs w:val="28"/>
          <w:highlight w:val="white"/>
          <w:lang w:val="kk-KZ"/>
        </w:rPr>
        <w:t>зерттеулері әдебиетті оқытуды жан-жақты қамтыған, тәжірибеге негізделген, және сол уақыттағы заман талабына сай өзекті болды. Қ.</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Бітібаеваның әдістемесі оқыту технологиясының талаптарына толық жауап беретін озық тәсіл ретінде танылып, қазақ әдебиетін оқыту әдістемесі саласына зор үлес қосты. Бұл туралы педагог-</w:t>
      </w:r>
      <w:r w:rsidRPr="00A56E61">
        <w:rPr>
          <w:rFonts w:ascii="Times New Roman" w:eastAsia="Times New Roman" w:hAnsi="Times New Roman" w:cs="Times New Roman"/>
          <w:sz w:val="28"/>
          <w:szCs w:val="28"/>
          <w:highlight w:val="white"/>
          <w:lang w:val="kk-KZ"/>
        </w:rPr>
        <w:lastRenderedPageBreak/>
        <w:t>ғалым Т.</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Жұмажанова: «Бүгінгі модульдік оқытудың элементтері Қанипа Омарғалиқызының әдістемелік оқу құралдарында тақырыпқа сәйкес белгілі бір жүйемен беріліп, жаңа технология үлгілерімен оқытудың алғышарттарын қалыптастырды. Бұл тәсіл республикалық </w:t>
      </w:r>
      <w:r w:rsidRPr="00A56E61">
        <w:rPr>
          <w:rFonts w:ascii="Times New Roman" w:eastAsia="Times New Roman" w:hAnsi="Times New Roman" w:cs="Times New Roman"/>
          <w:sz w:val="28"/>
          <w:szCs w:val="28"/>
          <w:lang w:val="kk-KZ"/>
        </w:rPr>
        <w:t>деңгейде шығармашылық жұмыстарға жетелеуде маңызды рөл атқаруда» деп атап өткен [</w:t>
      </w:r>
      <w:r w:rsidR="00021D7E" w:rsidRPr="00A56E61">
        <w:rPr>
          <w:rFonts w:ascii="Times New Roman" w:eastAsia="Times New Roman" w:hAnsi="Times New Roman" w:cs="Times New Roman"/>
          <w:sz w:val="28"/>
          <w:szCs w:val="28"/>
          <w:lang w:val="kk-KZ"/>
        </w:rPr>
        <w:t>19</w:t>
      </w:r>
      <w:r w:rsidRPr="00A56E61">
        <w:rPr>
          <w:rFonts w:ascii="Times New Roman" w:eastAsia="Times New Roman" w:hAnsi="Times New Roman" w:cs="Times New Roman"/>
          <w:sz w:val="28"/>
          <w:szCs w:val="28"/>
          <w:lang w:val="kk-KZ"/>
        </w:rPr>
        <w:t>, б. 63]. Қ.</w:t>
      </w:r>
      <w:r w:rsidR="007A3711"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 xml:space="preserve">Бітібаева өз еңбектерінде сабақ түрлерін, олардың әдіс-тәсілдерін жүйелеп, шығармашылық </w:t>
      </w:r>
      <w:r w:rsidRPr="00A56E61">
        <w:rPr>
          <w:rFonts w:ascii="Times New Roman" w:eastAsia="Times New Roman" w:hAnsi="Times New Roman" w:cs="Times New Roman"/>
          <w:sz w:val="28"/>
          <w:szCs w:val="28"/>
          <w:highlight w:val="white"/>
          <w:lang w:val="kk-KZ"/>
        </w:rPr>
        <w:t xml:space="preserve">оқытудың тиімді жолдарын ұсынған. Ол «қос үштік сабағы», «сот сабағы», «жәрмеңке сабағы», «көкпар, жарыс сабақтары» </w:t>
      </w:r>
      <w:r w:rsidR="006B7189" w:rsidRPr="00A56E61">
        <w:rPr>
          <w:rFonts w:ascii="Times New Roman" w:eastAsia="Times New Roman" w:hAnsi="Times New Roman" w:cs="Times New Roman"/>
          <w:sz w:val="28"/>
          <w:szCs w:val="28"/>
          <w:highlight w:val="white"/>
          <w:lang w:val="kk-KZ"/>
        </w:rPr>
        <w:t>секілді</w:t>
      </w:r>
      <w:r w:rsidRPr="00A56E61">
        <w:rPr>
          <w:rFonts w:ascii="Times New Roman" w:eastAsia="Times New Roman" w:hAnsi="Times New Roman" w:cs="Times New Roman"/>
          <w:sz w:val="28"/>
          <w:szCs w:val="28"/>
          <w:highlight w:val="white"/>
          <w:lang w:val="kk-KZ"/>
        </w:rPr>
        <w:t xml:space="preserve"> сабақ үлгілерін қолдану арқылы оқушылардың өзіндік ізденуін ынталандырған. Оның әдіснамасы пәнді оқытуда негізгі қағидалар мен ұстанымдарға сүйеніп, білім мазмұнын сұрыптау, оқыту үдерісін ұйымдастыру, оқытудың мақсаттары мен күтілетін нәтижелерді анықтау сияқты кешенді мәселелерді шешуге бағытталды [</w:t>
      </w:r>
      <w:r w:rsidR="008354AD" w:rsidRPr="00A56E61">
        <w:rPr>
          <w:rFonts w:ascii="Times New Roman" w:eastAsia="Times New Roman" w:hAnsi="Times New Roman" w:cs="Times New Roman"/>
          <w:sz w:val="28"/>
          <w:szCs w:val="28"/>
          <w:highlight w:val="white"/>
          <w:lang w:val="kk-KZ"/>
        </w:rPr>
        <w:t>41</w:t>
      </w:r>
      <w:r w:rsidRPr="00A56E61">
        <w:rPr>
          <w:rFonts w:ascii="Times New Roman" w:eastAsia="Times New Roman" w:hAnsi="Times New Roman" w:cs="Times New Roman"/>
          <w:sz w:val="28"/>
          <w:szCs w:val="28"/>
          <w:highlight w:val="white"/>
          <w:lang w:val="kk-KZ"/>
        </w:rPr>
        <w:t>, б. 83].</w:t>
      </w:r>
    </w:p>
    <w:p w14:paraId="3518B62F" w14:textId="4BA8376D"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Тәуелсіздік жылдарындағы әдебиетті оқыту әдістемесінің зерделенуі еліміздегі ғылым-білім саласындағы өзгерістермен тұспа-тұс келді. 1991 жылы Қазақстан егеменді ел болғаннан бері білім беру саласында үш үлкен реформа орын алды: 1991-1997 жылдар, 1997-2016 жылдар, 2017-бүгінге дейін.</w:t>
      </w:r>
      <w:r w:rsidR="007A3711"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Модернизацияның алғашқы екі кезеңінде басты назар маңызды нормативтік құжаттарды қабылдауға, білім беру жүйесінің құрылымын трансформациялауға, Болон процесінің толыққанды мүшесі атану жөніндегі маңызды шешімді қабылдауға аударылды. 2017 жылдан басталған үшінші кезеңнің басты мақсаты адам капиталын (</w:t>
      </w:r>
      <w:r w:rsidRPr="00A56E61">
        <w:rPr>
          <w:rFonts w:ascii="Times New Roman" w:eastAsia="Times New Roman" w:hAnsi="Times New Roman" w:cs="Times New Roman"/>
          <w:sz w:val="28"/>
          <w:szCs w:val="28"/>
          <w:lang w:val="kk-KZ"/>
        </w:rPr>
        <w:t>тұлға қалыптастыру) дамытуға бағытталып, білім мазмұнын жаңарту жолға қойылды [</w:t>
      </w:r>
      <w:r w:rsidR="008466C6" w:rsidRPr="00A56E61">
        <w:rPr>
          <w:rFonts w:ascii="Times New Roman" w:eastAsia="Times New Roman" w:hAnsi="Times New Roman" w:cs="Times New Roman"/>
          <w:sz w:val="28"/>
          <w:szCs w:val="28"/>
          <w:lang w:val="kk-KZ"/>
        </w:rPr>
        <w:t>42</w:t>
      </w:r>
      <w:r w:rsidRPr="00A56E61">
        <w:rPr>
          <w:rFonts w:ascii="Times New Roman" w:eastAsia="Times New Roman" w:hAnsi="Times New Roman" w:cs="Times New Roman"/>
          <w:sz w:val="28"/>
          <w:szCs w:val="28"/>
          <w:lang w:val="kk-KZ"/>
        </w:rPr>
        <w:t xml:space="preserve">, б. 12-13]. </w:t>
      </w:r>
    </w:p>
    <w:p w14:paraId="1011EEB0" w14:textId="36A5B20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Білім мазмұнын жаңартуға әсер еткен негізгі фактор Экономикалық ынтымақтастық және даму ұйымының (</w:t>
      </w:r>
      <w:r w:rsidR="00417413" w:rsidRPr="00A56E61">
        <w:rPr>
          <w:rFonts w:ascii="Times New Roman" w:eastAsia="Times New Roman" w:hAnsi="Times New Roman" w:cs="Times New Roman"/>
          <w:sz w:val="28"/>
          <w:szCs w:val="28"/>
          <w:highlight w:val="white"/>
          <w:lang w:val="kk-KZ"/>
        </w:rPr>
        <w:t>ЭЫДҰ</w:t>
      </w:r>
      <w:r w:rsidRPr="00A56E61">
        <w:rPr>
          <w:rFonts w:ascii="Times New Roman" w:eastAsia="Times New Roman" w:hAnsi="Times New Roman" w:cs="Times New Roman"/>
          <w:sz w:val="28"/>
          <w:szCs w:val="28"/>
          <w:highlight w:val="white"/>
          <w:lang w:val="kk-KZ"/>
        </w:rPr>
        <w:t xml:space="preserve">) мектеп Оқушыларын халықаралық бағалау бағдарламасы (PISA) аясында жүргізілген зерттеулерден қазақстандық мектеп оқушыларының төмен нәтиже көрсетуі болды. 2009 жылдан бастап әр үш жыл сайын өткізілген </w:t>
      </w:r>
      <w:r w:rsidRPr="00A56E61">
        <w:rPr>
          <w:rFonts w:ascii="Times New Roman" w:eastAsia="Times New Roman" w:hAnsi="Times New Roman" w:cs="Times New Roman"/>
          <w:sz w:val="28"/>
          <w:szCs w:val="28"/>
          <w:lang w:val="kk-KZ"/>
        </w:rPr>
        <w:t>тестілеулерден жасөспірімдер негізгі дағдылар</w:t>
      </w:r>
      <w:r w:rsidR="00417413" w:rsidRPr="00A56E61">
        <w:rPr>
          <w:rFonts w:ascii="Times New Roman" w:eastAsia="Times New Roman" w:hAnsi="Times New Roman" w:cs="Times New Roman"/>
          <w:sz w:val="28"/>
          <w:szCs w:val="28"/>
          <w:lang w:val="kk-KZ"/>
        </w:rPr>
        <w:t>д</w:t>
      </w:r>
      <w:r w:rsidRPr="00A56E61">
        <w:rPr>
          <w:rFonts w:ascii="Times New Roman" w:eastAsia="Times New Roman" w:hAnsi="Times New Roman" w:cs="Times New Roman"/>
          <w:sz w:val="28"/>
          <w:szCs w:val="28"/>
          <w:lang w:val="kk-KZ"/>
        </w:rPr>
        <w:t>ы толық меңгермей, жалпы есеп бойынша көрсеткіштер әлі жоғары деңгейге жетпегендігі байқалады. Тіпті PISA-2022 нәтижесі бойынша да еліміз математика және жаратылыстану пәндері бойынша Топ-50 елдің қатарына кіргенімен, оқу сауаттылығы бойынша 81 елдің ішінде әлі 61-орында тұр [</w:t>
      </w:r>
      <w:r w:rsidR="008466C6" w:rsidRPr="00A56E61">
        <w:rPr>
          <w:rFonts w:ascii="Times New Roman" w:eastAsia="Times New Roman" w:hAnsi="Times New Roman" w:cs="Times New Roman"/>
          <w:sz w:val="28"/>
          <w:szCs w:val="28"/>
          <w:lang w:val="kk-KZ"/>
        </w:rPr>
        <w:t>42</w:t>
      </w:r>
      <w:r w:rsidRPr="00A56E61">
        <w:rPr>
          <w:rFonts w:ascii="Times New Roman" w:eastAsia="Times New Roman" w:hAnsi="Times New Roman" w:cs="Times New Roman"/>
          <w:sz w:val="28"/>
          <w:szCs w:val="28"/>
          <w:lang w:val="kk-KZ"/>
        </w:rPr>
        <w:t>, б. 104]. Оқ</w:t>
      </w:r>
      <w:r w:rsidR="00417413" w:rsidRPr="00A56E61">
        <w:rPr>
          <w:rFonts w:ascii="Times New Roman" w:eastAsia="Times New Roman" w:hAnsi="Times New Roman" w:cs="Times New Roman"/>
          <w:sz w:val="28"/>
          <w:szCs w:val="28"/>
          <w:lang w:val="kk-KZ"/>
        </w:rPr>
        <w:t>ушылардың оқ</w:t>
      </w:r>
      <w:r w:rsidRPr="00A56E61">
        <w:rPr>
          <w:rFonts w:ascii="Times New Roman" w:eastAsia="Times New Roman" w:hAnsi="Times New Roman" w:cs="Times New Roman"/>
          <w:sz w:val="28"/>
          <w:szCs w:val="28"/>
          <w:lang w:val="kk-KZ"/>
        </w:rPr>
        <w:t>у сауаттылығы бойынша әлемдік орташа көрсеткіштен (454 балл) бірнеше жыл қатарынан едәуір төмен нәтиже көрсетуі (2009</w:t>
      </w:r>
      <w:r w:rsidR="00EC6AE4"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ж. – 390; 2018</w:t>
      </w:r>
      <w:r w:rsidR="00EC6AE4"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ж. – 387; 2021</w:t>
      </w:r>
      <w:r w:rsidR="00EC6AE4"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 xml:space="preserve">ж. – 386) </w:t>
      </w:r>
      <w:r w:rsidR="00417413" w:rsidRPr="00A56E61">
        <w:rPr>
          <w:rFonts w:ascii="Times New Roman" w:eastAsia="Times New Roman" w:hAnsi="Times New Roman" w:cs="Times New Roman"/>
          <w:sz w:val="28"/>
          <w:szCs w:val="28"/>
          <w:lang w:val="kk-KZ"/>
        </w:rPr>
        <w:t xml:space="preserve">әлі де </w:t>
      </w:r>
      <w:r w:rsidRPr="00A56E61">
        <w:rPr>
          <w:rFonts w:ascii="Times New Roman" w:eastAsia="Times New Roman" w:hAnsi="Times New Roman" w:cs="Times New Roman"/>
          <w:sz w:val="28"/>
          <w:szCs w:val="28"/>
          <w:lang w:val="kk-KZ"/>
        </w:rPr>
        <w:t>алаңдата</w:t>
      </w:r>
      <w:r w:rsidR="00417413" w:rsidRPr="00A56E61">
        <w:rPr>
          <w:rFonts w:ascii="Times New Roman" w:eastAsia="Times New Roman" w:hAnsi="Times New Roman" w:cs="Times New Roman"/>
          <w:sz w:val="28"/>
          <w:szCs w:val="28"/>
          <w:lang w:val="kk-KZ"/>
        </w:rPr>
        <w:t>тын нәрсе</w:t>
      </w:r>
      <w:r w:rsidRPr="00A56E61">
        <w:rPr>
          <w:rFonts w:ascii="Times New Roman" w:eastAsia="Times New Roman" w:hAnsi="Times New Roman" w:cs="Times New Roman"/>
          <w:sz w:val="28"/>
          <w:szCs w:val="28"/>
          <w:lang w:val="kk-KZ"/>
        </w:rPr>
        <w:t xml:space="preserve">. Осы </w:t>
      </w:r>
      <w:r w:rsidRPr="00A56E61">
        <w:rPr>
          <w:rFonts w:ascii="Times New Roman" w:eastAsia="Times New Roman" w:hAnsi="Times New Roman" w:cs="Times New Roman"/>
          <w:sz w:val="28"/>
          <w:szCs w:val="28"/>
          <w:highlight w:val="white"/>
          <w:lang w:val="kk-KZ"/>
        </w:rPr>
        <w:t>орайда, Ы.</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Алтынсарин атындағы Ұ</w:t>
      </w:r>
      <w:r w:rsidR="00417413" w:rsidRPr="00A56E61">
        <w:rPr>
          <w:rFonts w:ascii="Times New Roman" w:eastAsia="Times New Roman" w:hAnsi="Times New Roman" w:cs="Times New Roman"/>
          <w:sz w:val="28"/>
          <w:szCs w:val="28"/>
          <w:highlight w:val="white"/>
          <w:lang w:val="kk-KZ"/>
        </w:rPr>
        <w:t xml:space="preserve">БА </w:t>
      </w:r>
      <w:r w:rsidRPr="00A56E61">
        <w:rPr>
          <w:rFonts w:ascii="Times New Roman" w:eastAsia="Times New Roman" w:hAnsi="Times New Roman" w:cs="Times New Roman"/>
          <w:sz w:val="28"/>
          <w:szCs w:val="28"/>
          <w:highlight w:val="white"/>
          <w:lang w:val="kk-KZ"/>
        </w:rPr>
        <w:t xml:space="preserve">мектепте оқытылатын «Қазақ тілі», «Қазақ әдебиеті», «Қазақ тілі мен әдебиеті» </w:t>
      </w:r>
      <w:r w:rsidRPr="00A56E61">
        <w:rPr>
          <w:rFonts w:ascii="Times New Roman" w:eastAsia="Times New Roman" w:hAnsi="Times New Roman" w:cs="Times New Roman"/>
          <w:sz w:val="28"/>
          <w:szCs w:val="28"/>
          <w:lang w:val="kk-KZ"/>
        </w:rPr>
        <w:t>пәндерінің оқу бағдарламаларында сөйлеу әрекетінің 4 дағдысымен қатар лингвистикалық білім беруді дамыту бойынша оқу мақсаттарын күшейтуді жоспар</w:t>
      </w:r>
      <w:r w:rsidR="00417413" w:rsidRPr="00A56E61">
        <w:rPr>
          <w:rFonts w:ascii="Times New Roman" w:eastAsia="Times New Roman" w:hAnsi="Times New Roman" w:cs="Times New Roman"/>
          <w:sz w:val="28"/>
          <w:szCs w:val="28"/>
          <w:lang w:val="kk-KZ"/>
        </w:rPr>
        <w:t>ға алды</w:t>
      </w:r>
      <w:r w:rsidRPr="00A56E61">
        <w:rPr>
          <w:rFonts w:ascii="Times New Roman" w:eastAsia="Times New Roman" w:hAnsi="Times New Roman" w:cs="Times New Roman"/>
          <w:sz w:val="28"/>
          <w:szCs w:val="28"/>
          <w:lang w:val="kk-KZ"/>
        </w:rPr>
        <w:t xml:space="preserve"> [</w:t>
      </w:r>
      <w:r w:rsidR="00950E36" w:rsidRPr="00A56E61">
        <w:rPr>
          <w:rFonts w:ascii="Times New Roman" w:eastAsia="Times New Roman" w:hAnsi="Times New Roman" w:cs="Times New Roman"/>
          <w:sz w:val="28"/>
          <w:szCs w:val="28"/>
          <w:lang w:val="kk-KZ"/>
        </w:rPr>
        <w:t>43</w:t>
      </w:r>
      <w:r w:rsidRPr="00A56E61">
        <w:rPr>
          <w:rFonts w:ascii="Times New Roman" w:eastAsia="Times New Roman" w:hAnsi="Times New Roman" w:cs="Times New Roman"/>
          <w:sz w:val="28"/>
          <w:szCs w:val="28"/>
          <w:lang w:val="kk-KZ"/>
        </w:rPr>
        <w:t xml:space="preserve">, б. 9]. </w:t>
      </w:r>
    </w:p>
    <w:p w14:paraId="138244D7" w14:textId="77777777" w:rsidR="007555F7"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highlight w:val="white"/>
          <w:lang w:val="kk-KZ"/>
        </w:rPr>
        <w:t xml:space="preserve">PISA зерттеулерінен оқушылардың төмен нәтиже көрсетуі </w:t>
      </w:r>
      <w:r w:rsidR="007D2FDF" w:rsidRPr="00A56E61">
        <w:rPr>
          <w:rFonts w:ascii="Times New Roman" w:eastAsia="Times New Roman" w:hAnsi="Times New Roman" w:cs="Times New Roman"/>
          <w:sz w:val="28"/>
          <w:szCs w:val="28"/>
          <w:highlight w:val="white"/>
          <w:lang w:val="kk-KZ"/>
        </w:rPr>
        <w:t xml:space="preserve">Қазақстан Республикасы </w:t>
      </w:r>
      <w:r w:rsidR="00417413" w:rsidRPr="00A56E61">
        <w:rPr>
          <w:rFonts w:ascii="Times New Roman" w:eastAsia="Times New Roman" w:hAnsi="Times New Roman" w:cs="Times New Roman"/>
          <w:sz w:val="28"/>
          <w:szCs w:val="28"/>
          <w:highlight w:val="white"/>
          <w:lang w:val="kk-KZ"/>
        </w:rPr>
        <w:t xml:space="preserve">Білім және </w:t>
      </w:r>
      <w:r w:rsidR="007D2FDF" w:rsidRPr="00A56E61">
        <w:rPr>
          <w:rFonts w:ascii="Times New Roman" w:eastAsia="Times New Roman" w:hAnsi="Times New Roman" w:cs="Times New Roman"/>
          <w:sz w:val="28"/>
          <w:szCs w:val="28"/>
          <w:highlight w:val="white"/>
          <w:lang w:val="kk-KZ"/>
        </w:rPr>
        <w:t>ғ</w:t>
      </w:r>
      <w:r w:rsidR="00417413" w:rsidRPr="00A56E61">
        <w:rPr>
          <w:rFonts w:ascii="Times New Roman" w:eastAsia="Times New Roman" w:hAnsi="Times New Roman" w:cs="Times New Roman"/>
          <w:sz w:val="28"/>
          <w:szCs w:val="28"/>
          <w:highlight w:val="white"/>
          <w:lang w:val="kk-KZ"/>
        </w:rPr>
        <w:t xml:space="preserve">ылым </w:t>
      </w:r>
      <w:r w:rsidRPr="00A56E61">
        <w:rPr>
          <w:rFonts w:ascii="Times New Roman" w:eastAsia="Times New Roman" w:hAnsi="Times New Roman" w:cs="Times New Roman"/>
          <w:sz w:val="28"/>
          <w:szCs w:val="28"/>
          <w:highlight w:val="white"/>
          <w:lang w:val="kk-KZ"/>
        </w:rPr>
        <w:t>министрлі</w:t>
      </w:r>
      <w:r w:rsidR="00417413" w:rsidRPr="00A56E61">
        <w:rPr>
          <w:rFonts w:ascii="Times New Roman" w:eastAsia="Times New Roman" w:hAnsi="Times New Roman" w:cs="Times New Roman"/>
          <w:sz w:val="28"/>
          <w:szCs w:val="28"/>
          <w:highlight w:val="white"/>
          <w:lang w:val="kk-KZ"/>
        </w:rPr>
        <w:t>гін</w:t>
      </w:r>
      <w:r w:rsidRPr="00A56E61">
        <w:rPr>
          <w:rFonts w:ascii="Times New Roman" w:eastAsia="Times New Roman" w:hAnsi="Times New Roman" w:cs="Times New Roman"/>
          <w:sz w:val="28"/>
          <w:szCs w:val="28"/>
          <w:highlight w:val="white"/>
          <w:lang w:val="kk-KZ"/>
        </w:rPr>
        <w:t xml:space="preserve">ің заманауи әдістемелер мен технологияларға негізделген мектептегі білім беру мазмұнын жаңарту реформасын бастауына себепші болды. Жаңа реформа оқушылардың функционалдық </w:t>
      </w:r>
      <w:r w:rsidRPr="00A56E61">
        <w:rPr>
          <w:rFonts w:ascii="Times New Roman" w:eastAsia="Times New Roman" w:hAnsi="Times New Roman" w:cs="Times New Roman"/>
          <w:sz w:val="28"/>
          <w:szCs w:val="28"/>
          <w:highlight w:val="white"/>
          <w:lang w:val="kk-KZ"/>
        </w:rPr>
        <w:lastRenderedPageBreak/>
        <w:t xml:space="preserve">сауаттылығын, сыни ойлау дағдыларын және шығармашылық қабілеттерін дамытуға бағытталған. Оқушылардың білімді механикалық жаттап алуынан гөрі, оны түсіну, талдау және өмірде қолдану дағдыларын қалыптастыруына баса назар аударылатын болды. </w:t>
      </w:r>
      <w:r w:rsidR="007555F7" w:rsidRPr="007555F7">
        <w:rPr>
          <w:rFonts w:ascii="Times New Roman" w:eastAsia="Times New Roman" w:hAnsi="Times New Roman" w:cs="Times New Roman"/>
          <w:sz w:val="28"/>
          <w:szCs w:val="28"/>
          <w:lang w:val="kk-KZ"/>
        </w:rPr>
        <w:t>PISA зерттеуі 15 жастағы оқушылардың мектепте меңгерген білім, білік және дағдыларын өмірдің түрлі салаларындағы практикалық жағдайларда, сондай-ақ әлеуметтік және тұлғааралық қарым-қатынастарда туындайтын өмірлік мәселелерді шешу мақсатында қолдана білу қабілеттерін бағалауға бағытталған.</w:t>
      </w:r>
    </w:p>
    <w:p w14:paraId="3071EA1F" w14:textId="14BE47D8" w:rsidR="005D6D7A" w:rsidRPr="00A56E61" w:rsidRDefault="007555F7" w:rsidP="00A04606">
      <w:pPr>
        <w:spacing w:line="240" w:lineRule="auto"/>
        <w:ind w:firstLine="709"/>
        <w:jc w:val="both"/>
        <w:rPr>
          <w:rFonts w:ascii="Times New Roman" w:eastAsia="Times New Roman" w:hAnsi="Times New Roman" w:cs="Times New Roman"/>
          <w:sz w:val="28"/>
          <w:szCs w:val="28"/>
          <w:lang w:val="kk-KZ"/>
        </w:rPr>
      </w:pPr>
      <w:r w:rsidRPr="007555F7">
        <w:rPr>
          <w:rFonts w:ascii="Times New Roman" w:eastAsia="Times New Roman" w:hAnsi="Times New Roman" w:cs="Times New Roman"/>
          <w:sz w:val="28"/>
          <w:szCs w:val="28"/>
          <w:lang w:val="kk-KZ"/>
        </w:rPr>
        <w:t>Жаңартылған білім беру мазмұнының басты мақсаты – үнемі өзгеріп отыратын заманауи қоғам жағдайында өмір сүруге бейім, білімді, шығармашылыққа қабілетті, өзін-өзі дамытуға және қоғам игілігі үшін әрекет етуге дайын бәсекеге қабілетті тұлға қалыптастыру. Білімнің дамуы білімді бағалау мен оны жүзеге асыру жүйесін дер кезінде жаңартуды қажет етеді. Соған сәйкес оқыту барысында қолданылатын әдістер, оқыту формалары, технологиялар мен әдістемелік тәсілдер де үнемі жетілдіріліп отырады</w:t>
      </w:r>
      <w:r>
        <w:rPr>
          <w:rFonts w:ascii="Times New Roman" w:eastAsia="Times New Roman" w:hAnsi="Times New Roman" w:cs="Times New Roman"/>
          <w:sz w:val="28"/>
          <w:szCs w:val="28"/>
          <w:lang w:val="kk-KZ"/>
        </w:rPr>
        <w:t xml:space="preserve"> </w:t>
      </w:r>
      <w:r w:rsidR="00CA05B1" w:rsidRPr="00A56E61">
        <w:rPr>
          <w:rFonts w:ascii="Times New Roman" w:eastAsia="Times New Roman" w:hAnsi="Times New Roman" w:cs="Times New Roman"/>
          <w:sz w:val="28"/>
          <w:szCs w:val="28"/>
          <w:lang w:val="kk-KZ"/>
        </w:rPr>
        <w:t>[</w:t>
      </w:r>
      <w:r w:rsidR="00950E36" w:rsidRPr="00A56E61">
        <w:rPr>
          <w:rFonts w:ascii="Times New Roman" w:eastAsia="Times New Roman" w:hAnsi="Times New Roman" w:cs="Times New Roman"/>
          <w:sz w:val="28"/>
          <w:szCs w:val="28"/>
          <w:lang w:val="kk-KZ"/>
        </w:rPr>
        <w:t>44</w:t>
      </w:r>
      <w:r w:rsidR="00CA05B1" w:rsidRPr="00A56E61">
        <w:rPr>
          <w:rFonts w:ascii="Times New Roman" w:eastAsia="Times New Roman" w:hAnsi="Times New Roman" w:cs="Times New Roman"/>
          <w:sz w:val="28"/>
          <w:szCs w:val="28"/>
          <w:lang w:val="kk-KZ"/>
        </w:rPr>
        <w:t>, б. 101].</w:t>
      </w:r>
    </w:p>
    <w:p w14:paraId="1D2F836D" w14:textId="67C824B6"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 xml:space="preserve">Жоғарыда жаңартылған білім мазмұнының негізгі мақсаты оқушылардың функционалдық сауаттылығын дамыту екендігін айтылды. 2012-2016 жылдар аралығында мектеп оқушыларының функционалды сауаттылығын дамытудың ұлттық жоспары (25 маусым, 2012 ж. </w:t>
      </w:r>
      <w:r w:rsidR="00EC6AE4" w:rsidRPr="00A56E61">
        <w:rPr>
          <w:rFonts w:ascii="Times New Roman" w:hAnsi="Times New Roman" w:cs="Times New Roman"/>
          <w:sz w:val="28"/>
          <w:szCs w:val="28"/>
          <w:lang w:val="kk-KZ"/>
        </w:rPr>
        <w:t>№</w:t>
      </w:r>
      <w:r w:rsidRPr="00A56E61">
        <w:rPr>
          <w:rFonts w:ascii="Times New Roman" w:eastAsia="Times New Roman" w:hAnsi="Times New Roman" w:cs="Times New Roman"/>
          <w:sz w:val="28"/>
          <w:szCs w:val="28"/>
          <w:lang w:val="kk-KZ"/>
        </w:rPr>
        <w:t>832) қабылданды [</w:t>
      </w:r>
      <w:r w:rsidR="00A15CF4" w:rsidRPr="00A56E61">
        <w:rPr>
          <w:rFonts w:ascii="Times New Roman" w:eastAsia="Times New Roman" w:hAnsi="Times New Roman" w:cs="Times New Roman"/>
          <w:sz w:val="28"/>
          <w:szCs w:val="28"/>
          <w:lang w:val="kk-KZ"/>
        </w:rPr>
        <w:t>21</w:t>
      </w:r>
      <w:r w:rsidRPr="00A56E61">
        <w:rPr>
          <w:rFonts w:ascii="Times New Roman" w:eastAsia="Times New Roman" w:hAnsi="Times New Roman" w:cs="Times New Roman"/>
          <w:sz w:val="28"/>
          <w:szCs w:val="28"/>
          <w:lang w:val="kk-KZ"/>
        </w:rPr>
        <w:t>, б. 49]. А.</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Тангян тұжырымы бойынша: «Функционалдық сауаттылық – бұл адамның өз мемлекеті мен қоғамының экономикалық, саяси, мәдени және азаматтық өміріне белсенді әрі тиімді түрде қатысуына мүмкіндік беретін білім мен дағдылар жиынтығы. Бұл ұғым адамның оқи алу, жаза алу, өз ойын дұрыс жеткізе білу қабілеттерінің және түрлі өмірлік жағдайларда алған білімін қолдана білу дағдыларының дамуын білдіреді. Яғни, функционалдық сауатты адам – өз бетінше ойлана алатын, ақпаратты түсініп, өңдеп, оны өмірде пайдалана алатын тұлға» [</w:t>
      </w:r>
      <w:r w:rsidR="00A15CF4" w:rsidRPr="00A56E61">
        <w:rPr>
          <w:rFonts w:ascii="Times New Roman" w:eastAsia="Times New Roman" w:hAnsi="Times New Roman" w:cs="Times New Roman"/>
          <w:sz w:val="28"/>
          <w:szCs w:val="28"/>
          <w:lang w:val="kk-KZ"/>
        </w:rPr>
        <w:t>21</w:t>
      </w:r>
      <w:r w:rsidRPr="00A56E61">
        <w:rPr>
          <w:rFonts w:ascii="Times New Roman" w:eastAsia="Times New Roman" w:hAnsi="Times New Roman" w:cs="Times New Roman"/>
          <w:sz w:val="28"/>
          <w:szCs w:val="28"/>
          <w:lang w:val="kk-KZ"/>
        </w:rPr>
        <w:t>, б. 51]. Функционалдық сауаттылық – тәжірибемен жинақталған білім мен дағдыны өмірдің түрлі саласында қолдана білу, кең көлемдегі маңызды міндеттерді шешу қабілеті.</w:t>
      </w:r>
    </w:p>
    <w:p w14:paraId="704C4DD1" w14:textId="010DAED7" w:rsidR="007555F7" w:rsidRDefault="007555F7" w:rsidP="00A04606">
      <w:pPr>
        <w:spacing w:line="240" w:lineRule="auto"/>
        <w:ind w:firstLine="709"/>
        <w:jc w:val="both"/>
        <w:rPr>
          <w:rFonts w:ascii="Times New Roman" w:eastAsia="Times New Roman" w:hAnsi="Times New Roman" w:cs="Times New Roman"/>
          <w:sz w:val="28"/>
          <w:szCs w:val="28"/>
          <w:lang w:val="kk-KZ"/>
        </w:rPr>
      </w:pPr>
      <w:r w:rsidRPr="007555F7">
        <w:rPr>
          <w:rFonts w:ascii="Times New Roman" w:eastAsia="Times New Roman" w:hAnsi="Times New Roman" w:cs="Times New Roman"/>
          <w:sz w:val="28"/>
          <w:szCs w:val="28"/>
          <w:lang w:val="kk-KZ"/>
        </w:rPr>
        <w:t>Мектептегі Қазақ әдебиеті пәніне арналған жаңартылған мазмұндағы қолданыстағы үлгілік оқу бағдарламалары Қазақстан Республикасы Білім және ғылым министрінің 2018 жылғы 31 қазандағы №604 бұйрығымен бекітілген негізгі және жалпы орта білім берудің мемлекеттік жалпыға міндетті стандарты негізінде дайындалған. Аталған бұйрыққа сәйкес, мектепте Қазақ әдебиетін оқыту мазмұнына қатысты бірқатар маңызды шешімдер қабылданды</w:t>
      </w:r>
      <w:r>
        <w:rPr>
          <w:rFonts w:ascii="Times New Roman" w:eastAsia="Times New Roman" w:hAnsi="Times New Roman" w:cs="Times New Roman"/>
          <w:sz w:val="28"/>
          <w:szCs w:val="28"/>
          <w:lang w:val="kk-KZ"/>
        </w:rPr>
        <w:t>:</w:t>
      </w:r>
    </w:p>
    <w:p w14:paraId="015DEEE7" w14:textId="6013BD2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1) «Қазақ әдебиеті» пәнінің оқу бағдарламасын қайта зерделеу, жаңа материалдармен толықтыру, ұлттық құндылықтар мен дәстүрлерге негіздеу;</w:t>
      </w:r>
    </w:p>
    <w:p w14:paraId="0BA2C766"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2) оқу бағдарламасының мақсаттары қайта қаралып, негізі сақтала отырып, қабылдауға жеңіл тілде беру;</w:t>
      </w:r>
    </w:p>
    <w:p w14:paraId="7EC83F5C"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3) әдебиеттің даму кезеңдерінің сабақтастығын сақтай отырып, оның мазмұнына енгізілетін шығармаларды сараптамадан өткізіп отыру;</w:t>
      </w:r>
    </w:p>
    <w:p w14:paraId="6333B7AD"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lastRenderedPageBreak/>
        <w:t>4) пәннің мазмұнын құрайтын оқу материалдарын ұлттық рухани құндылық пен адамгершілік қағидаттары тәрбиесіне негіздеу;</w:t>
      </w:r>
    </w:p>
    <w:p w14:paraId="521A44D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5) мұғалімдердің жаңартылған білім мазмұны бойынша пәндік мазмұнға сәйкес біліктілігін арттыру, қайта даярлау курстарынан өткізу;</w:t>
      </w:r>
    </w:p>
    <w:p w14:paraId="54CF892D"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6) қазақ тілі мен әдебиетін оқытудың жаңа технологияларын, жаңа дидактикалық әдістерін қолдану, әртүрлі жобалар арқылы білім беруді (PBL) қарастыру;</w:t>
      </w:r>
    </w:p>
    <w:p w14:paraId="38CE6F78"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7) мұғалімдердің әдістемелік жұмыстарын жетілдіру үшін арнайы тест жүйесін енгізу (ағылшын тіліндегі TKT (Teaching Knowledge Test үлгісімен);</w:t>
      </w:r>
    </w:p>
    <w:p w14:paraId="62972C8D" w14:textId="6760B726"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highlight w:val="white"/>
          <w:lang w:val="kk-KZ"/>
        </w:rPr>
        <w:t xml:space="preserve">8) қазақ тілі </w:t>
      </w:r>
      <w:r w:rsidRPr="00A56E61">
        <w:rPr>
          <w:rFonts w:ascii="Times New Roman" w:eastAsia="Times New Roman" w:hAnsi="Times New Roman" w:cs="Times New Roman"/>
          <w:sz w:val="28"/>
          <w:szCs w:val="28"/>
          <w:lang w:val="kk-KZ"/>
        </w:rPr>
        <w:t>мен әдебиетінен бар цифрлық контенттерді жинақтап, бір жерге топтау, жаңа контенттер дайындау, мұғалімдерге қолжетімді болу үшін қажетті портал құруды қамтамасыз ету [</w:t>
      </w:r>
      <w:r w:rsidR="00FA00C5" w:rsidRPr="00A56E61">
        <w:rPr>
          <w:rFonts w:ascii="Times New Roman" w:eastAsia="Times New Roman" w:hAnsi="Times New Roman" w:cs="Times New Roman"/>
          <w:sz w:val="28"/>
          <w:szCs w:val="28"/>
          <w:lang w:val="kk-KZ"/>
        </w:rPr>
        <w:t>2</w:t>
      </w:r>
      <w:r w:rsidRPr="00A56E61">
        <w:rPr>
          <w:rFonts w:ascii="Times New Roman" w:eastAsia="Times New Roman" w:hAnsi="Times New Roman" w:cs="Times New Roman"/>
          <w:sz w:val="28"/>
          <w:szCs w:val="28"/>
          <w:lang w:val="kk-KZ"/>
        </w:rPr>
        <w:t>2, б. 109].</w:t>
      </w:r>
    </w:p>
    <w:p w14:paraId="6AC48371" w14:textId="77777777" w:rsidR="00263963" w:rsidRPr="00A56E61" w:rsidRDefault="00263963" w:rsidP="00A04606">
      <w:pPr>
        <w:spacing w:line="240" w:lineRule="auto"/>
        <w:ind w:firstLine="709"/>
        <w:rPr>
          <w:rFonts w:ascii="Times New Roman" w:eastAsia="Times New Roman" w:hAnsi="Times New Roman" w:cs="Times New Roman"/>
          <w:sz w:val="28"/>
          <w:szCs w:val="28"/>
          <w:lang w:val="kk-KZ"/>
        </w:rPr>
      </w:pPr>
    </w:p>
    <w:p w14:paraId="5E4EFF03" w14:textId="767FD44B" w:rsidR="005D6D7A" w:rsidRPr="00A56E61" w:rsidRDefault="00263963" w:rsidP="00A04606">
      <w:pPr>
        <w:spacing w:line="240" w:lineRule="auto"/>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К</w:t>
      </w:r>
      <w:r w:rsidR="00CA05B1" w:rsidRPr="00A56E61">
        <w:rPr>
          <w:rFonts w:ascii="Times New Roman" w:eastAsia="Times New Roman" w:hAnsi="Times New Roman" w:cs="Times New Roman"/>
          <w:sz w:val="28"/>
          <w:szCs w:val="28"/>
          <w:lang w:val="kk-KZ"/>
        </w:rPr>
        <w:t>есте</w:t>
      </w:r>
      <w:r w:rsidRPr="00A56E61">
        <w:rPr>
          <w:rFonts w:ascii="Times New Roman" w:eastAsia="Times New Roman" w:hAnsi="Times New Roman" w:cs="Times New Roman"/>
          <w:sz w:val="28"/>
          <w:szCs w:val="28"/>
          <w:lang w:val="kk-KZ"/>
        </w:rPr>
        <w:t xml:space="preserve"> 2 –</w:t>
      </w:r>
      <w:r w:rsidR="00CA05B1" w:rsidRPr="00A56E61">
        <w:rPr>
          <w:rFonts w:ascii="Times New Roman" w:eastAsia="Times New Roman" w:hAnsi="Times New Roman" w:cs="Times New Roman"/>
          <w:sz w:val="28"/>
          <w:szCs w:val="28"/>
          <w:lang w:val="kk-KZ"/>
        </w:rPr>
        <w:t xml:space="preserve"> «Қазақ әдебиеті» оқу пәнінің базалық білім мазмұны [</w:t>
      </w:r>
      <w:r w:rsidR="00FA00C5" w:rsidRPr="00A56E61">
        <w:rPr>
          <w:rFonts w:ascii="Times New Roman" w:eastAsia="Times New Roman" w:hAnsi="Times New Roman" w:cs="Times New Roman"/>
          <w:sz w:val="28"/>
          <w:szCs w:val="28"/>
          <w:lang w:val="kk-KZ"/>
        </w:rPr>
        <w:t>2</w:t>
      </w:r>
      <w:r w:rsidR="00CA05B1" w:rsidRPr="00A56E61">
        <w:rPr>
          <w:rFonts w:ascii="Times New Roman" w:eastAsia="Times New Roman" w:hAnsi="Times New Roman" w:cs="Times New Roman"/>
          <w:sz w:val="28"/>
          <w:szCs w:val="28"/>
          <w:lang w:val="kk-KZ"/>
        </w:rPr>
        <w:t>2, б. 33]</w:t>
      </w:r>
    </w:p>
    <w:p w14:paraId="1799F8EC" w14:textId="77777777" w:rsidR="005D6D7A" w:rsidRPr="00A56E61" w:rsidRDefault="005D6D7A" w:rsidP="00A04606">
      <w:pPr>
        <w:spacing w:line="240" w:lineRule="auto"/>
        <w:ind w:firstLine="709"/>
        <w:jc w:val="both"/>
        <w:rPr>
          <w:rFonts w:ascii="Times New Roman" w:eastAsia="Times New Roman" w:hAnsi="Times New Roman" w:cs="Times New Roman"/>
          <w:sz w:val="28"/>
          <w:szCs w:val="28"/>
          <w:highlight w:val="white"/>
          <w:lang w:val="kk-KZ"/>
        </w:rPr>
      </w:pPr>
    </w:p>
    <w:tbl>
      <w:tblPr>
        <w:tblStyle w:val="a8"/>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41"/>
        <w:gridCol w:w="3031"/>
        <w:gridCol w:w="3288"/>
      </w:tblGrid>
      <w:tr w:rsidR="007C6DA4" w:rsidRPr="00A56E61" w14:paraId="5D68479E" w14:textId="77777777" w:rsidTr="00D92013">
        <w:trPr>
          <w:trHeight w:val="345"/>
          <w:jc w:val="center"/>
        </w:trPr>
        <w:tc>
          <w:tcPr>
            <w:tcW w:w="9358" w:type="dxa"/>
            <w:gridSpan w:val="3"/>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8EF3F9E" w14:textId="77777777" w:rsidR="005D6D7A" w:rsidRPr="00A56E61" w:rsidRDefault="00CA05B1" w:rsidP="00A04606">
            <w:pPr>
              <w:spacing w:line="240" w:lineRule="auto"/>
              <w:jc w:val="center"/>
              <w:rPr>
                <w:rFonts w:ascii="Times New Roman" w:eastAsia="Times New Roman" w:hAnsi="Times New Roman" w:cs="Times New Roman"/>
                <w:bCs/>
                <w:iCs/>
                <w:sz w:val="24"/>
                <w:szCs w:val="24"/>
                <w:highlight w:val="white"/>
              </w:rPr>
            </w:pPr>
            <w:r w:rsidRPr="00A56E61">
              <w:rPr>
                <w:rFonts w:ascii="Times New Roman" w:eastAsia="Times New Roman" w:hAnsi="Times New Roman" w:cs="Times New Roman"/>
                <w:bCs/>
                <w:iCs/>
                <w:sz w:val="24"/>
                <w:szCs w:val="24"/>
                <w:highlight w:val="white"/>
              </w:rPr>
              <w:t>Базалық білім мазмұны</w:t>
            </w:r>
          </w:p>
        </w:tc>
      </w:tr>
      <w:tr w:rsidR="007C6DA4" w:rsidRPr="00A56E61" w14:paraId="0D2CE907" w14:textId="77777777" w:rsidTr="00D92013">
        <w:trPr>
          <w:trHeight w:val="300"/>
          <w:jc w:val="center"/>
        </w:trPr>
        <w:tc>
          <w:tcPr>
            <w:tcW w:w="304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4907396" w14:textId="77777777" w:rsidR="005D6D7A" w:rsidRPr="00A56E61" w:rsidRDefault="00CA05B1" w:rsidP="00A04606">
            <w:pPr>
              <w:spacing w:line="240" w:lineRule="auto"/>
              <w:jc w:val="center"/>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«Түсіну және жауап беру» бөлімі</w:t>
            </w:r>
          </w:p>
        </w:tc>
        <w:tc>
          <w:tcPr>
            <w:tcW w:w="3030" w:type="dxa"/>
            <w:tcBorders>
              <w:bottom w:val="single" w:sz="8" w:space="0" w:color="000000"/>
              <w:right w:val="single" w:sz="8" w:space="0" w:color="000000"/>
            </w:tcBorders>
            <w:shd w:val="clear" w:color="auto" w:fill="auto"/>
            <w:tcMar>
              <w:top w:w="0" w:type="dxa"/>
              <w:left w:w="100" w:type="dxa"/>
              <w:bottom w:w="0" w:type="dxa"/>
              <w:right w:w="100" w:type="dxa"/>
            </w:tcMar>
          </w:tcPr>
          <w:p w14:paraId="34AEE648" w14:textId="77777777" w:rsidR="005D6D7A" w:rsidRPr="00A56E61" w:rsidRDefault="00CA05B1" w:rsidP="00A04606">
            <w:pPr>
              <w:spacing w:line="240" w:lineRule="auto"/>
              <w:jc w:val="center"/>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«Анализ және интерпретация» бөлімі</w:t>
            </w:r>
          </w:p>
        </w:tc>
        <w:tc>
          <w:tcPr>
            <w:tcW w:w="3287" w:type="dxa"/>
            <w:tcBorders>
              <w:bottom w:val="single" w:sz="8" w:space="0" w:color="000000"/>
              <w:right w:val="single" w:sz="8" w:space="0" w:color="000000"/>
            </w:tcBorders>
            <w:shd w:val="clear" w:color="auto" w:fill="auto"/>
            <w:tcMar>
              <w:top w:w="0" w:type="dxa"/>
              <w:left w:w="100" w:type="dxa"/>
              <w:bottom w:w="0" w:type="dxa"/>
              <w:right w:w="100" w:type="dxa"/>
            </w:tcMar>
          </w:tcPr>
          <w:p w14:paraId="34C5391D" w14:textId="77777777" w:rsidR="005D6D7A" w:rsidRPr="00A56E61" w:rsidRDefault="00CA05B1" w:rsidP="00A04606">
            <w:pPr>
              <w:spacing w:line="240" w:lineRule="auto"/>
              <w:jc w:val="center"/>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«Бағалау және салыстыру» бөлімі</w:t>
            </w:r>
          </w:p>
        </w:tc>
      </w:tr>
      <w:tr w:rsidR="007C6DA4" w:rsidRPr="00A56E61" w14:paraId="12A3AAF7" w14:textId="77777777" w:rsidTr="00D92013">
        <w:trPr>
          <w:trHeight w:val="1665"/>
          <w:jc w:val="center"/>
        </w:trPr>
        <w:tc>
          <w:tcPr>
            <w:tcW w:w="304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EF45CB4"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1) Көркем шығарма мазмұны мен пішіні;</w:t>
            </w:r>
          </w:p>
          <w:p w14:paraId="4F9530D8"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2) Әдеби шығарманың тұжырымдамасы;</w:t>
            </w:r>
          </w:p>
          <w:p w14:paraId="297FA4F0"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3) Көркем шығармадағы образ;</w:t>
            </w:r>
          </w:p>
          <w:p w14:paraId="20E75631"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4)   Шығарма үзінділерімен жұмыс.</w:t>
            </w:r>
          </w:p>
        </w:tc>
        <w:tc>
          <w:tcPr>
            <w:tcW w:w="3030" w:type="dxa"/>
            <w:tcBorders>
              <w:bottom w:val="single" w:sz="8" w:space="0" w:color="000000"/>
              <w:right w:val="single" w:sz="8" w:space="0" w:color="000000"/>
            </w:tcBorders>
            <w:shd w:val="clear" w:color="auto" w:fill="auto"/>
            <w:tcMar>
              <w:top w:w="0" w:type="dxa"/>
              <w:left w:w="100" w:type="dxa"/>
              <w:bottom w:w="0" w:type="dxa"/>
              <w:right w:w="100" w:type="dxa"/>
            </w:tcMar>
          </w:tcPr>
          <w:p w14:paraId="65E268D2"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lang w:val="ru-RU"/>
              </w:rPr>
            </w:pPr>
            <w:r w:rsidRPr="00A56E61">
              <w:rPr>
                <w:rFonts w:ascii="Times New Roman" w:eastAsia="Times New Roman" w:hAnsi="Times New Roman" w:cs="Times New Roman"/>
                <w:sz w:val="24"/>
                <w:szCs w:val="24"/>
                <w:highlight w:val="white"/>
                <w:lang w:val="ru-RU"/>
              </w:rPr>
              <w:t>1)    Әдеби шығарманың композициясы;</w:t>
            </w:r>
          </w:p>
          <w:p w14:paraId="39DC2405"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lang w:val="ru-RU"/>
              </w:rPr>
            </w:pPr>
            <w:r w:rsidRPr="00A56E61">
              <w:rPr>
                <w:rFonts w:ascii="Times New Roman" w:eastAsia="Times New Roman" w:hAnsi="Times New Roman" w:cs="Times New Roman"/>
                <w:sz w:val="24"/>
                <w:szCs w:val="24"/>
                <w:highlight w:val="white"/>
                <w:lang w:val="ru-RU"/>
              </w:rPr>
              <w:t>2)    Автор бейнесі;</w:t>
            </w:r>
          </w:p>
          <w:p w14:paraId="4D5EA497"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lang w:val="ru-RU"/>
              </w:rPr>
            </w:pPr>
            <w:r w:rsidRPr="00A56E61">
              <w:rPr>
                <w:rFonts w:ascii="Times New Roman" w:eastAsia="Times New Roman" w:hAnsi="Times New Roman" w:cs="Times New Roman"/>
                <w:sz w:val="24"/>
                <w:szCs w:val="24"/>
                <w:highlight w:val="white"/>
                <w:lang w:val="ru-RU"/>
              </w:rPr>
              <w:t>3)    Көркем шығарманың тілі;</w:t>
            </w:r>
          </w:p>
          <w:p w14:paraId="42DD075A"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lang w:val="ru-RU"/>
              </w:rPr>
            </w:pPr>
            <w:r w:rsidRPr="00A56E61">
              <w:rPr>
                <w:rFonts w:ascii="Times New Roman" w:eastAsia="Times New Roman" w:hAnsi="Times New Roman" w:cs="Times New Roman"/>
                <w:sz w:val="24"/>
                <w:szCs w:val="24"/>
                <w:highlight w:val="white"/>
                <w:lang w:val="ru-RU"/>
              </w:rPr>
              <w:t>4) Шығармашылық жұмыс.</w:t>
            </w:r>
          </w:p>
        </w:tc>
        <w:tc>
          <w:tcPr>
            <w:tcW w:w="3287" w:type="dxa"/>
            <w:tcBorders>
              <w:bottom w:val="single" w:sz="8" w:space="0" w:color="000000"/>
              <w:right w:val="single" w:sz="8" w:space="0" w:color="000000"/>
            </w:tcBorders>
            <w:shd w:val="clear" w:color="auto" w:fill="auto"/>
            <w:tcMar>
              <w:top w:w="0" w:type="dxa"/>
              <w:left w:w="100" w:type="dxa"/>
              <w:bottom w:w="0" w:type="dxa"/>
              <w:right w:w="100" w:type="dxa"/>
            </w:tcMar>
          </w:tcPr>
          <w:p w14:paraId="346FE103"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lang w:val="ru-RU"/>
              </w:rPr>
            </w:pPr>
            <w:r w:rsidRPr="00A56E61">
              <w:rPr>
                <w:rFonts w:ascii="Times New Roman" w:eastAsia="Times New Roman" w:hAnsi="Times New Roman" w:cs="Times New Roman"/>
                <w:sz w:val="24"/>
                <w:szCs w:val="24"/>
                <w:highlight w:val="white"/>
                <w:lang w:val="ru-RU"/>
              </w:rPr>
              <w:t>1)    Тарихи және көркемдік құндылығы;</w:t>
            </w:r>
          </w:p>
          <w:p w14:paraId="4317F759"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lang w:val="ru-RU"/>
              </w:rPr>
            </w:pPr>
            <w:r w:rsidRPr="00A56E61">
              <w:rPr>
                <w:rFonts w:ascii="Times New Roman" w:eastAsia="Times New Roman" w:hAnsi="Times New Roman" w:cs="Times New Roman"/>
                <w:sz w:val="24"/>
                <w:szCs w:val="24"/>
                <w:highlight w:val="white"/>
                <w:lang w:val="ru-RU"/>
              </w:rPr>
              <w:t>2) Заманауилығы мен жаңашылдығы;</w:t>
            </w:r>
          </w:p>
          <w:p w14:paraId="0978E136"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3)    Әдеби эссе;</w:t>
            </w:r>
          </w:p>
          <w:p w14:paraId="7D6479DA" w14:textId="77777777" w:rsidR="005D6D7A" w:rsidRPr="00A56E61" w:rsidRDefault="00CA05B1" w:rsidP="00A04606">
            <w:pPr>
              <w:spacing w:line="240" w:lineRule="auto"/>
              <w:jc w:val="both"/>
              <w:rPr>
                <w:rFonts w:ascii="Times New Roman" w:eastAsia="Times New Roman" w:hAnsi="Times New Roman" w:cs="Times New Roman"/>
                <w:sz w:val="24"/>
                <w:szCs w:val="24"/>
                <w:highlight w:val="white"/>
              </w:rPr>
            </w:pPr>
            <w:r w:rsidRPr="00A56E61">
              <w:rPr>
                <w:rFonts w:ascii="Times New Roman" w:eastAsia="Times New Roman" w:hAnsi="Times New Roman" w:cs="Times New Roman"/>
                <w:sz w:val="24"/>
                <w:szCs w:val="24"/>
                <w:highlight w:val="white"/>
              </w:rPr>
              <w:t>4)    Әдеби сын.</w:t>
            </w:r>
          </w:p>
        </w:tc>
      </w:tr>
    </w:tbl>
    <w:p w14:paraId="2BE2887E" w14:textId="77777777" w:rsidR="005D6D7A" w:rsidRPr="00A56E61" w:rsidRDefault="005D6D7A" w:rsidP="00A04606">
      <w:pPr>
        <w:spacing w:line="240" w:lineRule="auto"/>
        <w:ind w:firstLine="709"/>
        <w:jc w:val="both"/>
        <w:rPr>
          <w:rFonts w:ascii="Times New Roman" w:eastAsia="Times New Roman" w:hAnsi="Times New Roman" w:cs="Times New Roman"/>
          <w:sz w:val="28"/>
          <w:szCs w:val="28"/>
          <w:highlight w:val="white"/>
        </w:rPr>
      </w:pPr>
    </w:p>
    <w:p w14:paraId="1AF23BD0" w14:textId="77777777" w:rsidR="00A3075A" w:rsidRDefault="00A3075A" w:rsidP="00A04606">
      <w:pPr>
        <w:spacing w:line="240" w:lineRule="auto"/>
        <w:ind w:firstLine="709"/>
        <w:jc w:val="both"/>
        <w:rPr>
          <w:rFonts w:ascii="Times New Roman" w:eastAsia="Times New Roman" w:hAnsi="Times New Roman" w:cs="Times New Roman"/>
          <w:sz w:val="28"/>
          <w:szCs w:val="28"/>
        </w:rPr>
      </w:pPr>
      <w:r w:rsidRPr="00A3075A">
        <w:rPr>
          <w:rFonts w:ascii="Times New Roman" w:eastAsia="Times New Roman" w:hAnsi="Times New Roman" w:cs="Times New Roman"/>
          <w:sz w:val="28"/>
          <w:szCs w:val="28"/>
        </w:rPr>
        <w:t>2-кестеде көрсетілгендей, негізгі және жалпы орта білім беру деңгейіндегі 5–11-сыныптарға арналған «Қазақ әдебиеті» пәнінің оқу бағдарламасы үш негізгі оқу мақсатына негізделген күтілетін нәтижелерден тұрады. Олар: 1) Түсіну және жауап беру; 2) Талдау және интерпретация жасау; 3) Бағалау және салыстыру.</w:t>
      </w:r>
    </w:p>
    <w:p w14:paraId="55C93A2E" w14:textId="15EF5DE8"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Түсіну және жауап беру бөлімі әдеби шығарманың сюжеттік-композициялық құрылымын талдау арқылы оның идеялық мазмұнын, пішінін және кейіпкерлердің образын анықтауға, шығарманы гуманистік және ұлттық мүдде тұрғысынан зерделеуге бағытталған. </w:t>
      </w:r>
    </w:p>
    <w:p w14:paraId="23C9EB0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Анализ және интерпретация бөлімі әдеби шығарманың композициясын, автор бейнесін, стильдік ерекшеліктері мен көркемдік құралдарын уақыт пен кеңістік тұрғысынан талдауды, автор идеясының өмір шындығымен байланысын анықтап, көтерілген мәселелерге өзіндік пікір қосу және шығармашылық жұмыс арқылы әлем және қазақ әдебиетіндегі құндылықтардың үндестігін зерделеуді басшылыққа алады. </w:t>
      </w:r>
    </w:p>
    <w:p w14:paraId="1449353F" w14:textId="75A7FA87"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highlight w:val="white"/>
        </w:rPr>
        <w:t xml:space="preserve">Бағалау және салыстыру бөлімі кейіпкерлер мен эпизодтарды салыстыра отырып, тарихи және көркемдік құндылықтарды бағалау, шығарманы мазмұндас </w:t>
      </w:r>
      <w:r w:rsidRPr="00A56E61">
        <w:rPr>
          <w:rFonts w:ascii="Times New Roman" w:eastAsia="Times New Roman" w:hAnsi="Times New Roman" w:cs="Times New Roman"/>
          <w:sz w:val="28"/>
          <w:szCs w:val="28"/>
          <w:highlight w:val="white"/>
        </w:rPr>
        <w:lastRenderedPageBreak/>
        <w:t xml:space="preserve">туындылармен салыстыру, материалдық және рухани құндылықтарды заманауи тұрғыда талдау, жаңашылдығын ескеру, </w:t>
      </w:r>
      <w:r w:rsidRPr="00A56E61">
        <w:rPr>
          <w:rFonts w:ascii="Times New Roman" w:eastAsia="Times New Roman" w:hAnsi="Times New Roman" w:cs="Times New Roman"/>
          <w:sz w:val="28"/>
          <w:szCs w:val="28"/>
        </w:rPr>
        <w:t>жалпыадамзаттық идеяларды зерделеу, сыни шолу мен әдеби эссе жазу дағдыларын дамытуды қарастырады [</w:t>
      </w:r>
      <w:r w:rsidR="00950E36" w:rsidRPr="00A56E61">
        <w:rPr>
          <w:rFonts w:ascii="Times New Roman" w:eastAsia="Times New Roman" w:hAnsi="Times New Roman" w:cs="Times New Roman"/>
          <w:sz w:val="28"/>
          <w:szCs w:val="28"/>
        </w:rPr>
        <w:t>44</w:t>
      </w:r>
      <w:r w:rsidRPr="00A56E61">
        <w:rPr>
          <w:rFonts w:ascii="Times New Roman" w:eastAsia="Times New Roman" w:hAnsi="Times New Roman" w:cs="Times New Roman"/>
          <w:sz w:val="28"/>
          <w:szCs w:val="28"/>
        </w:rPr>
        <w:t>, б. 9-10].</w:t>
      </w:r>
    </w:p>
    <w:p w14:paraId="578C67FC" w14:textId="57625636"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rPr>
        <w:t>Жаңартылған білім бағдарламасына сәйкес негізгі және жалпы орта білім беру деңгейлерінің 5</w:t>
      </w:r>
      <w:r w:rsidR="007D0851" w:rsidRPr="00A56E61">
        <w:rPr>
          <w:rFonts w:ascii="Times New Roman" w:eastAsia="Times New Roman" w:hAnsi="Times New Roman" w:cs="Times New Roman"/>
          <w:sz w:val="28"/>
          <w:szCs w:val="28"/>
        </w:rPr>
        <w:t>–</w:t>
      </w:r>
      <w:r w:rsidRPr="00A56E61">
        <w:rPr>
          <w:rFonts w:ascii="Times New Roman" w:eastAsia="Times New Roman" w:hAnsi="Times New Roman" w:cs="Times New Roman"/>
          <w:sz w:val="28"/>
          <w:szCs w:val="28"/>
        </w:rPr>
        <w:t>11-сыныптарына арналған «Қазақ әдебиеті» пәнінің оқу жүктемесі де өзгеріске ұшырады. 2013 жылғы үлгілік оқу бағдарламасындағы 5-</w:t>
      </w:r>
      <w:r w:rsidRPr="00A56E61">
        <w:rPr>
          <w:rFonts w:ascii="Times New Roman" w:eastAsia="Times New Roman" w:hAnsi="Times New Roman" w:cs="Times New Roman"/>
          <w:sz w:val="28"/>
          <w:szCs w:val="28"/>
          <w:highlight w:val="white"/>
        </w:rPr>
        <w:t>сыныптың жылдық сағат саны 102 cағаттан 68 cағатқа кемітілді. 8 және 10-cыныптың гуманитарлық бағытында керісінше, сағат саны тура осы пропорцияда 68-ден 102-ге көбейтілді. Жалпы есепте 5</w:t>
      </w:r>
      <w:r w:rsidR="007D0851" w:rsidRPr="00A56E61">
        <w:rPr>
          <w:rFonts w:ascii="Times New Roman" w:eastAsia="Times New Roman" w:hAnsi="Times New Roman" w:cs="Times New Roman"/>
          <w:sz w:val="28"/>
          <w:szCs w:val="28"/>
        </w:rPr>
        <w:t>–</w:t>
      </w:r>
      <w:r w:rsidRPr="00A56E61">
        <w:rPr>
          <w:rFonts w:ascii="Times New Roman" w:eastAsia="Times New Roman" w:hAnsi="Times New Roman" w:cs="Times New Roman"/>
          <w:sz w:val="28"/>
          <w:szCs w:val="28"/>
          <w:highlight w:val="white"/>
        </w:rPr>
        <w:t>11</w:t>
      </w:r>
      <w:r w:rsidR="007D0851"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rPr>
        <w:t xml:space="preserve">сыныптар аралығындағы «Қазақ әдебиеті» пәнінің сағат саны 1122-ден </w:t>
      </w:r>
      <w:r w:rsidRPr="00A56E61">
        <w:rPr>
          <w:rFonts w:ascii="Times New Roman" w:eastAsia="Times New Roman" w:hAnsi="Times New Roman" w:cs="Times New Roman"/>
          <w:sz w:val="28"/>
          <w:szCs w:val="28"/>
        </w:rPr>
        <w:t>1156-ға артты [</w:t>
      </w:r>
      <w:r w:rsidR="00950E36" w:rsidRPr="00A56E61">
        <w:rPr>
          <w:rFonts w:ascii="Times New Roman" w:eastAsia="Times New Roman" w:hAnsi="Times New Roman" w:cs="Times New Roman"/>
          <w:sz w:val="28"/>
          <w:szCs w:val="28"/>
        </w:rPr>
        <w:t>44</w:t>
      </w:r>
      <w:r w:rsidRPr="00A56E61">
        <w:rPr>
          <w:rFonts w:ascii="Times New Roman" w:eastAsia="Times New Roman" w:hAnsi="Times New Roman" w:cs="Times New Roman"/>
          <w:sz w:val="28"/>
          <w:szCs w:val="28"/>
        </w:rPr>
        <w:t>, б. 6-7].</w:t>
      </w:r>
    </w:p>
    <w:p w14:paraId="407E0DEE" w14:textId="6A0AAD10"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rPr>
        <w:t>Жаңартылған білім бағдарламасының бір ерекшелігі сабақ барысында бұрынғы оқытушы негізгі рөлде тұратын дәстүрлі оқытудан, оқушыға негізделген</w:t>
      </w:r>
      <w:r w:rsidR="00986E47" w:rsidRPr="00A56E61">
        <w:rPr>
          <w:rFonts w:ascii="Times New Roman" w:eastAsia="Times New Roman" w:hAnsi="Times New Roman" w:cs="Times New Roman"/>
          <w:sz w:val="28"/>
          <w:szCs w:val="28"/>
        </w:rPr>
        <w:t xml:space="preserve"> о</w:t>
      </w:r>
      <w:r w:rsidR="00986E47" w:rsidRPr="00A56E61">
        <w:rPr>
          <w:rFonts w:ascii="Times New Roman" w:eastAsia="Times New Roman" w:hAnsi="Times New Roman" w:cs="Times New Roman"/>
          <w:sz w:val="28"/>
          <w:szCs w:val="28"/>
          <w:lang w:val="kk-KZ"/>
        </w:rPr>
        <w:t>қыту</w:t>
      </w:r>
      <w:r w:rsidRPr="00A56E61">
        <w:rPr>
          <w:rFonts w:ascii="Times New Roman" w:eastAsia="Times New Roman" w:hAnsi="Times New Roman" w:cs="Times New Roman"/>
          <w:sz w:val="28"/>
          <w:szCs w:val="28"/>
        </w:rPr>
        <w:t xml:space="preserve"> бағыт</w:t>
      </w:r>
      <w:r w:rsidR="00986E47" w:rsidRPr="00A56E61">
        <w:rPr>
          <w:rFonts w:ascii="Times New Roman" w:eastAsia="Times New Roman" w:hAnsi="Times New Roman" w:cs="Times New Roman"/>
          <w:sz w:val="28"/>
          <w:szCs w:val="28"/>
          <w:lang w:val="kk-KZ"/>
        </w:rPr>
        <w:t>ын</w:t>
      </w:r>
      <w:r w:rsidRPr="00A56E61">
        <w:rPr>
          <w:rFonts w:ascii="Times New Roman" w:eastAsia="Times New Roman" w:hAnsi="Times New Roman" w:cs="Times New Roman"/>
          <w:sz w:val="28"/>
          <w:szCs w:val="28"/>
        </w:rPr>
        <w:t>а ойысу орын алды. Бұған әлемдік тәжірибенің тікелей әсері бар. Мысалы, Ди Лореа өзінің зерттеу жұмысында оқушыға бағытталған оқыту әдістерінде оқушының еркін өсуіне мүмкіндік көбейетіндігін, бұл жерде оқытушы көбіне шабыт беруші, қолдаушы рөлінде болатындығын айтып өтеді [</w:t>
      </w:r>
      <w:r w:rsidR="001675AB" w:rsidRPr="00A56E61">
        <w:rPr>
          <w:rFonts w:ascii="Times New Roman" w:eastAsia="Times New Roman" w:hAnsi="Times New Roman" w:cs="Times New Roman"/>
          <w:sz w:val="28"/>
          <w:szCs w:val="28"/>
        </w:rPr>
        <w:t>45</w:t>
      </w:r>
      <w:r w:rsidRPr="00A56E61">
        <w:rPr>
          <w:rFonts w:ascii="Times New Roman" w:eastAsia="Times New Roman" w:hAnsi="Times New Roman" w:cs="Times New Roman"/>
          <w:sz w:val="28"/>
          <w:szCs w:val="28"/>
        </w:rPr>
        <w:t>, б. 24-25]. Жаңартылған негіздегі бағдарлама қабылданғаннан кейін оқытуды оқушыға бағыттау негізге алынғанымен оның алғашқы бастамасын 1997 жылғы «Оқу мен жазу арқылы сын тұрғысынан ойлауды дамыту» (RWCT) жобасынан байқауға болады. Осы бағдарламаға сүйеніп Б.</w:t>
      </w:r>
      <w:r w:rsidR="00986E47"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Жұмақаева «дәстүрлі оқытуда» оқу мазмұны мұғалімнің тікелей қатысуымен ғана қолжетімді болғанын түсіндіреді (1-сурет). Ал белсенді оқытуда оқушылар оқу мазмұнын өз бетінше игере алады және оны мұғалімнен сұрап, бекітіп отырады. Интербелсенді оқыту тіпті ерекше, бұл жерде білім алушылардың өзара қарым-қатынасқа түсіп, өзара талқылап, қажет болғанда мұғаліммен әрекетке түседі [</w:t>
      </w:r>
      <w:r w:rsidR="00021D7E" w:rsidRPr="00A56E61">
        <w:rPr>
          <w:rFonts w:ascii="Times New Roman" w:eastAsia="Times New Roman" w:hAnsi="Times New Roman" w:cs="Times New Roman"/>
          <w:sz w:val="28"/>
          <w:szCs w:val="28"/>
        </w:rPr>
        <w:t>19</w:t>
      </w:r>
      <w:r w:rsidRPr="00A56E61">
        <w:rPr>
          <w:rFonts w:ascii="Times New Roman" w:eastAsia="Times New Roman" w:hAnsi="Times New Roman" w:cs="Times New Roman"/>
          <w:sz w:val="28"/>
          <w:szCs w:val="28"/>
        </w:rPr>
        <w:t xml:space="preserve">, б. 133]. </w:t>
      </w:r>
    </w:p>
    <w:p w14:paraId="369E2D8F" w14:textId="77777777" w:rsidR="00893CE6" w:rsidRPr="00A56E61" w:rsidRDefault="00893CE6" w:rsidP="00A04606">
      <w:pPr>
        <w:spacing w:line="240" w:lineRule="auto"/>
        <w:ind w:firstLine="709"/>
        <w:jc w:val="both"/>
        <w:rPr>
          <w:rFonts w:ascii="Times New Roman" w:eastAsia="Times New Roman" w:hAnsi="Times New Roman" w:cs="Times New Roman"/>
          <w:sz w:val="28"/>
          <w:szCs w:val="28"/>
        </w:rPr>
      </w:pPr>
    </w:p>
    <w:p w14:paraId="3EE94611" w14:textId="77777777" w:rsidR="005D6D7A" w:rsidRPr="00A56E61" w:rsidRDefault="00CA05B1" w:rsidP="00337294">
      <w:pPr>
        <w:spacing w:line="240" w:lineRule="auto"/>
        <w:jc w:val="center"/>
        <w:rPr>
          <w:rFonts w:ascii="Times New Roman" w:eastAsia="Times New Roman" w:hAnsi="Times New Roman" w:cs="Times New Roman"/>
          <w:sz w:val="28"/>
          <w:szCs w:val="28"/>
          <w:highlight w:val="white"/>
        </w:rPr>
      </w:pPr>
      <w:r w:rsidRPr="00A56E61">
        <w:rPr>
          <w:rFonts w:ascii="Times New Roman" w:eastAsia="Times New Roman" w:hAnsi="Times New Roman" w:cs="Times New Roman"/>
          <w:noProof/>
          <w:sz w:val="28"/>
          <w:szCs w:val="28"/>
          <w:highlight w:val="white"/>
        </w:rPr>
        <w:drawing>
          <wp:inline distT="114300" distB="114300" distL="114300" distR="114300" wp14:anchorId="0E65A48E" wp14:editId="729235D3">
            <wp:extent cx="4335462" cy="2773998"/>
            <wp:effectExtent l="0" t="0" r="0" b="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extLst>
                        <a:ext uri="{BEBA8EAE-BF5A-486C-A8C5-ECC9F3942E4B}">
                          <a14:imgProps xmlns:a14="http://schemas.microsoft.com/office/drawing/2010/main">
                            <a14:imgLayer r:embed="rId12">
                              <a14:imgEffect>
                                <a14:saturation sat="0"/>
                              </a14:imgEffect>
                            </a14:imgLayer>
                          </a14:imgProps>
                        </a:ext>
                      </a:extLst>
                    </a:blip>
                    <a:srcRect/>
                    <a:stretch>
                      <a:fillRect/>
                    </a:stretch>
                  </pic:blipFill>
                  <pic:spPr>
                    <a:xfrm>
                      <a:off x="0" y="0"/>
                      <a:ext cx="4335462" cy="2773998"/>
                    </a:xfrm>
                    <a:prstGeom prst="rect">
                      <a:avLst/>
                    </a:prstGeom>
                    <a:ln/>
                  </pic:spPr>
                </pic:pic>
              </a:graphicData>
            </a:graphic>
          </wp:inline>
        </w:drawing>
      </w:r>
    </w:p>
    <w:p w14:paraId="54584F35" w14:textId="77777777" w:rsidR="004C01CD" w:rsidRDefault="004C01CD" w:rsidP="00A04606">
      <w:pPr>
        <w:spacing w:line="240" w:lineRule="auto"/>
        <w:jc w:val="center"/>
        <w:rPr>
          <w:rFonts w:ascii="Times New Roman" w:eastAsia="Times New Roman" w:hAnsi="Times New Roman" w:cs="Times New Roman"/>
          <w:sz w:val="28"/>
          <w:szCs w:val="28"/>
          <w:highlight w:val="white"/>
          <w:lang w:val="kk-KZ"/>
        </w:rPr>
      </w:pPr>
    </w:p>
    <w:p w14:paraId="1631D584" w14:textId="57899650" w:rsidR="005D6D7A" w:rsidRPr="004C01CD" w:rsidRDefault="00986E47" w:rsidP="00A04606">
      <w:pPr>
        <w:spacing w:line="240" w:lineRule="auto"/>
        <w:jc w:val="center"/>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highlight w:val="white"/>
          <w:lang w:val="kk-KZ"/>
        </w:rPr>
        <w:lastRenderedPageBreak/>
        <w:t>С</w:t>
      </w:r>
      <w:r w:rsidR="00CA05B1" w:rsidRPr="004C01CD">
        <w:rPr>
          <w:rFonts w:ascii="Times New Roman" w:eastAsia="Times New Roman" w:hAnsi="Times New Roman" w:cs="Times New Roman"/>
          <w:sz w:val="28"/>
          <w:szCs w:val="28"/>
          <w:highlight w:val="white"/>
          <w:lang w:val="kk-KZ"/>
        </w:rPr>
        <w:t>урет</w:t>
      </w:r>
      <w:r w:rsidRPr="004C01CD">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1</w:t>
      </w:r>
      <w:r w:rsidR="00C87BAA" w:rsidRPr="00A56E61">
        <w:rPr>
          <w:rFonts w:ascii="Times New Roman" w:eastAsia="Times New Roman" w:hAnsi="Times New Roman" w:cs="Times New Roman"/>
          <w:sz w:val="28"/>
          <w:szCs w:val="28"/>
          <w:lang w:val="kk-KZ"/>
        </w:rPr>
        <w:t xml:space="preserve"> </w:t>
      </w:r>
      <w:r w:rsidRPr="004C01CD">
        <w:rPr>
          <w:rFonts w:ascii="Times New Roman" w:eastAsia="Times New Roman" w:hAnsi="Times New Roman" w:cs="Times New Roman"/>
          <w:sz w:val="28"/>
          <w:szCs w:val="28"/>
          <w:lang w:val="kk-KZ"/>
        </w:rPr>
        <w:t>–</w:t>
      </w:r>
      <w:r w:rsidR="00CA05B1" w:rsidRPr="004C01CD">
        <w:rPr>
          <w:rFonts w:ascii="Times New Roman" w:eastAsia="Times New Roman" w:hAnsi="Times New Roman" w:cs="Times New Roman"/>
          <w:sz w:val="28"/>
          <w:szCs w:val="28"/>
          <w:highlight w:val="white"/>
          <w:lang w:val="kk-KZ"/>
        </w:rPr>
        <w:t xml:space="preserve"> «Оқу мен жазу арқылы сын тұрғысынан ойлауды дамыту»</w:t>
      </w:r>
      <w:r w:rsidRPr="004C01CD">
        <w:rPr>
          <w:rFonts w:ascii="Times New Roman" w:eastAsia="Times New Roman" w:hAnsi="Times New Roman" w:cs="Times New Roman"/>
          <w:sz w:val="28"/>
          <w:szCs w:val="28"/>
          <w:highlight w:val="white"/>
          <w:lang w:val="kk-KZ"/>
        </w:rPr>
        <w:t xml:space="preserve"> </w:t>
      </w:r>
      <w:r w:rsidR="00CA05B1" w:rsidRPr="004C01CD">
        <w:rPr>
          <w:rFonts w:ascii="Times New Roman" w:eastAsia="Times New Roman" w:hAnsi="Times New Roman" w:cs="Times New Roman"/>
          <w:sz w:val="28"/>
          <w:szCs w:val="28"/>
          <w:highlight w:val="white"/>
          <w:lang w:val="kk-KZ"/>
        </w:rPr>
        <w:t xml:space="preserve">жобасын қолдану арқылы </w:t>
      </w:r>
      <w:r w:rsidR="00CA05B1" w:rsidRPr="004C01CD">
        <w:rPr>
          <w:rFonts w:ascii="Times New Roman" w:eastAsia="Times New Roman" w:hAnsi="Times New Roman" w:cs="Times New Roman"/>
          <w:sz w:val="28"/>
          <w:szCs w:val="28"/>
          <w:lang w:val="kk-KZ"/>
        </w:rPr>
        <w:t>оқушылардың ой белсенділігін арттыру жобасы [</w:t>
      </w:r>
      <w:r w:rsidR="00021D7E" w:rsidRPr="004C01CD">
        <w:rPr>
          <w:rFonts w:ascii="Times New Roman" w:eastAsia="Times New Roman" w:hAnsi="Times New Roman" w:cs="Times New Roman"/>
          <w:sz w:val="28"/>
          <w:szCs w:val="28"/>
          <w:lang w:val="kk-KZ"/>
        </w:rPr>
        <w:t>19</w:t>
      </w:r>
      <w:r w:rsidR="00CA05B1" w:rsidRPr="004C01CD">
        <w:rPr>
          <w:rFonts w:ascii="Times New Roman" w:eastAsia="Times New Roman" w:hAnsi="Times New Roman" w:cs="Times New Roman"/>
          <w:sz w:val="28"/>
          <w:szCs w:val="28"/>
          <w:lang w:val="kk-KZ"/>
        </w:rPr>
        <w:t>, б. 133]</w:t>
      </w:r>
    </w:p>
    <w:p w14:paraId="10D8EC8B" w14:textId="77777777" w:rsidR="005D6D7A" w:rsidRPr="004C01CD" w:rsidRDefault="005D6D7A" w:rsidP="00A04606">
      <w:pPr>
        <w:spacing w:line="240" w:lineRule="auto"/>
        <w:ind w:firstLine="709"/>
        <w:jc w:val="center"/>
        <w:rPr>
          <w:rFonts w:ascii="Times New Roman" w:eastAsia="Times New Roman" w:hAnsi="Times New Roman" w:cs="Times New Roman"/>
          <w:sz w:val="28"/>
          <w:szCs w:val="28"/>
          <w:lang w:val="kk-KZ"/>
        </w:rPr>
      </w:pPr>
    </w:p>
    <w:p w14:paraId="6CF73DD3" w14:textId="24AE56E9" w:rsidR="005D6D7A" w:rsidRPr="00697710" w:rsidRDefault="00CA05B1" w:rsidP="00A04606">
      <w:pPr>
        <w:spacing w:line="240" w:lineRule="auto"/>
        <w:ind w:firstLine="709"/>
        <w:jc w:val="both"/>
        <w:rPr>
          <w:rFonts w:ascii="Times New Roman" w:eastAsia="Times New Roman" w:hAnsi="Times New Roman" w:cs="Times New Roman"/>
          <w:sz w:val="28"/>
          <w:szCs w:val="28"/>
          <w:lang w:val="kk-KZ"/>
        </w:rPr>
      </w:pPr>
      <w:r w:rsidRPr="00697710">
        <w:rPr>
          <w:rFonts w:ascii="Times New Roman" w:eastAsia="Times New Roman" w:hAnsi="Times New Roman" w:cs="Times New Roman"/>
          <w:sz w:val="28"/>
          <w:szCs w:val="28"/>
          <w:lang w:val="kk-KZ"/>
        </w:rPr>
        <w:t>М.</w:t>
      </w:r>
      <w:r w:rsidR="00125D28" w:rsidRPr="00A56E61">
        <w:rPr>
          <w:rFonts w:ascii="Times New Roman" w:eastAsia="Times New Roman" w:hAnsi="Times New Roman" w:cs="Times New Roman"/>
          <w:sz w:val="28"/>
          <w:szCs w:val="28"/>
          <w:lang w:val="kk-KZ"/>
        </w:rPr>
        <w:t xml:space="preserve"> </w:t>
      </w:r>
      <w:r w:rsidRPr="00697710">
        <w:rPr>
          <w:rFonts w:ascii="Times New Roman" w:eastAsia="Times New Roman" w:hAnsi="Times New Roman" w:cs="Times New Roman"/>
          <w:sz w:val="28"/>
          <w:szCs w:val="28"/>
          <w:lang w:val="kk-KZ"/>
        </w:rPr>
        <w:t>Келади (2015) әдебиетті оқыту әдістері жайындағы зерттеу жұмысында дәстүрлі топтық оқыту мен топтық өзара әрекеттесе оқытуды салыстыра келе екіншісінің бірнеше артықшылықтарын көрсетеді: тәуелсіз білім алуға жол ашу, топта жұмыс істеу дағдысын қалыптастыру, оқытушының сырттай бақылап кері байланыс беруі, оқушылардың дамуына бірдей мүмкіндік туындату, топ мүшелерінің бір-біріне қамқорлық танытуы [</w:t>
      </w:r>
      <w:r w:rsidR="001675AB" w:rsidRPr="00697710">
        <w:rPr>
          <w:rFonts w:ascii="Times New Roman" w:eastAsia="Times New Roman" w:hAnsi="Times New Roman" w:cs="Times New Roman"/>
          <w:sz w:val="28"/>
          <w:szCs w:val="28"/>
          <w:lang w:val="kk-KZ"/>
        </w:rPr>
        <w:t>46</w:t>
      </w:r>
      <w:r w:rsidRPr="00697710">
        <w:rPr>
          <w:rFonts w:ascii="Times New Roman" w:eastAsia="Times New Roman" w:hAnsi="Times New Roman" w:cs="Times New Roman"/>
          <w:sz w:val="28"/>
          <w:szCs w:val="28"/>
          <w:lang w:val="kk-KZ"/>
        </w:rPr>
        <w:t xml:space="preserve">, б. 117]. </w:t>
      </w:r>
    </w:p>
    <w:p w14:paraId="640BC3BB" w14:textId="07B4E7D7" w:rsidR="005D6D7A" w:rsidRPr="00697710" w:rsidRDefault="00A3075A" w:rsidP="00A04606">
      <w:pPr>
        <w:spacing w:line="240" w:lineRule="auto"/>
        <w:ind w:firstLine="709"/>
        <w:jc w:val="both"/>
        <w:rPr>
          <w:rFonts w:ascii="Times New Roman" w:eastAsia="Times New Roman" w:hAnsi="Times New Roman" w:cs="Times New Roman"/>
          <w:sz w:val="28"/>
          <w:szCs w:val="28"/>
          <w:lang w:val="kk-KZ"/>
        </w:rPr>
      </w:pPr>
      <w:r w:rsidRPr="00A3075A">
        <w:rPr>
          <w:rFonts w:ascii="Times New Roman" w:eastAsia="Times New Roman" w:hAnsi="Times New Roman" w:cs="Times New Roman"/>
          <w:sz w:val="28"/>
          <w:szCs w:val="28"/>
          <w:lang w:val="kk-KZ"/>
        </w:rPr>
        <w:t>Жаңартылған білім беру бағдарламасына сәйкес мектептегі қазақ әдебиеті пәнінің оқу бағдарламасы жаңа құрылыммен жасалды. Бұрынғы оқу бағдарламасы көркем шығармаларды рет-ретімен шолу түрінде ұсынған болса, жаңа мазмұнда бұл тәсіл «спиральділік» принципіне негізделіп, шығармалар терең әрі жан-жақты талдау арқылы берілген. Сонымен қатар, әрбір шығарма белгілі бір дағдыларды қалыптастыруға бағытталған</w:t>
      </w:r>
      <w:r>
        <w:rPr>
          <w:rFonts w:ascii="Times New Roman" w:eastAsia="Times New Roman" w:hAnsi="Times New Roman" w:cs="Times New Roman"/>
          <w:sz w:val="28"/>
          <w:szCs w:val="28"/>
          <w:lang w:val="kk-KZ"/>
        </w:rPr>
        <w:t xml:space="preserve"> </w:t>
      </w:r>
      <w:r w:rsidR="00CA05B1" w:rsidRPr="00697710">
        <w:rPr>
          <w:rFonts w:ascii="Times New Roman" w:eastAsia="Times New Roman" w:hAnsi="Times New Roman" w:cs="Times New Roman"/>
          <w:sz w:val="28"/>
          <w:szCs w:val="28"/>
          <w:lang w:val="kk-KZ"/>
        </w:rPr>
        <w:t>[</w:t>
      </w:r>
      <w:r w:rsidR="00950E36" w:rsidRPr="00697710">
        <w:rPr>
          <w:rFonts w:ascii="Times New Roman" w:eastAsia="Times New Roman" w:hAnsi="Times New Roman" w:cs="Times New Roman"/>
          <w:sz w:val="28"/>
          <w:szCs w:val="28"/>
          <w:lang w:val="kk-KZ"/>
        </w:rPr>
        <w:t>43</w:t>
      </w:r>
      <w:r w:rsidR="00CA05B1" w:rsidRPr="00697710">
        <w:rPr>
          <w:rFonts w:ascii="Times New Roman" w:eastAsia="Times New Roman" w:hAnsi="Times New Roman" w:cs="Times New Roman"/>
          <w:sz w:val="28"/>
          <w:szCs w:val="28"/>
          <w:lang w:val="kk-KZ"/>
        </w:rPr>
        <w:t xml:space="preserve">, б. 28]. </w:t>
      </w:r>
      <w:r w:rsidRPr="00A3075A">
        <w:rPr>
          <w:rFonts w:ascii="Times New Roman" w:eastAsia="Times New Roman" w:hAnsi="Times New Roman" w:cs="Times New Roman"/>
          <w:sz w:val="28"/>
          <w:szCs w:val="28"/>
          <w:lang w:val="kk-KZ"/>
        </w:rPr>
        <w:t>Жаңартылған мазмұндағы қазақ әдебиеті пәнінің оқу бағдарламасында дәстүрлі бағдарламаларда қамтылған барлық классик жазушылар толық енгізілмеген. Бұл өзгерістің басты мақсаты – бір автордың шығармасын терең талдай отырып меңгеру арқылы оқушыны басқа классиктердің туындыларын өз бетімен оқи алатын деңгейге жеткізу. Яғни, әдебиетке деген жеке қызығушылығын қалыптастыру. Ұзақ әрі күрделі мәтіндерді жай ғана оқып шығудан гөрі, бір шығарманы жан-жақты түсініп, оны талдау, кейіпкерлерді салыстыру, олардың іс-әрекеттеріне баға беру арқылы оқырмандық сауаттылықты дамыту көзделген</w:t>
      </w:r>
      <w:r w:rsidR="00CA05B1" w:rsidRPr="00697710">
        <w:rPr>
          <w:rFonts w:ascii="Times New Roman" w:eastAsia="Times New Roman" w:hAnsi="Times New Roman" w:cs="Times New Roman"/>
          <w:sz w:val="28"/>
          <w:szCs w:val="28"/>
          <w:lang w:val="kk-KZ"/>
        </w:rPr>
        <w:t xml:space="preserve"> [</w:t>
      </w:r>
      <w:r w:rsidR="00FA00C5" w:rsidRPr="00697710">
        <w:rPr>
          <w:rFonts w:ascii="Times New Roman" w:eastAsia="Times New Roman" w:hAnsi="Times New Roman" w:cs="Times New Roman"/>
          <w:sz w:val="28"/>
          <w:szCs w:val="28"/>
          <w:lang w:val="kk-KZ"/>
        </w:rPr>
        <w:t>22</w:t>
      </w:r>
      <w:r w:rsidR="00CA05B1" w:rsidRPr="00697710">
        <w:rPr>
          <w:rFonts w:ascii="Times New Roman" w:eastAsia="Times New Roman" w:hAnsi="Times New Roman" w:cs="Times New Roman"/>
          <w:sz w:val="28"/>
          <w:szCs w:val="28"/>
          <w:lang w:val="kk-KZ"/>
        </w:rPr>
        <w:t>, б. 46].</w:t>
      </w:r>
    </w:p>
    <w:p w14:paraId="3260D558" w14:textId="32C0BC7A" w:rsidR="005D6D7A" w:rsidRPr="00697710"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697710">
        <w:rPr>
          <w:rFonts w:ascii="Times New Roman" w:eastAsia="Times New Roman" w:hAnsi="Times New Roman" w:cs="Times New Roman"/>
          <w:sz w:val="28"/>
          <w:szCs w:val="28"/>
          <w:lang w:val="kk-KZ"/>
        </w:rPr>
        <w:t xml:space="preserve">Жаңа бағдарлама бойынша мектептегі Қазақ әдебиеті оқулықтарына ХХІ ғасырдың жаңа адамының талғамын қанағаттандыратын, толғандырар сұрақтарына жауап бере алатын толыққанды әдеби шығармалар енгізілген. Бұл ерекшеліктер оқушылардың шығармадағы автордың идеясын толық түсінуге, оны жан-жақты талдай алуына және оқырмандық қабілетін қалыптастыруға </w:t>
      </w:r>
      <w:r w:rsidRPr="00697710">
        <w:rPr>
          <w:rFonts w:ascii="Times New Roman" w:eastAsia="Times New Roman" w:hAnsi="Times New Roman" w:cs="Times New Roman"/>
          <w:sz w:val="28"/>
          <w:szCs w:val="28"/>
          <w:highlight w:val="white"/>
          <w:lang w:val="kk-KZ"/>
        </w:rPr>
        <w:t xml:space="preserve">мүмкіндік береді. Бұл бірінші кезекте </w:t>
      </w:r>
      <w:r w:rsidRPr="00697710">
        <w:rPr>
          <w:rFonts w:ascii="Times New Roman" w:eastAsia="Times New Roman" w:hAnsi="Times New Roman" w:cs="Times New Roman"/>
          <w:sz w:val="28"/>
          <w:szCs w:val="28"/>
          <w:lang w:val="kk-KZ"/>
        </w:rPr>
        <w:t>оқушыларға Блум таксономиясы негізінде білімді толыққанды меңгерту мақсатында жасалды. 1956 жылы негізі қаланған Блум таксономиясы оқушылардың белгілі бір нәтижеге жетуіне бағытталған. Ол нәтижелер келесі құзыреттіліктер түрінде көрсетіледі: 1) білу; 2) түсіну; 3) қолдану; 4) талдау; 5) жинақтау</w:t>
      </w:r>
      <w:r w:rsidRPr="00697710">
        <w:rPr>
          <w:rFonts w:ascii="Times New Roman" w:eastAsia="Times New Roman" w:hAnsi="Times New Roman" w:cs="Times New Roman"/>
          <w:sz w:val="28"/>
          <w:szCs w:val="28"/>
          <w:highlight w:val="white"/>
          <w:lang w:val="kk-KZ"/>
        </w:rPr>
        <w:t>; 6) бағалау. Бұл құзыреттіліктер тура осы реттілікте иерархиялық жүйеде кезең-кезеңнен кейін келеді. Алғашқы үшеуі көбіне практикалық мәні басым танымдық дағдылар саналса, кейінгі үшеуі аналитикалық мәні басым ойлау дағдылары болып табылады</w:t>
      </w:r>
      <w:r w:rsidR="002E5E58" w:rsidRPr="00A56E61">
        <w:rPr>
          <w:rFonts w:ascii="Times New Roman" w:eastAsia="Times New Roman" w:hAnsi="Times New Roman" w:cs="Times New Roman"/>
          <w:sz w:val="28"/>
          <w:szCs w:val="28"/>
          <w:highlight w:val="white"/>
          <w:lang w:val="kk-KZ"/>
        </w:rPr>
        <w:t xml:space="preserve"> </w:t>
      </w:r>
      <w:r w:rsidR="002E5E58" w:rsidRPr="00697710">
        <w:rPr>
          <w:rFonts w:ascii="Times New Roman" w:eastAsia="Times New Roman" w:hAnsi="Times New Roman" w:cs="Times New Roman"/>
          <w:sz w:val="28"/>
          <w:szCs w:val="28"/>
          <w:lang w:val="kk-KZ"/>
        </w:rPr>
        <w:t>[22, б. 32]</w:t>
      </w:r>
      <w:r w:rsidRPr="00697710">
        <w:rPr>
          <w:rFonts w:ascii="Times New Roman" w:eastAsia="Times New Roman" w:hAnsi="Times New Roman" w:cs="Times New Roman"/>
          <w:sz w:val="28"/>
          <w:szCs w:val="28"/>
          <w:highlight w:val="white"/>
          <w:lang w:val="kk-KZ"/>
        </w:rPr>
        <w:t xml:space="preserve">.       </w:t>
      </w:r>
    </w:p>
    <w:p w14:paraId="47E566D6" w14:textId="1DFC24B5" w:rsidR="005D6D7A" w:rsidRPr="00697710" w:rsidRDefault="00CA05B1" w:rsidP="00A04606">
      <w:pPr>
        <w:spacing w:line="240" w:lineRule="auto"/>
        <w:ind w:firstLine="709"/>
        <w:jc w:val="both"/>
        <w:rPr>
          <w:rFonts w:ascii="Times New Roman" w:eastAsia="Times New Roman" w:hAnsi="Times New Roman" w:cs="Times New Roman"/>
          <w:sz w:val="28"/>
          <w:szCs w:val="28"/>
          <w:lang w:val="kk-KZ"/>
        </w:rPr>
      </w:pPr>
      <w:r w:rsidRPr="00697710">
        <w:rPr>
          <w:rFonts w:ascii="Times New Roman" w:eastAsia="Times New Roman" w:hAnsi="Times New Roman" w:cs="Times New Roman"/>
          <w:sz w:val="28"/>
          <w:szCs w:val="28"/>
          <w:highlight w:val="white"/>
          <w:lang w:val="kk-KZ"/>
        </w:rPr>
        <w:t>Әдебиет пәні арқылы дамытуға болатын</w:t>
      </w:r>
      <w:r w:rsidR="001C675E" w:rsidRPr="00A56E61">
        <w:rPr>
          <w:rFonts w:ascii="Times New Roman" w:eastAsia="Times New Roman" w:hAnsi="Times New Roman" w:cs="Times New Roman"/>
          <w:sz w:val="28"/>
          <w:szCs w:val="28"/>
          <w:highlight w:val="white"/>
          <w:lang w:val="kk-KZ"/>
        </w:rPr>
        <w:t xml:space="preserve"> </w:t>
      </w:r>
      <w:r w:rsidRPr="00697710">
        <w:rPr>
          <w:rFonts w:ascii="Times New Roman" w:eastAsia="Times New Roman" w:hAnsi="Times New Roman" w:cs="Times New Roman"/>
          <w:sz w:val="28"/>
          <w:szCs w:val="28"/>
          <w:highlight w:val="white"/>
          <w:lang w:val="kk-KZ"/>
        </w:rPr>
        <w:t xml:space="preserve">дағдылардың ішінде икемдік дағдыларын (Soft Skills) атап өтуге болады. Икемді дағдыларды үш дағдылар блогы ретінде ұсынылады: 1) таным (ойлау) құзыреттілігі (зияткерлік мәселелерді шешу үшін ойлау </w:t>
      </w:r>
      <w:r w:rsidRPr="00697710">
        <w:rPr>
          <w:rFonts w:ascii="Times New Roman" w:eastAsia="Times New Roman" w:hAnsi="Times New Roman" w:cs="Times New Roman"/>
          <w:sz w:val="28"/>
          <w:szCs w:val="28"/>
          <w:lang w:val="kk-KZ"/>
        </w:rPr>
        <w:t>дағдыларын қолдану); 2) басқа адамдармен өзара әрекеттесу құзыреттілігі; 3) өз-өзімен әрекеттесу құзыреттілігі (өзін-өзі басқару) [</w:t>
      </w:r>
      <w:r w:rsidR="00780675" w:rsidRPr="00697710">
        <w:rPr>
          <w:rFonts w:ascii="Times New Roman" w:eastAsia="Times New Roman" w:hAnsi="Times New Roman" w:cs="Times New Roman"/>
          <w:sz w:val="28"/>
          <w:szCs w:val="28"/>
          <w:lang w:val="kk-KZ"/>
        </w:rPr>
        <w:t>47</w:t>
      </w:r>
      <w:r w:rsidRPr="00697710">
        <w:rPr>
          <w:rFonts w:ascii="Times New Roman" w:eastAsia="Times New Roman" w:hAnsi="Times New Roman" w:cs="Times New Roman"/>
          <w:sz w:val="28"/>
          <w:szCs w:val="28"/>
          <w:lang w:val="kk-KZ"/>
        </w:rPr>
        <w:t xml:space="preserve">, б. 9]. Ойлау дағдыларын қалыптастыруда, жетілдіруде сұрақ қою әдісінің пайдасы мол. </w:t>
      </w:r>
      <w:r w:rsidRPr="00697710">
        <w:rPr>
          <w:rFonts w:ascii="Times New Roman" w:eastAsia="Times New Roman" w:hAnsi="Times New Roman" w:cs="Times New Roman"/>
          <w:sz w:val="28"/>
          <w:szCs w:val="28"/>
          <w:lang w:val="kk-KZ"/>
        </w:rPr>
        <w:lastRenderedPageBreak/>
        <w:t>Дұрыс сұрақ қою арқылы белгісіздікті анықтап, мәселенің шешімін табуға болады, мұғалім дұрыс қойылған сұрақтардың көмегімен оқушылардың шығармашылық қабілетін дамыта алады [</w:t>
      </w:r>
      <w:r w:rsidR="00780675" w:rsidRPr="00697710">
        <w:rPr>
          <w:rFonts w:ascii="Times New Roman" w:eastAsia="Times New Roman" w:hAnsi="Times New Roman" w:cs="Times New Roman"/>
          <w:sz w:val="28"/>
          <w:szCs w:val="28"/>
          <w:lang w:val="kk-KZ"/>
        </w:rPr>
        <w:t>48</w:t>
      </w:r>
      <w:r w:rsidRPr="00697710">
        <w:rPr>
          <w:rFonts w:ascii="Times New Roman" w:eastAsia="Times New Roman" w:hAnsi="Times New Roman" w:cs="Times New Roman"/>
          <w:sz w:val="28"/>
          <w:szCs w:val="28"/>
          <w:lang w:val="kk-KZ"/>
        </w:rPr>
        <w:t xml:space="preserve">, б. 153]. Джоран Нирагденнің «Бизнес ағылшын тіліндегі икемді дағдылар» («The Soft Skills of Business English») (2000) еңбегінде икемді дағдылар іскерлік өзара әрекеттесуге, прагматикалық, тұлғааралық қарым-қатынас орнатуға бағытталған деп </w:t>
      </w:r>
      <w:r w:rsidRPr="00697710">
        <w:rPr>
          <w:rFonts w:ascii="Times New Roman" w:eastAsia="Times New Roman" w:hAnsi="Times New Roman" w:cs="Times New Roman"/>
          <w:sz w:val="28"/>
          <w:szCs w:val="28"/>
          <w:highlight w:val="white"/>
          <w:lang w:val="kk-KZ"/>
        </w:rPr>
        <w:t>түсіндіріледі. Бұл дағдыларға мыналарды жатқызады: прагматикалық құзыреттілік</w:t>
      </w:r>
      <w:r w:rsidRPr="00697710">
        <w:rPr>
          <w:rFonts w:ascii="Times New Roman" w:eastAsia="Times New Roman" w:hAnsi="Times New Roman" w:cs="Times New Roman"/>
          <w:sz w:val="28"/>
          <w:szCs w:val="28"/>
          <w:lang w:val="kk-KZ"/>
        </w:rPr>
        <w:t>, тұлғааралық дағдылар, контекстік сезімталдық, жанжалдарды басқару, мәдени хабардарлық, сендіру және келіссөздер жүргізу, эмпатия және эмоционалды интеллект [</w:t>
      </w:r>
      <w:r w:rsidR="00EE7BE9" w:rsidRPr="00697710">
        <w:rPr>
          <w:rFonts w:ascii="Times New Roman" w:eastAsia="Times New Roman" w:hAnsi="Times New Roman" w:cs="Times New Roman"/>
          <w:sz w:val="28"/>
          <w:szCs w:val="28"/>
          <w:lang w:val="kk-KZ"/>
        </w:rPr>
        <w:t>49</w:t>
      </w:r>
      <w:r w:rsidRPr="00697710">
        <w:rPr>
          <w:rFonts w:ascii="Times New Roman" w:eastAsia="Times New Roman" w:hAnsi="Times New Roman" w:cs="Times New Roman"/>
          <w:sz w:val="28"/>
          <w:szCs w:val="28"/>
          <w:lang w:val="kk-KZ"/>
        </w:rPr>
        <w:t>]. Қазақстандық зерттеушілер А.</w:t>
      </w:r>
      <w:r w:rsidR="00125D28" w:rsidRPr="00A56E61">
        <w:rPr>
          <w:rFonts w:ascii="Times New Roman" w:eastAsia="Times New Roman" w:hAnsi="Times New Roman" w:cs="Times New Roman"/>
          <w:sz w:val="28"/>
          <w:szCs w:val="28"/>
          <w:lang w:val="kk-KZ"/>
        </w:rPr>
        <w:t xml:space="preserve"> </w:t>
      </w:r>
      <w:r w:rsidRPr="00697710">
        <w:rPr>
          <w:rFonts w:ascii="Times New Roman" w:eastAsia="Times New Roman" w:hAnsi="Times New Roman" w:cs="Times New Roman"/>
          <w:sz w:val="28"/>
          <w:szCs w:val="28"/>
          <w:lang w:val="kk-KZ"/>
        </w:rPr>
        <w:t>Абишева мен Е.</w:t>
      </w:r>
      <w:r w:rsidR="00125D28" w:rsidRPr="00A56E61">
        <w:rPr>
          <w:rFonts w:ascii="Times New Roman" w:eastAsia="Times New Roman" w:hAnsi="Times New Roman" w:cs="Times New Roman"/>
          <w:sz w:val="28"/>
          <w:szCs w:val="28"/>
          <w:lang w:val="kk-KZ"/>
        </w:rPr>
        <w:t xml:space="preserve"> </w:t>
      </w:r>
      <w:r w:rsidRPr="00697710">
        <w:rPr>
          <w:rFonts w:ascii="Times New Roman" w:eastAsia="Times New Roman" w:hAnsi="Times New Roman" w:cs="Times New Roman"/>
          <w:sz w:val="28"/>
          <w:szCs w:val="28"/>
          <w:lang w:val="kk-KZ"/>
        </w:rPr>
        <w:t>Ералина икемді дағдылардың классификациясы ретінде келесі дағдыларды атайды: коммуникация, сыпайылық, икемділік, принциптерге адалдық, позитивті көзқарас, кәсіби көзқарас, жауапкершілік, командада жұмыс істеу, мотивация, интерактивтілік (эмпатия) [</w:t>
      </w:r>
      <w:r w:rsidR="00EE7BE9" w:rsidRPr="00697710">
        <w:rPr>
          <w:rFonts w:ascii="Times New Roman" w:eastAsia="Times New Roman" w:hAnsi="Times New Roman" w:cs="Times New Roman"/>
          <w:sz w:val="28"/>
          <w:szCs w:val="28"/>
          <w:lang w:val="kk-KZ"/>
        </w:rPr>
        <w:t>50</w:t>
      </w:r>
      <w:r w:rsidRPr="00697710">
        <w:rPr>
          <w:rFonts w:ascii="Times New Roman" w:eastAsia="Times New Roman" w:hAnsi="Times New Roman" w:cs="Times New Roman"/>
          <w:sz w:val="28"/>
          <w:szCs w:val="28"/>
          <w:lang w:val="kk-KZ"/>
        </w:rPr>
        <w:t xml:space="preserve">]. </w:t>
      </w:r>
    </w:p>
    <w:p w14:paraId="46A6FFBA" w14:textId="356CC049" w:rsidR="005D6D7A" w:rsidRPr="00697710"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697710">
        <w:rPr>
          <w:rFonts w:ascii="Times New Roman" w:eastAsia="Times New Roman" w:hAnsi="Times New Roman" w:cs="Times New Roman"/>
          <w:sz w:val="28"/>
          <w:szCs w:val="28"/>
          <w:lang w:val="kk-KZ"/>
        </w:rPr>
        <w:t xml:space="preserve">Жоғарыда аталған дағдылар ішінде эмоционалды интеллект және эмпатияның орны өте маңызды. Себебі олар басқа дағдылар </w:t>
      </w:r>
      <w:r w:rsidRPr="00697710">
        <w:rPr>
          <w:rFonts w:ascii="Times New Roman" w:eastAsia="Times New Roman" w:hAnsi="Times New Roman" w:cs="Times New Roman"/>
          <w:sz w:val="28"/>
          <w:szCs w:val="28"/>
          <w:highlight w:val="white"/>
          <w:lang w:val="kk-KZ"/>
        </w:rPr>
        <w:t>мен қабілеттерді қаншалықты пайдаға асыратынымызды анықтайды, басқалардың сезімдерін түсінуге, көзқарасын қабылдауға, пікірін құрметтеуге үйретеді. Д.</w:t>
      </w:r>
      <w:r w:rsidR="00125D28" w:rsidRPr="00A56E61">
        <w:rPr>
          <w:rFonts w:ascii="Times New Roman" w:eastAsia="Times New Roman" w:hAnsi="Times New Roman" w:cs="Times New Roman"/>
          <w:sz w:val="28"/>
          <w:szCs w:val="28"/>
          <w:highlight w:val="white"/>
          <w:lang w:val="kk-KZ"/>
        </w:rPr>
        <w:t xml:space="preserve"> </w:t>
      </w:r>
      <w:r w:rsidRPr="00697710">
        <w:rPr>
          <w:rFonts w:ascii="Times New Roman" w:eastAsia="Times New Roman" w:hAnsi="Times New Roman" w:cs="Times New Roman"/>
          <w:sz w:val="28"/>
          <w:szCs w:val="28"/>
          <w:highlight w:val="white"/>
          <w:lang w:val="kk-KZ"/>
        </w:rPr>
        <w:t xml:space="preserve">Гоулман эмоционалдық интеллекттің маңызды дағдыларына мыналарды жатқызады: тиімді тыңдау және сұрақ қою, өз реакцияларын басқа адамның әрекеттеріне қатысты пікірлерден </w:t>
      </w:r>
      <w:r w:rsidRPr="00697710">
        <w:rPr>
          <w:rFonts w:ascii="Times New Roman" w:eastAsia="Times New Roman" w:hAnsi="Times New Roman" w:cs="Times New Roman"/>
          <w:sz w:val="28"/>
          <w:szCs w:val="28"/>
          <w:lang w:val="kk-KZ"/>
        </w:rPr>
        <w:t>ажырата білу, өзін-өзі сенімді түрде ұстау, ынтымақтастықты дамыту, жанжалдарды шешу, компромиске келу және келіссөздер жүргізу шеберліктерін меңгеру [</w:t>
      </w:r>
      <w:r w:rsidR="00EE7BE9" w:rsidRPr="00697710">
        <w:rPr>
          <w:rFonts w:ascii="Times New Roman" w:eastAsia="Times New Roman" w:hAnsi="Times New Roman" w:cs="Times New Roman"/>
          <w:sz w:val="28"/>
          <w:szCs w:val="28"/>
          <w:lang w:val="kk-KZ"/>
        </w:rPr>
        <w:t>51</w:t>
      </w:r>
      <w:r w:rsidRPr="00697710">
        <w:rPr>
          <w:rFonts w:ascii="Times New Roman" w:eastAsia="Times New Roman" w:hAnsi="Times New Roman" w:cs="Times New Roman"/>
          <w:sz w:val="28"/>
          <w:szCs w:val="28"/>
          <w:lang w:val="kk-KZ"/>
        </w:rPr>
        <w:t xml:space="preserve">]. Эмоционалды интеллект адамға өз эмоцияларын білуге, оларды басқаруға, өзін мотивациялауға, басқалардың эмоцияларын тануға көмектеседі. Осы ретте мектепте оқытылатын қазақ әдебиеті пәнінің маңыздылығы арта түседі. Шын мәнінде әдеби шығарма кейіпкерлері арқылы адамның мінез-құлқын, іс-әрекеттегі мотивін, күйзелісі мен қуанышын тереңірек түсінуге болады. Оқушы оны шынайы өмірмен салыстыра </w:t>
      </w:r>
      <w:r w:rsidRPr="00697710">
        <w:rPr>
          <w:rFonts w:ascii="Times New Roman" w:eastAsia="Times New Roman" w:hAnsi="Times New Roman" w:cs="Times New Roman"/>
          <w:sz w:val="28"/>
          <w:szCs w:val="28"/>
          <w:highlight w:val="white"/>
          <w:lang w:val="kk-KZ"/>
        </w:rPr>
        <w:t>отырып өмірді тан</w:t>
      </w:r>
      <w:r w:rsidR="001C675E" w:rsidRPr="00A56E61">
        <w:rPr>
          <w:rFonts w:ascii="Times New Roman" w:eastAsia="Times New Roman" w:hAnsi="Times New Roman" w:cs="Times New Roman"/>
          <w:sz w:val="28"/>
          <w:szCs w:val="28"/>
          <w:highlight w:val="white"/>
          <w:lang w:val="kk-KZ"/>
        </w:rPr>
        <w:t>уын</w:t>
      </w:r>
      <w:r w:rsidRPr="00697710">
        <w:rPr>
          <w:rFonts w:ascii="Times New Roman" w:eastAsia="Times New Roman" w:hAnsi="Times New Roman" w:cs="Times New Roman"/>
          <w:sz w:val="28"/>
          <w:szCs w:val="28"/>
          <w:highlight w:val="white"/>
          <w:lang w:val="kk-KZ"/>
        </w:rPr>
        <w:t xml:space="preserve">, өзін-өзі түсінуін арттыра алады. Эмоционалды интеллектінің әдебиет сабағында көрініс табуын, әдеби шығармалар негізінде баланың </w:t>
      </w:r>
      <w:r w:rsidR="00D71234" w:rsidRPr="00A56E61">
        <w:rPr>
          <w:rFonts w:ascii="Times New Roman" w:eastAsia="Times New Roman" w:hAnsi="Times New Roman" w:cs="Times New Roman"/>
          <w:sz w:val="28"/>
          <w:szCs w:val="28"/>
          <w:highlight w:val="white"/>
          <w:lang w:val="kk-KZ"/>
        </w:rPr>
        <w:t>мінез</w:t>
      </w:r>
      <w:r w:rsidR="00D71234" w:rsidRPr="00697710">
        <w:rPr>
          <w:rFonts w:ascii="Times New Roman" w:eastAsia="Times New Roman" w:hAnsi="Times New Roman" w:cs="Times New Roman"/>
          <w:sz w:val="28"/>
          <w:szCs w:val="28"/>
          <w:highlight w:val="white"/>
          <w:lang w:val="kk-KZ"/>
        </w:rPr>
        <w:t>-қ</w:t>
      </w:r>
      <w:r w:rsidR="00D71234" w:rsidRPr="00A56E61">
        <w:rPr>
          <w:rFonts w:ascii="Times New Roman" w:eastAsia="Times New Roman" w:hAnsi="Times New Roman" w:cs="Times New Roman"/>
          <w:sz w:val="28"/>
          <w:szCs w:val="28"/>
          <w:highlight w:val="white"/>
          <w:lang w:val="kk-KZ"/>
        </w:rPr>
        <w:t>ұлқын</w:t>
      </w:r>
      <w:r w:rsidRPr="00697710">
        <w:rPr>
          <w:rFonts w:ascii="Times New Roman" w:eastAsia="Times New Roman" w:hAnsi="Times New Roman" w:cs="Times New Roman"/>
          <w:sz w:val="28"/>
          <w:szCs w:val="28"/>
          <w:highlight w:val="white"/>
          <w:lang w:val="kk-KZ"/>
        </w:rPr>
        <w:t xml:space="preserve"> дамыту туралы бұл </w:t>
      </w:r>
      <w:r w:rsidR="00D71234" w:rsidRPr="00A56E61">
        <w:rPr>
          <w:rFonts w:ascii="Times New Roman" w:eastAsia="Times New Roman" w:hAnsi="Times New Roman" w:cs="Times New Roman"/>
          <w:sz w:val="28"/>
          <w:szCs w:val="28"/>
          <w:highlight w:val="white"/>
          <w:lang w:val="kk-KZ"/>
        </w:rPr>
        <w:t>диссертация</w:t>
      </w:r>
      <w:r w:rsidRPr="00697710">
        <w:rPr>
          <w:rFonts w:ascii="Times New Roman" w:eastAsia="Times New Roman" w:hAnsi="Times New Roman" w:cs="Times New Roman"/>
          <w:sz w:val="28"/>
          <w:szCs w:val="28"/>
          <w:highlight w:val="white"/>
          <w:lang w:val="kk-KZ"/>
        </w:rPr>
        <w:t xml:space="preserve"> жұмысының келесі бөлімдерінде толығырақ тоқталып, тәжірибе жұмыстары жүргізіледі. </w:t>
      </w:r>
    </w:p>
    <w:p w14:paraId="0FAD5033" w14:textId="77777777" w:rsidR="005D6D7A" w:rsidRPr="00697710" w:rsidRDefault="005D6D7A" w:rsidP="00A04606">
      <w:pPr>
        <w:spacing w:line="240" w:lineRule="auto"/>
        <w:ind w:firstLine="709"/>
        <w:jc w:val="both"/>
        <w:rPr>
          <w:rFonts w:ascii="Times New Roman" w:eastAsia="Times New Roman" w:hAnsi="Times New Roman" w:cs="Times New Roman"/>
          <w:sz w:val="28"/>
          <w:szCs w:val="28"/>
          <w:highlight w:val="yellow"/>
          <w:lang w:val="kk-KZ"/>
        </w:rPr>
      </w:pPr>
    </w:p>
    <w:p w14:paraId="0E41DE47" w14:textId="40EFC173" w:rsidR="005D6D7A" w:rsidRPr="00697710" w:rsidRDefault="00CA05B1" w:rsidP="00A04606">
      <w:pPr>
        <w:spacing w:line="240" w:lineRule="auto"/>
        <w:ind w:firstLine="709"/>
        <w:jc w:val="both"/>
        <w:rPr>
          <w:rFonts w:ascii="Times New Roman" w:eastAsia="Times New Roman" w:hAnsi="Times New Roman" w:cs="Times New Roman"/>
          <w:b/>
          <w:sz w:val="28"/>
          <w:szCs w:val="28"/>
          <w:highlight w:val="white"/>
          <w:lang w:val="kk-KZ"/>
        </w:rPr>
      </w:pPr>
      <w:r w:rsidRPr="00697710">
        <w:rPr>
          <w:rFonts w:ascii="Times New Roman" w:eastAsia="Times New Roman" w:hAnsi="Times New Roman" w:cs="Times New Roman"/>
          <w:sz w:val="28"/>
          <w:szCs w:val="28"/>
          <w:highlight w:val="white"/>
          <w:lang w:val="kk-KZ"/>
        </w:rPr>
        <w:tab/>
      </w:r>
      <w:r w:rsidRPr="00697710">
        <w:rPr>
          <w:rFonts w:ascii="Times New Roman" w:eastAsia="Times New Roman" w:hAnsi="Times New Roman" w:cs="Times New Roman"/>
          <w:b/>
          <w:sz w:val="28"/>
          <w:szCs w:val="28"/>
          <w:highlight w:val="white"/>
          <w:lang w:val="kk-KZ"/>
        </w:rPr>
        <w:t>1.</w:t>
      </w:r>
      <w:r w:rsidR="002138FC" w:rsidRPr="00A56E61">
        <w:rPr>
          <w:rFonts w:ascii="Times New Roman" w:eastAsia="Times New Roman" w:hAnsi="Times New Roman" w:cs="Times New Roman"/>
          <w:b/>
          <w:sz w:val="28"/>
          <w:szCs w:val="28"/>
          <w:highlight w:val="white"/>
          <w:lang w:val="kk-KZ"/>
        </w:rPr>
        <w:t>3</w:t>
      </w:r>
      <w:r w:rsidRPr="00697710">
        <w:rPr>
          <w:rFonts w:ascii="Times New Roman" w:eastAsia="Times New Roman" w:hAnsi="Times New Roman" w:cs="Times New Roman"/>
          <w:b/>
          <w:sz w:val="28"/>
          <w:szCs w:val="28"/>
          <w:highlight w:val="white"/>
          <w:lang w:val="kk-KZ"/>
        </w:rPr>
        <w:t xml:space="preserve"> Қазақ әдебиетінде инновациялық педагогикалық технологиялардың қолданылуы</w:t>
      </w:r>
    </w:p>
    <w:p w14:paraId="0FF90477" w14:textId="2E1CD211"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highlight w:val="white"/>
        </w:rPr>
        <w:t>Оқыту үдерісінде түрлі технологияларды қолдану ХХ ғасырдың басынан зерттеліп, білім беру саласының күн тәртібіне енді. А.</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 xml:space="preserve">Байтұрсынов «Қай әдіс жақсы?» мақаласында: «Жалғыз әліпби үйретудің өзінде толып жатқан әдіс бар. Сол әдістерді әр әдісқой өзінше өзгертіп қолданған түрлерін сөз қылса, әдіс түрлерін түгелдей алмас </w:t>
      </w:r>
      <w:r w:rsidRPr="00A56E61">
        <w:rPr>
          <w:rFonts w:ascii="Times New Roman" w:eastAsia="Times New Roman" w:hAnsi="Times New Roman" w:cs="Times New Roman"/>
          <w:sz w:val="28"/>
          <w:szCs w:val="28"/>
        </w:rPr>
        <w:t>едік», – деп, әдістер жайлы алғаш сөз қозғаған болатын [</w:t>
      </w:r>
      <w:r w:rsidR="006A16FA" w:rsidRPr="00A56E61">
        <w:rPr>
          <w:rFonts w:ascii="Times New Roman" w:eastAsia="Times New Roman" w:hAnsi="Times New Roman" w:cs="Times New Roman"/>
          <w:sz w:val="28"/>
          <w:szCs w:val="28"/>
        </w:rPr>
        <w:t>52</w:t>
      </w:r>
      <w:r w:rsidRPr="00A56E61">
        <w:rPr>
          <w:rFonts w:ascii="Times New Roman" w:eastAsia="Times New Roman" w:hAnsi="Times New Roman" w:cs="Times New Roman"/>
          <w:sz w:val="28"/>
          <w:szCs w:val="28"/>
        </w:rPr>
        <w:t>]. М.</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Жұмабаевтың «Жеке тұлғаны қалыптастыру технологиясы» әдістемелік мұрасы, Ж.</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Аймауытовтың «Пәнаралық байланыс арқылы оқытудың ынталандырушы технологиясы», «Мектепте</w:t>
      </w:r>
      <w:r w:rsidR="00AD4D63"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қысқа</w:t>
      </w:r>
      <w:r w:rsidR="00AD4D63"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 xml:space="preserve">әңгімелер қалай оқытылу  </w:t>
      </w:r>
      <w:r w:rsidRPr="00A56E61">
        <w:rPr>
          <w:rFonts w:ascii="Times New Roman" w:eastAsia="Times New Roman" w:hAnsi="Times New Roman" w:cs="Times New Roman"/>
          <w:sz w:val="28"/>
          <w:szCs w:val="28"/>
        </w:rPr>
        <w:lastRenderedPageBreak/>
        <w:t>керек? Әдеби шығармаларды оқытудың 14 әдісі», Қ.</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Жұбановтың «Дамыта оқыту технологиясы» атты еңбектерін атап өтуге болады [</w:t>
      </w:r>
      <w:r w:rsidR="006A16FA" w:rsidRPr="00A56E61">
        <w:rPr>
          <w:rFonts w:ascii="Times New Roman" w:eastAsia="Times New Roman" w:hAnsi="Times New Roman" w:cs="Times New Roman"/>
          <w:sz w:val="28"/>
          <w:szCs w:val="28"/>
        </w:rPr>
        <w:t>53</w:t>
      </w:r>
      <w:r w:rsidRPr="00A56E61">
        <w:rPr>
          <w:rFonts w:ascii="Times New Roman" w:eastAsia="Times New Roman" w:hAnsi="Times New Roman" w:cs="Times New Roman"/>
          <w:sz w:val="28"/>
          <w:szCs w:val="28"/>
        </w:rPr>
        <w:t>, б. 116]. Өкінішке қарай, Кеңестік кезеңнің саяси қуғын-сүргіндерінен, бұл зерттеушілердің еңбектері оқу айналымынан жарты ғасырдай уақытқа толықтай шығарылды</w:t>
      </w:r>
      <w:r w:rsidRPr="00A56E61">
        <w:rPr>
          <w:rFonts w:ascii="Times New Roman" w:eastAsia="Times New Roman" w:hAnsi="Times New Roman" w:cs="Times New Roman"/>
          <w:sz w:val="28"/>
          <w:szCs w:val="28"/>
          <w:highlight w:val="white"/>
        </w:rPr>
        <w:t>. Тек Марксистік-лениндік идеология рұқсат еткен ғалымдардың, әдіскерлердің еңбектері ескерілді. Осындай ғалымдардың бірі Н.</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 xml:space="preserve">Кудряшев әдебиет сабақтарын танымдық мақсаттарына қарай үш негізгі топқа жіктейді. Біріншісі – көркем шығарманы оқып-үйрену сабақтары, оған мәтінмен терең жұмыс, шығарманы талдау және қорытындылау жатады. Екіншісі – әдебиет теориясы мен тарихын меңгеру сабақтары, бұл бағытта ғылыми зерттеулерді оқу, жазушы шығармашылығын талдау және әдеби-теориялық ұғымдарды қалыптастыру жүзеге асырылады. Үшіншісі – </w:t>
      </w:r>
      <w:r w:rsidRPr="00A56E61">
        <w:rPr>
          <w:rFonts w:ascii="Times New Roman" w:eastAsia="Times New Roman" w:hAnsi="Times New Roman" w:cs="Times New Roman"/>
          <w:sz w:val="28"/>
          <w:szCs w:val="28"/>
        </w:rPr>
        <w:t>тіл дамыту сабақтары, оның ішінде шығармашылық жұмыс, ауызша жауап беру және шығарма жазу дағдыларын дамыту қарастырылады [</w:t>
      </w:r>
      <w:r w:rsidR="006A16FA" w:rsidRPr="00A56E61">
        <w:rPr>
          <w:rFonts w:ascii="Times New Roman" w:eastAsia="Times New Roman" w:hAnsi="Times New Roman" w:cs="Times New Roman"/>
          <w:sz w:val="28"/>
          <w:szCs w:val="28"/>
        </w:rPr>
        <w:t>54</w:t>
      </w:r>
      <w:r w:rsidRPr="00A56E61">
        <w:rPr>
          <w:rFonts w:ascii="Times New Roman" w:eastAsia="Times New Roman" w:hAnsi="Times New Roman" w:cs="Times New Roman"/>
          <w:sz w:val="28"/>
          <w:szCs w:val="28"/>
        </w:rPr>
        <w:t>].</w:t>
      </w:r>
    </w:p>
    <w:p w14:paraId="5F2D0552" w14:textId="569DB0B8"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rPr>
        <w:t>Оқыту әдістерінен бөлек кейде оқыту технологиялары деген термин де жиі қолданылады. Оқыту технологиялары көбіне технологиялық құрал-жабдықтарды қолдана отырып оқытумен байланысты. Алайда технологиялық құралдарды қолданудың түпкі мақсаты оқу тиімділігін арттыру, және ол оқу әдістемесінің құрамдас бөлігі саналады. Сондықтан кейде оқыту технологиялары мен оқыту әдістері бір-бірінің орнына қолданыла береді. М.</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Мукашева «технология» терминіне «оқу процесінің жобасы, күтілетін нәтиже» деген анықтама береді [</w:t>
      </w:r>
      <w:r w:rsidR="008466C6" w:rsidRPr="00A56E61">
        <w:rPr>
          <w:rFonts w:ascii="Times New Roman" w:eastAsia="Times New Roman" w:hAnsi="Times New Roman" w:cs="Times New Roman"/>
          <w:sz w:val="28"/>
          <w:szCs w:val="28"/>
        </w:rPr>
        <w:t>41</w:t>
      </w:r>
      <w:r w:rsidRPr="00A56E61">
        <w:rPr>
          <w:rFonts w:ascii="Times New Roman" w:eastAsia="Times New Roman" w:hAnsi="Times New Roman" w:cs="Times New Roman"/>
          <w:sz w:val="28"/>
          <w:szCs w:val="28"/>
        </w:rPr>
        <w:t xml:space="preserve">, б. 83]. </w:t>
      </w:r>
      <w:r w:rsidRPr="00A56E61">
        <w:rPr>
          <w:rFonts w:ascii="Times New Roman" w:eastAsia="Times New Roman" w:hAnsi="Times New Roman" w:cs="Times New Roman"/>
          <w:sz w:val="28"/>
          <w:szCs w:val="28"/>
          <w:highlight w:val="white"/>
        </w:rPr>
        <w:t xml:space="preserve">Педагогикалық технология педагог-ғалымдар тарапынан қолдау тауып, бірден-бір дидактикалық құралға айналуының басты себебі – оның бағдарланған нәтижеге </w:t>
      </w:r>
      <w:r w:rsidRPr="00A56E61">
        <w:rPr>
          <w:rFonts w:ascii="Times New Roman" w:eastAsia="Times New Roman" w:hAnsi="Times New Roman" w:cs="Times New Roman"/>
          <w:sz w:val="28"/>
          <w:szCs w:val="28"/>
        </w:rPr>
        <w:t>құрылуында. Мұнда игерілген білім нақты нәтижемен, қол жеткізілген дағдымен өлшенеді [1</w:t>
      </w:r>
      <w:r w:rsidR="00C4026C" w:rsidRPr="00A56E61">
        <w:rPr>
          <w:rFonts w:ascii="Times New Roman" w:eastAsia="Times New Roman" w:hAnsi="Times New Roman" w:cs="Times New Roman"/>
          <w:sz w:val="28"/>
          <w:szCs w:val="28"/>
        </w:rPr>
        <w:t>7</w:t>
      </w:r>
      <w:r w:rsidRPr="00A56E61">
        <w:rPr>
          <w:rFonts w:ascii="Times New Roman" w:eastAsia="Times New Roman" w:hAnsi="Times New Roman" w:cs="Times New Roman"/>
          <w:sz w:val="28"/>
          <w:szCs w:val="28"/>
        </w:rPr>
        <w:t>, б. 63]. М.</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Левин педагогикалық технологияның негізгі қызметі – білім беру мақсатын іске асыру және жеке тұлғаны дамыту деп анықтама береді. Сондықтан</w:t>
      </w:r>
      <w:r w:rsidRPr="00A56E61">
        <w:rPr>
          <w:rFonts w:ascii="Times New Roman" w:eastAsia="Times New Roman" w:hAnsi="Times New Roman" w:cs="Times New Roman"/>
          <w:sz w:val="28"/>
          <w:szCs w:val="28"/>
          <w:highlight w:val="white"/>
        </w:rPr>
        <w:t xml:space="preserve">, оқыту әдістерін оқыту техникалары, технологиялары деп қолдану жиі кездеседі. </w:t>
      </w:r>
    </w:p>
    <w:p w14:paraId="5D320E8D" w14:textId="2A4EFF54"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highlight w:val="white"/>
        </w:rPr>
        <w:t xml:space="preserve">Әдебиетті оқытуда қолданылатын әдістер жалпы педагогикалық технологияларды қолданудан шығады. </w:t>
      </w:r>
      <w:r w:rsidR="007F653C" w:rsidRPr="007F653C">
        <w:rPr>
          <w:rFonts w:ascii="Times New Roman" w:eastAsia="Times New Roman" w:hAnsi="Times New Roman" w:cs="Times New Roman"/>
          <w:sz w:val="28"/>
          <w:szCs w:val="28"/>
        </w:rPr>
        <w:t xml:space="preserve">Әдебиетті оқыту процесінде бірқатар тиімді технологиялар кеңінен пайдаланылады. Солардың қатарында П. Эрдниевтің дидактикалық бірліктерді шоғырландыру технологиясы, Д. Эльконин мен </w:t>
      </w:r>
      <w:r w:rsidR="007F653C">
        <w:rPr>
          <w:rFonts w:ascii="Times New Roman" w:eastAsia="Times New Roman" w:hAnsi="Times New Roman" w:cs="Times New Roman"/>
          <w:sz w:val="28"/>
          <w:szCs w:val="28"/>
          <w:lang w:val="kk-KZ"/>
        </w:rPr>
        <w:t xml:space="preserve">                 </w:t>
      </w:r>
      <w:r w:rsidR="007F653C" w:rsidRPr="007F653C">
        <w:rPr>
          <w:rFonts w:ascii="Times New Roman" w:eastAsia="Times New Roman" w:hAnsi="Times New Roman" w:cs="Times New Roman"/>
          <w:sz w:val="28"/>
          <w:szCs w:val="28"/>
        </w:rPr>
        <w:t>В. Давыдов ұсынған дамыта оқыту жүйесі, Ш. Амоношвилидің ізгілікті-тұлғалық бағыттағы технологиясы, М. Чошановтың проблемалық модульдік оқыту әдістемесі, П. Третьяков пен К. Вазина әзірлеген модульдік оқыту технологиясы, сондай-ақ Е. Ильиннің «Әдебиетті тұлға қалыптастыру құралы ретінде оқыту» тұжырымдамасы бар. Бұл әдістердің барлығы әдебиетті оқытудың мазмұнын байытып, оқушылардың ойлау қабілеті мен тұлғалық дамуына ықпал етеді</w:t>
      </w:r>
      <w:r w:rsidRPr="00A56E61">
        <w:rPr>
          <w:rFonts w:ascii="Times New Roman" w:eastAsia="Times New Roman" w:hAnsi="Times New Roman" w:cs="Times New Roman"/>
          <w:sz w:val="28"/>
          <w:szCs w:val="28"/>
          <w:highlight w:val="white"/>
        </w:rPr>
        <w:t xml:space="preserve"> [5</w:t>
      </w:r>
      <w:r w:rsidR="00C93BA1" w:rsidRPr="00A56E61">
        <w:rPr>
          <w:rFonts w:ascii="Times New Roman" w:eastAsia="Times New Roman" w:hAnsi="Times New Roman" w:cs="Times New Roman"/>
          <w:sz w:val="28"/>
          <w:szCs w:val="28"/>
          <w:highlight w:val="white"/>
        </w:rPr>
        <w:t>5</w:t>
      </w:r>
      <w:r w:rsidRPr="00A56E61">
        <w:rPr>
          <w:rFonts w:ascii="Times New Roman" w:eastAsia="Times New Roman" w:hAnsi="Times New Roman" w:cs="Times New Roman"/>
          <w:sz w:val="28"/>
          <w:szCs w:val="28"/>
          <w:highlight w:val="white"/>
        </w:rPr>
        <w:t xml:space="preserve">]. Ал қазақ ғалымдарының ішінде әдебиетті оқыту әдістерін Ә.Қоңыратбаев </w:t>
      </w:r>
      <w:r w:rsidRPr="00A56E61">
        <w:rPr>
          <w:rFonts w:ascii="Times New Roman" w:eastAsia="Times New Roman" w:hAnsi="Times New Roman" w:cs="Times New Roman"/>
          <w:sz w:val="28"/>
          <w:szCs w:val="28"/>
        </w:rPr>
        <w:t xml:space="preserve">төртке жіктеп көрсетеді: 1. Түсіндірме оқу әдісі; </w:t>
      </w:r>
      <w:r w:rsidR="000D0109"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2. Баяндау әдісі; 3. Эксперимент әдісі; 4. Көрнекілік әдісі [</w:t>
      </w:r>
      <w:r w:rsidR="00C93BA1" w:rsidRPr="00A56E61">
        <w:rPr>
          <w:rFonts w:ascii="Times New Roman" w:eastAsia="Times New Roman" w:hAnsi="Times New Roman" w:cs="Times New Roman"/>
          <w:sz w:val="28"/>
          <w:szCs w:val="28"/>
        </w:rPr>
        <w:t>56</w:t>
      </w:r>
      <w:r w:rsidRPr="00A56E61">
        <w:rPr>
          <w:rFonts w:ascii="Times New Roman" w:eastAsia="Times New Roman" w:hAnsi="Times New Roman" w:cs="Times New Roman"/>
          <w:sz w:val="28"/>
          <w:szCs w:val="28"/>
        </w:rPr>
        <w:t xml:space="preserve">]. </w:t>
      </w:r>
    </w:p>
    <w:p w14:paraId="64652969" w14:textId="2F0C0D4B"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rPr>
        <w:t xml:space="preserve">Тәуелсіздік жылдарындағы зерттеулер </w:t>
      </w:r>
      <w:r w:rsidRPr="00A56E61">
        <w:rPr>
          <w:rFonts w:ascii="Times New Roman" w:eastAsia="Times New Roman" w:hAnsi="Times New Roman" w:cs="Times New Roman"/>
          <w:sz w:val="28"/>
          <w:szCs w:val="28"/>
          <w:highlight w:val="white"/>
        </w:rPr>
        <w:t>ішінде Т.</w:t>
      </w:r>
      <w:r w:rsidR="00125D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 xml:space="preserve">Жұмажанованың «Әдебиетті оқыту әдістемесі» еңбегінде дамыта оқыту технологиясы, модульді </w:t>
      </w:r>
      <w:r w:rsidRPr="00A56E61">
        <w:rPr>
          <w:rFonts w:ascii="Times New Roman" w:eastAsia="Times New Roman" w:hAnsi="Times New Roman" w:cs="Times New Roman"/>
          <w:sz w:val="28"/>
          <w:szCs w:val="28"/>
          <w:highlight w:val="white"/>
        </w:rPr>
        <w:lastRenderedPageBreak/>
        <w:t xml:space="preserve">оқыту технологиясы, </w:t>
      </w:r>
      <w:r w:rsidRPr="00A56E61">
        <w:rPr>
          <w:rFonts w:ascii="Times New Roman" w:eastAsia="Times New Roman" w:hAnsi="Times New Roman" w:cs="Times New Roman"/>
          <w:sz w:val="28"/>
          <w:szCs w:val="28"/>
        </w:rPr>
        <w:t>әдеби мәтіндерді меңгерту технологиясы, жобалау технологиясы ерекшеліктеріне қарай талданған [1</w:t>
      </w:r>
      <w:r w:rsidR="00C4026C" w:rsidRPr="00A56E61">
        <w:rPr>
          <w:rFonts w:ascii="Times New Roman" w:eastAsia="Times New Roman" w:hAnsi="Times New Roman" w:cs="Times New Roman"/>
          <w:sz w:val="28"/>
          <w:szCs w:val="28"/>
        </w:rPr>
        <w:t>7</w:t>
      </w:r>
      <w:r w:rsidRPr="00A56E61">
        <w:rPr>
          <w:rFonts w:ascii="Times New Roman" w:eastAsia="Times New Roman" w:hAnsi="Times New Roman" w:cs="Times New Roman"/>
          <w:sz w:val="28"/>
          <w:szCs w:val="28"/>
        </w:rPr>
        <w:t>]. Ал белгілі әдіскер</w:t>
      </w:r>
      <w:r w:rsidR="00A74CFF"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 xml:space="preserve"> Б.</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Жұмақаева мәтінмен жұмыс істеу әдісі жайында: «Мәтінді тану сөз бірліктерін түсініп оқудан басталатынын жоққа шығара алмаймыз. Ендеше алғашқы оқу-таным әрекеті бағдарламадағыдай шығарманың құрылымдық жүйесі, мазмұны мен пішінді талдаудан басталмай, сөз мағынасын танудан басталғаны жөн» [</w:t>
      </w:r>
      <w:r w:rsidR="00021D7E" w:rsidRPr="00A56E61">
        <w:rPr>
          <w:rFonts w:ascii="Times New Roman" w:eastAsia="Times New Roman" w:hAnsi="Times New Roman" w:cs="Times New Roman"/>
          <w:sz w:val="28"/>
          <w:szCs w:val="28"/>
        </w:rPr>
        <w:t>19</w:t>
      </w:r>
      <w:r w:rsidRPr="00A56E61">
        <w:rPr>
          <w:rFonts w:ascii="Times New Roman" w:eastAsia="Times New Roman" w:hAnsi="Times New Roman" w:cs="Times New Roman"/>
          <w:sz w:val="28"/>
          <w:szCs w:val="28"/>
        </w:rPr>
        <w:t>, б. 215]. «Әдебиет сабақтарында көбіне сұрақ-жауап әдісіне басымдық беріліп, оқушылар ауызша жауап берумен ғана шектелетін жағдайлар жиі ұшырасады. Бұдан гөрі жазбаша жұмыстар да үздіксіз жүргізіліп отыруы керек» [</w:t>
      </w:r>
      <w:r w:rsidR="00021D7E" w:rsidRPr="00A56E61">
        <w:rPr>
          <w:rFonts w:ascii="Times New Roman" w:eastAsia="Times New Roman" w:hAnsi="Times New Roman" w:cs="Times New Roman"/>
          <w:sz w:val="28"/>
          <w:szCs w:val="28"/>
        </w:rPr>
        <w:t>19</w:t>
      </w:r>
      <w:r w:rsidRPr="00A56E61">
        <w:rPr>
          <w:rFonts w:ascii="Times New Roman" w:eastAsia="Times New Roman" w:hAnsi="Times New Roman" w:cs="Times New Roman"/>
          <w:sz w:val="28"/>
          <w:szCs w:val="28"/>
        </w:rPr>
        <w:t>, б. 237]. Осы кезеңнің ең көп зерттеулер жүргізіп, ғылыми еңбектері ең көп қаралатын әдіскер</w:t>
      </w:r>
      <w:r w:rsidR="00A74CFF" w:rsidRPr="00A56E61">
        <w:rPr>
          <w:rFonts w:ascii="Times New Roman" w:eastAsia="Times New Roman" w:hAnsi="Times New Roman" w:cs="Times New Roman"/>
          <w:sz w:val="28"/>
          <w:szCs w:val="28"/>
          <w:lang w:val="kk-KZ"/>
        </w:rPr>
        <w:t>і</w:t>
      </w:r>
      <w:r w:rsidRPr="00A56E61">
        <w:rPr>
          <w:rFonts w:ascii="Times New Roman" w:eastAsia="Times New Roman" w:hAnsi="Times New Roman" w:cs="Times New Roman"/>
          <w:sz w:val="28"/>
          <w:szCs w:val="28"/>
        </w:rPr>
        <w:t xml:space="preserve"> – </w:t>
      </w:r>
      <w:r w:rsidR="00A74CFF"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Қ.</w:t>
      </w:r>
      <w:r w:rsidR="00A74CFF"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 xml:space="preserve">Бітібаева. Негізгі фокусы мектепте Абай шығармашылығын оқытуға бағытталғанымен, әдіскер-ұстаздың </w:t>
      </w:r>
      <w:r w:rsidRPr="00A56E61">
        <w:rPr>
          <w:rFonts w:ascii="Times New Roman" w:eastAsia="Times New Roman" w:hAnsi="Times New Roman" w:cs="Times New Roman"/>
          <w:sz w:val="28"/>
          <w:szCs w:val="28"/>
          <w:highlight w:val="white"/>
        </w:rPr>
        <w:t xml:space="preserve">түрлі педагогикалық технологиялар жайында да тәжірибеге негізделген ой-тұжырымдамалары әдебиетті оқытуда маңызды. Мәселен, </w:t>
      </w:r>
      <w:r w:rsidR="00A74CFF" w:rsidRPr="00A56E61">
        <w:rPr>
          <w:rFonts w:ascii="Times New Roman" w:eastAsia="Times New Roman" w:hAnsi="Times New Roman" w:cs="Times New Roman"/>
          <w:sz w:val="28"/>
          <w:szCs w:val="28"/>
          <w:highlight w:val="white"/>
          <w:lang w:val="kk-KZ"/>
        </w:rPr>
        <w:t xml:space="preserve">әдіскердің </w:t>
      </w:r>
      <w:r w:rsidRPr="00A56E61">
        <w:rPr>
          <w:rFonts w:ascii="Times New Roman" w:eastAsia="Times New Roman" w:hAnsi="Times New Roman" w:cs="Times New Roman"/>
          <w:sz w:val="28"/>
          <w:szCs w:val="28"/>
          <w:highlight w:val="white"/>
        </w:rPr>
        <w:t>«Әдебиетті тереңдетіп оқыту» еңбегінде проблемалық талдаудың оқушының танымын арттыру</w:t>
      </w:r>
      <w:r w:rsidR="00A74CFF" w:rsidRPr="00A56E61">
        <w:rPr>
          <w:rFonts w:ascii="Times New Roman" w:eastAsia="Times New Roman" w:hAnsi="Times New Roman" w:cs="Times New Roman"/>
          <w:sz w:val="28"/>
          <w:szCs w:val="28"/>
          <w:highlight w:val="white"/>
          <w:lang w:val="kk-KZ"/>
        </w:rPr>
        <w:t>д</w:t>
      </w:r>
      <w:r w:rsidRPr="00A56E61">
        <w:rPr>
          <w:rFonts w:ascii="Times New Roman" w:eastAsia="Times New Roman" w:hAnsi="Times New Roman" w:cs="Times New Roman"/>
          <w:sz w:val="28"/>
          <w:szCs w:val="28"/>
          <w:highlight w:val="white"/>
        </w:rPr>
        <w:t xml:space="preserve">а, ойлау белсенділігін жетілдіруде үлкен рөл атқаратындығы және </w:t>
      </w:r>
      <w:r w:rsidRPr="00A56E61">
        <w:rPr>
          <w:rFonts w:ascii="Times New Roman" w:eastAsia="Times New Roman" w:hAnsi="Times New Roman" w:cs="Times New Roman"/>
          <w:sz w:val="28"/>
          <w:szCs w:val="28"/>
        </w:rPr>
        <w:t>өзіндік ізденістеріне мол мүмкіндік ашатындығы көрсет</w:t>
      </w:r>
      <w:r w:rsidR="00A74CFF" w:rsidRPr="00A56E61">
        <w:rPr>
          <w:rFonts w:ascii="Times New Roman" w:eastAsia="Times New Roman" w:hAnsi="Times New Roman" w:cs="Times New Roman"/>
          <w:sz w:val="28"/>
          <w:szCs w:val="28"/>
          <w:lang w:val="kk-KZ"/>
        </w:rPr>
        <w:t>іледі</w:t>
      </w:r>
      <w:r w:rsidRPr="00A56E61">
        <w:rPr>
          <w:rFonts w:ascii="Times New Roman" w:eastAsia="Times New Roman" w:hAnsi="Times New Roman" w:cs="Times New Roman"/>
          <w:sz w:val="28"/>
          <w:szCs w:val="28"/>
        </w:rPr>
        <w:t>. Проблемалық талдауда сұрақтар қою арқылы көркем шығармадағы негізгі мәселені дәл табуға мүмкіндік туады [</w:t>
      </w:r>
      <w:r w:rsidR="00C93BA1" w:rsidRPr="00A56E61">
        <w:rPr>
          <w:rFonts w:ascii="Times New Roman" w:eastAsia="Times New Roman" w:hAnsi="Times New Roman" w:cs="Times New Roman"/>
          <w:sz w:val="28"/>
          <w:szCs w:val="28"/>
        </w:rPr>
        <w:t>57</w:t>
      </w:r>
      <w:r w:rsidRPr="00A56E61">
        <w:rPr>
          <w:rFonts w:ascii="Times New Roman" w:eastAsia="Times New Roman" w:hAnsi="Times New Roman" w:cs="Times New Roman"/>
          <w:sz w:val="28"/>
          <w:szCs w:val="28"/>
        </w:rPr>
        <w:t xml:space="preserve">, б. 68]. </w:t>
      </w:r>
    </w:p>
    <w:p w14:paraId="17F29A7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rPr>
        <w:t>Еліміз тәуелсіздік алғаннан кейін кеңес заманында қудаланған біршама ақын-жазушылар ақталып, олардың шығармаларының</w:t>
      </w:r>
      <w:r w:rsidRPr="00A56E61">
        <w:rPr>
          <w:rFonts w:ascii="Times New Roman" w:eastAsia="Times New Roman" w:hAnsi="Times New Roman" w:cs="Times New Roman"/>
          <w:sz w:val="28"/>
          <w:szCs w:val="28"/>
          <w:highlight w:val="white"/>
        </w:rPr>
        <w:t>, зерттеу жұмыстарының халыққа ашық болуы, әсіресе, мектепте қайта оқытыла бастауы бір жағынан әдебиет пәнінің мазмұнын кеңейтті, екінші жағынан зерттеулерді жіктеуде, жүйелеуде қиындықтар туындатты. Одан бөлек әлемдік әдіснаманың, кітапханалардың ашық болуы, электронды ресурстардың геометриялық прогрессияда көбеюі білім саласының көкжиегін одан әрі кеңейтіп бір жағынан көп мүмкіндіктерге жол ашқанымен, екінші жағынан біраз мәселелер туындауына себепкер болды. Атап айтқанда, зерттеу салаларында нақтылық орнатудың қиындығы, жаңа бағыттағы шығармаларға қатысты бұрын-соңды зерттеулердің болмауы, оқырманның нақты қызығушылықтарын анықтаудағы әдістемелік шектеулер, сондай-ақ жаңа әдеби мәтіндер авторларының жанрлық шекараларды нақты анықтай алмауы. Бұған қоса, жаңа жанрларды дәстүрлі әдеби классификацияларға енгізудің күрделілігі, автор мен сыншы арасындағы жанрлық түсініктердегі алшақтық, мәтіндердің жанраралық сипатта болуы, жанрлық белгілердің көмескіленуінен туындайтын қабылдау қиындығы, сондай-ақ жанрларға негізделген оқу бағдарламаларының мазмұндық өзектілігін жоғалтуы сынды қосымша мәселелер де байқалады.</w:t>
      </w:r>
    </w:p>
    <w:p w14:paraId="511C30E7" w14:textId="592AE79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Әдебиетті оқыту әдістерін таңдауда да бірқатар күрделі мәселелер туындады. Бұл, ең алдымен, қазіргі әдеби жанрлардың сан алуандылығымен, олардың дәстүрлі құрылымдардан алшақтауымен байланысты. Мұғалімдерге оқушылардың жас ерекшелігіне, қабылдау деңгейіне, қызығушылығына сәйкес келетін әдісті таңдау барған сайын қиындап барады. Себебі оқушылардың әдеби мәтінді эстетикалық әрі эмоционалдық тұрғыда қабылдауы бірізді емес, бүгінгі буын көбіне фрагменттік, визуалды, жылдам ақпаратқа бейімделген цифрлық ортада өсіп </w:t>
      </w:r>
      <w:r w:rsidRPr="00A56E61">
        <w:rPr>
          <w:rFonts w:ascii="Times New Roman" w:eastAsia="Times New Roman" w:hAnsi="Times New Roman" w:cs="Times New Roman"/>
          <w:sz w:val="28"/>
          <w:szCs w:val="28"/>
          <w:highlight w:val="white"/>
        </w:rPr>
        <w:lastRenderedPageBreak/>
        <w:t>келеді. Цифрлық технологиялардың шектен тыс ықпалы – әдеби шығарманы терең қабылдауға, мәтінмен жұмыс істеуге қажетті уақыт пен зейінді әлсіретеді [5</w:t>
      </w:r>
      <w:r w:rsidR="009C5626" w:rsidRPr="00A56E61">
        <w:rPr>
          <w:rFonts w:ascii="Times New Roman" w:eastAsia="Times New Roman" w:hAnsi="Times New Roman" w:cs="Times New Roman"/>
          <w:sz w:val="28"/>
          <w:szCs w:val="28"/>
          <w:highlight w:val="white"/>
        </w:rPr>
        <w:t>7</w:t>
      </w:r>
      <w:r w:rsidRPr="00A56E61">
        <w:rPr>
          <w:rFonts w:ascii="Times New Roman" w:eastAsia="Times New Roman" w:hAnsi="Times New Roman" w:cs="Times New Roman"/>
          <w:sz w:val="28"/>
          <w:szCs w:val="28"/>
          <w:highlight w:val="white"/>
        </w:rPr>
        <w:t>]. Әлеуметтік желілер, шығармалардың қысқартылған мазмұндарының қолжетімділігі, мультимедиялық ресурстар оқушылардың шығарманы тұтас, сыни тұрғыда қабылдау дағдысына кері әсер етеді [5]. Осы жағдайлар мұғалімді әдіс таңдауда дәстүр мен заманауилықтың арасында тепе-теңдік табуға итермелейді: бір жағынан, оқушыларды қызықтыру үшін интерактивті, цифрлық форматтар қажет болса, екінші жағынан – көркем мәтіннің терең мәнін ашатын классикалық әдіс-тәсілдерден бас тартуға болмайды.</w:t>
      </w:r>
    </w:p>
    <w:p w14:paraId="49D1B6CB" w14:textId="77777777" w:rsidR="00B42B44" w:rsidRDefault="00CA05B1" w:rsidP="00B42B44">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highlight w:val="white"/>
        </w:rPr>
        <w:t xml:space="preserve">Дәстүрлі әдістердің тиімділігінің </w:t>
      </w:r>
      <w:r w:rsidRPr="00A56E61">
        <w:rPr>
          <w:rFonts w:ascii="Times New Roman" w:eastAsia="Times New Roman" w:hAnsi="Times New Roman" w:cs="Times New Roman"/>
          <w:sz w:val="28"/>
          <w:szCs w:val="28"/>
        </w:rPr>
        <w:t>азайғаны жайында</w:t>
      </w:r>
      <w:r w:rsidR="004251B4" w:rsidRPr="00A56E61">
        <w:rPr>
          <w:rFonts w:ascii="Times New Roman" w:eastAsia="Times New Roman" w:hAnsi="Times New Roman" w:cs="Times New Roman"/>
          <w:sz w:val="28"/>
          <w:szCs w:val="28"/>
          <w:lang w:val="kk-KZ"/>
        </w:rPr>
        <w:t xml:space="preserve"> М.</w:t>
      </w:r>
      <w:r w:rsidRPr="00A56E61">
        <w:rPr>
          <w:rFonts w:ascii="Times New Roman" w:eastAsia="Times New Roman" w:hAnsi="Times New Roman" w:cs="Times New Roman"/>
          <w:sz w:val="28"/>
          <w:szCs w:val="28"/>
        </w:rPr>
        <w:t xml:space="preserve"> Хатибтің зерттеуінде де қарастырылып, поэзияның оқырмандардың ішкі сезіміне бұрынғыдай әсер етпейтіндігі айт</w:t>
      </w:r>
      <w:r w:rsidR="004251B4" w:rsidRPr="00A56E61">
        <w:rPr>
          <w:rFonts w:ascii="Times New Roman" w:eastAsia="Times New Roman" w:hAnsi="Times New Roman" w:cs="Times New Roman"/>
          <w:sz w:val="28"/>
          <w:szCs w:val="28"/>
          <w:lang w:val="kk-KZ"/>
        </w:rPr>
        <w:t>ыл</w:t>
      </w:r>
      <w:r w:rsidRPr="00A56E61">
        <w:rPr>
          <w:rFonts w:ascii="Times New Roman" w:eastAsia="Times New Roman" w:hAnsi="Times New Roman" w:cs="Times New Roman"/>
          <w:sz w:val="28"/>
          <w:szCs w:val="28"/>
        </w:rPr>
        <w:t>ады [</w:t>
      </w:r>
      <w:r w:rsidR="00C93BA1" w:rsidRPr="00A56E61">
        <w:rPr>
          <w:rFonts w:ascii="Times New Roman" w:eastAsia="Times New Roman" w:hAnsi="Times New Roman" w:cs="Times New Roman"/>
          <w:sz w:val="28"/>
          <w:szCs w:val="28"/>
        </w:rPr>
        <w:t>57</w:t>
      </w:r>
      <w:r w:rsidRPr="00A56E61">
        <w:rPr>
          <w:rFonts w:ascii="Times New Roman" w:eastAsia="Times New Roman" w:hAnsi="Times New Roman" w:cs="Times New Roman"/>
          <w:sz w:val="28"/>
          <w:szCs w:val="28"/>
        </w:rPr>
        <w:t xml:space="preserve">, б. 165]. Жаңартылған білім беру мазмұнының енгізілуі, кейінгі электронды ресурстардың көбеюі, және </w:t>
      </w:r>
      <w:r w:rsidRPr="00A56E61">
        <w:rPr>
          <w:rFonts w:ascii="Times New Roman" w:eastAsia="Times New Roman" w:hAnsi="Times New Roman" w:cs="Times New Roman"/>
          <w:sz w:val="28"/>
          <w:szCs w:val="28"/>
          <w:highlight w:val="white"/>
        </w:rPr>
        <w:t xml:space="preserve">жасанды интеллектінің қарыштап дамуы әдебиетті оқытушы мұғалімдерге көп ізденіп, ұтымды, тиімді деген әдіс-тәсілдерді тауып, замана талабына сай оқытуды міндеттейді. </w:t>
      </w:r>
    </w:p>
    <w:p w14:paraId="1ECBA61B" w14:textId="7F71BFA2" w:rsidR="00B42B44" w:rsidRDefault="00B42B44" w:rsidP="00B42B44">
      <w:pPr>
        <w:spacing w:line="240" w:lineRule="auto"/>
        <w:ind w:firstLine="709"/>
        <w:jc w:val="both"/>
        <w:rPr>
          <w:rFonts w:ascii="Times New Roman" w:eastAsia="Times New Roman" w:hAnsi="Times New Roman" w:cs="Times New Roman"/>
          <w:sz w:val="28"/>
          <w:szCs w:val="28"/>
        </w:rPr>
      </w:pPr>
      <w:r w:rsidRPr="00B42B44">
        <w:rPr>
          <w:rFonts w:ascii="Times New Roman" w:eastAsia="Times New Roman" w:hAnsi="Times New Roman" w:cs="Times New Roman"/>
          <w:sz w:val="28"/>
          <w:szCs w:val="28"/>
        </w:rPr>
        <w:t>Бүгінгі таңда «Қазақ әдебиеті» пәнін оқытудың әдіс-тәсілдері заманауи педагогикалық тұғырлар негізінде қалыптастырылып отыр. Олардың қатарында «Құндылыққа бағдарланған оқыту», «Мәдениеттер мен түрлі көзқарастарға құрмет қалыптастыру», «Дамыта оқыту», «Тұлғалық-бағдарлы оқыту», «Әрекетке негізделген оқыту», «Саралап және даралап оқыту», «Коммуникативтік-функционалдық бағыттағы оқыту», «Ақпараттық-коммуникациялық технологияларға негізделген оқыту» секілді бағыттар бар. Осы тұғырларға сәйкес, педагогикалық әдіс-тәсілдер жүйесі де едәуір кеңейіп, жаңарды.</w:t>
      </w:r>
    </w:p>
    <w:p w14:paraId="30E5CBD0" w14:textId="0D5E56DA" w:rsidR="00B42B44" w:rsidRDefault="00B42B44" w:rsidP="00B42B44">
      <w:pPr>
        <w:spacing w:line="240" w:lineRule="auto"/>
        <w:ind w:firstLine="709"/>
        <w:jc w:val="both"/>
        <w:rPr>
          <w:rFonts w:ascii="Times New Roman" w:eastAsia="Times New Roman" w:hAnsi="Times New Roman" w:cs="Times New Roman"/>
          <w:sz w:val="28"/>
          <w:szCs w:val="28"/>
        </w:rPr>
      </w:pPr>
      <w:r w:rsidRPr="00B42B44">
        <w:rPr>
          <w:rFonts w:ascii="Times New Roman" w:eastAsia="Times New Roman" w:hAnsi="Times New Roman" w:cs="Times New Roman"/>
          <w:sz w:val="28"/>
          <w:szCs w:val="28"/>
        </w:rPr>
        <w:t>Қолданылатын әдістер бірнеше топқа жіктеледі: репродуктивті сипаттағы танымдық белсенділікті арттыруға арналған білімді меңгеру әдістері (мысалы, әңгіме, пікірталас, дәріс, кітаппен жұмыс), Д. Дьюи ұсынған классикалық проблемалық оқыту әдісі, коммуникативтік жағдаятқа негізделген әдіс, идеялар банкі немесе миға шабуыл тәсілі, сондай-ақ дидактикалық ойындар (соның ішінде еліктеу және іскерлік ойындар).</w:t>
      </w:r>
    </w:p>
    <w:p w14:paraId="418CE2D0" w14:textId="42C71B22" w:rsidR="005D6D7A" w:rsidRPr="00B42B44" w:rsidRDefault="00B42B44" w:rsidP="00B42B44">
      <w:pPr>
        <w:spacing w:line="240" w:lineRule="auto"/>
        <w:ind w:firstLine="709"/>
        <w:jc w:val="both"/>
        <w:rPr>
          <w:rFonts w:ascii="Times New Roman" w:eastAsia="Times New Roman" w:hAnsi="Times New Roman" w:cs="Times New Roman"/>
          <w:sz w:val="28"/>
          <w:szCs w:val="28"/>
        </w:rPr>
      </w:pPr>
      <w:r w:rsidRPr="00B42B44">
        <w:rPr>
          <w:rFonts w:ascii="Times New Roman" w:eastAsia="Times New Roman" w:hAnsi="Times New Roman" w:cs="Times New Roman"/>
          <w:sz w:val="28"/>
          <w:szCs w:val="28"/>
        </w:rPr>
        <w:t>Сонымен қатар, оқушылардың шығармашылық және танымдық белсенділігін арттыратын, проблемаларды шешуге бағытталған өзіндік жұмыс әдістері де кеңінен қолданылады. Бұдан бөлек, импрессивтік және экспрессивтік әдістер, шығармашылық тапсырмаларды орындауға арналған тәсілдер, оқу-практикалық әдістер енгізілген. Бұл әдістер көркем әдебиетті басқа өнер түрлерімен сабақтастыра қабылдау арқылы оқушылардың танымдық қабілеттерін дамытуға бағытталған. Сондай-ақ сурет салу, шығармашылық тапсырмаларды орындау, тиімді шешім қабылдау сияқты практикалық әдістер де жүйеленіп, оқу үдерісінде маңызды орын алады. Пікірталас, өзіндік жұмыс және проблемалық оқыту әдістері де негізгі орынға и</w:t>
      </w:r>
      <w:r>
        <w:rPr>
          <w:rFonts w:ascii="Times New Roman" w:eastAsia="Times New Roman" w:hAnsi="Times New Roman" w:cs="Times New Roman"/>
          <w:sz w:val="28"/>
          <w:szCs w:val="28"/>
          <w:lang w:val="kk-KZ"/>
        </w:rPr>
        <w:t>е</w:t>
      </w:r>
      <w:r w:rsidR="00CA05B1" w:rsidRPr="00A56E61">
        <w:rPr>
          <w:rFonts w:ascii="Times New Roman" w:eastAsia="Times New Roman" w:hAnsi="Times New Roman" w:cs="Times New Roman"/>
          <w:sz w:val="28"/>
          <w:szCs w:val="28"/>
        </w:rPr>
        <w:t xml:space="preserve"> [</w:t>
      </w:r>
      <w:r w:rsidR="00950E36" w:rsidRPr="00A56E61">
        <w:rPr>
          <w:rFonts w:ascii="Times New Roman" w:eastAsia="Times New Roman" w:hAnsi="Times New Roman" w:cs="Times New Roman"/>
          <w:sz w:val="28"/>
          <w:szCs w:val="28"/>
        </w:rPr>
        <w:t>44</w:t>
      </w:r>
      <w:r w:rsidR="00CA05B1" w:rsidRPr="00A56E61">
        <w:rPr>
          <w:rFonts w:ascii="Times New Roman" w:eastAsia="Times New Roman" w:hAnsi="Times New Roman" w:cs="Times New Roman"/>
          <w:sz w:val="28"/>
          <w:szCs w:val="28"/>
        </w:rPr>
        <w:t>, б. 93-94].</w:t>
      </w:r>
    </w:p>
    <w:p w14:paraId="54E617AF" w14:textId="22FCD8D5"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rPr>
        <w:t>Жоғарыда атап өткен қазақ әдебиеті пәнін оқытудың педагогикалық тұғырларына сай өзіндік педагогикалық әдістер мен тәсілдер жүйесі қолданылады. Ы.</w:t>
      </w:r>
      <w:r w:rsidR="00125D2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 xml:space="preserve">Алтынсарин атындағы </w:t>
      </w:r>
      <w:r w:rsidR="00AE0A58" w:rsidRPr="00A56E61">
        <w:rPr>
          <w:rFonts w:ascii="Times New Roman" w:eastAsia="Times New Roman" w:hAnsi="Times New Roman" w:cs="Times New Roman"/>
          <w:sz w:val="28"/>
          <w:szCs w:val="28"/>
          <w:lang w:val="kk-KZ"/>
        </w:rPr>
        <w:t>ҰБА</w:t>
      </w:r>
      <w:r w:rsidRPr="00A56E61">
        <w:rPr>
          <w:rFonts w:ascii="Times New Roman" w:eastAsia="Times New Roman" w:hAnsi="Times New Roman" w:cs="Times New Roman"/>
          <w:sz w:val="28"/>
          <w:szCs w:val="28"/>
        </w:rPr>
        <w:t xml:space="preserve"> «Қазақ әдебиеті», «Қазақ тілі мен әдебиеті» </w:t>
      </w:r>
      <w:r w:rsidRPr="00A56E61">
        <w:rPr>
          <w:rFonts w:ascii="Times New Roman" w:eastAsia="Times New Roman" w:hAnsi="Times New Roman" w:cs="Times New Roman"/>
          <w:sz w:val="28"/>
          <w:szCs w:val="28"/>
        </w:rPr>
        <w:lastRenderedPageBreak/>
        <w:t>пәндерін 5</w:t>
      </w:r>
      <w:r w:rsidR="002E4CBC" w:rsidRPr="00A56E61">
        <w:rPr>
          <w:rFonts w:ascii="Times New Roman" w:eastAsia="Times New Roman" w:hAnsi="Times New Roman" w:cs="Times New Roman"/>
          <w:sz w:val="28"/>
          <w:szCs w:val="28"/>
        </w:rPr>
        <w:t>–</w:t>
      </w:r>
      <w:r w:rsidRPr="00A56E61">
        <w:rPr>
          <w:rFonts w:ascii="Times New Roman" w:eastAsia="Times New Roman" w:hAnsi="Times New Roman" w:cs="Times New Roman"/>
          <w:sz w:val="28"/>
          <w:szCs w:val="28"/>
        </w:rPr>
        <w:t xml:space="preserve">11-сыныптарда оқытудың әдістемесі мен технологиялары бойынша келесі технологиялар </w:t>
      </w:r>
      <w:r w:rsidRPr="00A56E61">
        <w:rPr>
          <w:rFonts w:ascii="Times New Roman" w:eastAsia="Times New Roman" w:hAnsi="Times New Roman" w:cs="Times New Roman"/>
          <w:sz w:val="28"/>
          <w:szCs w:val="28"/>
          <w:highlight w:val="white"/>
        </w:rPr>
        <w:t>және оқыту формалары ұсынылады:</w:t>
      </w:r>
    </w:p>
    <w:p w14:paraId="1A27716A"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1. Білімді меңгеру әдістері (репродуктивтік сипаттағы):</w:t>
      </w:r>
    </w:p>
    <w:p w14:paraId="7636A501"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 Әңгіме, пікірталас, дәріс, кітаппен жұмыс.  </w:t>
      </w:r>
    </w:p>
    <w:p w14:paraId="29650BBB"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2. Шығармашылық және проблемалық оқыту әдістері:</w:t>
      </w:r>
    </w:p>
    <w:p w14:paraId="247FBBDC" w14:textId="00C00F50"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Классикалық проблемалық әдіс (Д.</w:t>
      </w:r>
      <w:r w:rsidR="00125D28"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Дьюи бойынша).  </w:t>
      </w:r>
    </w:p>
    <w:p w14:paraId="53569FDE"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Коммуникативтік жағдаяттық әдіс.  </w:t>
      </w:r>
    </w:p>
    <w:p w14:paraId="3D3FE34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Идеялар банкі (ми шабуылы).  </w:t>
      </w:r>
    </w:p>
    <w:p w14:paraId="56FF46FA"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Дидактикалық ойындар: (рөлдік ойындар, еліктеу ойындары, іскерлік ойындары).  </w:t>
      </w:r>
    </w:p>
    <w:p w14:paraId="1A52CE66"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Зерттеушілік тәсіл: («Не білемін? Нені білгім келеді? Нені үйрендім? тұрғысынан өз әрекетін талдау).</w:t>
      </w:r>
    </w:p>
    <w:p w14:paraId="75C4CFE8"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Шығармашылық тапсырмаларды орындау әдістері: (Импрессивтік және экспрессивтік әдістер; Оқушылардың көркем әдебиетті меңгеру арқылы сурет салу, шығармашылық шешімдерді жүзеге асыру).</w:t>
      </w:r>
    </w:p>
    <w:p w14:paraId="1A68E19B"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3. Дамыта оқыту технологиялары:</w:t>
      </w:r>
    </w:p>
    <w:p w14:paraId="44A3C78F"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Оқушылардың оқу әрекетінің тәсілдерін игеруі.  </w:t>
      </w:r>
    </w:p>
    <w:p w14:paraId="5A2B8107"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Оқушылардың өз іс-әрекетін жоспарлау және басқаруы.  </w:t>
      </w:r>
    </w:p>
    <w:p w14:paraId="5201DFB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4. Саралап оқыту технологиялары:</w:t>
      </w:r>
    </w:p>
    <w:p w14:paraId="2CEFE76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Оқушылардың қабілеті, мүмкіндігі, ерекшелігіне қарай оқыту. </w:t>
      </w:r>
    </w:p>
    <w:p w14:paraId="0A8CA97E"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5. Оқушылардың танымдық белсенділігін дамыту технологиялары:</w:t>
      </w:r>
    </w:p>
    <w:p w14:paraId="514F092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Оқу-практикалық әдістер. </w:t>
      </w:r>
    </w:p>
    <w:p w14:paraId="601F412F"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Көркем әдебиетті өнердің басқа түрлерімен байланыста қабылдау.  </w:t>
      </w:r>
    </w:p>
    <w:p w14:paraId="2A14995E" w14:textId="39D01A1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Оқу проблемаларын шешудің тиімді жолдарын анықтау</w:t>
      </w:r>
      <w:r w:rsidR="00F44C7C"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таңдау әдістері.  </w:t>
      </w:r>
    </w:p>
    <w:p w14:paraId="734C7733"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Оқушының жеке пікірін тыңдау, білімдерін әрі қарай дамыту.  </w:t>
      </w:r>
    </w:p>
    <w:p w14:paraId="5785C76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6. Ойын технологиялары:</w:t>
      </w:r>
    </w:p>
    <w:p w14:paraId="423EA4C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Түрлі ойын элементтерін қолдану арқылы оқыту.  </w:t>
      </w:r>
    </w:p>
    <w:p w14:paraId="784496F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7. Сын тұрғысынан ойлау дағдылары технологиялары:</w:t>
      </w:r>
    </w:p>
    <w:p w14:paraId="7A60B422"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Пікірталас, өзіндік жұмыс арқылы оқушылардың ойлау қабілетін жетілдіру.  </w:t>
      </w:r>
    </w:p>
    <w:p w14:paraId="6AEB68EC"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8. Оқу әрекетін ұйымдастыру формалары:</w:t>
      </w:r>
    </w:p>
    <w:p w14:paraId="64250737"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Жеке, топтық және ұжымдық форматтағы оқыту.  </w:t>
      </w:r>
    </w:p>
    <w:p w14:paraId="7B92AEF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Оқушыларды өзара оқытуға, бағалауға және пікір алмасуға үйрету.  </w:t>
      </w:r>
    </w:p>
    <w:p w14:paraId="454ECF03"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9. Бағалау және кері байланыс формалары:</w:t>
      </w:r>
    </w:p>
    <w:p w14:paraId="7B68700A"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Оқыту үшін бағалау және оқуды бағалау.  </w:t>
      </w:r>
    </w:p>
    <w:p w14:paraId="709F3A8C"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lang w:val="ru-RU"/>
        </w:rPr>
        <w:t xml:space="preserve">Оқушылардың білімін жүйелі түрде мониторингілеу.  </w:t>
      </w:r>
    </w:p>
    <w:p w14:paraId="27960412"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10. Мұғалім мен оқушының ынтымақтастығы:</w:t>
      </w:r>
    </w:p>
    <w:p w14:paraId="4127001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 xml:space="preserve">- «Субъект-субъектілік» қатынас орнату.  </w:t>
      </w:r>
    </w:p>
    <w:p w14:paraId="103ADB6E" w14:textId="4DD97BBB"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 Мұғалім мен оқушының бірлескен шығармашылық ізденіс әдістері [</w:t>
      </w:r>
      <w:r w:rsidR="00950E36" w:rsidRPr="00A56E61">
        <w:rPr>
          <w:rFonts w:ascii="Times New Roman" w:eastAsia="Times New Roman" w:hAnsi="Times New Roman" w:cs="Times New Roman"/>
          <w:sz w:val="28"/>
          <w:szCs w:val="28"/>
          <w:lang w:val="ru-RU"/>
        </w:rPr>
        <w:t>44</w:t>
      </w:r>
      <w:r w:rsidRPr="00A56E61">
        <w:rPr>
          <w:rFonts w:ascii="Times New Roman" w:eastAsia="Times New Roman" w:hAnsi="Times New Roman" w:cs="Times New Roman"/>
          <w:sz w:val="28"/>
          <w:szCs w:val="28"/>
          <w:lang w:val="ru-RU"/>
        </w:rPr>
        <w:t>, б. 86-94].</w:t>
      </w:r>
    </w:p>
    <w:p w14:paraId="3D00CE79" w14:textId="475D6460"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Осы технологиялар, оқыту формалары негізінде қазақ әдебиеті сабағында тақырыптың ерекшелігіне</w:t>
      </w:r>
      <w:r w:rsidRPr="00A56E61">
        <w:rPr>
          <w:rFonts w:ascii="Times New Roman" w:eastAsia="Times New Roman" w:hAnsi="Times New Roman" w:cs="Times New Roman"/>
          <w:sz w:val="28"/>
          <w:szCs w:val="28"/>
          <w:highlight w:val="white"/>
          <w:lang w:val="ru-RU"/>
        </w:rPr>
        <w:t xml:space="preserve">, пән оқытушысының және оқушылардың тұлғалық ерекшеліктеріне байланысты сан-алуан оқыту әдістері қолданылады. Зерттеу </w:t>
      </w:r>
      <w:r w:rsidRPr="00A56E61">
        <w:rPr>
          <w:rFonts w:ascii="Times New Roman" w:eastAsia="Times New Roman" w:hAnsi="Times New Roman" w:cs="Times New Roman"/>
          <w:sz w:val="28"/>
          <w:szCs w:val="28"/>
          <w:highlight w:val="white"/>
          <w:lang w:val="ru-RU"/>
        </w:rPr>
        <w:lastRenderedPageBreak/>
        <w:t>жұмысының келесі бөлігінде кейбір оқыту әдістеріне толығырақ тоқталатын боламыз. Әр әдіске жеке тоқтал</w:t>
      </w:r>
      <w:r w:rsidR="002E4CBC" w:rsidRPr="00A56E61">
        <w:rPr>
          <w:rFonts w:ascii="Times New Roman" w:eastAsia="Times New Roman" w:hAnsi="Times New Roman" w:cs="Times New Roman"/>
          <w:sz w:val="28"/>
          <w:szCs w:val="28"/>
          <w:highlight w:val="white"/>
          <w:lang w:val="ru-RU"/>
        </w:rPr>
        <w:t xml:space="preserve">май, </w:t>
      </w:r>
      <w:r w:rsidRPr="00A56E61">
        <w:rPr>
          <w:rFonts w:ascii="Times New Roman" w:eastAsia="Times New Roman" w:hAnsi="Times New Roman" w:cs="Times New Roman"/>
          <w:sz w:val="28"/>
          <w:szCs w:val="28"/>
          <w:highlight w:val="white"/>
          <w:lang w:val="ru-RU"/>
        </w:rPr>
        <w:t>бұл жерде тек сол әдістерді атап өт</w:t>
      </w:r>
      <w:r w:rsidR="002E4CBC" w:rsidRPr="00A56E61">
        <w:rPr>
          <w:rFonts w:ascii="Times New Roman" w:eastAsia="Times New Roman" w:hAnsi="Times New Roman" w:cs="Times New Roman"/>
          <w:sz w:val="28"/>
          <w:szCs w:val="28"/>
          <w:highlight w:val="white"/>
          <w:lang w:val="ru-RU"/>
        </w:rPr>
        <w:t>сек</w:t>
      </w:r>
      <w:r w:rsidRPr="00A56E61">
        <w:rPr>
          <w:rFonts w:ascii="Times New Roman" w:eastAsia="Times New Roman" w:hAnsi="Times New Roman" w:cs="Times New Roman"/>
          <w:sz w:val="28"/>
          <w:szCs w:val="28"/>
          <w:highlight w:val="white"/>
          <w:lang w:val="ru-RU"/>
        </w:rPr>
        <w:t>:</w:t>
      </w:r>
    </w:p>
    <w:p w14:paraId="165C4667" w14:textId="3BD30433" w:rsidR="002E4CBC" w:rsidRPr="00A56E61" w:rsidRDefault="002E4CBC" w:rsidP="00A04606">
      <w:pPr>
        <w:spacing w:line="240" w:lineRule="auto"/>
        <w:ind w:firstLine="709"/>
        <w:jc w:val="both"/>
        <w:rPr>
          <w:rFonts w:ascii="Times New Roman" w:eastAsia="Times New Roman" w:hAnsi="Times New Roman" w:cs="Times New Roman"/>
          <w:i/>
          <w:sz w:val="28"/>
          <w:szCs w:val="28"/>
          <w:highlight w:val="white"/>
          <w:lang w:val="kk-KZ"/>
        </w:rPr>
      </w:pPr>
      <w:r w:rsidRPr="00A56E61">
        <w:rPr>
          <w:rFonts w:ascii="Times New Roman" w:eastAsia="Times New Roman" w:hAnsi="Times New Roman" w:cs="Times New Roman"/>
          <w:i/>
          <w:sz w:val="28"/>
          <w:szCs w:val="28"/>
          <w:highlight w:val="white"/>
          <w:lang w:val="ru-RU"/>
        </w:rPr>
        <w:t xml:space="preserve">1. </w:t>
      </w:r>
      <w:r w:rsidR="00CA05B1" w:rsidRPr="00A56E61">
        <w:rPr>
          <w:rFonts w:ascii="Times New Roman" w:eastAsia="Times New Roman" w:hAnsi="Times New Roman" w:cs="Times New Roman"/>
          <w:i/>
          <w:sz w:val="28"/>
          <w:szCs w:val="28"/>
          <w:highlight w:val="white"/>
          <w:lang w:val="ru-RU"/>
        </w:rPr>
        <w:t>Дәстүрлі әдістер</w:t>
      </w:r>
      <w:r w:rsidRPr="00A56E61">
        <w:rPr>
          <w:rFonts w:ascii="Times New Roman" w:eastAsia="Times New Roman" w:hAnsi="Times New Roman" w:cs="Times New Roman"/>
          <w:i/>
          <w:sz w:val="28"/>
          <w:szCs w:val="28"/>
          <w:highlight w:val="white"/>
          <w:lang w:val="kk-KZ"/>
        </w:rPr>
        <w:t>:</w:t>
      </w:r>
    </w:p>
    <w:p w14:paraId="3C6F476A" w14:textId="6E3BD2A0" w:rsidR="005D6D7A" w:rsidRPr="00A56E61" w:rsidRDefault="002E4CBC" w:rsidP="00A04606">
      <w:pPr>
        <w:spacing w:line="240" w:lineRule="auto"/>
        <w:ind w:firstLine="709"/>
        <w:jc w:val="both"/>
        <w:rPr>
          <w:rFonts w:ascii="Times New Roman" w:eastAsia="Times New Roman" w:hAnsi="Times New Roman" w:cs="Times New Roman"/>
          <w:i/>
          <w:sz w:val="28"/>
          <w:szCs w:val="28"/>
          <w:highlight w:val="white"/>
          <w:lang w:val="ru-RU"/>
        </w:rPr>
      </w:pPr>
      <w:r w:rsidRPr="00A56E61">
        <w:rPr>
          <w:rFonts w:ascii="Times New Roman" w:eastAsia="Times New Roman" w:hAnsi="Times New Roman" w:cs="Times New Roman"/>
          <w:i/>
          <w:sz w:val="28"/>
          <w:szCs w:val="28"/>
          <w:highlight w:val="white"/>
          <w:lang w:val="kk-KZ"/>
        </w:rPr>
        <w:t>-</w:t>
      </w:r>
      <w:r w:rsidRPr="00A56E61">
        <w:rPr>
          <w:rFonts w:ascii="Times New Roman" w:eastAsia="Times New Roman" w:hAnsi="Times New Roman" w:cs="Times New Roman"/>
          <w:sz w:val="28"/>
          <w:szCs w:val="28"/>
          <w:highlight w:val="white"/>
          <w:lang w:val="kk-KZ"/>
        </w:rPr>
        <w:t xml:space="preserve"> </w:t>
      </w:r>
      <w:r w:rsidR="00CA05B1" w:rsidRPr="00A56E61">
        <w:rPr>
          <w:rFonts w:ascii="Times New Roman" w:eastAsia="Times New Roman" w:hAnsi="Times New Roman" w:cs="Times New Roman"/>
          <w:sz w:val="28"/>
          <w:szCs w:val="28"/>
          <w:highlight w:val="white"/>
          <w:lang w:val="kk-KZ"/>
        </w:rPr>
        <w:t>Ауызша әдістер (әңгіме, түсіндіру, баяндау, сұрақ-жауап)</w:t>
      </w:r>
      <w:r w:rsidRPr="00A56E61">
        <w:rPr>
          <w:rFonts w:ascii="Times New Roman" w:eastAsia="Times New Roman" w:hAnsi="Times New Roman" w:cs="Times New Roman"/>
          <w:sz w:val="28"/>
          <w:szCs w:val="28"/>
          <w:highlight w:val="white"/>
          <w:lang w:val="kk-KZ"/>
        </w:rPr>
        <w:t>;</w:t>
      </w:r>
    </w:p>
    <w:p w14:paraId="14137F2F" w14:textId="080C25C3" w:rsidR="005D6D7A" w:rsidRPr="00A56E61" w:rsidRDefault="002E4CBC" w:rsidP="00A04606">
      <w:pPr>
        <w:spacing w:line="240" w:lineRule="auto"/>
        <w:ind w:left="709"/>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kk-KZ"/>
        </w:rPr>
        <w:t xml:space="preserve">- </w:t>
      </w:r>
      <w:r w:rsidR="00CA05B1" w:rsidRPr="00A56E61">
        <w:rPr>
          <w:rFonts w:ascii="Times New Roman" w:eastAsia="Times New Roman" w:hAnsi="Times New Roman" w:cs="Times New Roman"/>
          <w:sz w:val="28"/>
          <w:szCs w:val="28"/>
          <w:highlight w:val="white"/>
          <w:lang w:val="kk-KZ"/>
        </w:rPr>
        <w:t>Көрнекі әдістер (демонстрация, дыбыстық көрнекілік, саяхат)</w:t>
      </w:r>
      <w:r w:rsidRPr="00A56E61">
        <w:rPr>
          <w:rFonts w:ascii="Times New Roman" w:eastAsia="Times New Roman" w:hAnsi="Times New Roman" w:cs="Times New Roman"/>
          <w:sz w:val="28"/>
          <w:szCs w:val="28"/>
          <w:highlight w:val="white"/>
          <w:lang w:val="ru-RU"/>
        </w:rPr>
        <w:t>;</w:t>
      </w:r>
    </w:p>
    <w:p w14:paraId="4B02E11A" w14:textId="55115107" w:rsidR="005D6D7A" w:rsidRPr="00A56E61" w:rsidRDefault="002E4CBC" w:rsidP="00A04606">
      <w:pPr>
        <w:spacing w:line="240" w:lineRule="auto"/>
        <w:ind w:left="709"/>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kk-KZ"/>
        </w:rPr>
        <w:t xml:space="preserve">- </w:t>
      </w:r>
      <w:r w:rsidR="00CA05B1" w:rsidRPr="00A56E61">
        <w:rPr>
          <w:rFonts w:ascii="Times New Roman" w:eastAsia="Times New Roman" w:hAnsi="Times New Roman" w:cs="Times New Roman"/>
          <w:sz w:val="28"/>
          <w:szCs w:val="28"/>
          <w:highlight w:val="white"/>
          <w:lang w:val="kk-KZ"/>
        </w:rPr>
        <w:t>Практикалық әдістер (жаттығу, бақылау, зертханалық жұмыс, кітаппен жұмыс)</w:t>
      </w:r>
      <w:r w:rsidRPr="00A56E61">
        <w:rPr>
          <w:rFonts w:ascii="Times New Roman" w:eastAsia="Times New Roman" w:hAnsi="Times New Roman" w:cs="Times New Roman"/>
          <w:sz w:val="28"/>
          <w:szCs w:val="28"/>
          <w:highlight w:val="white"/>
          <w:lang w:val="ru-RU"/>
        </w:rPr>
        <w:t>;</w:t>
      </w:r>
    </w:p>
    <w:p w14:paraId="488270AC" w14:textId="145E534F" w:rsidR="005D6D7A" w:rsidRPr="00A56E61" w:rsidRDefault="002E4CBC" w:rsidP="00A04606">
      <w:pPr>
        <w:spacing w:line="240" w:lineRule="auto"/>
        <w:ind w:left="709"/>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CA05B1" w:rsidRPr="00A56E61">
        <w:rPr>
          <w:rFonts w:ascii="Times New Roman" w:eastAsia="Times New Roman" w:hAnsi="Times New Roman" w:cs="Times New Roman"/>
          <w:sz w:val="28"/>
          <w:szCs w:val="28"/>
          <w:highlight w:val="white"/>
          <w:lang w:val="ru-RU"/>
        </w:rPr>
        <w:t>Түсіндірмелі-иллюстративтік әдіс</w:t>
      </w:r>
      <w:r w:rsidRPr="00A56E61">
        <w:rPr>
          <w:rFonts w:ascii="Times New Roman" w:eastAsia="Times New Roman" w:hAnsi="Times New Roman" w:cs="Times New Roman"/>
          <w:sz w:val="28"/>
          <w:szCs w:val="28"/>
          <w:highlight w:val="white"/>
          <w:lang w:val="ru-RU"/>
        </w:rPr>
        <w:t>;</w:t>
      </w:r>
    </w:p>
    <w:p w14:paraId="4F29423C" w14:textId="01AEC868" w:rsidR="005D6D7A" w:rsidRPr="00A56E61" w:rsidRDefault="002E4CBC" w:rsidP="00A04606">
      <w:pPr>
        <w:spacing w:line="240" w:lineRule="auto"/>
        <w:ind w:left="709"/>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CA05B1" w:rsidRPr="00A56E61">
        <w:rPr>
          <w:rFonts w:ascii="Times New Roman" w:eastAsia="Times New Roman" w:hAnsi="Times New Roman" w:cs="Times New Roman"/>
          <w:sz w:val="28"/>
          <w:szCs w:val="28"/>
          <w:highlight w:val="white"/>
          <w:lang w:val="ru-RU"/>
        </w:rPr>
        <w:t>Проблемалық баяндау</w:t>
      </w:r>
      <w:r w:rsidRPr="00A56E61">
        <w:rPr>
          <w:rFonts w:ascii="Times New Roman" w:eastAsia="Times New Roman" w:hAnsi="Times New Roman" w:cs="Times New Roman"/>
          <w:sz w:val="28"/>
          <w:szCs w:val="28"/>
          <w:highlight w:val="white"/>
          <w:lang w:val="ru-RU"/>
        </w:rPr>
        <w:t>;</w:t>
      </w:r>
    </w:p>
    <w:p w14:paraId="7CDEEA22" w14:textId="7B820F56" w:rsidR="005D6D7A" w:rsidRPr="00A56E61" w:rsidRDefault="002E4CBC" w:rsidP="00A04606">
      <w:pPr>
        <w:spacing w:line="240" w:lineRule="auto"/>
        <w:ind w:left="709"/>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CA05B1" w:rsidRPr="00A56E61">
        <w:rPr>
          <w:rFonts w:ascii="Times New Roman" w:eastAsia="Times New Roman" w:hAnsi="Times New Roman" w:cs="Times New Roman"/>
          <w:sz w:val="28"/>
          <w:szCs w:val="28"/>
          <w:highlight w:val="white"/>
          <w:lang w:val="ru-RU"/>
        </w:rPr>
        <w:t>Эвристикалық (ішінара іздендіру)</w:t>
      </w:r>
      <w:r w:rsidRPr="00A56E61">
        <w:rPr>
          <w:rFonts w:ascii="Times New Roman" w:eastAsia="Times New Roman" w:hAnsi="Times New Roman" w:cs="Times New Roman"/>
          <w:sz w:val="28"/>
          <w:szCs w:val="28"/>
          <w:highlight w:val="white"/>
          <w:lang w:val="ru-RU"/>
        </w:rPr>
        <w:t>;</w:t>
      </w:r>
    </w:p>
    <w:p w14:paraId="0EC9219A" w14:textId="2DDCC3C6" w:rsidR="005D6D7A" w:rsidRPr="00A56E61" w:rsidRDefault="002E4CBC" w:rsidP="00A04606">
      <w:pPr>
        <w:spacing w:line="240" w:lineRule="auto"/>
        <w:ind w:left="709"/>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CA05B1" w:rsidRPr="00A56E61">
        <w:rPr>
          <w:rFonts w:ascii="Times New Roman" w:eastAsia="Times New Roman" w:hAnsi="Times New Roman" w:cs="Times New Roman"/>
          <w:sz w:val="28"/>
          <w:szCs w:val="28"/>
          <w:highlight w:val="white"/>
          <w:lang w:val="ru-RU"/>
        </w:rPr>
        <w:t>Зерттеу әдісі</w:t>
      </w:r>
      <w:r w:rsidRPr="00A56E61">
        <w:rPr>
          <w:rFonts w:ascii="Times New Roman" w:eastAsia="Times New Roman" w:hAnsi="Times New Roman" w:cs="Times New Roman"/>
          <w:sz w:val="28"/>
          <w:szCs w:val="28"/>
          <w:highlight w:val="white"/>
          <w:lang w:val="ru-RU"/>
        </w:rPr>
        <w:t>;</w:t>
      </w:r>
    </w:p>
    <w:p w14:paraId="551ABF2D" w14:textId="1FE56E3A" w:rsidR="005D6D7A" w:rsidRPr="00A56E61" w:rsidRDefault="002E4CBC" w:rsidP="00A04606">
      <w:pPr>
        <w:spacing w:line="240" w:lineRule="auto"/>
        <w:ind w:left="709"/>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CA05B1" w:rsidRPr="00A56E61">
        <w:rPr>
          <w:rFonts w:ascii="Times New Roman" w:eastAsia="Times New Roman" w:hAnsi="Times New Roman" w:cs="Times New Roman"/>
          <w:sz w:val="28"/>
          <w:szCs w:val="28"/>
          <w:highlight w:val="white"/>
          <w:lang w:val="ru-RU"/>
        </w:rPr>
        <w:t>Өзіндік жұмыс әдісі</w:t>
      </w:r>
      <w:r w:rsidRPr="00A56E61">
        <w:rPr>
          <w:rFonts w:ascii="Times New Roman" w:eastAsia="Times New Roman" w:hAnsi="Times New Roman" w:cs="Times New Roman"/>
          <w:sz w:val="28"/>
          <w:szCs w:val="28"/>
          <w:highlight w:val="white"/>
          <w:lang w:val="ru-RU"/>
        </w:rPr>
        <w:t>.</w:t>
      </w:r>
    </w:p>
    <w:p w14:paraId="7E24FDF5" w14:textId="489397C1" w:rsidR="005D6D7A" w:rsidRPr="00A56E61" w:rsidRDefault="006F0A70" w:rsidP="00A04606">
      <w:pPr>
        <w:spacing w:line="240" w:lineRule="auto"/>
        <w:ind w:firstLine="709"/>
        <w:jc w:val="both"/>
        <w:rPr>
          <w:rFonts w:ascii="Times New Roman" w:eastAsia="Times New Roman" w:hAnsi="Times New Roman" w:cs="Times New Roman"/>
          <w:i/>
          <w:sz w:val="28"/>
          <w:szCs w:val="28"/>
          <w:highlight w:val="white"/>
          <w:lang w:val="ru-RU"/>
        </w:rPr>
      </w:pPr>
      <w:r w:rsidRPr="00A56E61">
        <w:rPr>
          <w:rFonts w:ascii="Times New Roman" w:eastAsia="Times New Roman" w:hAnsi="Times New Roman" w:cs="Times New Roman"/>
          <w:i/>
          <w:sz w:val="28"/>
          <w:szCs w:val="28"/>
          <w:highlight w:val="white"/>
          <w:lang w:val="ru-RU"/>
        </w:rPr>
        <w:t xml:space="preserve">2. </w:t>
      </w:r>
      <w:r w:rsidR="00CA05B1" w:rsidRPr="00A56E61">
        <w:rPr>
          <w:rFonts w:ascii="Times New Roman" w:eastAsia="Times New Roman" w:hAnsi="Times New Roman" w:cs="Times New Roman"/>
          <w:i/>
          <w:sz w:val="28"/>
          <w:szCs w:val="28"/>
          <w:highlight w:val="white"/>
          <w:lang w:val="ru-RU"/>
        </w:rPr>
        <w:t>Интерактивті және шығармашылық әдістер</w:t>
      </w:r>
      <w:r w:rsidRPr="00A56E61">
        <w:rPr>
          <w:rFonts w:ascii="Times New Roman" w:eastAsia="Times New Roman" w:hAnsi="Times New Roman" w:cs="Times New Roman"/>
          <w:i/>
          <w:sz w:val="28"/>
          <w:szCs w:val="28"/>
          <w:highlight w:val="white"/>
          <w:lang w:val="ru-RU"/>
        </w:rPr>
        <w:t>:</w:t>
      </w:r>
    </w:p>
    <w:p w14:paraId="6C2F8D52" w14:textId="44FA1E65" w:rsidR="005D6D7A" w:rsidRPr="00A56E61" w:rsidRDefault="006F0A70" w:rsidP="00A04606">
      <w:pPr>
        <w:spacing w:line="240" w:lineRule="auto"/>
        <w:ind w:left="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CA05B1" w:rsidRPr="00A56E61">
        <w:rPr>
          <w:rFonts w:ascii="Times New Roman" w:eastAsia="Times New Roman" w:hAnsi="Times New Roman" w:cs="Times New Roman"/>
          <w:sz w:val="28"/>
          <w:szCs w:val="28"/>
          <w:highlight w:val="white"/>
          <w:lang w:val="ru-RU"/>
        </w:rPr>
        <w:t>Дебат, айтыс, рөлдік ойын, драма</w:t>
      </w:r>
      <w:r w:rsidRPr="00A56E61">
        <w:rPr>
          <w:rFonts w:ascii="Times New Roman" w:eastAsia="Times New Roman" w:hAnsi="Times New Roman" w:cs="Times New Roman"/>
          <w:sz w:val="28"/>
          <w:szCs w:val="28"/>
          <w:highlight w:val="white"/>
          <w:lang w:val="ru-RU"/>
        </w:rPr>
        <w:t>;</w:t>
      </w:r>
    </w:p>
    <w:p w14:paraId="774D8396" w14:textId="2919324A" w:rsidR="005D6D7A" w:rsidRPr="00A56E61" w:rsidRDefault="006F0A70" w:rsidP="00A04606">
      <w:pPr>
        <w:spacing w:line="240" w:lineRule="auto"/>
        <w:ind w:left="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CA05B1" w:rsidRPr="00A56E61">
        <w:rPr>
          <w:rFonts w:ascii="Times New Roman" w:eastAsia="Times New Roman" w:hAnsi="Times New Roman" w:cs="Times New Roman"/>
          <w:sz w:val="28"/>
          <w:szCs w:val="28"/>
          <w:highlight w:val="white"/>
          <w:lang w:val="ru-RU"/>
        </w:rPr>
        <w:t>Топтық және жұптық жұмыс, ұжымдық оқыту, бірін-бірі оқыту</w:t>
      </w:r>
      <w:r w:rsidRPr="00A56E61">
        <w:rPr>
          <w:rFonts w:ascii="Times New Roman" w:eastAsia="Times New Roman" w:hAnsi="Times New Roman" w:cs="Times New Roman"/>
          <w:sz w:val="28"/>
          <w:szCs w:val="28"/>
          <w:highlight w:val="white"/>
          <w:lang w:val="ru-RU"/>
        </w:rPr>
        <w:t>;</w:t>
      </w:r>
    </w:p>
    <w:p w14:paraId="73BE1AFC" w14:textId="30457347" w:rsidR="005D6D7A" w:rsidRPr="00A56E61" w:rsidRDefault="006F0A70" w:rsidP="00A04606">
      <w:pPr>
        <w:spacing w:line="240" w:lineRule="auto"/>
        <w:ind w:left="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CA05B1" w:rsidRPr="00A56E61">
        <w:rPr>
          <w:rFonts w:ascii="Times New Roman" w:eastAsia="Times New Roman" w:hAnsi="Times New Roman" w:cs="Times New Roman"/>
          <w:sz w:val="28"/>
          <w:szCs w:val="28"/>
          <w:highlight w:val="white"/>
          <w:lang w:val="ru-RU"/>
        </w:rPr>
        <w:t>Жобалау: болжам, жоба жасау, модельдеу, қорғау</w:t>
      </w:r>
      <w:r w:rsidRPr="00A56E61">
        <w:rPr>
          <w:rFonts w:ascii="Times New Roman" w:eastAsia="Times New Roman" w:hAnsi="Times New Roman" w:cs="Times New Roman"/>
          <w:sz w:val="28"/>
          <w:szCs w:val="28"/>
          <w:highlight w:val="white"/>
          <w:lang w:val="ru-RU"/>
        </w:rPr>
        <w:t>;</w:t>
      </w:r>
    </w:p>
    <w:p w14:paraId="5F1E1B5F" w14:textId="21D22BE2" w:rsidR="005D6D7A" w:rsidRPr="00A56E61" w:rsidRDefault="006F0A70" w:rsidP="00A04606">
      <w:pPr>
        <w:spacing w:line="240" w:lineRule="auto"/>
        <w:ind w:left="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CA05B1" w:rsidRPr="00A56E61">
        <w:rPr>
          <w:rFonts w:ascii="Times New Roman" w:eastAsia="Times New Roman" w:hAnsi="Times New Roman" w:cs="Times New Roman"/>
          <w:sz w:val="28"/>
          <w:szCs w:val="28"/>
          <w:highlight w:val="white"/>
          <w:lang w:val="ru-RU"/>
        </w:rPr>
        <w:t>Кездесу сабағы, пресс-конференция, брифинг</w:t>
      </w:r>
      <w:r w:rsidRPr="00A56E61">
        <w:rPr>
          <w:rFonts w:ascii="Times New Roman" w:eastAsia="Times New Roman" w:hAnsi="Times New Roman" w:cs="Times New Roman"/>
          <w:sz w:val="28"/>
          <w:szCs w:val="28"/>
          <w:highlight w:val="white"/>
          <w:lang w:val="ru-RU"/>
        </w:rPr>
        <w:t>;</w:t>
      </w:r>
    </w:p>
    <w:p w14:paraId="210D0606" w14:textId="2E0BBCE6" w:rsidR="005D6D7A" w:rsidRPr="00A56E61" w:rsidRDefault="006F0A70" w:rsidP="00A04606">
      <w:pPr>
        <w:spacing w:line="240" w:lineRule="auto"/>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ab/>
        <w:t xml:space="preserve">- </w:t>
      </w:r>
      <w:r w:rsidR="00CA05B1" w:rsidRPr="00A56E61">
        <w:rPr>
          <w:rFonts w:ascii="Times New Roman" w:eastAsia="Times New Roman" w:hAnsi="Times New Roman" w:cs="Times New Roman"/>
          <w:sz w:val="28"/>
          <w:szCs w:val="28"/>
          <w:highlight w:val="white"/>
          <w:lang w:val="ru-RU"/>
        </w:rPr>
        <w:t>Викторина, оқырмандар конференциясы, жәрмеңке сабағы, концерт сабағы,</w:t>
      </w:r>
      <w:r w:rsidRPr="00A56E61">
        <w:rPr>
          <w:rFonts w:ascii="Times New Roman" w:eastAsia="Times New Roman" w:hAnsi="Times New Roman" w:cs="Times New Roman"/>
          <w:sz w:val="28"/>
          <w:szCs w:val="28"/>
          <w:highlight w:val="white"/>
          <w:lang w:val="ru-RU"/>
        </w:rPr>
        <w:t xml:space="preserve"> </w:t>
      </w:r>
      <w:r w:rsidR="00CA05B1" w:rsidRPr="00A56E61">
        <w:rPr>
          <w:rFonts w:ascii="Times New Roman" w:eastAsia="Times New Roman" w:hAnsi="Times New Roman" w:cs="Times New Roman"/>
          <w:sz w:val="28"/>
          <w:szCs w:val="28"/>
          <w:highlight w:val="white"/>
          <w:lang w:val="ru-RU"/>
        </w:rPr>
        <w:t>сот сабағы, көкпар сабағы, жарыс сабағы, іздендіру сабағы</w:t>
      </w:r>
      <w:r w:rsidRPr="00A56E61">
        <w:rPr>
          <w:rFonts w:ascii="Times New Roman" w:eastAsia="Times New Roman" w:hAnsi="Times New Roman" w:cs="Times New Roman"/>
          <w:sz w:val="28"/>
          <w:szCs w:val="28"/>
          <w:highlight w:val="white"/>
          <w:lang w:val="ru-RU"/>
        </w:rPr>
        <w:t>.</w:t>
      </w:r>
    </w:p>
    <w:p w14:paraId="0BACC6FC" w14:textId="6807949D" w:rsidR="005D6D7A" w:rsidRPr="00A56E61" w:rsidRDefault="006F0A70" w:rsidP="00A04606">
      <w:pPr>
        <w:spacing w:line="240" w:lineRule="auto"/>
        <w:ind w:firstLine="709"/>
        <w:jc w:val="both"/>
        <w:rPr>
          <w:rFonts w:ascii="Times New Roman" w:eastAsia="Times New Roman" w:hAnsi="Times New Roman" w:cs="Times New Roman"/>
          <w:i/>
          <w:sz w:val="28"/>
          <w:szCs w:val="28"/>
          <w:highlight w:val="white"/>
          <w:lang w:val="ru-RU"/>
        </w:rPr>
      </w:pPr>
      <w:r w:rsidRPr="00A56E61">
        <w:rPr>
          <w:rFonts w:ascii="Times New Roman" w:eastAsia="Times New Roman" w:hAnsi="Times New Roman" w:cs="Times New Roman"/>
          <w:i/>
          <w:sz w:val="28"/>
          <w:szCs w:val="28"/>
          <w:highlight w:val="white"/>
          <w:lang w:val="ru-RU"/>
        </w:rPr>
        <w:t xml:space="preserve">3. </w:t>
      </w:r>
      <w:r w:rsidR="00CA05B1" w:rsidRPr="00A56E61">
        <w:rPr>
          <w:rFonts w:ascii="Times New Roman" w:eastAsia="Times New Roman" w:hAnsi="Times New Roman" w:cs="Times New Roman"/>
          <w:i/>
          <w:sz w:val="28"/>
          <w:szCs w:val="28"/>
          <w:highlight w:val="white"/>
          <w:lang w:val="ru-RU"/>
        </w:rPr>
        <w:t>Құзыреттілікке бағытталған әдістер</w:t>
      </w:r>
      <w:r w:rsidRPr="00A56E61">
        <w:rPr>
          <w:rFonts w:ascii="Times New Roman" w:eastAsia="Times New Roman" w:hAnsi="Times New Roman" w:cs="Times New Roman"/>
          <w:i/>
          <w:sz w:val="28"/>
          <w:szCs w:val="28"/>
          <w:highlight w:val="white"/>
          <w:lang w:val="ru-RU"/>
        </w:rPr>
        <w:t>:</w:t>
      </w:r>
    </w:p>
    <w:p w14:paraId="7E5A6ADD" w14:textId="0BEA13F1" w:rsidR="005D6D7A" w:rsidRPr="00A56E61" w:rsidRDefault="006F0A70" w:rsidP="00A04606">
      <w:pPr>
        <w:spacing w:line="240" w:lineRule="auto"/>
        <w:ind w:left="709"/>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CA05B1" w:rsidRPr="00A56E61">
        <w:rPr>
          <w:rFonts w:ascii="Times New Roman" w:eastAsia="Times New Roman" w:hAnsi="Times New Roman" w:cs="Times New Roman"/>
          <w:sz w:val="28"/>
          <w:szCs w:val="28"/>
          <w:highlight w:val="white"/>
          <w:lang w:val="ru-RU"/>
        </w:rPr>
        <w:t>Коучинг, менторинг, тренинг</w:t>
      </w:r>
      <w:r w:rsidRPr="00A56E61">
        <w:rPr>
          <w:rFonts w:ascii="Times New Roman" w:eastAsia="Times New Roman" w:hAnsi="Times New Roman" w:cs="Times New Roman"/>
          <w:sz w:val="28"/>
          <w:szCs w:val="28"/>
          <w:highlight w:val="white"/>
          <w:lang w:val="ru-RU"/>
        </w:rPr>
        <w:t>;</w:t>
      </w:r>
    </w:p>
    <w:p w14:paraId="6DC29EC3" w14:textId="3C52A8EB" w:rsidR="005D6D7A" w:rsidRPr="00A56E61" w:rsidRDefault="006F0A70" w:rsidP="00A04606">
      <w:pPr>
        <w:spacing w:line="240" w:lineRule="auto"/>
        <w:ind w:left="709"/>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CA05B1" w:rsidRPr="00A56E61">
        <w:rPr>
          <w:rFonts w:ascii="Times New Roman" w:eastAsia="Times New Roman" w:hAnsi="Times New Roman" w:cs="Times New Roman"/>
          <w:sz w:val="28"/>
          <w:szCs w:val="28"/>
          <w:highlight w:val="white"/>
          <w:lang w:val="ru-RU"/>
        </w:rPr>
        <w:t>Білім беру технологияларын интеграциялау</w:t>
      </w:r>
      <w:r w:rsidRPr="00A56E61">
        <w:rPr>
          <w:rFonts w:ascii="Times New Roman" w:eastAsia="Times New Roman" w:hAnsi="Times New Roman" w:cs="Times New Roman"/>
          <w:sz w:val="28"/>
          <w:szCs w:val="28"/>
          <w:highlight w:val="white"/>
          <w:lang w:val="ru-RU"/>
        </w:rPr>
        <w:t>;</w:t>
      </w:r>
    </w:p>
    <w:p w14:paraId="5E51900E" w14:textId="20657AF9" w:rsidR="005D6D7A" w:rsidRPr="00A56E61" w:rsidRDefault="006F0A70" w:rsidP="00A04606">
      <w:pPr>
        <w:spacing w:line="240" w:lineRule="auto"/>
        <w:ind w:left="709"/>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CA05B1" w:rsidRPr="00A56E61">
        <w:rPr>
          <w:rFonts w:ascii="Times New Roman" w:eastAsia="Times New Roman" w:hAnsi="Times New Roman" w:cs="Times New Roman"/>
          <w:sz w:val="28"/>
          <w:szCs w:val="28"/>
          <w:highlight w:val="white"/>
          <w:lang w:val="ru-RU"/>
        </w:rPr>
        <w:t>Саралап оқыту, даралап оқыту</w:t>
      </w:r>
      <w:r w:rsidRPr="00A56E61">
        <w:rPr>
          <w:rFonts w:ascii="Times New Roman" w:eastAsia="Times New Roman" w:hAnsi="Times New Roman" w:cs="Times New Roman"/>
          <w:sz w:val="28"/>
          <w:szCs w:val="28"/>
          <w:highlight w:val="white"/>
          <w:lang w:val="ru-RU"/>
        </w:rPr>
        <w:t>.</w:t>
      </w:r>
    </w:p>
    <w:p w14:paraId="7A10549B" w14:textId="1852041C" w:rsidR="005D6D7A" w:rsidRPr="00A56E61" w:rsidRDefault="006F0A70" w:rsidP="00A04606">
      <w:pPr>
        <w:spacing w:line="240" w:lineRule="auto"/>
        <w:ind w:firstLine="709"/>
        <w:jc w:val="both"/>
        <w:rPr>
          <w:rFonts w:ascii="Times New Roman" w:eastAsia="Times New Roman" w:hAnsi="Times New Roman" w:cs="Times New Roman"/>
          <w:i/>
          <w:sz w:val="28"/>
          <w:szCs w:val="28"/>
          <w:highlight w:val="white"/>
          <w:lang w:val="ru-RU"/>
        </w:rPr>
      </w:pPr>
      <w:r w:rsidRPr="00A56E61">
        <w:rPr>
          <w:rFonts w:ascii="Times New Roman" w:eastAsia="Times New Roman" w:hAnsi="Times New Roman" w:cs="Times New Roman"/>
          <w:i/>
          <w:sz w:val="28"/>
          <w:szCs w:val="28"/>
          <w:highlight w:val="white"/>
          <w:lang w:val="ru-RU"/>
        </w:rPr>
        <w:t xml:space="preserve">4. </w:t>
      </w:r>
      <w:r w:rsidR="00CA05B1" w:rsidRPr="00A56E61">
        <w:rPr>
          <w:rFonts w:ascii="Times New Roman" w:eastAsia="Times New Roman" w:hAnsi="Times New Roman" w:cs="Times New Roman"/>
          <w:i/>
          <w:sz w:val="28"/>
          <w:szCs w:val="28"/>
          <w:highlight w:val="white"/>
          <w:lang w:val="ru-RU"/>
        </w:rPr>
        <w:t>Шығармашылық және әдеби әдістер</w:t>
      </w:r>
      <w:r w:rsidRPr="00A56E61">
        <w:rPr>
          <w:rFonts w:ascii="Times New Roman" w:eastAsia="Times New Roman" w:hAnsi="Times New Roman" w:cs="Times New Roman"/>
          <w:i/>
          <w:sz w:val="28"/>
          <w:szCs w:val="28"/>
          <w:highlight w:val="white"/>
          <w:lang w:val="ru-RU"/>
        </w:rPr>
        <w:t>;</w:t>
      </w:r>
    </w:p>
    <w:p w14:paraId="5F8AB13F" w14:textId="465E6FEF" w:rsidR="005D6D7A" w:rsidRPr="00A56E61" w:rsidRDefault="006F0A70" w:rsidP="00A04606">
      <w:pPr>
        <w:spacing w:line="240" w:lineRule="auto"/>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ab/>
        <w:t xml:space="preserve">- </w:t>
      </w:r>
      <w:r w:rsidR="00CA05B1" w:rsidRPr="00A56E61">
        <w:rPr>
          <w:rFonts w:ascii="Times New Roman" w:eastAsia="Times New Roman" w:hAnsi="Times New Roman" w:cs="Times New Roman"/>
          <w:sz w:val="28"/>
          <w:szCs w:val="28"/>
          <w:highlight w:val="white"/>
          <w:lang w:val="ru-RU"/>
        </w:rPr>
        <w:t xml:space="preserve">Мәтінді көркемдеу, мәнерлеп оқу, сипаттау, көрсету, түсіну, фон құру, тақырыптық </w:t>
      </w:r>
      <w:r w:rsidR="00CA05B1" w:rsidRPr="00A56E61">
        <w:rPr>
          <w:rFonts w:ascii="Times New Roman" w:eastAsia="Times New Roman" w:hAnsi="Times New Roman" w:cs="Times New Roman"/>
          <w:sz w:val="28"/>
          <w:szCs w:val="28"/>
          <w:lang w:val="ru-RU"/>
        </w:rPr>
        <w:t>сипаттама</w:t>
      </w:r>
      <w:r w:rsidRPr="00A56E61">
        <w:rPr>
          <w:rFonts w:ascii="Times New Roman" w:eastAsia="Times New Roman" w:hAnsi="Times New Roman" w:cs="Times New Roman"/>
          <w:sz w:val="28"/>
          <w:szCs w:val="28"/>
          <w:lang w:val="ru-RU"/>
        </w:rPr>
        <w:t>;</w:t>
      </w:r>
    </w:p>
    <w:p w14:paraId="66BEB04D" w14:textId="04B244F4" w:rsidR="005D6D7A" w:rsidRPr="00A56E61" w:rsidRDefault="006F0A70" w:rsidP="00A04606">
      <w:pPr>
        <w:spacing w:line="240" w:lineRule="auto"/>
        <w:ind w:left="709"/>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 xml:space="preserve">- </w:t>
      </w:r>
      <w:r w:rsidR="00CA05B1" w:rsidRPr="00A56E61">
        <w:rPr>
          <w:rFonts w:ascii="Times New Roman" w:eastAsia="Times New Roman" w:hAnsi="Times New Roman" w:cs="Times New Roman"/>
          <w:sz w:val="28"/>
          <w:szCs w:val="28"/>
          <w:lang w:val="ru-RU"/>
        </w:rPr>
        <w:t>Аударма, жатқа айту, мазмұндау, жаттап алу</w:t>
      </w:r>
      <w:r w:rsidRPr="00A56E61">
        <w:rPr>
          <w:rFonts w:ascii="Times New Roman" w:eastAsia="Times New Roman" w:hAnsi="Times New Roman" w:cs="Times New Roman"/>
          <w:sz w:val="28"/>
          <w:szCs w:val="28"/>
          <w:lang w:val="ru-RU"/>
        </w:rPr>
        <w:t>;</w:t>
      </w:r>
    </w:p>
    <w:p w14:paraId="3C7E61D3" w14:textId="77D4864E" w:rsidR="005D6D7A" w:rsidRPr="00A56E61" w:rsidRDefault="006F0A70" w:rsidP="00A04606">
      <w:pPr>
        <w:spacing w:line="240" w:lineRule="auto"/>
        <w:ind w:left="709"/>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 xml:space="preserve">- </w:t>
      </w:r>
      <w:r w:rsidR="00CA05B1" w:rsidRPr="00A56E61">
        <w:rPr>
          <w:rFonts w:ascii="Times New Roman" w:eastAsia="Times New Roman" w:hAnsi="Times New Roman" w:cs="Times New Roman"/>
          <w:sz w:val="28"/>
          <w:szCs w:val="28"/>
          <w:lang w:val="ru-RU"/>
        </w:rPr>
        <w:t>Реферат қорғау [</w:t>
      </w:r>
      <w:r w:rsidR="00021D7E" w:rsidRPr="00A56E61">
        <w:rPr>
          <w:rFonts w:ascii="Times New Roman" w:eastAsia="Times New Roman" w:hAnsi="Times New Roman" w:cs="Times New Roman"/>
          <w:sz w:val="28"/>
          <w:szCs w:val="28"/>
          <w:lang w:val="ru-RU"/>
        </w:rPr>
        <w:t>19</w:t>
      </w:r>
      <w:r w:rsidR="00CA05B1" w:rsidRPr="00A56E61">
        <w:rPr>
          <w:rFonts w:ascii="Times New Roman" w:eastAsia="Times New Roman" w:hAnsi="Times New Roman" w:cs="Times New Roman"/>
          <w:sz w:val="28"/>
          <w:szCs w:val="28"/>
          <w:lang w:val="ru-RU"/>
        </w:rPr>
        <w:t>], [</w:t>
      </w:r>
      <w:r w:rsidR="008466C6" w:rsidRPr="00A56E61">
        <w:rPr>
          <w:rFonts w:ascii="Times New Roman" w:eastAsia="Times New Roman" w:hAnsi="Times New Roman" w:cs="Times New Roman"/>
          <w:sz w:val="28"/>
          <w:szCs w:val="28"/>
          <w:lang w:val="ru-RU"/>
        </w:rPr>
        <w:t>41</w:t>
      </w:r>
      <w:r w:rsidR="00CA05B1" w:rsidRPr="00A56E61">
        <w:rPr>
          <w:rFonts w:ascii="Times New Roman" w:eastAsia="Times New Roman" w:hAnsi="Times New Roman" w:cs="Times New Roman"/>
          <w:sz w:val="28"/>
          <w:szCs w:val="28"/>
          <w:lang w:val="ru-RU"/>
        </w:rPr>
        <w:t>], [</w:t>
      </w:r>
      <w:r w:rsidR="00C93BA1" w:rsidRPr="00A56E61">
        <w:rPr>
          <w:rFonts w:ascii="Times New Roman" w:eastAsia="Times New Roman" w:hAnsi="Times New Roman" w:cs="Times New Roman"/>
          <w:sz w:val="28"/>
          <w:szCs w:val="28"/>
          <w:lang w:val="ru-RU"/>
        </w:rPr>
        <w:t>56</w:t>
      </w:r>
      <w:r w:rsidR="00CA05B1" w:rsidRPr="00A56E61">
        <w:rPr>
          <w:rFonts w:ascii="Times New Roman" w:eastAsia="Times New Roman" w:hAnsi="Times New Roman" w:cs="Times New Roman"/>
          <w:sz w:val="28"/>
          <w:szCs w:val="28"/>
          <w:lang w:val="ru-RU"/>
        </w:rPr>
        <w:t xml:space="preserve">]. </w:t>
      </w:r>
    </w:p>
    <w:p w14:paraId="577BAC0D" w14:textId="03A0D609"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Жаңартылған білім беру мазмұнына сәйкес мектепте оқытылатын қазақ әдебиеті пәнінің мазмұны айтарлықтай өзгерістерге ұшырағанына тоқталып өттік. Бұл өзгерістер оқу бағдарламасының құрылымынан бастап, оқыту әдістемесіне дейінгі барлық бағыттарды қамтыды. Атап айтқанда, 5</w:t>
      </w:r>
      <w:r w:rsidR="006F0A70"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11</w:t>
      </w:r>
      <w:r w:rsidR="006F0A70"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сыныптарға арналған оқулықтардың мазмұны заман талабына сай қайта қарастырылып, оқушылардың шығармашылық және сыни ойлау қабілеттерін дамытуға бағытталған тапсырмалармен толықтырылды. Әрбір тақырыпты оқыту барысында жаңаша әдістері мен заманауи технологияларды тиімді қолдану жолдары ескерілді. Оқулықтарда интерактивті әдістер, проблемалық оқыту, жоба жұмыстары және саралап оқыту </w:t>
      </w:r>
      <w:r w:rsidR="006B7189" w:rsidRPr="00A56E61">
        <w:rPr>
          <w:rFonts w:ascii="Times New Roman" w:eastAsia="Times New Roman" w:hAnsi="Times New Roman" w:cs="Times New Roman"/>
          <w:sz w:val="28"/>
          <w:szCs w:val="28"/>
          <w:highlight w:val="white"/>
          <w:lang w:val="kk-KZ"/>
        </w:rPr>
        <w:t>секілді</w:t>
      </w:r>
      <w:r w:rsidRPr="00A56E61">
        <w:rPr>
          <w:rFonts w:ascii="Times New Roman" w:eastAsia="Times New Roman" w:hAnsi="Times New Roman" w:cs="Times New Roman"/>
          <w:sz w:val="28"/>
          <w:szCs w:val="28"/>
          <w:highlight w:val="white"/>
          <w:lang w:val="ru-RU"/>
        </w:rPr>
        <w:t xml:space="preserve"> тәсілдер кеңінен қолданылады. Сонымен қатар, оқушылардың әдебиетке қызығушылығын арттыру және ұлттық мәдени құндылықтарға терең бойлауына мүмкіндік беретін материалдар мен тапсырмалар қосылды. Бұл тәсілдер оқыту процесінің нәтижелілігін арттырып, оқушылардың әдеби туындыларды жан-жақты түсінуіне, сондай-ақ алған білімдерін өмірде </w:t>
      </w:r>
      <w:r w:rsidRPr="00A56E61">
        <w:rPr>
          <w:rFonts w:ascii="Times New Roman" w:eastAsia="Times New Roman" w:hAnsi="Times New Roman" w:cs="Times New Roman"/>
          <w:sz w:val="28"/>
          <w:szCs w:val="28"/>
          <w:highlight w:val="white"/>
          <w:lang w:val="ru-RU"/>
        </w:rPr>
        <w:lastRenderedPageBreak/>
        <w:t xml:space="preserve">қолдана білуіне бағытталған. Сондықтан жаңартылған мазмұн мен әдістемелер оқушылардың танымдық белсенділігін дамытып, қазақ әдебиетін оқытудың жаңа деңгейге көтерілуіне ықпал етуі тиіс. Осы жаңа әдістердің ішінде әдебиетті оқытуда коучингтік </w:t>
      </w:r>
      <w:r w:rsidR="00933C68" w:rsidRPr="00A56E61">
        <w:rPr>
          <w:rFonts w:ascii="Times New Roman" w:eastAsia="Times New Roman" w:hAnsi="Times New Roman" w:cs="Times New Roman"/>
          <w:sz w:val="28"/>
          <w:szCs w:val="28"/>
          <w:highlight w:val="white"/>
          <w:lang w:val="kk-KZ"/>
        </w:rPr>
        <w:t>технологияларды қолдануды</w:t>
      </w:r>
      <w:r w:rsidR="00F44C7C" w:rsidRPr="00A56E61">
        <w:rPr>
          <w:rFonts w:ascii="Times New Roman" w:eastAsia="Times New Roman" w:hAnsi="Times New Roman" w:cs="Times New Roman"/>
          <w:sz w:val="28"/>
          <w:szCs w:val="28"/>
          <w:highlight w:val="white"/>
          <w:lang w:val="kk-KZ"/>
        </w:rPr>
        <w:t>ң</w:t>
      </w:r>
      <w:r w:rsidRPr="00A56E61">
        <w:rPr>
          <w:rFonts w:ascii="Times New Roman" w:eastAsia="Times New Roman" w:hAnsi="Times New Roman" w:cs="Times New Roman"/>
          <w:sz w:val="28"/>
          <w:szCs w:val="28"/>
          <w:highlight w:val="white"/>
          <w:lang w:val="ru-RU"/>
        </w:rPr>
        <w:t xml:space="preserve"> потенциалы жайында келесі бөлімде барынша толық сипаттама беруге тырысамыз.</w:t>
      </w:r>
    </w:p>
    <w:p w14:paraId="3E8444BE" w14:textId="77777777" w:rsidR="005D6D7A" w:rsidRPr="00A56E61" w:rsidRDefault="005D6D7A" w:rsidP="00A04606">
      <w:pPr>
        <w:spacing w:line="240" w:lineRule="auto"/>
        <w:ind w:firstLine="709"/>
        <w:jc w:val="both"/>
        <w:rPr>
          <w:rFonts w:ascii="Times New Roman" w:eastAsia="Times New Roman" w:hAnsi="Times New Roman" w:cs="Times New Roman"/>
          <w:sz w:val="28"/>
          <w:szCs w:val="28"/>
          <w:highlight w:val="white"/>
          <w:lang w:val="ru-RU"/>
        </w:rPr>
      </w:pPr>
    </w:p>
    <w:p w14:paraId="734DF494" w14:textId="780C57A6" w:rsidR="005D6D7A" w:rsidRPr="00A56E61" w:rsidRDefault="00CA05B1" w:rsidP="00A04606">
      <w:pPr>
        <w:spacing w:line="240" w:lineRule="auto"/>
        <w:ind w:firstLine="709"/>
        <w:jc w:val="both"/>
        <w:rPr>
          <w:rFonts w:ascii="Times New Roman" w:eastAsia="Times New Roman" w:hAnsi="Times New Roman" w:cs="Times New Roman"/>
          <w:b/>
          <w:sz w:val="28"/>
          <w:szCs w:val="28"/>
          <w:highlight w:val="white"/>
          <w:lang w:val="ru-RU"/>
        </w:rPr>
      </w:pPr>
      <w:r w:rsidRPr="00A56E61">
        <w:rPr>
          <w:rFonts w:ascii="Times New Roman" w:eastAsia="Times New Roman" w:hAnsi="Times New Roman" w:cs="Times New Roman"/>
          <w:b/>
          <w:sz w:val="28"/>
          <w:szCs w:val="28"/>
          <w:highlight w:val="white"/>
          <w:lang w:val="ru-RU"/>
        </w:rPr>
        <w:t>Бірінші бөлім бойынша тұжырымдар</w:t>
      </w:r>
    </w:p>
    <w:p w14:paraId="10ACBD84" w14:textId="05A0859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Бірінші бөлімде «Қазақ әдебиеті әдіснамасының ғылыми-теориялық негіздері» жан-жақты қарастырылып, әдебиетті оқытудың мазмұндық және әдістемелік құрылымын айқындайтын тарихи-философиялық, педагогикалық және әдіснамалық ұстанымдар негізделді. Бұл бөлімнің басты мақсаты – қазақ әдебиетін оқытуда коучингтік </w:t>
      </w:r>
      <w:r w:rsidR="005608C5" w:rsidRPr="00A56E61">
        <w:rPr>
          <w:rFonts w:ascii="Times New Roman" w:eastAsia="Times New Roman" w:hAnsi="Times New Roman" w:cs="Times New Roman"/>
          <w:sz w:val="28"/>
          <w:szCs w:val="28"/>
          <w:highlight w:val="white"/>
          <w:lang w:val="kk-KZ"/>
        </w:rPr>
        <w:t>технологияларды</w:t>
      </w:r>
      <w:r w:rsidRPr="00A56E61">
        <w:rPr>
          <w:rFonts w:ascii="Times New Roman" w:eastAsia="Times New Roman" w:hAnsi="Times New Roman" w:cs="Times New Roman"/>
          <w:sz w:val="28"/>
          <w:szCs w:val="28"/>
          <w:highlight w:val="white"/>
          <w:lang w:val="ru-RU"/>
        </w:rPr>
        <w:t xml:space="preserve"> қолданудың әдіснамалық тұғырларын белгілеу және білім беру үдерісінде коучингтің орнын негіздеу.</w:t>
      </w:r>
    </w:p>
    <w:p w14:paraId="4DEF2C3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Әуелі білім философиясындағы адамға бағытталған, ізгілік пен рухани дамуға негізделген ұстанымдар (Сократ, Платон, Аристотель, Кант, Дьюи, Роджерс, Фрейре, т.б.) талданды. Түркілік рухани дәстүр мен ислам өркениетінде білімнің мәні де жоғары бағаланып, оны тұлғаның кемелдену құралы ретінде қабылдағаны көрсетілді. Қазақ ойшылдары (Абай, Ыбырай, Ахмет) ұлттық дүниетаным мен адамгершілікке негізделген білім моделін ұсынған. Бұл көзқарастар қазіргі қазақ әдебиетін оқытудағы әдіснамалық жүйені гуманистік-аксиологиялық сипатта дамыту қажеттігін дәлелдейді.</w:t>
      </w:r>
    </w:p>
    <w:p w14:paraId="6B80542E"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Әдіснама мен әдістеме ұғымдарының шекараларын анықтау арқылы зерттеу пәнінің логикалық және практикалық қырлары айқындалды. Әдіснама – теориялық негіздер жүйесі болса, әдістеме – сол негіздерді практикада жүзеге асыру жолы. Әдебиетті оқыту әдістемесі білім алушы мен мұғалім арасындағы қатынасты басқару мен оқыту нәтижесін қалыптастырудың жүйелі амалы ретінде сипатталды. Педагогика мен дидактика ғылымдарының базалық ұғымдарына сүйене отырып, әдебиетті оқытудағы парадигмалық өзгерістерге де назар аударылды: индустриалдыдан постиндустриалды білім моделіне өту, авторитарлықтан серіктестік қатынасқа, ақпаратты беру емес, тұлғаны дамыту мақсатына ауысу – осының барлығы коучингтік әдіснамаға негіз қалайды.</w:t>
      </w:r>
    </w:p>
    <w:p w14:paraId="352A61DF" w14:textId="7BCD4710"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Коучингтің ғылыми негіздері мен оның педагогикамен байланысы, соның ішінде қазақ әдебиетін оқытудағы орнын белгілеуге бағытталған тұжырымдар </w:t>
      </w:r>
      <w:r w:rsidR="005608C5" w:rsidRPr="00A56E61">
        <w:rPr>
          <w:rFonts w:ascii="Times New Roman" w:eastAsia="Times New Roman" w:hAnsi="Times New Roman" w:cs="Times New Roman"/>
          <w:sz w:val="28"/>
          <w:szCs w:val="28"/>
          <w:highlight w:val="white"/>
          <w:lang w:val="kk-KZ"/>
        </w:rPr>
        <w:t xml:space="preserve">бұл </w:t>
      </w:r>
      <w:r w:rsidRPr="00A56E61">
        <w:rPr>
          <w:rFonts w:ascii="Times New Roman" w:eastAsia="Times New Roman" w:hAnsi="Times New Roman" w:cs="Times New Roman"/>
          <w:sz w:val="28"/>
          <w:szCs w:val="28"/>
          <w:highlight w:val="white"/>
          <w:lang w:val="ru-RU"/>
        </w:rPr>
        <w:t xml:space="preserve">бөлімнің өзегін құрайды. Коучинг – тұлғаның ішкі әлеуетін ашуға бағытталған, серіктестікке негізделген гуманистік оқыту моделі ретінде ұсынылып отыр. Бұл </w:t>
      </w:r>
      <w:r w:rsidR="005608C5" w:rsidRPr="00A56E61">
        <w:rPr>
          <w:rFonts w:ascii="Times New Roman" w:eastAsia="Times New Roman" w:hAnsi="Times New Roman" w:cs="Times New Roman"/>
          <w:sz w:val="28"/>
          <w:szCs w:val="28"/>
          <w:highlight w:val="white"/>
          <w:lang w:val="kk-KZ"/>
        </w:rPr>
        <w:t>әдіс</w:t>
      </w:r>
      <w:r w:rsidRPr="00A56E61">
        <w:rPr>
          <w:rFonts w:ascii="Times New Roman" w:eastAsia="Times New Roman" w:hAnsi="Times New Roman" w:cs="Times New Roman"/>
          <w:sz w:val="28"/>
          <w:szCs w:val="28"/>
          <w:highlight w:val="white"/>
          <w:lang w:val="ru-RU"/>
        </w:rPr>
        <w:t xml:space="preserve"> қазақ әдебиетінің мазмұндық сипаты мен рухани-адамгершілік әлеуетін танытуда тиімді құрал ретінде қарастырылады. Дж. Уитмор мен М. Ландсбергтің еңбектеріне сүйене отырып, коучингтің құрылымдалған диалог, рефлексия және мақсат қоюға негізделетін тәжірибелік сипаты ашылды.</w:t>
      </w:r>
    </w:p>
    <w:p w14:paraId="70DE28D6" w14:textId="139D3C2E" w:rsidR="00933C68" w:rsidRPr="00A56E61" w:rsidRDefault="00933C68"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 xml:space="preserve">Коучинг пен әдебиетті оқытудың өзара ықпалдастығы пәнаралық сипатта қарастырылады. Әдеби шығарма мен кейіпкерлер бейнесі арқылы оқушы өзін танып, рефлексия жасап, өз әрекеттерін бағалауға машықтанады. Бұл — коучингтік </w:t>
      </w:r>
      <w:r w:rsidRPr="00A56E61">
        <w:rPr>
          <w:rFonts w:ascii="Times New Roman" w:eastAsia="Times New Roman" w:hAnsi="Times New Roman" w:cs="Times New Roman"/>
          <w:sz w:val="28"/>
          <w:szCs w:val="28"/>
          <w:lang w:val="ru-RU"/>
        </w:rPr>
        <w:lastRenderedPageBreak/>
        <w:t xml:space="preserve">сұрақтар мен әдістерді қолдану арқылы тұлғаның «Мен» тұжырымдамасын қалыптастырудың тиімді жолы болып табылады. Сондықтан коучинг тек әдіс қана емес, тұлғаның даму философиясы ретінде қазақ әдебиетін оқыту жүйесіне енгізілуі қажет деген тұжырым жасалды. Осы тұрғыда коучингтік технологиялар ҚР бұрынғы Білім және ғылым министрлігі ұсынған жаңартылған білім беру мазмұнының талаптарына, соның ішінде оқушылардың функционалдық сауаттылығын арттыру, жеке әлеуетін ашу және жаһандық дағдыларын қалыптастыру міндеттеріне толық сәйкес келетіні дәлелденді. Сонымен қатар бұл технологиялар Ы. Алтынсарин атындағы </w:t>
      </w:r>
      <w:r w:rsidR="004265DA">
        <w:rPr>
          <w:rFonts w:ascii="Times New Roman" w:eastAsia="Times New Roman" w:hAnsi="Times New Roman" w:cs="Times New Roman"/>
          <w:sz w:val="28"/>
          <w:szCs w:val="28"/>
          <w:lang w:val="ru-RU"/>
        </w:rPr>
        <w:t>ҰБА</w:t>
      </w:r>
      <w:r w:rsidRPr="00A56E61">
        <w:rPr>
          <w:rFonts w:ascii="Times New Roman" w:eastAsia="Times New Roman" w:hAnsi="Times New Roman" w:cs="Times New Roman"/>
          <w:sz w:val="28"/>
          <w:szCs w:val="28"/>
          <w:lang w:val="ru-RU"/>
        </w:rPr>
        <w:t xml:space="preserve"> бекіткен қазақ әдебиеті пәнінің базалық білім мазмұнына қойылатын талаптармен де үйлесімді.</w:t>
      </w:r>
    </w:p>
    <w:p w14:paraId="3DBF5E7D" w14:textId="77777777" w:rsidR="00F44C7C"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Қорыта айтқанда, бірінші бөлімде қазақ әдебиетін оқытудың философиялық, тарихи, психологиялық, педагогикалық және әдістемелік негіздері жүйеленіп, коучингтің осы саладағы орнын белгілеуге алғышарттар қалыптасты. Коучингтің гуманистік, тұлғалық-бағдарлы ұстанымдары әдебиетті оқыту мазмұнымен өзара үндесіп, білім алушының шығармашылық, рефлексивтік, эмоционалдық және әлеуметтік әлеуетін дамытудың </w:t>
      </w:r>
      <w:r w:rsidR="00933C68" w:rsidRPr="00A56E61">
        <w:rPr>
          <w:rFonts w:ascii="Times New Roman" w:eastAsia="Times New Roman" w:hAnsi="Times New Roman" w:cs="Times New Roman"/>
          <w:sz w:val="28"/>
          <w:szCs w:val="28"/>
          <w:highlight w:val="white"/>
          <w:lang w:val="kk-KZ"/>
        </w:rPr>
        <w:t>тиімді</w:t>
      </w:r>
      <w:r w:rsidRPr="00A56E61">
        <w:rPr>
          <w:rFonts w:ascii="Times New Roman" w:eastAsia="Times New Roman" w:hAnsi="Times New Roman" w:cs="Times New Roman"/>
          <w:sz w:val="28"/>
          <w:szCs w:val="28"/>
          <w:highlight w:val="white"/>
          <w:lang w:val="kk-KZ"/>
        </w:rPr>
        <w:t xml:space="preserve"> тәсілі ретінде бағаланды.</w:t>
      </w:r>
    </w:p>
    <w:p w14:paraId="3216FAE2"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3B824DA1"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50FA2FA6"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6B3CF958"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528B5041"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25C48399"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3F71895D"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472D5FBA"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48AD1EF9"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2F35AA11"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3E375595"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4E052FD3"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3D09D95B"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7C012C65"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2ED85494"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52D6F5B7"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7B390CCB"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3EF25644"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5E806580"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13DC1BC6"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028304A0"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1A134A4F"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068571E6"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6F6EC96F"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1AD5F1D8"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004DCC76"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68474589" w14:textId="1C0A3215" w:rsidR="005D6D7A" w:rsidRPr="00A56E61" w:rsidRDefault="006F0A70"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b/>
          <w:sz w:val="28"/>
          <w:szCs w:val="28"/>
          <w:highlight w:val="white"/>
          <w:lang w:val="kk-KZ"/>
        </w:rPr>
        <w:lastRenderedPageBreak/>
        <w:tab/>
        <w:t xml:space="preserve">2 </w:t>
      </w:r>
      <w:r w:rsidR="00CA05B1" w:rsidRPr="00A56E61">
        <w:rPr>
          <w:rFonts w:ascii="Times New Roman" w:eastAsia="Times New Roman" w:hAnsi="Times New Roman" w:cs="Times New Roman"/>
          <w:b/>
          <w:sz w:val="28"/>
          <w:szCs w:val="28"/>
          <w:highlight w:val="white"/>
          <w:lang w:val="kk-KZ"/>
        </w:rPr>
        <w:t>ҚАЗАҚ ӘДЕБИЕТІН ОҚЫТУДА КОУЧИНГТІК ТЕХНОЛОГИЯЛАРДЫ ҚОЛДАНУДЫҢ ТЕОРИЯСЫ МЕН ӘДІСТЕМЕСІ</w:t>
      </w:r>
    </w:p>
    <w:p w14:paraId="79B5F89A" w14:textId="77777777" w:rsidR="006F0A70" w:rsidRPr="00A56E61" w:rsidRDefault="006F0A70" w:rsidP="00A04606">
      <w:pPr>
        <w:spacing w:line="240" w:lineRule="auto"/>
        <w:ind w:firstLine="709"/>
        <w:jc w:val="both"/>
        <w:rPr>
          <w:rFonts w:ascii="Times New Roman" w:eastAsia="Times New Roman" w:hAnsi="Times New Roman" w:cs="Times New Roman"/>
          <w:b/>
          <w:sz w:val="28"/>
          <w:szCs w:val="28"/>
          <w:highlight w:val="white"/>
          <w:lang w:val="kk-KZ"/>
        </w:rPr>
      </w:pPr>
    </w:p>
    <w:p w14:paraId="114387BE" w14:textId="31B17656" w:rsidR="005D6D7A" w:rsidRPr="00A56E61" w:rsidRDefault="00CA05B1" w:rsidP="00A04606">
      <w:pPr>
        <w:spacing w:line="240" w:lineRule="auto"/>
        <w:ind w:firstLine="709"/>
        <w:jc w:val="both"/>
        <w:rPr>
          <w:rFonts w:ascii="Times New Roman" w:eastAsia="Times New Roman" w:hAnsi="Times New Roman" w:cs="Times New Roman"/>
          <w:b/>
          <w:sz w:val="28"/>
          <w:szCs w:val="28"/>
          <w:highlight w:val="white"/>
          <w:lang w:val="kk-KZ"/>
        </w:rPr>
      </w:pPr>
      <w:r w:rsidRPr="00A56E61">
        <w:rPr>
          <w:rFonts w:ascii="Times New Roman" w:eastAsia="Times New Roman" w:hAnsi="Times New Roman" w:cs="Times New Roman"/>
          <w:b/>
          <w:sz w:val="28"/>
          <w:szCs w:val="28"/>
          <w:highlight w:val="white"/>
          <w:lang w:val="kk-KZ"/>
        </w:rPr>
        <w:t>2.1 Білім беру үдерісінде коучингтік технологияларды қолданудың теориясы және тәжірибесі</w:t>
      </w:r>
    </w:p>
    <w:p w14:paraId="66BB37DF" w14:textId="17F5E479" w:rsidR="005D6D7A" w:rsidRPr="00A56E61" w:rsidRDefault="00CA05B1" w:rsidP="00A04606">
      <w:pPr>
        <w:spacing w:line="240" w:lineRule="auto"/>
        <w:ind w:firstLine="709"/>
        <w:jc w:val="both"/>
        <w:rPr>
          <w:rFonts w:ascii="Times New Roman" w:eastAsia="Times New Roman" w:hAnsi="Times New Roman" w:cs="Times New Roman"/>
          <w:sz w:val="28"/>
          <w:szCs w:val="28"/>
          <w:highlight w:val="yellow"/>
          <w:lang w:val="ru-RU"/>
        </w:rPr>
      </w:pPr>
      <w:r w:rsidRPr="00A56E61">
        <w:rPr>
          <w:rFonts w:ascii="Times New Roman" w:eastAsia="Times New Roman" w:hAnsi="Times New Roman" w:cs="Times New Roman"/>
          <w:sz w:val="28"/>
          <w:szCs w:val="28"/>
          <w:highlight w:val="white"/>
          <w:lang w:val="ru-RU"/>
        </w:rPr>
        <w:t xml:space="preserve">Коучинг – психотерапия мен кеңес беру, тренинг пен фасилитацияның тоғысында пайда болған заманауи технология. Ағылшын тілінен аударғанда </w:t>
      </w:r>
      <w:r w:rsidRPr="00A56E61">
        <w:rPr>
          <w:rFonts w:ascii="Times New Roman" w:eastAsia="Times New Roman" w:hAnsi="Times New Roman" w:cs="Times New Roman"/>
          <w:i/>
          <w:sz w:val="28"/>
          <w:szCs w:val="28"/>
          <w:highlight w:val="white"/>
        </w:rPr>
        <w:t>coaching</w:t>
      </w:r>
      <w:r w:rsidRPr="00A56E61">
        <w:rPr>
          <w:rFonts w:ascii="Times New Roman" w:eastAsia="Times New Roman" w:hAnsi="Times New Roman" w:cs="Times New Roman"/>
          <w:sz w:val="28"/>
          <w:szCs w:val="28"/>
          <w:highlight w:val="white"/>
          <w:lang w:val="ru-RU"/>
        </w:rPr>
        <w:t xml:space="preserve"> сөзі «бағыт беру», «шабыттандыру», «дайындау» деген мағыналарды білдіреді [5</w:t>
      </w:r>
      <w:r w:rsidR="003E057A" w:rsidRPr="00A56E61">
        <w:rPr>
          <w:rFonts w:ascii="Times New Roman" w:eastAsia="Times New Roman" w:hAnsi="Times New Roman" w:cs="Times New Roman"/>
          <w:sz w:val="28"/>
          <w:szCs w:val="28"/>
          <w:highlight w:val="white"/>
          <w:lang w:val="ru-RU"/>
        </w:rPr>
        <w:t>8</w:t>
      </w:r>
      <w:r w:rsidRPr="00A56E61">
        <w:rPr>
          <w:rFonts w:ascii="Times New Roman" w:eastAsia="Times New Roman" w:hAnsi="Times New Roman" w:cs="Times New Roman"/>
          <w:sz w:val="28"/>
          <w:szCs w:val="28"/>
          <w:highlight w:val="white"/>
          <w:lang w:val="ru-RU"/>
        </w:rPr>
        <w:t xml:space="preserve">]. Оксфорд сөздігінде бұл сөз </w:t>
      </w:r>
      <w:r w:rsidRPr="00A56E61">
        <w:rPr>
          <w:rFonts w:ascii="Times New Roman" w:eastAsia="Times New Roman" w:hAnsi="Times New Roman" w:cs="Times New Roman"/>
          <w:sz w:val="28"/>
          <w:szCs w:val="28"/>
          <w:highlight w:val="white"/>
        </w:rPr>
        <w:t>XVI</w:t>
      </w:r>
      <w:r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rPr>
        <w:t>XVII</w:t>
      </w:r>
      <w:r w:rsidRPr="00A56E61">
        <w:rPr>
          <w:rFonts w:ascii="Times New Roman" w:eastAsia="Times New Roman" w:hAnsi="Times New Roman" w:cs="Times New Roman"/>
          <w:sz w:val="28"/>
          <w:szCs w:val="28"/>
          <w:highlight w:val="white"/>
          <w:lang w:val="ru-RU"/>
        </w:rPr>
        <w:t xml:space="preserve"> ғасырларда «</w:t>
      </w:r>
      <w:r w:rsidRPr="00A56E61">
        <w:rPr>
          <w:rFonts w:ascii="Times New Roman" w:eastAsia="Times New Roman" w:hAnsi="Times New Roman" w:cs="Times New Roman"/>
          <w:sz w:val="28"/>
          <w:szCs w:val="28"/>
          <w:highlight w:val="white"/>
        </w:rPr>
        <w:t>coche</w:t>
      </w:r>
      <w:r w:rsidRPr="00A56E61">
        <w:rPr>
          <w:rFonts w:ascii="Times New Roman" w:eastAsia="Times New Roman" w:hAnsi="Times New Roman" w:cs="Times New Roman"/>
          <w:sz w:val="28"/>
          <w:szCs w:val="28"/>
          <w:highlight w:val="white"/>
          <w:lang w:val="ru-RU"/>
        </w:rPr>
        <w:t>», «</w:t>
      </w:r>
      <w:r w:rsidRPr="00A56E61">
        <w:rPr>
          <w:rFonts w:ascii="Times New Roman" w:eastAsia="Times New Roman" w:hAnsi="Times New Roman" w:cs="Times New Roman"/>
          <w:sz w:val="28"/>
          <w:szCs w:val="28"/>
          <w:highlight w:val="white"/>
        </w:rPr>
        <w:t>cosche</w:t>
      </w:r>
      <w:r w:rsidRPr="00A56E61">
        <w:rPr>
          <w:rFonts w:ascii="Times New Roman" w:eastAsia="Times New Roman" w:hAnsi="Times New Roman" w:cs="Times New Roman"/>
          <w:sz w:val="28"/>
          <w:szCs w:val="28"/>
          <w:highlight w:val="white"/>
          <w:lang w:val="ru-RU"/>
        </w:rPr>
        <w:t>» үлгісінде келтіріліп, көбіне атарбашы, атты жүргізуші адамдарға қатысты қолданылған [5</w:t>
      </w:r>
      <w:r w:rsidR="003E057A" w:rsidRPr="00A56E61">
        <w:rPr>
          <w:rFonts w:ascii="Times New Roman" w:eastAsia="Times New Roman" w:hAnsi="Times New Roman" w:cs="Times New Roman"/>
          <w:sz w:val="28"/>
          <w:szCs w:val="28"/>
          <w:highlight w:val="white"/>
          <w:lang w:val="ru-RU"/>
        </w:rPr>
        <w:t>9</w:t>
      </w:r>
      <w:r w:rsidRPr="00A56E61">
        <w:rPr>
          <w:rFonts w:ascii="Times New Roman" w:eastAsia="Times New Roman" w:hAnsi="Times New Roman" w:cs="Times New Roman"/>
          <w:sz w:val="28"/>
          <w:szCs w:val="28"/>
          <w:highlight w:val="white"/>
          <w:lang w:val="ru-RU"/>
        </w:rPr>
        <w:t>]. Мюллер сөздігінде бұл ұғым «жаттықтыру», «репетиторлықпен айналысу», «емтиханға немесе жарысқа дайындау» деп түсіндіріледі [</w:t>
      </w:r>
      <w:r w:rsidR="00677030" w:rsidRPr="00A56E61">
        <w:rPr>
          <w:rFonts w:ascii="Times New Roman" w:eastAsia="Times New Roman" w:hAnsi="Times New Roman" w:cs="Times New Roman"/>
          <w:sz w:val="28"/>
          <w:szCs w:val="28"/>
          <w:highlight w:val="white"/>
          <w:lang w:val="ru-RU"/>
        </w:rPr>
        <w:t>60</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XVIII</w:t>
      </w:r>
      <w:r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rPr>
        <w:t>XIX</w:t>
      </w:r>
      <w:r w:rsidRPr="00A56E61">
        <w:rPr>
          <w:rFonts w:ascii="Times New Roman" w:eastAsia="Times New Roman" w:hAnsi="Times New Roman" w:cs="Times New Roman"/>
          <w:sz w:val="28"/>
          <w:szCs w:val="28"/>
          <w:highlight w:val="white"/>
          <w:lang w:val="ru-RU"/>
        </w:rPr>
        <w:t xml:space="preserve"> ғасырларда «пойыз жүргізушісі» (</w:t>
      </w:r>
      <w:r w:rsidRPr="00A56E61">
        <w:rPr>
          <w:rFonts w:ascii="Times New Roman" w:eastAsia="Times New Roman" w:hAnsi="Times New Roman" w:cs="Times New Roman"/>
          <w:sz w:val="28"/>
          <w:szCs w:val="28"/>
          <w:highlight w:val="white"/>
        </w:rPr>
        <w:t>railway</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carriage</w:t>
      </w:r>
      <w:r w:rsidRPr="00A56E61">
        <w:rPr>
          <w:rFonts w:ascii="Times New Roman" w:eastAsia="Times New Roman" w:hAnsi="Times New Roman" w:cs="Times New Roman"/>
          <w:sz w:val="28"/>
          <w:szCs w:val="28"/>
          <w:highlight w:val="white"/>
          <w:lang w:val="ru-RU"/>
        </w:rPr>
        <w:t>), «вокзал» (</w:t>
      </w:r>
      <w:r w:rsidRPr="00A56E61">
        <w:rPr>
          <w:rFonts w:ascii="Times New Roman" w:eastAsia="Times New Roman" w:hAnsi="Times New Roman" w:cs="Times New Roman"/>
          <w:sz w:val="28"/>
          <w:szCs w:val="28"/>
          <w:highlight w:val="white"/>
        </w:rPr>
        <w:t>coach</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station</w:t>
      </w:r>
      <w:r w:rsidRPr="00A56E61">
        <w:rPr>
          <w:rFonts w:ascii="Times New Roman" w:eastAsia="Times New Roman" w:hAnsi="Times New Roman" w:cs="Times New Roman"/>
          <w:sz w:val="28"/>
          <w:szCs w:val="28"/>
          <w:highlight w:val="white"/>
          <w:lang w:val="ru-RU"/>
        </w:rPr>
        <w:t>), «көлік жүргізуші» (</w:t>
      </w:r>
      <w:r w:rsidRPr="00A56E61">
        <w:rPr>
          <w:rFonts w:ascii="Times New Roman" w:eastAsia="Times New Roman" w:hAnsi="Times New Roman" w:cs="Times New Roman"/>
          <w:sz w:val="28"/>
          <w:szCs w:val="28"/>
          <w:highlight w:val="white"/>
        </w:rPr>
        <w:t>motor</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w:t>
      </w:r>
      <w:r w:rsidRPr="00A56E61">
        <w:rPr>
          <w:rFonts w:ascii="Times New Roman" w:eastAsia="Times New Roman" w:hAnsi="Times New Roman" w:cs="Times New Roman"/>
          <w:sz w:val="28"/>
          <w:szCs w:val="28"/>
          <w:highlight w:val="white"/>
          <w:lang w:val="ru-RU"/>
        </w:rPr>
        <w:t>) мағыналарында, ал қазіргі уақытта көбіне спорт бапкеріне байланысты қолданылады</w:t>
      </w:r>
      <w:r w:rsidRPr="00A56E61">
        <w:rPr>
          <w:rFonts w:ascii="Times New Roman" w:eastAsia="Times New Roman" w:hAnsi="Times New Roman" w:cs="Times New Roman"/>
          <w:sz w:val="28"/>
          <w:szCs w:val="28"/>
          <w:lang w:val="ru-RU"/>
        </w:rPr>
        <w:t xml:space="preserve">. Ғасырлар бойы бұл сөздің қолдану аясы біршама өзгерістерге тап болғанымен «тасымалдау», «жеткізу», «жетекшілік ету», «көшіру» деген жалпы мағынасы сақталып келеді </w:t>
      </w:r>
      <w:r w:rsidR="00677030" w:rsidRPr="00A56E61">
        <w:rPr>
          <w:rFonts w:ascii="Times New Roman" w:eastAsia="Times New Roman" w:hAnsi="Times New Roman" w:cs="Times New Roman"/>
          <w:sz w:val="28"/>
          <w:szCs w:val="28"/>
          <w:lang w:val="ru-RU"/>
        </w:rPr>
        <w:t xml:space="preserve">[59], </w:t>
      </w:r>
      <w:r w:rsidRPr="00A56E61">
        <w:rPr>
          <w:rFonts w:ascii="Times New Roman" w:eastAsia="Times New Roman" w:hAnsi="Times New Roman" w:cs="Times New Roman"/>
          <w:sz w:val="28"/>
          <w:szCs w:val="28"/>
          <w:lang w:val="ru-RU"/>
        </w:rPr>
        <w:t>[</w:t>
      </w:r>
      <w:r w:rsidR="00677030" w:rsidRPr="00A56E61">
        <w:rPr>
          <w:rFonts w:ascii="Times New Roman" w:eastAsia="Times New Roman" w:hAnsi="Times New Roman" w:cs="Times New Roman"/>
          <w:sz w:val="28"/>
          <w:szCs w:val="28"/>
          <w:lang w:val="ru-RU"/>
        </w:rPr>
        <w:t>61</w:t>
      </w:r>
      <w:r w:rsidRPr="00A56E61">
        <w:rPr>
          <w:rFonts w:ascii="Times New Roman" w:eastAsia="Times New Roman" w:hAnsi="Times New Roman" w:cs="Times New Roman"/>
          <w:sz w:val="28"/>
          <w:szCs w:val="28"/>
          <w:lang w:val="ru-RU"/>
        </w:rPr>
        <w:t>]</w:t>
      </w:r>
      <w:r w:rsidR="00677030" w:rsidRPr="00A56E61">
        <w:rPr>
          <w:rFonts w:ascii="Times New Roman" w:eastAsia="Times New Roman" w:hAnsi="Times New Roman" w:cs="Times New Roman"/>
          <w:sz w:val="28"/>
          <w:szCs w:val="28"/>
          <w:lang w:val="ru-RU"/>
        </w:rPr>
        <w:t>.</w:t>
      </w:r>
      <w:r w:rsidRPr="00A56E61">
        <w:rPr>
          <w:rFonts w:ascii="Times New Roman" w:eastAsia="Times New Roman" w:hAnsi="Times New Roman" w:cs="Times New Roman"/>
          <w:sz w:val="28"/>
          <w:szCs w:val="28"/>
          <w:lang w:val="ru-RU"/>
        </w:rPr>
        <w:t xml:space="preserve"> Осы этимологияға сүйене отырып, коучингтің негізінде екі маңызды бастау бар екенін байқаймыз: біріншісі – нақты мінез-құлық үлгілерін меңгеруге арналған дағдыны қалыптастыру тренингтері</w:t>
      </w:r>
      <w:r w:rsidR="00814908" w:rsidRPr="00A56E61">
        <w:rPr>
          <w:rFonts w:ascii="Times New Roman" w:eastAsia="Times New Roman" w:hAnsi="Times New Roman" w:cs="Times New Roman"/>
          <w:sz w:val="28"/>
          <w:szCs w:val="28"/>
          <w:lang w:val="ru-RU"/>
        </w:rPr>
        <w:t>;</w:t>
      </w:r>
      <w:r w:rsidRPr="00A56E61">
        <w:rPr>
          <w:rFonts w:ascii="Times New Roman" w:eastAsia="Times New Roman" w:hAnsi="Times New Roman" w:cs="Times New Roman"/>
          <w:sz w:val="28"/>
          <w:szCs w:val="28"/>
          <w:lang w:val="ru-RU"/>
        </w:rPr>
        <w:t xml:space="preserve"> екіншісі – болашақ тұлғаның (мысалы, менеджердің) ішкі әлеуетін ашуға негізделген бағыттаушы менторлық және фасилитациялық тәсіл [5</w:t>
      </w:r>
      <w:r w:rsidR="003E057A" w:rsidRPr="00A56E61">
        <w:rPr>
          <w:rFonts w:ascii="Times New Roman" w:eastAsia="Times New Roman" w:hAnsi="Times New Roman" w:cs="Times New Roman"/>
          <w:sz w:val="28"/>
          <w:szCs w:val="28"/>
          <w:lang w:val="ru-RU"/>
        </w:rPr>
        <w:t>8</w:t>
      </w:r>
      <w:r w:rsidRPr="00A56E61">
        <w:rPr>
          <w:rFonts w:ascii="Times New Roman" w:eastAsia="Times New Roman" w:hAnsi="Times New Roman" w:cs="Times New Roman"/>
          <w:sz w:val="28"/>
          <w:szCs w:val="28"/>
          <w:lang w:val="ru-RU"/>
        </w:rPr>
        <w:t xml:space="preserve">]. Фасилитация ұғымын оқушыларға оқу үдерісінде қолайлы атмосфера қалыптастыру, олардың дербес әрекет етуге деген қажеттілігін ынталандыру және қолдау көрсету мақсатында </w:t>
      </w:r>
      <w:r w:rsidRPr="00A56E61">
        <w:rPr>
          <w:rFonts w:ascii="Times New Roman" w:eastAsia="Times New Roman" w:hAnsi="Times New Roman" w:cs="Times New Roman"/>
          <w:sz w:val="28"/>
          <w:szCs w:val="28"/>
          <w:highlight w:val="white"/>
          <w:lang w:val="ru-RU"/>
        </w:rPr>
        <w:t>жасалатын жағымды ықпал ретінде түсін</w:t>
      </w:r>
      <w:r w:rsidR="00814908" w:rsidRPr="00A56E61">
        <w:rPr>
          <w:rFonts w:ascii="Times New Roman" w:eastAsia="Times New Roman" w:hAnsi="Times New Roman" w:cs="Times New Roman"/>
          <w:sz w:val="28"/>
          <w:szCs w:val="28"/>
          <w:highlight w:val="white"/>
          <w:lang w:val="ru-RU"/>
        </w:rPr>
        <w:t>уге болады</w:t>
      </w:r>
      <w:r w:rsidRPr="00A56E61">
        <w:rPr>
          <w:rFonts w:ascii="Times New Roman" w:eastAsia="Times New Roman" w:hAnsi="Times New Roman" w:cs="Times New Roman"/>
          <w:sz w:val="28"/>
          <w:szCs w:val="28"/>
          <w:highlight w:val="white"/>
          <w:lang w:val="ru-RU"/>
        </w:rPr>
        <w:t>. Бұл – мұғалімнің оқушы тұлғасына әсер етуінен оның өзіндік әрекет</w:t>
      </w:r>
      <w:r w:rsidR="00814908" w:rsidRPr="00A56E61">
        <w:rPr>
          <w:rFonts w:ascii="Times New Roman" w:eastAsia="Times New Roman" w:hAnsi="Times New Roman" w:cs="Times New Roman"/>
          <w:sz w:val="28"/>
          <w:szCs w:val="28"/>
          <w:highlight w:val="white"/>
          <w:lang w:val="ru-RU"/>
        </w:rPr>
        <w:t>к</w:t>
      </w:r>
      <w:r w:rsidRPr="00A56E61">
        <w:rPr>
          <w:rFonts w:ascii="Times New Roman" w:eastAsia="Times New Roman" w:hAnsi="Times New Roman" w:cs="Times New Roman"/>
          <w:sz w:val="28"/>
          <w:szCs w:val="28"/>
          <w:highlight w:val="white"/>
          <w:lang w:val="ru-RU"/>
        </w:rPr>
        <w:t>е көшуін, яғни оқушыны өзін өзі дамыту процесін</w:t>
      </w:r>
      <w:r w:rsidR="00814908" w:rsidRPr="00A56E61">
        <w:rPr>
          <w:rFonts w:ascii="Times New Roman" w:eastAsia="Times New Roman" w:hAnsi="Times New Roman" w:cs="Times New Roman"/>
          <w:sz w:val="28"/>
          <w:szCs w:val="28"/>
          <w:highlight w:val="white"/>
          <w:lang w:val="ru-RU"/>
        </w:rPr>
        <w:t>е</w:t>
      </w:r>
      <w:r w:rsidRPr="00A56E61">
        <w:rPr>
          <w:rFonts w:ascii="Times New Roman" w:eastAsia="Times New Roman" w:hAnsi="Times New Roman" w:cs="Times New Roman"/>
          <w:sz w:val="28"/>
          <w:szCs w:val="28"/>
          <w:highlight w:val="white"/>
          <w:lang w:val="ru-RU"/>
        </w:rPr>
        <w:t xml:space="preserve"> </w:t>
      </w:r>
      <w:r w:rsidR="00814908" w:rsidRPr="00A56E61">
        <w:rPr>
          <w:rFonts w:ascii="Times New Roman" w:eastAsia="Times New Roman" w:hAnsi="Times New Roman" w:cs="Times New Roman"/>
          <w:sz w:val="28"/>
          <w:szCs w:val="28"/>
          <w:highlight w:val="white"/>
          <w:lang w:val="ru-RU"/>
        </w:rPr>
        <w:t>көшуін білдіреді</w:t>
      </w:r>
      <w:r w:rsidRPr="00A56E61">
        <w:rPr>
          <w:rFonts w:ascii="Times New Roman" w:eastAsia="Times New Roman" w:hAnsi="Times New Roman" w:cs="Times New Roman"/>
          <w:sz w:val="28"/>
          <w:szCs w:val="28"/>
          <w:highlight w:val="white"/>
          <w:lang w:val="ru-RU"/>
        </w:rPr>
        <w:t>.</w:t>
      </w:r>
    </w:p>
    <w:p w14:paraId="375B5A87" w14:textId="2405775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 xml:space="preserve">Ағылшын тіліндегі «коуч» сөзі қазақ тіліндегі «көш» сөзімен дыбыстық </w:t>
      </w:r>
      <w:r w:rsidRPr="00A56E61">
        <w:rPr>
          <w:rFonts w:ascii="Times New Roman" w:eastAsia="Times New Roman" w:hAnsi="Times New Roman" w:cs="Times New Roman"/>
          <w:sz w:val="28"/>
          <w:szCs w:val="28"/>
          <w:lang w:val="ru-RU"/>
        </w:rPr>
        <w:t>жағынан да, мағыналық-этимологиялық жағынан да ұқсастығы бар. 1969 жылы жарық көрген көне түркі сөздігінде (Древнетюркский словарь) «</w:t>
      </w:r>
      <w:r w:rsidRPr="00A56E61">
        <w:rPr>
          <w:rFonts w:ascii="Times New Roman" w:eastAsia="Times New Roman" w:hAnsi="Times New Roman" w:cs="Times New Roman"/>
          <w:sz w:val="28"/>
          <w:szCs w:val="28"/>
        </w:rPr>
        <w:t>K</w:t>
      </w:r>
      <w:r w:rsidRPr="00A56E61">
        <w:rPr>
          <w:rFonts w:ascii="Times New Roman" w:eastAsia="Times New Roman" w:hAnsi="Times New Roman" w:cs="Times New Roman"/>
          <w:sz w:val="28"/>
          <w:szCs w:val="28"/>
          <w:lang w:val="ru-RU"/>
        </w:rPr>
        <w:t>ÖČ» сөзі «орын ауыстыру», «қозғалу», «көшу», «</w:t>
      </w:r>
      <w:r w:rsidRPr="00A56E61">
        <w:rPr>
          <w:rFonts w:ascii="Times New Roman" w:eastAsia="Times New Roman" w:hAnsi="Times New Roman" w:cs="Times New Roman"/>
          <w:sz w:val="28"/>
          <w:szCs w:val="28"/>
        </w:rPr>
        <w:t>K</w:t>
      </w:r>
      <w:r w:rsidRPr="00A56E61">
        <w:rPr>
          <w:rFonts w:ascii="Times New Roman" w:eastAsia="Times New Roman" w:hAnsi="Times New Roman" w:cs="Times New Roman"/>
          <w:sz w:val="28"/>
          <w:szCs w:val="28"/>
          <w:lang w:val="ru-RU"/>
        </w:rPr>
        <w:t>ÖČÜ</w:t>
      </w:r>
      <w:r w:rsidRPr="00A56E61">
        <w:rPr>
          <w:rFonts w:ascii="Times New Roman" w:eastAsia="Times New Roman" w:hAnsi="Times New Roman" w:cs="Times New Roman"/>
          <w:sz w:val="28"/>
          <w:szCs w:val="28"/>
        </w:rPr>
        <w:t>R</w:t>
      </w:r>
      <w:r w:rsidRPr="00A56E61">
        <w:rPr>
          <w:rFonts w:ascii="Times New Roman" w:eastAsia="Times New Roman" w:hAnsi="Times New Roman" w:cs="Times New Roman"/>
          <w:sz w:val="28"/>
          <w:szCs w:val="28"/>
          <w:lang w:val="ru-RU"/>
        </w:rPr>
        <w:t>» сөзі «көшіру» деген мағынаны береді [</w:t>
      </w:r>
      <w:r w:rsidR="002332B7" w:rsidRPr="00A56E61">
        <w:rPr>
          <w:rFonts w:ascii="Times New Roman" w:eastAsia="Times New Roman" w:hAnsi="Times New Roman" w:cs="Times New Roman"/>
          <w:sz w:val="28"/>
          <w:szCs w:val="28"/>
          <w:lang w:val="ru-RU"/>
        </w:rPr>
        <w:t>62</w:t>
      </w:r>
      <w:r w:rsidRPr="00A56E61">
        <w:rPr>
          <w:rFonts w:ascii="Times New Roman" w:eastAsia="Times New Roman" w:hAnsi="Times New Roman" w:cs="Times New Roman"/>
          <w:sz w:val="28"/>
          <w:szCs w:val="28"/>
          <w:lang w:val="ru-RU"/>
        </w:rPr>
        <w:t>, б. 311]. Ал түркі тілдерінің этимологиялық сөздігінде «КӨЧ», «КӨЧЕР» сөздері де тиісінше «көшпенді», «атарба», «арбаның дөңгелегі» деген мағынада қолданылғандығы көрсетілген [</w:t>
      </w:r>
      <w:r w:rsidR="002332B7" w:rsidRPr="00A56E61">
        <w:rPr>
          <w:rFonts w:ascii="Times New Roman" w:eastAsia="Times New Roman" w:hAnsi="Times New Roman" w:cs="Times New Roman"/>
          <w:sz w:val="28"/>
          <w:szCs w:val="28"/>
          <w:lang w:val="ru-RU"/>
        </w:rPr>
        <w:t>62</w:t>
      </w:r>
      <w:r w:rsidRPr="00A56E61">
        <w:rPr>
          <w:rFonts w:ascii="Times New Roman" w:eastAsia="Times New Roman" w:hAnsi="Times New Roman" w:cs="Times New Roman"/>
          <w:sz w:val="28"/>
          <w:szCs w:val="28"/>
          <w:lang w:val="ru-RU"/>
        </w:rPr>
        <w:t>, б. 125]. О.</w:t>
      </w:r>
      <w:r w:rsidR="00125D28"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Сүлейменов «Язык письма» еңбегінде әуелде «кош» сөзі «біріктіру», «жұп» (қазақ тіліндегі «қос» сөзі сияқты) деген мағына беріп, одан «кошчи» («жолсерік») сөзі туындайды дейді. Ғалымның айтуынша орыс халқының «Слово о полку Игореве» (1185) жинағында қолданылған «кощей», «кощиево» сөздері де осы «кош» түбірінен шығып, «кочевник, кочевническое» («көшпенді, көшпенділік») мағынасында жүрген [</w:t>
      </w:r>
      <w:r w:rsidR="002332B7" w:rsidRPr="00A56E61">
        <w:rPr>
          <w:rFonts w:ascii="Times New Roman" w:eastAsia="Times New Roman" w:hAnsi="Times New Roman" w:cs="Times New Roman"/>
          <w:sz w:val="28"/>
          <w:szCs w:val="28"/>
          <w:lang w:val="ru-RU"/>
        </w:rPr>
        <w:t>63</w:t>
      </w:r>
      <w:r w:rsidRPr="00A56E61">
        <w:rPr>
          <w:rFonts w:ascii="Times New Roman" w:eastAsia="Times New Roman" w:hAnsi="Times New Roman" w:cs="Times New Roman"/>
          <w:sz w:val="28"/>
          <w:szCs w:val="28"/>
          <w:lang w:val="ru-RU"/>
        </w:rPr>
        <w:t>].</w:t>
      </w:r>
    </w:p>
    <w:p w14:paraId="46ACB1D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Коучинг – адамға қиын жағдайларда өз шешімін табуға жәрдемдесетін, оның ішкі ресурстары мен мүмкіндіктерін іске асыруға бағытталған қолдау түрі. Ол тұлғаның әлеуетін толық ашуға және оның әрекет ету тиімділігін арттыруға арналған кәсіби құрал ретінде қарастырылады. Ғылыми әдебиеттерде коучинг </w:t>
      </w:r>
      <w:r w:rsidRPr="00A56E61">
        <w:rPr>
          <w:rFonts w:ascii="Times New Roman" w:eastAsia="Times New Roman" w:hAnsi="Times New Roman" w:cs="Times New Roman"/>
          <w:sz w:val="28"/>
          <w:szCs w:val="28"/>
          <w:highlight w:val="white"/>
          <w:lang w:val="ru-RU"/>
        </w:rPr>
        <w:lastRenderedPageBreak/>
        <w:t>кәсіби және жеке дамуға бағытталған жекелей немесе топтық қолдау әдісі ретінде сипатталады. Бұл тәсіл адамның жеке тиімділігін арттырып, әртүрлі өмірлік салаларда: бизнес, мансап, білім беру, денсаулық сақтау, тұлғааралық қарым-қатынас және отбасылық өмірде мақсаттарға қол жеткізуге мүмкіндік береді.</w:t>
      </w:r>
    </w:p>
    <w:p w14:paraId="6A2EE21D" w14:textId="7B6A0B5C"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 xml:space="preserve">Коучинг – бұл жеке немесе топтық жаттықтыру және кәсіби қолдау, басқару тәсілі, </w:t>
      </w:r>
      <w:r w:rsidR="00C57EF2" w:rsidRPr="00A56E61">
        <w:rPr>
          <w:rFonts w:ascii="Times New Roman" w:eastAsia="Times New Roman" w:hAnsi="Times New Roman" w:cs="Times New Roman"/>
          <w:sz w:val="28"/>
          <w:szCs w:val="28"/>
          <w:highlight w:val="white"/>
          <w:lang w:val="ru-RU"/>
        </w:rPr>
        <w:t>тәлім алушымен</w:t>
      </w:r>
      <w:r w:rsidRPr="00A56E61">
        <w:rPr>
          <w:rFonts w:ascii="Times New Roman" w:eastAsia="Times New Roman" w:hAnsi="Times New Roman" w:cs="Times New Roman"/>
          <w:sz w:val="28"/>
          <w:szCs w:val="28"/>
          <w:highlight w:val="white"/>
          <w:lang w:val="ru-RU"/>
        </w:rPr>
        <w:t xml:space="preserve"> жұмыстың әдістемесі ретінде қарастырылады. Ол </w:t>
      </w:r>
      <w:r w:rsidR="00C57EF2" w:rsidRPr="00A56E61">
        <w:rPr>
          <w:rFonts w:ascii="Times New Roman" w:eastAsia="Times New Roman" w:hAnsi="Times New Roman" w:cs="Times New Roman"/>
          <w:sz w:val="28"/>
          <w:szCs w:val="28"/>
          <w:highlight w:val="white"/>
          <w:lang w:val="ru-RU"/>
        </w:rPr>
        <w:t>шәкірттің</w:t>
      </w:r>
      <w:r w:rsidRPr="00A56E61">
        <w:rPr>
          <w:rFonts w:ascii="Times New Roman" w:eastAsia="Times New Roman" w:hAnsi="Times New Roman" w:cs="Times New Roman"/>
          <w:sz w:val="28"/>
          <w:szCs w:val="28"/>
          <w:highlight w:val="white"/>
          <w:lang w:val="ru-RU"/>
        </w:rPr>
        <w:t xml:space="preserve"> мәселелерін шешуде оның ішкі сұраныстарына жауап беруге бағытталып, табысқа жетуге бағдар </w:t>
      </w:r>
      <w:r w:rsidRPr="00A56E61">
        <w:rPr>
          <w:rFonts w:ascii="Times New Roman" w:eastAsia="Times New Roman" w:hAnsi="Times New Roman" w:cs="Times New Roman"/>
          <w:sz w:val="28"/>
          <w:szCs w:val="28"/>
          <w:lang w:val="ru-RU"/>
        </w:rPr>
        <w:t>беру арқылы жүзеге асырылады [5</w:t>
      </w:r>
      <w:r w:rsidR="003E057A" w:rsidRPr="00A56E61">
        <w:rPr>
          <w:rFonts w:ascii="Times New Roman" w:eastAsia="Times New Roman" w:hAnsi="Times New Roman" w:cs="Times New Roman"/>
          <w:sz w:val="28"/>
          <w:szCs w:val="28"/>
          <w:lang w:val="ru-RU"/>
        </w:rPr>
        <w:t>8</w:t>
      </w:r>
      <w:r w:rsidRPr="00A56E61">
        <w:rPr>
          <w:rFonts w:ascii="Times New Roman" w:eastAsia="Times New Roman" w:hAnsi="Times New Roman" w:cs="Times New Roman"/>
          <w:sz w:val="28"/>
          <w:szCs w:val="28"/>
          <w:lang w:val="ru-RU"/>
        </w:rPr>
        <w:t>].</w:t>
      </w:r>
    </w:p>
    <w:p w14:paraId="23A5530B" w14:textId="5ECE0EBA"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Коучингтің теориялық негізін гуманистік психотерапия бағыты (А. Маслоу, К. Роджерс) [</w:t>
      </w:r>
      <w:r w:rsidR="00EC613F" w:rsidRPr="00A56E61">
        <w:rPr>
          <w:rFonts w:ascii="Times New Roman" w:eastAsia="Times New Roman" w:hAnsi="Times New Roman" w:cs="Times New Roman"/>
          <w:sz w:val="28"/>
          <w:szCs w:val="28"/>
          <w:lang w:val="ru-RU"/>
        </w:rPr>
        <w:t>64</w:t>
      </w:r>
      <w:r w:rsidRPr="00A56E61">
        <w:rPr>
          <w:rFonts w:ascii="Times New Roman" w:eastAsia="Times New Roman" w:hAnsi="Times New Roman" w:cs="Times New Roman"/>
          <w:sz w:val="28"/>
          <w:szCs w:val="28"/>
          <w:lang w:val="ru-RU"/>
        </w:rPr>
        <w:t>], [</w:t>
      </w:r>
      <w:r w:rsidR="00EC613F" w:rsidRPr="00A56E61">
        <w:rPr>
          <w:rFonts w:ascii="Times New Roman" w:eastAsia="Times New Roman" w:hAnsi="Times New Roman" w:cs="Times New Roman"/>
          <w:sz w:val="28"/>
          <w:szCs w:val="28"/>
          <w:lang w:val="ru-RU"/>
        </w:rPr>
        <w:t>65</w:t>
      </w:r>
      <w:r w:rsidRPr="00A56E61">
        <w:rPr>
          <w:rFonts w:ascii="Times New Roman" w:eastAsia="Times New Roman" w:hAnsi="Times New Roman" w:cs="Times New Roman"/>
          <w:sz w:val="28"/>
          <w:szCs w:val="28"/>
          <w:lang w:val="ru-RU"/>
        </w:rPr>
        <w:t>], эмоционалды интеллект тұжырымдамасы (Д. Гоулман) [</w:t>
      </w:r>
      <w:r w:rsidR="00EE7BE9" w:rsidRPr="00A56E61">
        <w:rPr>
          <w:rFonts w:ascii="Times New Roman" w:eastAsia="Times New Roman" w:hAnsi="Times New Roman" w:cs="Times New Roman"/>
          <w:sz w:val="28"/>
          <w:szCs w:val="28"/>
          <w:lang w:val="ru-RU"/>
        </w:rPr>
        <w:t>51</w:t>
      </w:r>
      <w:r w:rsidRPr="00A56E61">
        <w:rPr>
          <w:rFonts w:ascii="Times New Roman" w:eastAsia="Times New Roman" w:hAnsi="Times New Roman" w:cs="Times New Roman"/>
          <w:sz w:val="28"/>
          <w:szCs w:val="28"/>
          <w:lang w:val="ru-RU"/>
        </w:rPr>
        <w:t>], Сократтың сұхбаттық әдісі және кәсіби спорт жаттықтырушыларының әдістемелік тәсілдері құрайды. Бұл бағыттардың барлығы адамды жеке тұлға ретінде қарастырып, оның еркіндігі мен ішкі мотивациясына мән береді. Батыста коучинг ерекше оқыту стилі ретінде дамып, тәлімгерлік [</w:t>
      </w:r>
      <w:r w:rsidR="00EC613F" w:rsidRPr="00A56E61">
        <w:rPr>
          <w:rFonts w:ascii="Times New Roman" w:eastAsia="Times New Roman" w:hAnsi="Times New Roman" w:cs="Times New Roman"/>
          <w:sz w:val="28"/>
          <w:szCs w:val="28"/>
          <w:lang w:val="ru-RU"/>
        </w:rPr>
        <w:t>66</w:t>
      </w:r>
      <w:r w:rsidRPr="00A56E61">
        <w:rPr>
          <w:rFonts w:ascii="Times New Roman" w:eastAsia="Times New Roman" w:hAnsi="Times New Roman" w:cs="Times New Roman"/>
          <w:sz w:val="28"/>
          <w:szCs w:val="28"/>
          <w:lang w:val="ru-RU"/>
        </w:rPr>
        <w:t>], бизнестік кеңес беру [</w:t>
      </w:r>
      <w:r w:rsidR="00EC613F" w:rsidRPr="00A56E61">
        <w:rPr>
          <w:rFonts w:ascii="Times New Roman" w:eastAsia="Times New Roman" w:hAnsi="Times New Roman" w:cs="Times New Roman"/>
          <w:sz w:val="28"/>
          <w:szCs w:val="28"/>
          <w:lang w:val="ru-RU"/>
        </w:rPr>
        <w:t>67</w:t>
      </w:r>
      <w:r w:rsidRPr="00A56E61">
        <w:rPr>
          <w:rFonts w:ascii="Times New Roman" w:eastAsia="Times New Roman" w:hAnsi="Times New Roman" w:cs="Times New Roman"/>
          <w:sz w:val="28"/>
          <w:szCs w:val="28"/>
          <w:lang w:val="ru-RU"/>
        </w:rPr>
        <w:t xml:space="preserve">], психологиялық және психотерапиялық тәжірибелер </w:t>
      </w:r>
      <w:r w:rsidR="00E577B9" w:rsidRPr="00A56E61">
        <w:rPr>
          <w:rFonts w:ascii="Times New Roman" w:eastAsia="Times New Roman" w:hAnsi="Times New Roman" w:cs="Times New Roman"/>
          <w:sz w:val="28"/>
          <w:szCs w:val="28"/>
          <w:lang w:val="ru-RU"/>
        </w:rPr>
        <w:t xml:space="preserve">[30], </w:t>
      </w:r>
      <w:r w:rsidRPr="00A56E61">
        <w:rPr>
          <w:rFonts w:ascii="Times New Roman" w:eastAsia="Times New Roman" w:hAnsi="Times New Roman" w:cs="Times New Roman"/>
          <w:sz w:val="28"/>
          <w:szCs w:val="28"/>
          <w:lang w:val="ru-RU"/>
        </w:rPr>
        <w:t>[</w:t>
      </w:r>
      <w:r w:rsidR="00223E3E" w:rsidRPr="00A56E61">
        <w:rPr>
          <w:rFonts w:ascii="Times New Roman" w:eastAsia="Times New Roman" w:hAnsi="Times New Roman" w:cs="Times New Roman"/>
          <w:sz w:val="28"/>
          <w:szCs w:val="28"/>
          <w:lang w:val="ru-RU"/>
        </w:rPr>
        <w:t>68</w:t>
      </w:r>
      <w:r w:rsidR="00E577B9"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негізінде</w:t>
      </w:r>
      <w:r w:rsidR="00C57EF2"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қалыптасты.</w:t>
      </w:r>
    </w:p>
    <w:p w14:paraId="186FA50A"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 xml:space="preserve">Коучинг оқу үдерісінің ғылыми атауы ретінде қолданылса, «коуч» бұл жерде негізгі субъект, яғни </w:t>
      </w:r>
      <w:r w:rsidRPr="00A56E61">
        <w:rPr>
          <w:rFonts w:ascii="Times New Roman" w:eastAsia="Times New Roman" w:hAnsi="Times New Roman" w:cs="Times New Roman"/>
          <w:sz w:val="28"/>
          <w:szCs w:val="28"/>
          <w:highlight w:val="white"/>
          <w:lang w:val="ru-RU"/>
        </w:rPr>
        <w:t>барлық үдеріске жауапты тұлға. Білім беру саласында да, спорт саласында да коучтің басты міндеті тәлім алушыларын дамыту, шыңдау, жетістікке жеткізу, математикалық терминмен айтқанда шәкірттерін «А» пунктінен «Б» пунктіне жеткізу. «Көш» сөзі де мағыналық тұрғыда бір жерден екінші жерге қоныс аудару деген мағына береді. Қазақ тілінде көшті бастайтын адамды «көшбасшы» деп атайды, бұл «коуч» сөзімен мағыналас.</w:t>
      </w:r>
    </w:p>
    <w:p w14:paraId="0E1B3485" w14:textId="7C68BE3C"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Коучинг ұғымы бірінші спорт саласында, содан кейін кәсіпкерлер арасында қолданыла бастап, білім саласына 1980 жылдардың басында келді. Коучингтің негізін салушысы ретінде американдық Т.</w:t>
      </w:r>
      <w:r w:rsidR="001E56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Голви саналады.  Оның «</w:t>
      </w:r>
      <w:r w:rsidRPr="00A56E61">
        <w:rPr>
          <w:rFonts w:ascii="Times New Roman" w:eastAsia="Times New Roman" w:hAnsi="Times New Roman" w:cs="Times New Roman"/>
          <w:sz w:val="28"/>
          <w:szCs w:val="28"/>
          <w:highlight w:val="white"/>
        </w:rPr>
        <w:t>The</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inner</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game</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of</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tennis</w:t>
      </w:r>
      <w:r w:rsidRPr="00A56E61">
        <w:rPr>
          <w:rFonts w:ascii="Times New Roman" w:eastAsia="Times New Roman" w:hAnsi="Times New Roman" w:cs="Times New Roman"/>
          <w:sz w:val="28"/>
          <w:szCs w:val="28"/>
          <w:highlight w:val="white"/>
          <w:lang w:val="ru-RU"/>
        </w:rPr>
        <w:t xml:space="preserve"> (Теннистегі ішкі ойын)» кітабы коучинг бағытындағы алғашқы әдебиеттердің бірі. Бұнда зерттеуші кез-келген салада жетістікке жетудің құпиясы бір, бастысы өзіне сенімді болып, тұрақты түрде өз-өзіңмен жұмыс істеу деген қорытындыға келеді. Зерттеушінің «</w:t>
      </w:r>
      <w:r w:rsidRPr="00A56E61">
        <w:rPr>
          <w:rFonts w:ascii="Times New Roman" w:eastAsia="Times New Roman" w:hAnsi="Times New Roman" w:cs="Times New Roman"/>
          <w:sz w:val="28"/>
          <w:szCs w:val="28"/>
          <w:highlight w:val="white"/>
        </w:rPr>
        <w:t>The</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inner</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game</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of</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work</w:t>
      </w:r>
      <w:r w:rsidRPr="00A56E61">
        <w:rPr>
          <w:rFonts w:ascii="Times New Roman" w:eastAsia="Times New Roman" w:hAnsi="Times New Roman" w:cs="Times New Roman"/>
          <w:sz w:val="28"/>
          <w:szCs w:val="28"/>
          <w:highlight w:val="white"/>
          <w:lang w:val="ru-RU"/>
        </w:rPr>
        <w:t xml:space="preserve"> (Жұмыстағы ішкі ойын)» деген келесі еңбегі бұл принциптерді қолдануды спортшылардан, барлық жұмысшы қауымына аударуға жол ашты. Т.</w:t>
      </w:r>
      <w:r w:rsidR="001E56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Голви өзінің педагогикалық тәжірибесіне сүйеніп, коучинг </w:t>
      </w:r>
      <w:r w:rsidRPr="00A56E61">
        <w:rPr>
          <w:rFonts w:ascii="Times New Roman" w:eastAsia="Times New Roman" w:hAnsi="Times New Roman" w:cs="Times New Roman"/>
          <w:sz w:val="28"/>
          <w:szCs w:val="28"/>
          <w:lang w:val="ru-RU"/>
        </w:rPr>
        <w:t>әдісінің біршама дәстүрлі оқыту әдістерімен салыстырып, оның практикалық тұрғыда қысқа уақыт ішінде оң нәтиже беруі тиімділігін дәлелдейді. Бұған ол дәстүрлі білім беру саласынан кеткеннен кейін, педагогикадан бизнеске ауысқанда көзі жеткен екен [</w:t>
      </w:r>
      <w:r w:rsidR="00BD7781" w:rsidRPr="00A56E61">
        <w:rPr>
          <w:rFonts w:ascii="Times New Roman" w:eastAsia="Times New Roman" w:hAnsi="Times New Roman" w:cs="Times New Roman"/>
          <w:sz w:val="28"/>
          <w:szCs w:val="28"/>
          <w:lang w:val="ru-RU"/>
        </w:rPr>
        <w:t>6</w:t>
      </w:r>
      <w:r w:rsidRPr="00A56E61">
        <w:rPr>
          <w:rFonts w:ascii="Times New Roman" w:eastAsia="Times New Roman" w:hAnsi="Times New Roman" w:cs="Times New Roman"/>
          <w:sz w:val="28"/>
          <w:szCs w:val="28"/>
          <w:lang w:val="ru-RU"/>
        </w:rPr>
        <w:t>9, б. 20].</w:t>
      </w:r>
    </w:p>
    <w:p w14:paraId="71842F6F"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Тактикалық тұрғыда коучинг технологиясы келесі әрекеттер жиынтығы ретінде жүзеге асады:</w:t>
      </w:r>
    </w:p>
    <w:p w14:paraId="771CB0E1"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1-қадам. Коучидің мәселені егжей-тегжейлі талдауына көмектесу.</w:t>
      </w:r>
    </w:p>
    <w:p w14:paraId="22BA95CF"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2-қадам. Қосымша көзқарастарды ұсыну.</w:t>
      </w:r>
    </w:p>
    <w:p w14:paraId="6B11F998"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3-қадам. Мәселені әртүрлі жағынан қарап көру.</w:t>
      </w:r>
    </w:p>
    <w:p w14:paraId="2BA11C6E"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4-қадам. Таңдау жасау.</w:t>
      </w:r>
    </w:p>
    <w:p w14:paraId="5ECC642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lastRenderedPageBreak/>
        <w:t>5-қадам. Нақты жағдайға бағытталған жоспар құру.</w:t>
      </w:r>
    </w:p>
    <w:p w14:paraId="622A1A5B"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6-қадам. Жоспарды шынайы қабылдау, жауапкершілікті бөлісу.</w:t>
      </w:r>
    </w:p>
    <w:p w14:paraId="04420322" w14:textId="6E213AF8"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7-қадам. Мәселені шешуге бағытталған нақты әрекетке көшу [5</w:t>
      </w:r>
      <w:r w:rsidR="003E057A" w:rsidRPr="00A56E61">
        <w:rPr>
          <w:rFonts w:ascii="Times New Roman" w:eastAsia="Times New Roman" w:hAnsi="Times New Roman" w:cs="Times New Roman"/>
          <w:sz w:val="28"/>
          <w:szCs w:val="28"/>
          <w:highlight w:val="white"/>
          <w:lang w:val="ru-RU"/>
        </w:rPr>
        <w:t>8</w:t>
      </w:r>
      <w:r w:rsidRPr="00A56E61">
        <w:rPr>
          <w:rFonts w:ascii="Times New Roman" w:eastAsia="Times New Roman" w:hAnsi="Times New Roman" w:cs="Times New Roman"/>
          <w:sz w:val="28"/>
          <w:szCs w:val="28"/>
          <w:highlight w:val="white"/>
          <w:lang w:val="ru-RU"/>
        </w:rPr>
        <w:t>]</w:t>
      </w:r>
      <w:r w:rsidR="003E057A" w:rsidRPr="00A56E61">
        <w:rPr>
          <w:rFonts w:ascii="Times New Roman" w:eastAsia="Times New Roman" w:hAnsi="Times New Roman" w:cs="Times New Roman"/>
          <w:sz w:val="28"/>
          <w:szCs w:val="28"/>
          <w:highlight w:val="white"/>
          <w:lang w:val="ru-RU"/>
        </w:rPr>
        <w:t>.</w:t>
      </w:r>
    </w:p>
    <w:p w14:paraId="737EDC4E"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Коуч пен тәлім алушының рөлдері әр кезеңде өзара толықтырылып отырады:</w:t>
      </w:r>
    </w:p>
    <w:p w14:paraId="64D69BF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Бірінші кезеңде:</w:t>
      </w:r>
    </w:p>
    <w:p w14:paraId="18292CEB"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а) коуч тактикалық мақсаттар мен міндеттерді айқындайды;</w:t>
      </w:r>
    </w:p>
    <w:p w14:paraId="7EACE7F8"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 коучи мақсаттар мен басымдықтарды белгілейді.</w:t>
      </w:r>
    </w:p>
    <w:p w14:paraId="4A4C029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Екінші кезең – ағымдағы жағдайды зерттеу (ресурстар мен шектеулерді анықтау):</w:t>
      </w:r>
    </w:p>
    <w:p w14:paraId="610B36B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а) коуч сұрақтар қою және белсенді тыңдау арқылы жағдайды түсінуге тырысады;</w:t>
      </w:r>
    </w:p>
    <w:p w14:paraId="063DD8C1"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 тәлім алушы коучпен бірге жағдайды және оған деген өз көзқарасын зерттейді.</w:t>
      </w:r>
    </w:p>
    <w:p w14:paraId="0DB11D4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Үшінші кезең – ішкі және сыртқы кедергілерді анықтау:</w:t>
      </w:r>
    </w:p>
    <w:p w14:paraId="5EBD43B2"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а) коуч тәлім алушыға кедергілерді аңғарып, оларды саналы түрде зерттеуге көмектеседі;</w:t>
      </w:r>
    </w:p>
    <w:p w14:paraId="1DDAFD2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 коучи өз ішкі және сыртқы кедергілерін зерттейді.</w:t>
      </w:r>
    </w:p>
    <w:p w14:paraId="752D78F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Төртінші кезең – кедергілерді жеңу мүмкіндіктерін жасау:</w:t>
      </w:r>
    </w:p>
    <w:p w14:paraId="6C86420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а) коуч сұрақтар қойып, тәлім алушыны шешім іздеуге итермелейтін әдістер қолданады;</w:t>
      </w:r>
    </w:p>
    <w:p w14:paraId="759F8CC2"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 коучи кедергілерді жеңу жолдарын зерттейді.</w:t>
      </w:r>
    </w:p>
    <w:p w14:paraId="04E7F1AE"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Бесінші кезең – нақты әрекет нұсқасын таңдау және жоспар жасау:</w:t>
      </w:r>
    </w:p>
    <w:p w14:paraId="512F55C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а) коуч тәлім алушыға нұсқаларды талдауда көмектеседі;</w:t>
      </w:r>
    </w:p>
    <w:p w14:paraId="1FFAD4FE"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 коучи талдау жасап, жоспар құрады.</w:t>
      </w:r>
    </w:p>
    <w:p w14:paraId="74C9C6FF"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Алтыншы кезең – жоспарды қабылдау:</w:t>
      </w:r>
    </w:p>
    <w:p w14:paraId="7BE423B6"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а) коуч болашақ әрекеттерге қолдау көрсетуге дайын екенін білдіреді;</w:t>
      </w:r>
    </w:p>
    <w:p w14:paraId="7A3AFFB7"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 коучи коучтің көмегі әрқашан қажет бола бермейтінін түсінеді.</w:t>
      </w:r>
    </w:p>
    <w:p w14:paraId="44710066"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Жетінші кезең:</w:t>
      </w:r>
    </w:p>
    <w:p w14:paraId="3E2918B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а) коуч тәлім алушыға қажетті қолдау көрсетеді;</w:t>
      </w:r>
    </w:p>
    <w:p w14:paraId="49A58E7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 коучи нақты әрекетке көшеді – бұл мәселені шешудің маңызды сәті.</w:t>
      </w:r>
    </w:p>
    <w:p w14:paraId="6F56C28B" w14:textId="4666EE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Коуч пен коучи келесі кездесуге дейін не істеу керектігі жөнінде нақты келісімге келеді [5</w:t>
      </w:r>
      <w:r w:rsidR="003E057A" w:rsidRPr="00A56E61">
        <w:rPr>
          <w:rFonts w:ascii="Times New Roman" w:eastAsia="Times New Roman" w:hAnsi="Times New Roman" w:cs="Times New Roman"/>
          <w:sz w:val="28"/>
          <w:szCs w:val="28"/>
          <w:highlight w:val="white"/>
          <w:lang w:val="ru-RU"/>
        </w:rPr>
        <w:t>8</w:t>
      </w:r>
      <w:r w:rsidRPr="00A56E61">
        <w:rPr>
          <w:rFonts w:ascii="Times New Roman" w:eastAsia="Times New Roman" w:hAnsi="Times New Roman" w:cs="Times New Roman"/>
          <w:sz w:val="28"/>
          <w:szCs w:val="28"/>
          <w:highlight w:val="white"/>
          <w:lang w:val="ru-RU"/>
        </w:rPr>
        <w:t>].</w:t>
      </w:r>
    </w:p>
    <w:p w14:paraId="6E72367E" w14:textId="6B7650B8"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Эмоционалдық құзыреттілікті қалыптастыру үдерісінде оқытушы мен тәлім алушының өзара әрекеттестігін басқару және педагогикалық өзара әрекеттестікті ұйымдастырудың заманауи тәсілдері тұрғысынан қарастыруға болады. Бұл аспект үшін С.Я. Ромашинаның дидактикалық-коммуникативтік ықпал ету жүйесі мен А.А. Майердің басқаруға кешенді көзқарасы тиімді деп санаймыз [</w:t>
      </w:r>
      <w:r w:rsidR="00211E52" w:rsidRPr="00A56E61">
        <w:rPr>
          <w:rFonts w:ascii="Times New Roman" w:eastAsia="Times New Roman" w:hAnsi="Times New Roman" w:cs="Times New Roman"/>
          <w:sz w:val="28"/>
          <w:szCs w:val="28"/>
          <w:highlight w:val="white"/>
          <w:lang w:val="ru-RU"/>
        </w:rPr>
        <w:t>70</w:t>
      </w:r>
      <w:r w:rsidRPr="00A56E61">
        <w:rPr>
          <w:rFonts w:ascii="Times New Roman" w:eastAsia="Times New Roman" w:hAnsi="Times New Roman" w:cs="Times New Roman"/>
          <w:sz w:val="28"/>
          <w:szCs w:val="28"/>
          <w:highlight w:val="white"/>
          <w:lang w:val="ru-RU"/>
        </w:rPr>
        <w:t>], [</w:t>
      </w:r>
      <w:r w:rsidR="00211E52" w:rsidRPr="00A56E61">
        <w:rPr>
          <w:rFonts w:ascii="Times New Roman" w:eastAsia="Times New Roman" w:hAnsi="Times New Roman" w:cs="Times New Roman"/>
          <w:sz w:val="28"/>
          <w:szCs w:val="28"/>
          <w:highlight w:val="white"/>
          <w:lang w:val="ru-RU"/>
        </w:rPr>
        <w:t>71</w:t>
      </w:r>
      <w:r w:rsidRPr="00A56E61">
        <w:rPr>
          <w:rFonts w:ascii="Times New Roman" w:eastAsia="Times New Roman" w:hAnsi="Times New Roman" w:cs="Times New Roman"/>
          <w:sz w:val="28"/>
          <w:szCs w:val="28"/>
          <w:highlight w:val="white"/>
          <w:lang w:val="ru-RU"/>
        </w:rPr>
        <w:t>].</w:t>
      </w:r>
    </w:p>
    <w:p w14:paraId="2EA1847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Басқару аспектісі оқытушыға, білім алушыға және олардың арасындағы өзара әрекеттестікті жүзеге асыратын оқу мазмұнына таралады. Демек, оқытушы студенттердің эмоционалдық құзыреттілігін қалыптастыру үдерісінде белгілі бір дидактикалық ықпал ету тәсілдерін жүзеге асырады.</w:t>
      </w:r>
    </w:p>
    <w:p w14:paraId="0563E3D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lastRenderedPageBreak/>
        <w:t>Эмоционалдық құзыреттілікті қалыптастыруды басқарудың кешенді көзқарасы басқару үдерісінің үш компонентін (мақсат, құрал, нәтиже) коуч пен тәлім алушының өзара әрекеті негізінде үйлестіруде көрініс табады.</w:t>
      </w:r>
    </w:p>
    <w:p w14:paraId="64274B7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Коучинг үдерісіндегі оқытушы мен тәлім алушы арасындағы байланысты әр кезеңде ықпал ету функциялары қамтамасыз етеді. Оқушылардың өздік оқу іс-әрекетін басқаруға арналған тәсілдердің барлық түрлерін үш негізгі өлшемге бөліп топтастыруға болады: оқытушының рөлі, ықпал ету функциялары және білім алушының рөлі.</w:t>
      </w:r>
    </w:p>
    <w:p w14:paraId="5287418A"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Педагогикалық жүйеде білім беру субъектілерінің өзара әрекеттестігі білім беру мақсаты, мазмұны және нәтижелерімен анықталады. Сондықтан басқару деңгейлерін анықтау бізге коучингтің кіріспе сессиясындағы мақсат қою, жаңа мүмкіндіктерді көрсету сессиясындағы мақсатқа жету және қорытынды сессиясындағы нәтижені өлшеу сияқты кезеңдерді белгілеуге мүмкіндік береді.</w:t>
      </w:r>
    </w:p>
    <w:p w14:paraId="29EA2A25" w14:textId="66F3DE70"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 xml:space="preserve">Білім берудегі басқару идеясы оқытушының дидактикалық-коммуникативтік ықпал ету жүйесі арқылы іске асады. Бұл жүйе – педагогикалық әрекеттің ең кіші бірлігі әрі білім алушы мен білім беруші субъектілерінің өзара әрекеттесу шартын </w:t>
      </w:r>
      <w:r w:rsidRPr="00A56E61">
        <w:rPr>
          <w:rFonts w:ascii="Times New Roman" w:eastAsia="Times New Roman" w:hAnsi="Times New Roman" w:cs="Times New Roman"/>
          <w:sz w:val="28"/>
          <w:szCs w:val="28"/>
          <w:lang w:val="ru-RU"/>
        </w:rPr>
        <w:t>қамтамасыз ететін тәсіл [</w:t>
      </w:r>
      <w:r w:rsidR="00C207B9" w:rsidRPr="00A56E61">
        <w:rPr>
          <w:rFonts w:ascii="Times New Roman" w:eastAsia="Times New Roman" w:hAnsi="Times New Roman" w:cs="Times New Roman"/>
          <w:sz w:val="28"/>
          <w:szCs w:val="28"/>
          <w:lang w:val="ru-RU"/>
        </w:rPr>
        <w:t>72</w:t>
      </w:r>
      <w:r w:rsidRPr="00A56E61">
        <w:rPr>
          <w:rFonts w:ascii="Times New Roman" w:eastAsia="Times New Roman" w:hAnsi="Times New Roman" w:cs="Times New Roman"/>
          <w:sz w:val="28"/>
          <w:szCs w:val="28"/>
          <w:lang w:val="ru-RU"/>
        </w:rPr>
        <w:t>].</w:t>
      </w:r>
    </w:p>
    <w:p w14:paraId="175F8D35" w14:textId="7A87671E"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Бастапқы модельдің негізгі концептісі ретінде білім беруді басқарудың үш құрамды моделінің эволюциясы алынады, ол мына аспектілерде көрінеді:</w:t>
      </w:r>
    </w:p>
    <w:p w14:paraId="47B8F3D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а) мақсат қоюда (сыртқы мақсаттан ішкі мақсатқа көшу);</w:t>
      </w:r>
    </w:p>
    <w:p w14:paraId="1D6F1A7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ә) мақсатқа жетуде (сыртқы басқарудан ішкі басқаруға өту);</w:t>
      </w:r>
    </w:p>
    <w:p w14:paraId="4A56B972" w14:textId="0E08348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 xml:space="preserve">б) нәтижені өлшеуде (білім беру нәтижесінің сыртқы өнімінен – білім алушының тұлғалық және </w:t>
      </w:r>
      <w:r w:rsidRPr="00A56E61">
        <w:rPr>
          <w:rFonts w:ascii="Times New Roman" w:eastAsia="Times New Roman" w:hAnsi="Times New Roman" w:cs="Times New Roman"/>
          <w:sz w:val="28"/>
          <w:szCs w:val="28"/>
          <w:highlight w:val="white"/>
          <w:lang w:val="ru-RU"/>
        </w:rPr>
        <w:t>әрекеттік жаңа құрылымдарына көшу)</w:t>
      </w:r>
      <w:r w:rsidR="00A80F67" w:rsidRPr="00A56E61">
        <w:rPr>
          <w:rFonts w:ascii="Times New Roman" w:eastAsia="Times New Roman" w:hAnsi="Times New Roman" w:cs="Times New Roman"/>
          <w:sz w:val="28"/>
          <w:szCs w:val="28"/>
          <w:highlight w:val="white"/>
          <w:lang w:val="ru-RU"/>
        </w:rPr>
        <w:t xml:space="preserve"> </w:t>
      </w:r>
      <w:r w:rsidR="00A80F67" w:rsidRPr="00A56E61">
        <w:rPr>
          <w:rFonts w:ascii="Times New Roman" w:eastAsia="Times New Roman" w:hAnsi="Times New Roman" w:cs="Times New Roman"/>
          <w:sz w:val="28"/>
          <w:szCs w:val="28"/>
          <w:lang w:val="ru-RU"/>
        </w:rPr>
        <w:t>[73]</w:t>
      </w:r>
      <w:r w:rsidRPr="00A56E61">
        <w:rPr>
          <w:rFonts w:ascii="Times New Roman" w:eastAsia="Times New Roman" w:hAnsi="Times New Roman" w:cs="Times New Roman"/>
          <w:sz w:val="28"/>
          <w:szCs w:val="28"/>
          <w:highlight w:val="white"/>
          <w:lang w:val="ru-RU"/>
        </w:rPr>
        <w:t>.</w:t>
      </w:r>
    </w:p>
    <w:p w14:paraId="7C151411"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Бұл үдерістегі негізгі технология – оқытушының білім алушылар мен олардың оқу әрекетіне әсер ететін дидактикалық-коммуникативтік ықпалы (ДКЫ). ДКЫ – оқу әрекетін басқарудың икемді формасы ретінде қарастырылады. Ол фасилитативтік негізде құрылады және оның құрылымдық компоненттері (әртүрлі коммуникативтік функцияларды орындайтын сөйлеу әрекеттері) көпдеңгейлі байланыстар арқылы бірігіп, тұлғаның дамуына тиімді әсер етеді.</w:t>
      </w:r>
    </w:p>
    <w:p w14:paraId="4FAFBF38"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Осылайша, басқару үдерісінің әрбір кезеңінде және ықпал ету деңгейіне сай, оқушының оқу әрекетін ұйымдастыруда өзіндік дербестік деңгейіне қол жеткізуі қамтамасыз етіледі.</w:t>
      </w:r>
    </w:p>
    <w:p w14:paraId="2447A8AD" w14:textId="6B817B4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Коучингтің технологиялылығы, бір жағынан, маманмен жұмыс істеудің нақты реттілігі мен процедураларында көрінсе, екінші жағынан, болашақ менеджердің жеке мәселелерін шешуге арналған әдістер мен құралдардың әртүрлілігі мен икемділігінде байқалады [</w:t>
      </w:r>
      <w:r w:rsidR="00E577B9" w:rsidRPr="00A56E61">
        <w:rPr>
          <w:rFonts w:ascii="Times New Roman" w:eastAsia="Times New Roman" w:hAnsi="Times New Roman" w:cs="Times New Roman"/>
          <w:sz w:val="28"/>
          <w:szCs w:val="28"/>
          <w:highlight w:val="white"/>
          <w:lang w:val="ru-RU"/>
        </w:rPr>
        <w:t>30</w:t>
      </w:r>
      <w:r w:rsidRPr="00A56E61">
        <w:rPr>
          <w:rFonts w:ascii="Times New Roman" w:eastAsia="Times New Roman" w:hAnsi="Times New Roman" w:cs="Times New Roman"/>
          <w:sz w:val="28"/>
          <w:szCs w:val="28"/>
          <w:highlight w:val="white"/>
          <w:lang w:val="ru-RU"/>
        </w:rPr>
        <w:t>]. Кез келген технология белгілі бір үдерістің алгоритмі, өзара байланысты функциялар мен операциялардан тұратын басқарушылық цикл болып табылады, ол тұрақты нәтижеге қол жеткізуді анықтайды [5</w:t>
      </w:r>
      <w:r w:rsidR="003E057A" w:rsidRPr="00A56E61">
        <w:rPr>
          <w:rFonts w:ascii="Times New Roman" w:eastAsia="Times New Roman" w:hAnsi="Times New Roman" w:cs="Times New Roman"/>
          <w:sz w:val="28"/>
          <w:szCs w:val="28"/>
          <w:highlight w:val="white"/>
          <w:lang w:val="ru-RU"/>
        </w:rPr>
        <w:t>8</w:t>
      </w:r>
      <w:r w:rsidRPr="00A56E61">
        <w:rPr>
          <w:rFonts w:ascii="Times New Roman" w:eastAsia="Times New Roman" w:hAnsi="Times New Roman" w:cs="Times New Roman"/>
          <w:sz w:val="28"/>
          <w:szCs w:val="28"/>
          <w:highlight w:val="white"/>
          <w:lang w:val="ru-RU"/>
        </w:rPr>
        <w:t>, б. 71].</w:t>
      </w:r>
    </w:p>
    <w:p w14:paraId="6C1ECCD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ab/>
        <w:t xml:space="preserve">Коучинг пен педагогиканың байланысына білім беру саласындағы біраз зерттеулерде назар аударылады. Коучингтің спорт саласында, кәсіби дамуда қолданылуын тиімді педагогикалық әдіс ретінде қарастыруға болады. Әуелі, </w:t>
      </w:r>
      <w:r w:rsidRPr="00A56E61">
        <w:rPr>
          <w:rFonts w:ascii="Times New Roman" w:eastAsia="Times New Roman" w:hAnsi="Times New Roman" w:cs="Times New Roman"/>
          <w:sz w:val="28"/>
          <w:szCs w:val="28"/>
          <w:highlight w:val="white"/>
          <w:lang w:val="ru-RU"/>
        </w:rPr>
        <w:lastRenderedPageBreak/>
        <w:t>коучинг пен педагогиканың теориялық және практикалық байланыстарын, ортақ принциптері мен білім беру саласында қолданылуына тоқталып өтсек.</w:t>
      </w:r>
    </w:p>
    <w:p w14:paraId="74A42AD7" w14:textId="57478789"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 xml:space="preserve">Педагогика </w:t>
      </w:r>
      <w:r w:rsidR="00A80F67" w:rsidRPr="00A56E61">
        <w:rPr>
          <w:rFonts w:ascii="Times New Roman" w:eastAsia="Times New Roman" w:hAnsi="Times New Roman" w:cs="Times New Roman"/>
          <w:sz w:val="28"/>
          <w:szCs w:val="28"/>
          <w:highlight w:val="white"/>
          <w:lang w:val="ru-RU"/>
        </w:rPr>
        <w:t>білім алушылардың</w:t>
      </w:r>
      <w:r w:rsidRPr="00A56E61">
        <w:rPr>
          <w:rFonts w:ascii="Times New Roman" w:eastAsia="Times New Roman" w:hAnsi="Times New Roman" w:cs="Times New Roman"/>
          <w:sz w:val="28"/>
          <w:szCs w:val="28"/>
          <w:highlight w:val="white"/>
          <w:lang w:val="ru-RU"/>
        </w:rPr>
        <w:t xml:space="preserve"> оқуын жақсарту үшін әртүрлі оқыту стратегияларын қамтиды. Коучинг те, сол сияқты, оқушыны тұлғалық тұрғыда дамытуға, нұсқаулық беруге, кері байланыс жүргізуге, және қолдау көрсетуге негізделеді. Бұл екі </w:t>
      </w:r>
      <w:r w:rsidRPr="00A56E61">
        <w:rPr>
          <w:rFonts w:ascii="Times New Roman" w:eastAsia="Times New Roman" w:hAnsi="Times New Roman" w:cs="Times New Roman"/>
          <w:sz w:val="28"/>
          <w:szCs w:val="28"/>
          <w:lang w:val="ru-RU"/>
        </w:rPr>
        <w:t>концепция да Л.</w:t>
      </w:r>
      <w:r w:rsidR="001E56DE"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Выготскийдің «проксимальды даму аймағы», формативті бағалау, және М.</w:t>
      </w:r>
      <w:r w:rsidR="001E56DE"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 xml:space="preserve">Ноулздың өзін-өзі басқара оқыту </w:t>
      </w:r>
      <w:r w:rsidR="006B7189" w:rsidRPr="00A56E61">
        <w:rPr>
          <w:rFonts w:ascii="Times New Roman" w:eastAsia="Times New Roman" w:hAnsi="Times New Roman" w:cs="Times New Roman"/>
          <w:sz w:val="28"/>
          <w:szCs w:val="28"/>
          <w:lang w:val="ru-RU"/>
        </w:rPr>
        <w:t>секілді</w:t>
      </w:r>
      <w:r w:rsidRPr="00A56E61">
        <w:rPr>
          <w:rFonts w:ascii="Times New Roman" w:eastAsia="Times New Roman" w:hAnsi="Times New Roman" w:cs="Times New Roman"/>
          <w:sz w:val="28"/>
          <w:szCs w:val="28"/>
          <w:lang w:val="ru-RU"/>
        </w:rPr>
        <w:t xml:space="preserve"> іргелі принциптерге сүйенеді [</w:t>
      </w:r>
      <w:r w:rsidR="00AB16DF" w:rsidRPr="00A56E61">
        <w:rPr>
          <w:rFonts w:ascii="Times New Roman" w:eastAsia="Times New Roman" w:hAnsi="Times New Roman" w:cs="Times New Roman"/>
          <w:sz w:val="28"/>
          <w:szCs w:val="28"/>
          <w:lang w:val="ru-RU"/>
        </w:rPr>
        <w:t>74</w:t>
      </w:r>
      <w:r w:rsidRPr="00A56E61">
        <w:rPr>
          <w:rFonts w:ascii="Times New Roman" w:eastAsia="Times New Roman" w:hAnsi="Times New Roman" w:cs="Times New Roman"/>
          <w:sz w:val="28"/>
          <w:szCs w:val="28"/>
          <w:lang w:val="ru-RU"/>
        </w:rPr>
        <w:t>]</w:t>
      </w:r>
      <w:r w:rsidR="00AB16DF" w:rsidRPr="00A56E61">
        <w:rPr>
          <w:rFonts w:ascii="Times New Roman" w:eastAsia="Times New Roman" w:hAnsi="Times New Roman" w:cs="Times New Roman"/>
          <w:sz w:val="28"/>
          <w:szCs w:val="28"/>
          <w:lang w:val="ru-RU"/>
        </w:rPr>
        <w:t>,</w:t>
      </w:r>
      <w:r w:rsidRPr="00A56E61">
        <w:rPr>
          <w:rFonts w:ascii="Times New Roman" w:eastAsia="Times New Roman" w:hAnsi="Times New Roman" w:cs="Times New Roman"/>
          <w:sz w:val="28"/>
          <w:szCs w:val="28"/>
          <w:lang w:val="ru-RU"/>
        </w:rPr>
        <w:t xml:space="preserve"> [</w:t>
      </w:r>
      <w:r w:rsidR="00AB16DF" w:rsidRPr="00A56E61">
        <w:rPr>
          <w:rFonts w:ascii="Times New Roman" w:eastAsia="Times New Roman" w:hAnsi="Times New Roman" w:cs="Times New Roman"/>
          <w:sz w:val="28"/>
          <w:szCs w:val="28"/>
          <w:lang w:val="ru-RU"/>
        </w:rPr>
        <w:t>75</w:t>
      </w:r>
      <w:r w:rsidRPr="00A56E61">
        <w:rPr>
          <w:rFonts w:ascii="Times New Roman" w:eastAsia="Times New Roman" w:hAnsi="Times New Roman" w:cs="Times New Roman"/>
          <w:sz w:val="28"/>
          <w:szCs w:val="28"/>
          <w:lang w:val="ru-RU"/>
        </w:rPr>
        <w:t>].</w:t>
      </w:r>
    </w:p>
    <w:p w14:paraId="590C6DDE" w14:textId="5B762D4D"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Коучинг конструктивті оқыту теориясымен үндеседі, білім алушылардың оқу процесіне белсенді қатысуын, әлеуметтік өзара әрекеттесуін алға тартады. Ең алғашқы коучтер қатарына кіретін спорт жаттықтырушылары тура тәрбиешілер</w:t>
      </w:r>
      <w:r w:rsidR="006B7189" w:rsidRPr="00A56E61">
        <w:rPr>
          <w:rFonts w:ascii="Times New Roman" w:eastAsia="Times New Roman" w:hAnsi="Times New Roman" w:cs="Times New Roman"/>
          <w:sz w:val="28"/>
          <w:szCs w:val="28"/>
          <w:lang w:val="ru-RU"/>
        </w:rPr>
        <w:t>дей</w:t>
      </w:r>
      <w:r w:rsidRPr="00A56E61">
        <w:rPr>
          <w:rFonts w:ascii="Times New Roman" w:eastAsia="Times New Roman" w:hAnsi="Times New Roman" w:cs="Times New Roman"/>
          <w:sz w:val="28"/>
          <w:szCs w:val="28"/>
          <w:lang w:val="ru-RU"/>
        </w:rPr>
        <w:t>, фасилитатор рет</w:t>
      </w:r>
      <w:r w:rsidRPr="00A56E61">
        <w:rPr>
          <w:rFonts w:ascii="Times New Roman" w:eastAsia="Times New Roman" w:hAnsi="Times New Roman" w:cs="Times New Roman"/>
          <w:sz w:val="28"/>
          <w:szCs w:val="28"/>
          <w:highlight w:val="white"/>
          <w:lang w:val="ru-RU"/>
        </w:rPr>
        <w:t>інде әрекет етіп, тәлім алушылардың проблеманы шешу дағдылары мен өз бетінше әрекет етуін дамытуға көмектеседі. Зерттеулер коучинг конструктивистік педагогиканың негізгі элементі болып табылатын метатанымды дамытатынын атап өтеді [</w:t>
      </w:r>
      <w:r w:rsidR="00AB16DF" w:rsidRPr="00A56E61">
        <w:rPr>
          <w:rFonts w:ascii="Times New Roman" w:eastAsia="Times New Roman" w:hAnsi="Times New Roman" w:cs="Times New Roman"/>
          <w:sz w:val="28"/>
          <w:szCs w:val="28"/>
          <w:highlight w:val="white"/>
          <w:lang w:val="ru-RU"/>
        </w:rPr>
        <w:t>76</w:t>
      </w:r>
      <w:r w:rsidRPr="00A56E61">
        <w:rPr>
          <w:rFonts w:ascii="Times New Roman" w:eastAsia="Times New Roman" w:hAnsi="Times New Roman" w:cs="Times New Roman"/>
          <w:sz w:val="28"/>
          <w:szCs w:val="28"/>
          <w:highlight w:val="white"/>
          <w:lang w:val="ru-RU"/>
        </w:rPr>
        <w:t>].</w:t>
      </w:r>
    </w:p>
    <w:p w14:paraId="4CDFCFEA" w14:textId="2DBFC7B5"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Д.</w:t>
      </w:r>
      <w:r w:rsidR="001E56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Колбтың (1984) тәжірибелік оқыту теориясы коучингтің педагогикалық құндылығын одан әрі күшейтеді. Бұл теорияға сәйкес оқушылар нақты тәжірибеге, рефлексиялық бақылауға, абстрактілі концептуализацияға және белсенді эксперимент циклдарына қатыса отырып, теориялық білімді тереңірек түсінеді және алған білімін тәжірибеде қолдануды үйренеді. Коучинг құрылымдық рефлексия жүргізуде пайдалы, бұл оқушыларға түрлі контекстте білімді түсінуге және меңгеруге мүмкіндік береді [</w:t>
      </w:r>
      <w:r w:rsidR="00AB16DF" w:rsidRPr="00A56E61">
        <w:rPr>
          <w:rFonts w:ascii="Times New Roman" w:eastAsia="Times New Roman" w:hAnsi="Times New Roman" w:cs="Times New Roman"/>
          <w:sz w:val="28"/>
          <w:szCs w:val="28"/>
          <w:highlight w:val="white"/>
          <w:lang w:val="ru-RU"/>
        </w:rPr>
        <w:t>77</w:t>
      </w:r>
      <w:r w:rsidRPr="00A56E61">
        <w:rPr>
          <w:rFonts w:ascii="Times New Roman" w:eastAsia="Times New Roman" w:hAnsi="Times New Roman" w:cs="Times New Roman"/>
          <w:sz w:val="28"/>
          <w:szCs w:val="28"/>
          <w:highlight w:val="white"/>
          <w:lang w:val="ru-RU"/>
        </w:rPr>
        <w:t>].</w:t>
      </w:r>
    </w:p>
    <w:p w14:paraId="41381DEC" w14:textId="43DE2833"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Бірнеше эмпирикалық зерттеулер коучингтің оқытудағы тиімділігін көрсетеді. М.</w:t>
      </w:r>
      <w:r w:rsidR="001E56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Крафт, Д.</w:t>
      </w:r>
      <w:r w:rsidR="001E56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Блазар, Д.</w:t>
      </w:r>
      <w:r w:rsidR="001E56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Хоган (2018) жұргізген зерттеу коучинг білім алушылардың оқыту тәжірибесінің жақсаруына айтарлықтай пайдалы болғанын көрсетті [</w:t>
      </w:r>
      <w:r w:rsidR="004D1427" w:rsidRPr="00A56E61">
        <w:rPr>
          <w:rFonts w:ascii="Times New Roman" w:eastAsia="Times New Roman" w:hAnsi="Times New Roman" w:cs="Times New Roman"/>
          <w:sz w:val="28"/>
          <w:szCs w:val="28"/>
          <w:highlight w:val="white"/>
          <w:lang w:val="ru-RU"/>
        </w:rPr>
        <w:t>78</w:t>
      </w:r>
      <w:r w:rsidRPr="00A56E61">
        <w:rPr>
          <w:rFonts w:ascii="Times New Roman" w:eastAsia="Times New Roman" w:hAnsi="Times New Roman" w:cs="Times New Roman"/>
          <w:sz w:val="28"/>
          <w:szCs w:val="28"/>
          <w:highlight w:val="white"/>
          <w:lang w:val="ru-RU"/>
        </w:rPr>
        <w:t>]. Келесі Л.</w:t>
      </w:r>
      <w:r w:rsidR="001E56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Шидлер (2009) жасаған эмпирикалық зерттеуде коучинг рефлексиялық тәжірибені арттыратыны, тәлімгерлерге оқушылардың қажеттіліктеріне негізделген педагогикалық стратегияларды бейімдеуге мүмкіндік беретіндігі дәлелденді [</w:t>
      </w:r>
      <w:r w:rsidR="004D1427" w:rsidRPr="00A56E61">
        <w:rPr>
          <w:rFonts w:ascii="Times New Roman" w:eastAsia="Times New Roman" w:hAnsi="Times New Roman" w:cs="Times New Roman"/>
          <w:sz w:val="28"/>
          <w:szCs w:val="28"/>
          <w:highlight w:val="white"/>
          <w:lang w:val="ru-RU"/>
        </w:rPr>
        <w:t>79</w:t>
      </w:r>
      <w:r w:rsidRPr="00A56E61">
        <w:rPr>
          <w:rFonts w:ascii="Times New Roman" w:eastAsia="Times New Roman" w:hAnsi="Times New Roman" w:cs="Times New Roman"/>
          <w:sz w:val="28"/>
          <w:szCs w:val="28"/>
          <w:highlight w:val="white"/>
          <w:lang w:val="ru-RU"/>
        </w:rPr>
        <w:t>].</w:t>
      </w:r>
    </w:p>
    <w:p w14:paraId="20E0BF60" w14:textId="609C0F0E"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Коучинг әдістерін оқушыға бағытталған педагогикалық тәсілдерге енгізуге болады, бұл оқушының дербестігіне, өздігімен білім алуына ықпал етеді. Сократтық сұрақ қою мен түрлі менторинг стратегияларын қолдану коучингті прогрессивті білім беру тәжірибесімен үйлесімді қарауға мүмкіндік береді. Мәселен, Сократтық сұрақ қоюға сүйене отыра пән оқытушысы аудиторияда қойылған сұрақтарға тікелей жауап берудің орнына оқушылардың проблеманы шешу дағдыларын дамытуға бағыттап рефлексиялық талқылауларға итермелей алады. Бұл, әрине, оқушыларға ойлау еркіндігін береді, және өзара талқылау жасауына көмектеседі. Одан бөлек білім беру саласындағы өзгерістерді зерттеуімен белгілі М.</w:t>
      </w:r>
      <w:r w:rsidR="001E56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Фулланның (2014) келесі бір зерттеуінде коучингтік әдістерді меңгерген білім беру саласының көшбасшылары өздері басқаратын мектептерде мұғалімдердің жұмыс орнын ауыстыру деңгейінің (жұмыстан шығып кету, педагогикалық қызметтен бас тарту) азайғанын және оқушылардың </w:t>
      </w:r>
      <w:r w:rsidRPr="00A56E61">
        <w:rPr>
          <w:rFonts w:ascii="Times New Roman" w:eastAsia="Times New Roman" w:hAnsi="Times New Roman" w:cs="Times New Roman"/>
          <w:sz w:val="28"/>
          <w:szCs w:val="28"/>
          <w:highlight w:val="white"/>
          <w:lang w:val="ru-RU"/>
        </w:rPr>
        <w:lastRenderedPageBreak/>
        <w:t xml:space="preserve">үлгерімінің </w:t>
      </w:r>
      <w:r w:rsidR="00A07BF1" w:rsidRPr="00A56E61">
        <w:rPr>
          <w:rFonts w:ascii="Times New Roman" w:eastAsia="Times New Roman" w:hAnsi="Times New Roman" w:cs="Times New Roman"/>
          <w:sz w:val="28"/>
          <w:szCs w:val="28"/>
          <w:highlight w:val="white"/>
          <w:lang w:val="ru-RU"/>
        </w:rPr>
        <w:t>жақсарғанын</w:t>
      </w:r>
      <w:r w:rsidRPr="00A56E61">
        <w:rPr>
          <w:rFonts w:ascii="Times New Roman" w:eastAsia="Times New Roman" w:hAnsi="Times New Roman" w:cs="Times New Roman"/>
          <w:sz w:val="28"/>
          <w:szCs w:val="28"/>
          <w:highlight w:val="white"/>
          <w:lang w:val="ru-RU"/>
        </w:rPr>
        <w:t xml:space="preserve"> көрсетеді [</w:t>
      </w:r>
      <w:r w:rsidR="004D1427" w:rsidRPr="00A56E61">
        <w:rPr>
          <w:rFonts w:ascii="Times New Roman" w:eastAsia="Times New Roman" w:hAnsi="Times New Roman" w:cs="Times New Roman"/>
          <w:sz w:val="28"/>
          <w:szCs w:val="28"/>
          <w:highlight w:val="white"/>
          <w:lang w:val="ru-RU"/>
        </w:rPr>
        <w:t>80</w:t>
      </w:r>
      <w:r w:rsidRPr="00A56E61">
        <w:rPr>
          <w:rFonts w:ascii="Times New Roman" w:eastAsia="Times New Roman" w:hAnsi="Times New Roman" w:cs="Times New Roman"/>
          <w:sz w:val="28"/>
          <w:szCs w:val="28"/>
          <w:highlight w:val="white"/>
          <w:lang w:val="ru-RU"/>
        </w:rPr>
        <w:t>]. Жоғарыда көрсетілген теориялық негіздер мен эмпирикалық дәлелдер коучинг әдістерін педагогикалық тәжірибеге енгізу білім алушылардың автономиясын арттыруда, таным көкжиегін кеңейтуде, және өздігімен оқу дағдыларын қалыптастыруда пайдалы екендігін көрсетеді.</w:t>
      </w:r>
    </w:p>
    <w:p w14:paraId="691A9B24" w14:textId="72A61409"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Коучинг психология ғылымымен де тығыз байланысты, екеуі де адамның тұлғалық дамуына, мінез-құлқын өзгертуге және когнитивті әлеуетін жетілдіруге бағытталған. Коучинг тұлғалық және кәсіби дамуда психологиялық принциптерді қолдана отырып нұсқау беру, қолдау көрсету арқылы өз мақсаттарына жетуге көмектеседі. Мәселен, тұлғаның өзіндік тиімділігін, мақсат қоюын және мотивациясын дамыту үшін жағымды психология принциптерінің болуы маңызды. Зерттеулер жағымды психологиялық принциптерге негізделген коучинг менталды ахуалдың, қанағаттану сезімінің артуына көмектесетінін көрсетеді [</w:t>
      </w:r>
      <w:r w:rsidR="004E3517" w:rsidRPr="00A56E61">
        <w:rPr>
          <w:rFonts w:ascii="Times New Roman" w:eastAsia="Times New Roman" w:hAnsi="Times New Roman" w:cs="Times New Roman"/>
          <w:sz w:val="28"/>
          <w:szCs w:val="28"/>
          <w:highlight w:val="white"/>
          <w:lang w:val="ru-RU"/>
        </w:rPr>
        <w:t>81</w:t>
      </w:r>
      <w:r w:rsidRPr="00A56E61">
        <w:rPr>
          <w:rFonts w:ascii="Times New Roman" w:eastAsia="Times New Roman" w:hAnsi="Times New Roman" w:cs="Times New Roman"/>
          <w:sz w:val="28"/>
          <w:szCs w:val="28"/>
          <w:highlight w:val="white"/>
          <w:lang w:val="ru-RU"/>
        </w:rPr>
        <w:t>].</w:t>
      </w:r>
    </w:p>
    <w:p w14:paraId="3CBEA90B" w14:textId="22E3CD8E"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А.</w:t>
      </w:r>
      <w:r w:rsidR="001E56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Бектің «Когнитивті мінез-құлық терапиясы (</w:t>
      </w:r>
      <w:r w:rsidRPr="00A56E61">
        <w:rPr>
          <w:rFonts w:ascii="Times New Roman" w:eastAsia="Times New Roman" w:hAnsi="Times New Roman" w:cs="Times New Roman"/>
          <w:sz w:val="28"/>
          <w:szCs w:val="28"/>
          <w:highlight w:val="white"/>
        </w:rPr>
        <w:t>Cognitive</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behavioural</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therapy</w:t>
      </w:r>
      <w:r w:rsidRPr="00A56E61">
        <w:rPr>
          <w:rFonts w:ascii="Times New Roman" w:eastAsia="Times New Roman" w:hAnsi="Times New Roman" w:cs="Times New Roman"/>
          <w:sz w:val="28"/>
          <w:szCs w:val="28"/>
          <w:highlight w:val="white"/>
          <w:lang w:val="ru-RU"/>
        </w:rPr>
        <w:t xml:space="preserve">, қысқаша </w:t>
      </w:r>
      <w:r w:rsidR="005A28DE"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CBT</w:t>
      </w:r>
      <w:r w:rsidRPr="00A56E61">
        <w:rPr>
          <w:rFonts w:ascii="Times New Roman" w:eastAsia="Times New Roman" w:hAnsi="Times New Roman" w:cs="Times New Roman"/>
          <w:sz w:val="28"/>
          <w:szCs w:val="28"/>
          <w:highlight w:val="white"/>
          <w:lang w:val="ru-RU"/>
        </w:rPr>
        <w:t xml:space="preserve">)» коучингтің көптеген стратегияларына негізделген. Соның ішінде, когнитивті қайта құрылымдау мен мінез-құлықты өзгерту бар. Коучтер әдетте тәлім алушыларының сенімсіздігін жеңуге және өнімді еңбек ету дағдыларын дамытуға көмектесу үшін мақсат қою, өзін-өзі бақылау және когнитивті қайта қалпына келу </w:t>
      </w:r>
      <w:r w:rsidR="006B7189" w:rsidRPr="00A56E61">
        <w:rPr>
          <w:rFonts w:ascii="Times New Roman" w:eastAsia="Times New Roman" w:hAnsi="Times New Roman" w:cs="Times New Roman"/>
          <w:sz w:val="28"/>
          <w:szCs w:val="28"/>
          <w:highlight w:val="white"/>
          <w:lang w:val="ru-RU"/>
        </w:rPr>
        <w:t>секілді</w:t>
      </w:r>
      <w:r w:rsidRPr="00A56E61">
        <w:rPr>
          <w:rFonts w:ascii="Times New Roman" w:eastAsia="Times New Roman" w:hAnsi="Times New Roman" w:cs="Times New Roman"/>
          <w:sz w:val="28"/>
          <w:szCs w:val="28"/>
          <w:highlight w:val="white"/>
          <w:lang w:val="ru-RU"/>
        </w:rPr>
        <w:t xml:space="preserve"> әдістерді пайдаланады [</w:t>
      </w:r>
      <w:r w:rsidR="004E3517" w:rsidRPr="00A56E61">
        <w:rPr>
          <w:rFonts w:ascii="Times New Roman" w:eastAsia="Times New Roman" w:hAnsi="Times New Roman" w:cs="Times New Roman"/>
          <w:sz w:val="28"/>
          <w:szCs w:val="28"/>
          <w:highlight w:val="white"/>
          <w:lang w:val="ru-RU"/>
        </w:rPr>
        <w:t>82</w:t>
      </w:r>
      <w:r w:rsidRPr="00A56E61">
        <w:rPr>
          <w:rFonts w:ascii="Times New Roman" w:eastAsia="Times New Roman" w:hAnsi="Times New Roman" w:cs="Times New Roman"/>
          <w:sz w:val="28"/>
          <w:szCs w:val="28"/>
          <w:highlight w:val="white"/>
          <w:lang w:val="ru-RU"/>
        </w:rPr>
        <w:t>].</w:t>
      </w:r>
    </w:p>
    <w:p w14:paraId="7967D339" w14:textId="6189097D"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Коучинг «Өзін-өзі анықтау теориясымен (</w:t>
      </w:r>
      <w:r w:rsidRPr="00A56E61">
        <w:rPr>
          <w:rFonts w:ascii="Times New Roman" w:eastAsia="Times New Roman" w:hAnsi="Times New Roman" w:cs="Times New Roman"/>
          <w:sz w:val="28"/>
          <w:szCs w:val="28"/>
          <w:highlight w:val="white"/>
        </w:rPr>
        <w:t>Self</w:t>
      </w:r>
      <w:r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rPr>
        <w:t>determination</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theory</w:t>
      </w:r>
      <w:r w:rsidRPr="00A56E61">
        <w:rPr>
          <w:rFonts w:ascii="Times New Roman" w:eastAsia="Times New Roman" w:hAnsi="Times New Roman" w:cs="Times New Roman"/>
          <w:sz w:val="28"/>
          <w:szCs w:val="28"/>
          <w:highlight w:val="white"/>
          <w:lang w:val="ru-RU"/>
        </w:rPr>
        <w:t xml:space="preserve">, қысқаша </w:t>
      </w:r>
      <w:r w:rsidR="005A28DE"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SDT</w:t>
      </w:r>
      <w:r w:rsidRPr="00A56E61">
        <w:rPr>
          <w:rFonts w:ascii="Times New Roman" w:eastAsia="Times New Roman" w:hAnsi="Times New Roman" w:cs="Times New Roman"/>
          <w:sz w:val="28"/>
          <w:szCs w:val="28"/>
          <w:highlight w:val="white"/>
          <w:lang w:val="ru-RU"/>
        </w:rPr>
        <w:t>)</w:t>
      </w:r>
      <w:r w:rsidR="00FC0470"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де тығыз байланысты. Өзін-өзі анықтау теориясы негізгі психологиялық қажеттіліктер ретінде даралықты (автономияны), құзыреттілікті, және қарым-қатынасты көрсетеді. Коучинг </w:t>
      </w:r>
      <w:r w:rsidRPr="00A56E61">
        <w:rPr>
          <w:rFonts w:ascii="Times New Roman" w:eastAsia="Times New Roman" w:hAnsi="Times New Roman" w:cs="Times New Roman"/>
          <w:sz w:val="28"/>
          <w:szCs w:val="28"/>
          <w:highlight w:val="white"/>
        </w:rPr>
        <w:t>SDT</w:t>
      </w:r>
      <w:r w:rsidRPr="00A56E61">
        <w:rPr>
          <w:rFonts w:ascii="Times New Roman" w:eastAsia="Times New Roman" w:hAnsi="Times New Roman" w:cs="Times New Roman"/>
          <w:sz w:val="28"/>
          <w:szCs w:val="28"/>
          <w:highlight w:val="white"/>
          <w:lang w:val="ru-RU"/>
        </w:rPr>
        <w:t xml:space="preserve"> теориясымен ішкі мотивацияны ынталандыру, өз еркімен білім алу, өзін-өзі басқару тұрғысында сәйкес келеді [</w:t>
      </w:r>
      <w:r w:rsidR="004E3517" w:rsidRPr="00A56E61">
        <w:rPr>
          <w:rFonts w:ascii="Times New Roman" w:eastAsia="Times New Roman" w:hAnsi="Times New Roman" w:cs="Times New Roman"/>
          <w:sz w:val="28"/>
          <w:szCs w:val="28"/>
          <w:highlight w:val="white"/>
          <w:lang w:val="ru-RU"/>
        </w:rPr>
        <w:t>83</w:t>
      </w:r>
      <w:r w:rsidRPr="00A56E61">
        <w:rPr>
          <w:rFonts w:ascii="Times New Roman" w:eastAsia="Times New Roman" w:hAnsi="Times New Roman" w:cs="Times New Roman"/>
          <w:sz w:val="28"/>
          <w:szCs w:val="28"/>
          <w:highlight w:val="white"/>
          <w:lang w:val="ru-RU"/>
        </w:rPr>
        <w:t>].</w:t>
      </w:r>
    </w:p>
    <w:p w14:paraId="1F1F35CF" w14:textId="3EB57CDF"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Бірнеше эмпирикалық зерттеулерде адамның психологиялық хал-ахуалын жақсартуда коучингтің тиімділігі жайында айтылады. Т.</w:t>
      </w:r>
      <w:r w:rsidR="001E56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Тибум, Б.</w:t>
      </w:r>
      <w:r w:rsidR="001E56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Бирсма, </w:t>
      </w:r>
      <w:r w:rsidR="005A28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А.</w:t>
      </w:r>
      <w:r w:rsidR="001E56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Ван Вианен (2014) жүргізген мета-талдау коучинг өнімділікке, қайратты болуға, және адамның жалпы психикалық денсаулығына оң әсер етеді деп тұжырымдайды [</w:t>
      </w:r>
      <w:r w:rsidR="004E3517" w:rsidRPr="00A56E61">
        <w:rPr>
          <w:rFonts w:ascii="Times New Roman" w:eastAsia="Times New Roman" w:hAnsi="Times New Roman" w:cs="Times New Roman"/>
          <w:sz w:val="28"/>
          <w:szCs w:val="28"/>
          <w:highlight w:val="white"/>
          <w:lang w:val="ru-RU"/>
        </w:rPr>
        <w:t>84</w:t>
      </w:r>
      <w:r w:rsidRPr="00A56E61">
        <w:rPr>
          <w:rFonts w:ascii="Times New Roman" w:eastAsia="Times New Roman" w:hAnsi="Times New Roman" w:cs="Times New Roman"/>
          <w:sz w:val="28"/>
          <w:szCs w:val="28"/>
          <w:highlight w:val="white"/>
          <w:lang w:val="ru-RU"/>
        </w:rPr>
        <w:t>]. Т.</w:t>
      </w:r>
      <w:r w:rsidR="001E56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Гранттың айтуынша коучинг мамандардың стресін азайтуға және төзімділігін арттыруға көмектеседі [</w:t>
      </w:r>
      <w:r w:rsidR="004E3517" w:rsidRPr="00A56E61">
        <w:rPr>
          <w:rFonts w:ascii="Times New Roman" w:eastAsia="Times New Roman" w:hAnsi="Times New Roman" w:cs="Times New Roman"/>
          <w:sz w:val="28"/>
          <w:szCs w:val="28"/>
          <w:highlight w:val="white"/>
          <w:lang w:val="ru-RU"/>
        </w:rPr>
        <w:t>85</w:t>
      </w:r>
      <w:r w:rsidRPr="00A56E61">
        <w:rPr>
          <w:rFonts w:ascii="Times New Roman" w:eastAsia="Times New Roman" w:hAnsi="Times New Roman" w:cs="Times New Roman"/>
          <w:sz w:val="28"/>
          <w:szCs w:val="28"/>
          <w:highlight w:val="white"/>
          <w:lang w:val="ru-RU"/>
        </w:rPr>
        <w:t>]. Ал Д.</w:t>
      </w:r>
      <w:r w:rsidR="001E56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Гоулманның зерттеуі коучингтің эмоционалдық интеллектке оң әсеріне тоқталып, </w:t>
      </w:r>
      <w:r w:rsidR="005A28DE" w:rsidRPr="00A56E61">
        <w:rPr>
          <w:rFonts w:ascii="Times New Roman" w:eastAsia="Times New Roman" w:hAnsi="Times New Roman" w:cs="Times New Roman"/>
          <w:sz w:val="28"/>
          <w:szCs w:val="28"/>
          <w:highlight w:val="white"/>
          <w:lang w:val="ru-RU"/>
        </w:rPr>
        <w:t>коучинг</w:t>
      </w:r>
      <w:r w:rsidRPr="00A56E61">
        <w:rPr>
          <w:rFonts w:ascii="Times New Roman" w:eastAsia="Times New Roman" w:hAnsi="Times New Roman" w:cs="Times New Roman"/>
          <w:sz w:val="28"/>
          <w:szCs w:val="28"/>
          <w:highlight w:val="white"/>
          <w:lang w:val="ru-RU"/>
        </w:rPr>
        <w:t xml:space="preserve"> адамның өзін-өзі тануына, өз </w:t>
      </w:r>
      <w:r w:rsidRPr="00A56E61">
        <w:rPr>
          <w:rFonts w:ascii="Times New Roman" w:eastAsia="Times New Roman" w:hAnsi="Times New Roman" w:cs="Times New Roman"/>
          <w:sz w:val="28"/>
          <w:szCs w:val="28"/>
          <w:lang w:val="ru-RU"/>
        </w:rPr>
        <w:t>эмоциясын бақылауда ұстауына, қарым-қатынас дағдыларын арттыруына оң әсер ететінін айтады. Эмоционалды интеллектісі (ЭИ) жоғары адам көшбасшылық жасауда, шешім қабылдауда және жеке тұлғалық дамуда көп артықшылықтарға ие болады [</w:t>
      </w:r>
      <w:r w:rsidR="00EE7BE9" w:rsidRPr="00A56E61">
        <w:rPr>
          <w:rFonts w:ascii="Times New Roman" w:eastAsia="Times New Roman" w:hAnsi="Times New Roman" w:cs="Times New Roman"/>
          <w:sz w:val="28"/>
          <w:szCs w:val="28"/>
          <w:lang w:val="ru-RU"/>
        </w:rPr>
        <w:t>51</w:t>
      </w:r>
      <w:r w:rsidRPr="00A56E61">
        <w:rPr>
          <w:rFonts w:ascii="Times New Roman" w:eastAsia="Times New Roman" w:hAnsi="Times New Roman" w:cs="Times New Roman"/>
          <w:sz w:val="28"/>
          <w:szCs w:val="28"/>
          <w:lang w:val="ru-RU"/>
        </w:rPr>
        <w:t xml:space="preserve">]. Келесі </w:t>
      </w:r>
      <w:r w:rsidR="001E56DE" w:rsidRPr="00A56E61">
        <w:rPr>
          <w:rFonts w:ascii="Times New Roman" w:eastAsia="Times New Roman" w:hAnsi="Times New Roman" w:cs="Times New Roman"/>
          <w:sz w:val="28"/>
          <w:szCs w:val="28"/>
          <w:lang w:val="ru-RU"/>
        </w:rPr>
        <w:t xml:space="preserve">С. </w:t>
      </w:r>
      <w:r w:rsidRPr="00A56E61">
        <w:rPr>
          <w:rFonts w:ascii="Times New Roman" w:eastAsia="Times New Roman" w:hAnsi="Times New Roman" w:cs="Times New Roman"/>
          <w:sz w:val="28"/>
          <w:szCs w:val="28"/>
          <w:lang w:val="ru-RU"/>
        </w:rPr>
        <w:t xml:space="preserve">Грин, </w:t>
      </w:r>
      <w:r w:rsidR="001E56DE" w:rsidRPr="00A56E61">
        <w:rPr>
          <w:rFonts w:ascii="Times New Roman" w:eastAsia="Times New Roman" w:hAnsi="Times New Roman" w:cs="Times New Roman"/>
          <w:sz w:val="28"/>
          <w:szCs w:val="28"/>
          <w:lang w:val="ru-RU"/>
        </w:rPr>
        <w:t xml:space="preserve">Л.Г. </w:t>
      </w:r>
      <w:r w:rsidRPr="00A56E61">
        <w:rPr>
          <w:rFonts w:ascii="Times New Roman" w:eastAsia="Times New Roman" w:hAnsi="Times New Roman" w:cs="Times New Roman"/>
          <w:sz w:val="28"/>
          <w:szCs w:val="28"/>
          <w:lang w:val="ru-RU"/>
        </w:rPr>
        <w:t>Оадес</w:t>
      </w:r>
      <w:r w:rsidR="001E56DE" w:rsidRPr="00A56E61">
        <w:rPr>
          <w:rFonts w:ascii="Times New Roman" w:eastAsia="Times New Roman" w:hAnsi="Times New Roman" w:cs="Times New Roman"/>
          <w:sz w:val="28"/>
          <w:szCs w:val="28"/>
          <w:lang w:val="ru-RU"/>
        </w:rPr>
        <w:t>,</w:t>
      </w:r>
      <w:r w:rsidRPr="00A56E61">
        <w:rPr>
          <w:rFonts w:ascii="Times New Roman" w:eastAsia="Times New Roman" w:hAnsi="Times New Roman" w:cs="Times New Roman"/>
          <w:sz w:val="28"/>
          <w:szCs w:val="28"/>
          <w:lang w:val="ru-RU"/>
        </w:rPr>
        <w:t xml:space="preserve"> </w:t>
      </w:r>
      <w:r w:rsidR="001E56DE" w:rsidRPr="00A56E61">
        <w:rPr>
          <w:rFonts w:ascii="Times New Roman" w:eastAsia="Times New Roman" w:hAnsi="Times New Roman" w:cs="Times New Roman"/>
          <w:sz w:val="28"/>
          <w:szCs w:val="28"/>
          <w:lang w:val="ru-RU"/>
        </w:rPr>
        <w:t xml:space="preserve">А.М. </w:t>
      </w:r>
      <w:r w:rsidRPr="00A56E61">
        <w:rPr>
          <w:rFonts w:ascii="Times New Roman" w:eastAsia="Times New Roman" w:hAnsi="Times New Roman" w:cs="Times New Roman"/>
          <w:sz w:val="28"/>
          <w:szCs w:val="28"/>
          <w:lang w:val="ru-RU"/>
        </w:rPr>
        <w:t xml:space="preserve">Грант (2006) зерттеуінде коучингтік сессияға қатысатын адамдар коучингтік сессияға қатыспайтындармен салыстырғанда айқынырақ мақсаттар қойып, жоғары жетістікке жетеді деген қорытынды </w:t>
      </w:r>
      <w:r w:rsidRPr="00A56E61">
        <w:rPr>
          <w:rFonts w:ascii="Times New Roman" w:eastAsia="Times New Roman" w:hAnsi="Times New Roman" w:cs="Times New Roman"/>
          <w:sz w:val="28"/>
          <w:szCs w:val="28"/>
          <w:highlight w:val="white"/>
          <w:lang w:val="ru-RU"/>
        </w:rPr>
        <w:t>жасалады. Жүйелі коучинг сессиясына жүгіну тұтынушыларға күрделі мақсаттарды саралап бөліп, ұзақ мерзімді жетістіктерге жетуіне мүмкіндік береді екен [</w:t>
      </w:r>
      <w:r w:rsidR="00EF3798" w:rsidRPr="00A56E61">
        <w:rPr>
          <w:rFonts w:ascii="Times New Roman" w:eastAsia="Times New Roman" w:hAnsi="Times New Roman" w:cs="Times New Roman"/>
          <w:sz w:val="28"/>
          <w:szCs w:val="28"/>
          <w:highlight w:val="white"/>
          <w:lang w:val="ru-RU"/>
        </w:rPr>
        <w:t>86</w:t>
      </w:r>
      <w:r w:rsidRPr="00A56E61">
        <w:rPr>
          <w:rFonts w:ascii="Times New Roman" w:eastAsia="Times New Roman" w:hAnsi="Times New Roman" w:cs="Times New Roman"/>
          <w:sz w:val="28"/>
          <w:szCs w:val="28"/>
          <w:highlight w:val="white"/>
          <w:lang w:val="ru-RU"/>
        </w:rPr>
        <w:t>].</w:t>
      </w:r>
    </w:p>
    <w:p w14:paraId="0B6002AB" w14:textId="2B737CB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Түрлі компаниялар мен ұйымдар қызметкерлердің жұмыс өнімділігі мен жұмысқа деген қанағаттануын арттыру үшін коучингке жиі жүгінеді. Р.</w:t>
      </w:r>
      <w:r w:rsidR="001E56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Джонс, </w:t>
      </w:r>
      <w:r w:rsidR="005A28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С.</w:t>
      </w:r>
      <w:r w:rsidR="001E56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Вудс және И.</w:t>
      </w:r>
      <w:r w:rsidR="001E56D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Гийом (2016) жүргізген ғылыми зерттеуі жұмыс орнындағы </w:t>
      </w:r>
      <w:r w:rsidRPr="00A56E61">
        <w:rPr>
          <w:rFonts w:ascii="Times New Roman" w:eastAsia="Times New Roman" w:hAnsi="Times New Roman" w:cs="Times New Roman"/>
          <w:sz w:val="28"/>
          <w:szCs w:val="28"/>
          <w:highlight w:val="white"/>
          <w:lang w:val="ru-RU"/>
        </w:rPr>
        <w:lastRenderedPageBreak/>
        <w:t>коучинг қызметкерлердің жұмыс істеу ынтасын, өнімділігін және мансаптық тұрғыдан өсуін жақсартатынын көрсетті. Коучинг қызметкерлердің көшбасшылық дағдыларын, проблемаларды шешу қабілетін және тұрақтылығын дамытуда пайдалы [</w:t>
      </w:r>
      <w:r w:rsidR="00EF3798" w:rsidRPr="00A56E61">
        <w:rPr>
          <w:rFonts w:ascii="Times New Roman" w:eastAsia="Times New Roman" w:hAnsi="Times New Roman" w:cs="Times New Roman"/>
          <w:sz w:val="28"/>
          <w:szCs w:val="28"/>
          <w:highlight w:val="white"/>
          <w:lang w:val="ru-RU"/>
        </w:rPr>
        <w:t>87</w:t>
      </w:r>
      <w:r w:rsidRPr="00A56E61">
        <w:rPr>
          <w:rFonts w:ascii="Times New Roman" w:eastAsia="Times New Roman" w:hAnsi="Times New Roman" w:cs="Times New Roman"/>
          <w:sz w:val="28"/>
          <w:szCs w:val="28"/>
          <w:highlight w:val="white"/>
          <w:lang w:val="ru-RU"/>
        </w:rPr>
        <w:t>].</w:t>
      </w:r>
    </w:p>
    <w:p w14:paraId="7D5323FF" w14:textId="36F2BA8E"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Өмірлік коучинг дәстүрлі психологиялық терапияны пайдалануда қолданылады. Коучинг жеке тиімділік пен позитивті ойлауды өзгерту арқылы да мазасыздық пен депрессия белгілерін азайта алады. Коучтер психологиялық қиындықтарға тап болған адамдарға жан-жақты қолдау көрсету үшін психикалық денсаулық мамандарымен бірлесе жұмыс істей алады [</w:t>
      </w:r>
      <w:r w:rsidR="00EF3798" w:rsidRPr="00A56E61">
        <w:rPr>
          <w:rFonts w:ascii="Times New Roman" w:eastAsia="Times New Roman" w:hAnsi="Times New Roman" w:cs="Times New Roman"/>
          <w:sz w:val="28"/>
          <w:szCs w:val="28"/>
          <w:highlight w:val="white"/>
          <w:lang w:val="ru-RU"/>
        </w:rPr>
        <w:t>85</w:t>
      </w:r>
      <w:r w:rsidRPr="00A56E61">
        <w:rPr>
          <w:rFonts w:ascii="Times New Roman" w:eastAsia="Times New Roman" w:hAnsi="Times New Roman" w:cs="Times New Roman"/>
          <w:sz w:val="28"/>
          <w:szCs w:val="28"/>
          <w:highlight w:val="white"/>
          <w:lang w:val="ru-RU"/>
        </w:rPr>
        <w:t>]. Спортшыларға да бұндай қолдау көрсету маңызды. Әсіресе, үлкен жеңіске жету жолында елестету (визуализация), зейінділік және өз-өзімен іштей сөйлесу сияқты психологиялық әдістер бір затқа зейін (фокус) қоюға, сенімді болуға және жеке өнімділікті арттыруға көмегін тигізеді. Сондай-ақ, коучинг спортшылардың төзімділігін және бәсекелестік жағдайында стресті басқару қабілетін арттырады [</w:t>
      </w:r>
      <w:r w:rsidR="00EF3798" w:rsidRPr="00A56E61">
        <w:rPr>
          <w:rFonts w:ascii="Times New Roman" w:eastAsia="Times New Roman" w:hAnsi="Times New Roman" w:cs="Times New Roman"/>
          <w:sz w:val="28"/>
          <w:szCs w:val="28"/>
          <w:highlight w:val="white"/>
          <w:lang w:val="ru-RU"/>
        </w:rPr>
        <w:t>88</w:t>
      </w:r>
      <w:r w:rsidRPr="00A56E61">
        <w:rPr>
          <w:rFonts w:ascii="Times New Roman" w:eastAsia="Times New Roman" w:hAnsi="Times New Roman" w:cs="Times New Roman"/>
          <w:sz w:val="28"/>
          <w:szCs w:val="28"/>
          <w:highlight w:val="white"/>
          <w:lang w:val="ru-RU"/>
        </w:rPr>
        <w:t>].</w:t>
      </w:r>
    </w:p>
    <w:p w14:paraId="7998F19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Коучинг пен психология тұлғалық және кәсіби даму тұрғысында сәйкеседі. Жоғарыдағы зерттеулерден позитивті психология, когнитивті мінез-құлық терапиясы (</w:t>
      </w:r>
      <w:r w:rsidRPr="00A56E61">
        <w:rPr>
          <w:rFonts w:ascii="Times New Roman" w:eastAsia="Times New Roman" w:hAnsi="Times New Roman" w:cs="Times New Roman"/>
          <w:sz w:val="28"/>
          <w:szCs w:val="28"/>
          <w:highlight w:val="white"/>
        </w:rPr>
        <w:t>CBT</w:t>
      </w:r>
      <w:r w:rsidRPr="00A56E61">
        <w:rPr>
          <w:rFonts w:ascii="Times New Roman" w:eastAsia="Times New Roman" w:hAnsi="Times New Roman" w:cs="Times New Roman"/>
          <w:sz w:val="28"/>
          <w:szCs w:val="28"/>
          <w:highlight w:val="white"/>
          <w:lang w:val="ru-RU"/>
        </w:rPr>
        <w:t>), өзін-өзі анықтау теорияларына (</w:t>
      </w:r>
      <w:r w:rsidRPr="00A56E61">
        <w:rPr>
          <w:rFonts w:ascii="Times New Roman" w:eastAsia="Times New Roman" w:hAnsi="Times New Roman" w:cs="Times New Roman"/>
          <w:sz w:val="28"/>
          <w:szCs w:val="28"/>
          <w:highlight w:val="white"/>
        </w:rPr>
        <w:t>SDT</w:t>
      </w:r>
      <w:r w:rsidRPr="00A56E61">
        <w:rPr>
          <w:rFonts w:ascii="Times New Roman" w:eastAsia="Times New Roman" w:hAnsi="Times New Roman" w:cs="Times New Roman"/>
          <w:sz w:val="28"/>
          <w:szCs w:val="28"/>
          <w:highlight w:val="white"/>
          <w:lang w:val="ru-RU"/>
        </w:rPr>
        <w:t>) негізделген коучинг адамдардың жағымды психологиялық көңіл-күйіне, эмоционалдық интеллектіне, мақсат қою қабілеттерін арттыруына, жұмыстағы тиімділігіне, және психикалық денсаулығына оң әсер ететіндігі белгілі болды.</w:t>
      </w:r>
    </w:p>
    <w:p w14:paraId="7B78DC62" w14:textId="235DEC32"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 xml:space="preserve">Коучинг туралы сөз қозғалғанда менторинг туралы да жиі айтылады. Ғылыми айналымда бұл екі ұғымның бірге қарастырылуы кең тараған. Тіпті </w:t>
      </w:r>
      <w:r w:rsidRPr="00A56E61">
        <w:rPr>
          <w:rFonts w:ascii="Times New Roman" w:eastAsia="Times New Roman" w:hAnsi="Times New Roman" w:cs="Times New Roman"/>
          <w:sz w:val="28"/>
          <w:szCs w:val="28"/>
          <w:highlight w:val="white"/>
        </w:rPr>
        <w:t>Scopus</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Web</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of</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Science</w:t>
      </w:r>
      <w:r w:rsidRPr="00A56E61">
        <w:rPr>
          <w:rFonts w:ascii="Times New Roman" w:eastAsia="Times New Roman" w:hAnsi="Times New Roman" w:cs="Times New Roman"/>
          <w:sz w:val="28"/>
          <w:szCs w:val="28"/>
          <w:highlight w:val="white"/>
          <w:lang w:val="ru-RU"/>
        </w:rPr>
        <w:t xml:space="preserve"> дерекқорлар базасына кіретін коучинг саласындағы мықты ғылыми журналдар осы екі бағыттағы зерттеулерді бірге қарастырады. Бұл журналдардың атауынан-ақ байқалып тұр: </w:t>
      </w:r>
      <w:r w:rsidRPr="00A56E61">
        <w:rPr>
          <w:rFonts w:ascii="Times New Roman" w:eastAsia="Times New Roman" w:hAnsi="Times New Roman" w:cs="Times New Roman"/>
          <w:sz w:val="28"/>
          <w:szCs w:val="28"/>
          <w:highlight w:val="white"/>
        </w:rPr>
        <w:t>International</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Journal</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of</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Mentoring</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and</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in</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Education</w:t>
      </w:r>
      <w:r w:rsidRPr="00A56E61">
        <w:rPr>
          <w:rFonts w:ascii="Times New Roman" w:eastAsia="Times New Roman" w:hAnsi="Times New Roman" w:cs="Times New Roman"/>
          <w:sz w:val="28"/>
          <w:szCs w:val="28"/>
          <w:highlight w:val="white"/>
          <w:lang w:val="ru-RU"/>
        </w:rPr>
        <w:t xml:space="preserve"> (Білім берудегі менторинг және коучинг халықаралық журналы), </w:t>
      </w:r>
      <w:r w:rsidRPr="00A56E61">
        <w:rPr>
          <w:rFonts w:ascii="Times New Roman" w:eastAsia="Times New Roman" w:hAnsi="Times New Roman" w:cs="Times New Roman"/>
          <w:sz w:val="28"/>
          <w:szCs w:val="28"/>
          <w:highlight w:val="white"/>
        </w:rPr>
        <w:t>International</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Journal</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of</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Evidence</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Based</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and</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Mentoring</w:t>
      </w:r>
      <w:r w:rsidRPr="00A56E61">
        <w:rPr>
          <w:rFonts w:ascii="Times New Roman" w:eastAsia="Times New Roman" w:hAnsi="Times New Roman" w:cs="Times New Roman"/>
          <w:sz w:val="28"/>
          <w:szCs w:val="28"/>
          <w:highlight w:val="white"/>
          <w:lang w:val="ru-RU"/>
        </w:rPr>
        <w:t xml:space="preserve"> (Дәлелдерге негізделген коучинг және менторинг халықаралық журналы). Коучинг пен менторингтің ұқсастығы жайында көптеген ғылыми зерттеулерде де айтылады. Мысалы, С. Флетчер </w:t>
      </w:r>
      <w:r w:rsidRPr="00A56E61">
        <w:rPr>
          <w:rFonts w:ascii="Times New Roman" w:eastAsia="Times New Roman" w:hAnsi="Times New Roman" w:cs="Times New Roman"/>
          <w:sz w:val="28"/>
          <w:szCs w:val="28"/>
          <w:lang w:val="ru-RU"/>
        </w:rPr>
        <w:t>мен С. Муллен (2012), С. Ван Ньюуербург (2012), Р. Лофтус (2010) коучинг пен менторинг аздаған айырмашылықтарының барына қарамастан өте ұқсас, екеуі де оқушыларды мақсатқа жетуге, өзгеруге, ө</w:t>
      </w:r>
      <w:r w:rsidRPr="00A56E61">
        <w:rPr>
          <w:rFonts w:ascii="Times New Roman" w:eastAsia="Times New Roman" w:hAnsi="Times New Roman" w:cs="Times New Roman"/>
          <w:sz w:val="28"/>
          <w:szCs w:val="28"/>
        </w:rPr>
        <w:t>c</w:t>
      </w:r>
      <w:r w:rsidRPr="00A56E61">
        <w:rPr>
          <w:rFonts w:ascii="Times New Roman" w:eastAsia="Times New Roman" w:hAnsi="Times New Roman" w:cs="Times New Roman"/>
          <w:sz w:val="28"/>
          <w:szCs w:val="28"/>
          <w:lang w:val="ru-RU"/>
        </w:rPr>
        <w:t>уге, дамуға, оқу ынтасын жақсартуға бағыттайды дейді [</w:t>
      </w:r>
      <w:r w:rsidR="00EF3798" w:rsidRPr="00A56E61">
        <w:rPr>
          <w:rFonts w:ascii="Times New Roman" w:eastAsia="Times New Roman" w:hAnsi="Times New Roman" w:cs="Times New Roman"/>
          <w:sz w:val="28"/>
          <w:szCs w:val="28"/>
          <w:lang w:val="ru-RU"/>
        </w:rPr>
        <w:t>89</w:t>
      </w:r>
      <w:r w:rsidRPr="00A56E61">
        <w:rPr>
          <w:rFonts w:ascii="Times New Roman" w:eastAsia="Times New Roman" w:hAnsi="Times New Roman" w:cs="Times New Roman"/>
          <w:sz w:val="28"/>
          <w:szCs w:val="28"/>
          <w:lang w:val="ru-RU"/>
        </w:rPr>
        <w:t>], [</w:t>
      </w:r>
      <w:r w:rsidR="001C3B3F" w:rsidRPr="00A56E61">
        <w:rPr>
          <w:rFonts w:ascii="Times New Roman" w:eastAsia="Times New Roman" w:hAnsi="Times New Roman" w:cs="Times New Roman"/>
          <w:sz w:val="28"/>
          <w:szCs w:val="28"/>
          <w:lang w:val="ru-RU"/>
        </w:rPr>
        <w:t>90</w:t>
      </w:r>
      <w:r w:rsidRPr="00A56E61">
        <w:rPr>
          <w:rFonts w:ascii="Times New Roman" w:eastAsia="Times New Roman" w:hAnsi="Times New Roman" w:cs="Times New Roman"/>
          <w:sz w:val="28"/>
          <w:szCs w:val="28"/>
          <w:lang w:val="ru-RU"/>
        </w:rPr>
        <w:t>], [</w:t>
      </w:r>
      <w:r w:rsidR="001C3B3F" w:rsidRPr="00A56E61">
        <w:rPr>
          <w:rFonts w:ascii="Times New Roman" w:eastAsia="Times New Roman" w:hAnsi="Times New Roman" w:cs="Times New Roman"/>
          <w:sz w:val="28"/>
          <w:szCs w:val="28"/>
          <w:lang w:val="ru-RU"/>
        </w:rPr>
        <w:t>91</w:t>
      </w:r>
      <w:r w:rsidRPr="00A56E61">
        <w:rPr>
          <w:rFonts w:ascii="Times New Roman" w:eastAsia="Times New Roman" w:hAnsi="Times New Roman" w:cs="Times New Roman"/>
          <w:sz w:val="28"/>
          <w:szCs w:val="28"/>
          <w:lang w:val="ru-RU"/>
        </w:rPr>
        <w:t xml:space="preserve">, б. 7-8]. Одан бөлек басқа да зерттеушілер Дж. Хей (2008), М. Ландсберг (1996), М. Коннор және Дж. Покора (2007) коучинг пен менторингті дамытушы, өзгертуші, қарым-қатынасты жақсартушы құралдар екендігін және мағыналары өте ұқсас екендігін айтады </w:t>
      </w:r>
      <w:r w:rsidR="00CC21E9" w:rsidRPr="00A56E61">
        <w:rPr>
          <w:rFonts w:ascii="Times New Roman" w:eastAsia="Times New Roman" w:hAnsi="Times New Roman" w:cs="Times New Roman"/>
          <w:sz w:val="28"/>
          <w:szCs w:val="28"/>
          <w:lang w:val="ru-RU"/>
        </w:rPr>
        <w:t xml:space="preserve">[31], </w:t>
      </w:r>
      <w:r w:rsidRPr="00A56E61">
        <w:rPr>
          <w:rFonts w:ascii="Times New Roman" w:eastAsia="Times New Roman" w:hAnsi="Times New Roman" w:cs="Times New Roman"/>
          <w:sz w:val="28"/>
          <w:szCs w:val="28"/>
          <w:lang w:val="ru-RU"/>
        </w:rPr>
        <w:t>[</w:t>
      </w:r>
      <w:r w:rsidR="006F7A56" w:rsidRPr="00A56E61">
        <w:rPr>
          <w:rFonts w:ascii="Times New Roman" w:eastAsia="Times New Roman" w:hAnsi="Times New Roman" w:cs="Times New Roman"/>
          <w:sz w:val="28"/>
          <w:szCs w:val="28"/>
          <w:lang w:val="ru-RU"/>
        </w:rPr>
        <w:t>92</w:t>
      </w:r>
      <w:r w:rsidRPr="00A56E61">
        <w:rPr>
          <w:rFonts w:ascii="Times New Roman" w:eastAsia="Times New Roman" w:hAnsi="Times New Roman" w:cs="Times New Roman"/>
          <w:sz w:val="28"/>
          <w:szCs w:val="28"/>
          <w:lang w:val="ru-RU"/>
        </w:rPr>
        <w:t>], [</w:t>
      </w:r>
      <w:r w:rsidR="006F7A56" w:rsidRPr="00A56E61">
        <w:rPr>
          <w:rFonts w:ascii="Times New Roman" w:eastAsia="Times New Roman" w:hAnsi="Times New Roman" w:cs="Times New Roman"/>
          <w:sz w:val="28"/>
          <w:szCs w:val="28"/>
          <w:lang w:val="ru-RU"/>
        </w:rPr>
        <w:t>93</w:t>
      </w:r>
      <w:r w:rsidRPr="00A56E61">
        <w:rPr>
          <w:rFonts w:ascii="Times New Roman" w:eastAsia="Times New Roman" w:hAnsi="Times New Roman" w:cs="Times New Roman"/>
          <w:sz w:val="28"/>
          <w:szCs w:val="28"/>
          <w:lang w:val="ru-RU"/>
        </w:rPr>
        <w:t>, б. 14].</w:t>
      </w:r>
    </w:p>
    <w:p w14:paraId="66AB942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«Ментор» ұғымы Одиссей өмір сүрген антикалық дәуірде пайда болған. Гомердің «Одиссеясында» Ментор деген ұстаз Одиссей Трояндық жорыққа аттанғанда оның ұлы Телемакусты оқытып, тәрбиелеп, әскери іске баулып, ел билеуді үйретіп, біршама уақыт бойы әкесі</w:t>
      </w:r>
      <w:r w:rsidRPr="00A56E61">
        <w:rPr>
          <w:rFonts w:ascii="Times New Roman" w:eastAsia="Times New Roman" w:hAnsi="Times New Roman" w:cs="Times New Roman"/>
          <w:sz w:val="28"/>
          <w:szCs w:val="28"/>
          <w:highlight w:val="white"/>
          <w:lang w:val="ru-RU"/>
        </w:rPr>
        <w:t xml:space="preserve">нің міндеттерін өз мойнына алады. Сол </w:t>
      </w:r>
      <w:r w:rsidRPr="00A56E61">
        <w:rPr>
          <w:rFonts w:ascii="Times New Roman" w:eastAsia="Times New Roman" w:hAnsi="Times New Roman" w:cs="Times New Roman"/>
          <w:sz w:val="28"/>
          <w:szCs w:val="28"/>
          <w:highlight w:val="white"/>
          <w:lang w:val="ru-RU"/>
        </w:rPr>
        <w:lastRenderedPageBreak/>
        <w:t>заманнан бастап біреуге жеке қамқорлық жасап, оның дамуымен айналысуды «менторинг» деп атау мәдени түсінік ретінде қалыптасты.</w:t>
      </w:r>
    </w:p>
    <w:p w14:paraId="5F5FCCC6" w14:textId="56F270F3" w:rsidR="005D6D7A" w:rsidRPr="00A56E61" w:rsidRDefault="002F77D9"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Менторинг</w:t>
      </w:r>
      <w:r w:rsidR="00CA05B1"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тәлімгерлік</w:t>
      </w:r>
      <w:r w:rsidR="00CA05B1" w:rsidRPr="00A56E61">
        <w:rPr>
          <w:rFonts w:ascii="Times New Roman" w:eastAsia="Times New Roman" w:hAnsi="Times New Roman" w:cs="Times New Roman"/>
          <w:sz w:val="28"/>
          <w:szCs w:val="28"/>
          <w:lang w:val="ru-RU"/>
        </w:rPr>
        <w:t>) ұғымы отандық білім беру саласы үшін жаңа нәрсе емес, ол Кеңес Одағы кезеңінен бері бар. Кеңестік мектепте «шевство» (басшылық ету) және «наставничество» (тәлімгерлік ету) деген түсінік болған, және ол әдетте тәжірибелі әріптестердің жаңадан келген жас мұғалімдерге тәлімгерлік етіп, қолдау көрсетуін білдірді [</w:t>
      </w:r>
      <w:r w:rsidR="006F7A56" w:rsidRPr="00A56E61">
        <w:rPr>
          <w:rFonts w:ascii="Times New Roman" w:eastAsia="Times New Roman" w:hAnsi="Times New Roman" w:cs="Times New Roman"/>
          <w:sz w:val="28"/>
          <w:szCs w:val="28"/>
          <w:lang w:val="ru-RU"/>
        </w:rPr>
        <w:t>94</w:t>
      </w:r>
      <w:r w:rsidR="00CA05B1" w:rsidRPr="00A56E61">
        <w:rPr>
          <w:rFonts w:ascii="Times New Roman" w:eastAsia="Times New Roman" w:hAnsi="Times New Roman" w:cs="Times New Roman"/>
          <w:sz w:val="28"/>
          <w:szCs w:val="28"/>
          <w:lang w:val="ru-RU"/>
        </w:rPr>
        <w:t xml:space="preserve">]. Алайда бұл қазіргі коучинг </w:t>
      </w:r>
      <w:r w:rsidR="006B7189" w:rsidRPr="00A56E61">
        <w:rPr>
          <w:rFonts w:ascii="Times New Roman" w:eastAsia="Times New Roman" w:hAnsi="Times New Roman" w:cs="Times New Roman"/>
          <w:sz w:val="28"/>
          <w:szCs w:val="28"/>
          <w:lang w:val="ru-RU"/>
        </w:rPr>
        <w:t>және</w:t>
      </w:r>
      <w:r w:rsidR="00CA05B1" w:rsidRPr="00A56E61">
        <w:rPr>
          <w:rFonts w:ascii="Times New Roman" w:eastAsia="Times New Roman" w:hAnsi="Times New Roman" w:cs="Times New Roman"/>
          <w:sz w:val="28"/>
          <w:szCs w:val="28"/>
          <w:lang w:val="ru-RU"/>
        </w:rPr>
        <w:t xml:space="preserve"> менторинг</w:t>
      </w:r>
      <w:r w:rsidR="006B7189" w:rsidRPr="00A56E61">
        <w:rPr>
          <w:rFonts w:ascii="Times New Roman" w:eastAsia="Times New Roman" w:hAnsi="Times New Roman" w:cs="Times New Roman"/>
          <w:sz w:val="28"/>
          <w:szCs w:val="28"/>
          <w:lang w:val="ru-RU"/>
        </w:rPr>
        <w:t xml:space="preserve">пен салыстырғанда </w:t>
      </w:r>
      <w:r w:rsidR="00CA05B1" w:rsidRPr="00A56E61">
        <w:rPr>
          <w:rFonts w:ascii="Times New Roman" w:eastAsia="Times New Roman" w:hAnsi="Times New Roman" w:cs="Times New Roman"/>
          <w:sz w:val="28"/>
          <w:szCs w:val="28"/>
          <w:lang w:val="ru-RU"/>
        </w:rPr>
        <w:t xml:space="preserve">кең </w:t>
      </w:r>
      <w:r w:rsidRPr="00A56E61">
        <w:rPr>
          <w:rFonts w:ascii="Times New Roman" w:eastAsia="Times New Roman" w:hAnsi="Times New Roman" w:cs="Times New Roman"/>
          <w:sz w:val="28"/>
          <w:szCs w:val="28"/>
          <w:lang w:val="ru-RU"/>
        </w:rPr>
        <w:t>таралмай</w:t>
      </w:r>
      <w:r w:rsidR="00CA05B1" w:rsidRPr="00A56E61">
        <w:rPr>
          <w:rFonts w:ascii="Times New Roman" w:eastAsia="Times New Roman" w:hAnsi="Times New Roman" w:cs="Times New Roman"/>
          <w:sz w:val="28"/>
          <w:szCs w:val="28"/>
          <w:lang w:val="ru-RU"/>
        </w:rPr>
        <w:t>, тек мектептегі үздіксіз педагогикалық үдерістің бір элементі ретінде қарастырылды, және жас маман-тәжірибелі маман арасында ғана қолданылды.</w:t>
      </w:r>
    </w:p>
    <w:p w14:paraId="793FA6A3" w14:textId="71F6D02B" w:rsidR="005D6D7A" w:rsidRPr="00A56E61" w:rsidRDefault="00CA05B1" w:rsidP="00A04606">
      <w:pPr>
        <w:spacing w:line="240" w:lineRule="auto"/>
        <w:ind w:firstLine="709"/>
        <w:jc w:val="both"/>
        <w:rPr>
          <w:rFonts w:ascii="Times New Roman" w:eastAsia="Times New Roman" w:hAnsi="Times New Roman" w:cs="Times New Roman"/>
          <w:sz w:val="28"/>
          <w:szCs w:val="28"/>
          <w:highlight w:val="yellow"/>
          <w:lang w:val="ru-RU"/>
        </w:rPr>
      </w:pPr>
      <w:r w:rsidRPr="00A56E61">
        <w:rPr>
          <w:rFonts w:ascii="Times New Roman" w:eastAsia="Times New Roman" w:hAnsi="Times New Roman" w:cs="Times New Roman"/>
          <w:sz w:val="28"/>
          <w:szCs w:val="28"/>
          <w:lang w:val="ru-RU"/>
        </w:rPr>
        <w:t>Бүгінде бизнес әдебиеттің</w:t>
      </w:r>
      <w:r w:rsidRPr="00A56E61">
        <w:rPr>
          <w:rFonts w:ascii="Times New Roman" w:eastAsia="Times New Roman" w:hAnsi="Times New Roman" w:cs="Times New Roman"/>
          <w:sz w:val="28"/>
          <w:szCs w:val="28"/>
          <w:highlight w:val="white"/>
          <w:lang w:val="ru-RU"/>
        </w:rPr>
        <w:t>, психологиялық, мотивациялық, адамның өз-өзін дамытуға арналған оқу құралдарының кең тараулынан коучинг тек қана осы тұрғыда ғана қолданылатын әдіс деген жаңсақ пікірлер де туындауда. Бұқаралық сипат алған және әлеуметтік желілерде көп жарнамаланатын дүниені сенімсіз санау адам психологиясына тән нәрсе. Оның үстіне ақылы негіздегі коучинг курстарының түрлі-түсті жарнамаларының интернетте көп кездесуі адамның зейінін ау</w:t>
      </w:r>
      <w:r w:rsidR="002F77D9" w:rsidRPr="00A56E61">
        <w:rPr>
          <w:rFonts w:ascii="Times New Roman" w:eastAsia="Times New Roman" w:hAnsi="Times New Roman" w:cs="Times New Roman"/>
          <w:sz w:val="28"/>
          <w:szCs w:val="28"/>
          <w:highlight w:val="white"/>
          <w:lang w:val="ru-RU"/>
        </w:rPr>
        <w:t>л</w:t>
      </w:r>
      <w:r w:rsidRPr="00A56E61">
        <w:rPr>
          <w:rFonts w:ascii="Times New Roman" w:eastAsia="Times New Roman" w:hAnsi="Times New Roman" w:cs="Times New Roman"/>
          <w:sz w:val="28"/>
          <w:szCs w:val="28"/>
          <w:highlight w:val="white"/>
          <w:lang w:val="ru-RU"/>
        </w:rPr>
        <w:t>ап, уақытын ұрлайды, және тез жалықтырады.</w:t>
      </w:r>
    </w:p>
    <w:p w14:paraId="19285D15" w14:textId="77777777" w:rsidR="0014677E"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Коучингтік технологияларды білім беру процесінде қолдануға қатысты ресейлік ғалымдардың зерттеулері бұл ұғымның педагогикалық қолдаудың тиімді формасы ретінде орныққанын көрсетеді. Бұл бағытта алғашқылардың бірі болып зерттеу жүргізген Н.М. Зырянова коучингті оқушыға өзінің маңызды мақсаттарына қол жеткізуге көмектесетін педагогикалық қолдаудың жоғары стратегиясы ретінде сипаттайды [</w:t>
      </w:r>
      <w:r w:rsidR="00472A0C" w:rsidRPr="00A56E61">
        <w:rPr>
          <w:rFonts w:ascii="Times New Roman" w:eastAsia="Times New Roman" w:hAnsi="Times New Roman" w:cs="Times New Roman"/>
          <w:sz w:val="28"/>
          <w:szCs w:val="28"/>
          <w:highlight w:val="white"/>
          <w:lang w:val="ru-RU"/>
        </w:rPr>
        <w:t>95</w:t>
      </w:r>
      <w:r w:rsidRPr="00A56E61">
        <w:rPr>
          <w:rFonts w:ascii="Times New Roman" w:eastAsia="Times New Roman" w:hAnsi="Times New Roman" w:cs="Times New Roman"/>
          <w:sz w:val="28"/>
          <w:szCs w:val="28"/>
          <w:highlight w:val="white"/>
          <w:lang w:val="ru-RU"/>
        </w:rPr>
        <w:t>]. Оның пайымдауынша, коучинг – тұлғаның ішкі ресурстарын іске қосу мен шешім қабылдау қабілетін арттыруға бағытталған кәсіби сүйемелдеу жүйесі. Н.М. Зырянова көзқарасын жалғастыра отырып, Е.С. Ваваева коучингті мақсаттық бағдарға қарай үш түрге бөледі:</w:t>
      </w:r>
    </w:p>
    <w:p w14:paraId="675B4253" w14:textId="39D5DDD1" w:rsidR="0014677E"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әріптестік (достық) коучинг – сенімді қарым-қатынас негізінде қолдау көрсету;</w:t>
      </w:r>
      <w:r w:rsidRPr="00A56E61">
        <w:rPr>
          <w:rFonts w:ascii="Times New Roman" w:eastAsia="Times New Roman" w:hAnsi="Times New Roman" w:cs="Times New Roman"/>
          <w:sz w:val="28"/>
          <w:szCs w:val="28"/>
          <w:highlight w:val="white"/>
          <w:lang w:val="ru-RU"/>
        </w:rPr>
        <w:br/>
      </w:r>
      <w:r w:rsidRPr="00A56E61">
        <w:rPr>
          <w:rFonts w:ascii="Times New Roman" w:eastAsia="Times New Roman" w:hAnsi="Times New Roman" w:cs="Times New Roman"/>
          <w:sz w:val="28"/>
          <w:szCs w:val="28"/>
          <w:highlight w:val="white"/>
          <w:lang w:val="ru-RU"/>
        </w:rPr>
        <w:tab/>
        <w:t>– потенциалды ашуға бағытталған коучинг – жеке мүмкіндіктерді анықтау мен дамыту;</w:t>
      </w:r>
    </w:p>
    <w:p w14:paraId="19E8ABD6" w14:textId="7945B12F"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нәтижеге бағытталған коучинг – нақты мақсаттарға қысқа мерзімде жетуді қамтамасыз ету.</w:t>
      </w:r>
    </w:p>
    <w:p w14:paraId="0E14E48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Автордың зерттеу нәтижелері коучингтің келесідей тиімділіктерін көрсетеді:</w:t>
      </w:r>
    </w:p>
    <w:p w14:paraId="528F897F" w14:textId="77777777" w:rsidR="005D6D7A" w:rsidRPr="00A56E61" w:rsidRDefault="00CA05B1" w:rsidP="00A04606">
      <w:pPr>
        <w:numPr>
          <w:ilvl w:val="0"/>
          <w:numId w:val="3"/>
        </w:numPr>
        <w:spacing w:line="240" w:lineRule="auto"/>
        <w:ind w:left="0"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студенттің маңызды мақсаттарына белгіленген мерзімде тиімді жетуіне бағытталған жүйелі педагогикалық қолдау. Мұндай қолдау тұлғаның өзгерістерге бейімделуін және сындарлы жағдайларда жылдам әрі тиімді әрекет етуін қамтамасыз етеді;</w:t>
      </w:r>
    </w:p>
    <w:p w14:paraId="679ABC67" w14:textId="77777777" w:rsidR="005D6D7A" w:rsidRPr="00A56E61" w:rsidRDefault="00CA05B1" w:rsidP="00A04606">
      <w:pPr>
        <w:numPr>
          <w:ilvl w:val="0"/>
          <w:numId w:val="3"/>
        </w:numPr>
        <w:spacing w:line="240" w:lineRule="auto"/>
        <w:ind w:left="0"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өмірдің әртүрлі салаларында маңызды нәтижелерге қол жеткізуге жәрдемдесетін серіктестікке негізделген коммуникативтік ынтымақтастық;</w:t>
      </w:r>
    </w:p>
    <w:p w14:paraId="363AB182" w14:textId="77777777" w:rsidR="005D6D7A" w:rsidRPr="00A56E61" w:rsidRDefault="00CA05B1" w:rsidP="00A04606">
      <w:pPr>
        <w:numPr>
          <w:ilvl w:val="0"/>
          <w:numId w:val="3"/>
        </w:numPr>
        <w:spacing w:line="240" w:lineRule="auto"/>
        <w:ind w:left="0"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студент тұлғасының ішкі әлеуетін ашуға бағытталған үздіксіз даму процесі;</w:t>
      </w:r>
    </w:p>
    <w:p w14:paraId="04B885E6" w14:textId="77777777" w:rsidR="005D6D7A" w:rsidRPr="00A56E61" w:rsidRDefault="00CA05B1" w:rsidP="00A04606">
      <w:pPr>
        <w:numPr>
          <w:ilvl w:val="0"/>
          <w:numId w:val="3"/>
        </w:numPr>
        <w:spacing w:line="240" w:lineRule="auto"/>
        <w:ind w:left="0"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lastRenderedPageBreak/>
        <w:t>студенттің коучпен, өз-өзімен және қоршаған ортамен өзара әрекеттесу жүйесі;</w:t>
      </w:r>
    </w:p>
    <w:p w14:paraId="35F5687A" w14:textId="77777777" w:rsidR="005D6D7A" w:rsidRPr="00A56E61" w:rsidRDefault="00CA05B1" w:rsidP="00A04606">
      <w:pPr>
        <w:numPr>
          <w:ilvl w:val="0"/>
          <w:numId w:val="3"/>
        </w:numPr>
        <w:spacing w:line="240" w:lineRule="auto"/>
        <w:ind w:left="0"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студентті мәселе аймағынан тиімді шешім аймағына көшіруге мүмкіндік беретін технология;</w:t>
      </w:r>
    </w:p>
    <w:p w14:paraId="22B5D256" w14:textId="77777777" w:rsidR="005D6D7A" w:rsidRPr="00A56E61" w:rsidRDefault="00CA05B1" w:rsidP="00A04606">
      <w:pPr>
        <w:numPr>
          <w:ilvl w:val="0"/>
          <w:numId w:val="3"/>
        </w:numPr>
        <w:spacing w:line="240" w:lineRule="auto"/>
        <w:ind w:left="0"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кез келген күрделі жағдайда жеке шешім қабылдауына көмектесетін педагогикалық құрал;</w:t>
      </w:r>
    </w:p>
    <w:p w14:paraId="3452E1B1" w14:textId="1BE66D8C" w:rsidR="005D6D7A" w:rsidRPr="00A56E61" w:rsidRDefault="00CA05B1" w:rsidP="00A04606">
      <w:pPr>
        <w:numPr>
          <w:ilvl w:val="0"/>
          <w:numId w:val="3"/>
        </w:numPr>
        <w:spacing w:line="240" w:lineRule="auto"/>
        <w:ind w:left="0"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мұғалім мен студент арасындағы өзара мотивация мен жауапкершілікке негізделген қарым-қатынас моделі, бұл ретте коуч-ұстаз үнемі үйреніп, өзгелерге де үйрететін субъект ретінде танылады [</w:t>
      </w:r>
      <w:r w:rsidR="00472A0C" w:rsidRPr="00A56E61">
        <w:rPr>
          <w:rFonts w:ascii="Times New Roman" w:eastAsia="Times New Roman" w:hAnsi="Times New Roman" w:cs="Times New Roman"/>
          <w:sz w:val="28"/>
          <w:szCs w:val="28"/>
          <w:highlight w:val="white"/>
          <w:lang w:val="ru-RU"/>
        </w:rPr>
        <w:t>96</w:t>
      </w:r>
      <w:r w:rsidRPr="00A56E61">
        <w:rPr>
          <w:rFonts w:ascii="Times New Roman" w:eastAsia="Times New Roman" w:hAnsi="Times New Roman" w:cs="Times New Roman"/>
          <w:sz w:val="28"/>
          <w:szCs w:val="28"/>
          <w:highlight w:val="white"/>
          <w:lang w:val="ru-RU"/>
        </w:rPr>
        <w:t>, б. 27–28].</w:t>
      </w:r>
    </w:p>
    <w:p w14:paraId="6AA922D5" w14:textId="71A31C92"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Коучингтің тиімділігін зерттеген тағы бір ресейлік ғалым Е.А. Цыбина</w:t>
      </w:r>
      <w:r w:rsidR="00CF2E41" w:rsidRPr="00A56E61">
        <w:rPr>
          <w:rFonts w:ascii="Times New Roman" w:eastAsia="Times New Roman" w:hAnsi="Times New Roman" w:cs="Times New Roman"/>
          <w:sz w:val="28"/>
          <w:szCs w:val="28"/>
          <w:highlight w:val="white"/>
          <w:lang w:val="ru-RU"/>
        </w:rPr>
        <w:t xml:space="preserve">ның </w:t>
      </w:r>
      <w:r w:rsidRPr="00A56E61">
        <w:rPr>
          <w:rFonts w:ascii="Times New Roman" w:eastAsia="Times New Roman" w:hAnsi="Times New Roman" w:cs="Times New Roman"/>
          <w:sz w:val="28"/>
          <w:szCs w:val="28"/>
          <w:highlight w:val="white"/>
          <w:lang w:val="ru-RU"/>
        </w:rPr>
        <w:t>пікірінше, коучинг мына жағдайларда оң нәтиже береді:</w:t>
      </w:r>
    </w:p>
    <w:p w14:paraId="75AA35EB" w14:textId="77777777" w:rsidR="005D6D7A" w:rsidRPr="00A56E61" w:rsidRDefault="00CA05B1" w:rsidP="00A04606">
      <w:pPr>
        <w:numPr>
          <w:ilvl w:val="0"/>
          <w:numId w:val="9"/>
        </w:numPr>
        <w:spacing w:line="240" w:lineRule="auto"/>
        <w:ind w:left="0"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адам өзінің қазіргі күйі мен болғысы келетін бейнесі арасында айырмашылық бар екенін сезінгенде;</w:t>
      </w:r>
    </w:p>
    <w:p w14:paraId="1DE371D5" w14:textId="77777777" w:rsidR="005D6D7A" w:rsidRPr="00A56E61" w:rsidRDefault="00CA05B1" w:rsidP="00A04606">
      <w:pPr>
        <w:numPr>
          <w:ilvl w:val="0"/>
          <w:numId w:val="9"/>
        </w:numPr>
        <w:spacing w:line="240" w:lineRule="auto"/>
        <w:ind w:left="0"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шаблоннан тыс ойлауға және жаңаша әрекет етуге дайын болғанда;</w:t>
      </w:r>
    </w:p>
    <w:p w14:paraId="3992BCCA" w14:textId="77777777" w:rsidR="005D6D7A" w:rsidRPr="00A56E61" w:rsidRDefault="00CA05B1" w:rsidP="00A04606">
      <w:pPr>
        <w:numPr>
          <w:ilvl w:val="0"/>
          <w:numId w:val="9"/>
        </w:numPr>
        <w:spacing w:line="240" w:lineRule="auto"/>
        <w:ind w:left="0"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бұған дейін мойындамаған өзі туралы шындықты қабылдауға ниеттенгенде;</w:t>
      </w:r>
    </w:p>
    <w:p w14:paraId="4D616501" w14:textId="77777777" w:rsidR="005D6D7A" w:rsidRPr="00A56E61" w:rsidRDefault="00CA05B1" w:rsidP="00A04606">
      <w:pPr>
        <w:numPr>
          <w:ilvl w:val="0"/>
          <w:numId w:val="9"/>
        </w:numPr>
        <w:spacing w:line="240" w:lineRule="auto"/>
        <w:ind w:left="0"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қажетті өзгерістерді енгізуге және нақты әрекеттер жасауға дайын болғанда;</w:t>
      </w:r>
    </w:p>
    <w:p w14:paraId="2C6CA61D" w14:textId="31491793" w:rsidR="005D6D7A" w:rsidRPr="00A56E61" w:rsidRDefault="00CA05B1" w:rsidP="00A04606">
      <w:pPr>
        <w:numPr>
          <w:ilvl w:val="0"/>
          <w:numId w:val="9"/>
        </w:numPr>
        <w:spacing w:line="240" w:lineRule="auto"/>
        <w:ind w:left="0"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нәтижеге өзі жауапты екенін мойындағанда [</w:t>
      </w:r>
      <w:r w:rsidR="00472A0C" w:rsidRPr="00A56E61">
        <w:rPr>
          <w:rFonts w:ascii="Times New Roman" w:eastAsia="Times New Roman" w:hAnsi="Times New Roman" w:cs="Times New Roman"/>
          <w:sz w:val="28"/>
          <w:szCs w:val="28"/>
          <w:highlight w:val="white"/>
          <w:lang w:val="ru-RU"/>
        </w:rPr>
        <w:t>97</w:t>
      </w:r>
      <w:r w:rsidRPr="00A56E61">
        <w:rPr>
          <w:rFonts w:ascii="Times New Roman" w:eastAsia="Times New Roman" w:hAnsi="Times New Roman" w:cs="Times New Roman"/>
          <w:sz w:val="28"/>
          <w:szCs w:val="28"/>
          <w:highlight w:val="white"/>
          <w:lang w:val="ru-RU"/>
        </w:rPr>
        <w:t>].</w:t>
      </w:r>
    </w:p>
    <w:p w14:paraId="5F2D7CB3"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lang w:val="ru-RU"/>
        </w:rPr>
        <w:t xml:space="preserve">Коучинг педагогикалық тәжірибеде тек жеке тұлғамен ғана емес, ұйым ішілік кәсіби қарым-қатынасты реттеуде де маңызды рөл атқарады. </w:t>
      </w:r>
      <w:r w:rsidRPr="00A56E61">
        <w:rPr>
          <w:rFonts w:ascii="Times New Roman" w:eastAsia="Times New Roman" w:hAnsi="Times New Roman" w:cs="Times New Roman"/>
          <w:sz w:val="28"/>
          <w:szCs w:val="28"/>
          <w:highlight w:val="white"/>
        </w:rPr>
        <w:t>Бұл байланыстар келесі құрылымда жүзеге асады:</w:t>
      </w:r>
    </w:p>
    <w:p w14:paraId="6F15DAE2" w14:textId="77777777" w:rsidR="005D6D7A" w:rsidRPr="00A56E61" w:rsidRDefault="00CA05B1" w:rsidP="00A04606">
      <w:pPr>
        <w:numPr>
          <w:ilvl w:val="0"/>
          <w:numId w:val="5"/>
        </w:numPr>
        <w:spacing w:line="240" w:lineRule="auto"/>
        <w:ind w:left="0" w:firstLine="709"/>
        <w:jc w:val="both"/>
        <w:rPr>
          <w:rFonts w:ascii="Times New Roman" w:eastAsia="Times New Roman" w:hAnsi="Times New Roman" w:cs="Times New Roman"/>
          <w:sz w:val="28"/>
          <w:szCs w:val="28"/>
          <w:highlight w:val="white"/>
        </w:rPr>
      </w:pPr>
      <w:r w:rsidRPr="00A56E61">
        <w:rPr>
          <w:rFonts w:ascii="Times New Roman" w:eastAsia="Gungsuh" w:hAnsi="Times New Roman" w:cs="Times New Roman"/>
          <w:sz w:val="28"/>
          <w:szCs w:val="28"/>
          <w:highlight w:val="white"/>
        </w:rPr>
        <w:t>Педагог ↔ Педагог</w:t>
      </w:r>
    </w:p>
    <w:p w14:paraId="347AF39B" w14:textId="77777777" w:rsidR="005D6D7A" w:rsidRPr="00A56E61" w:rsidRDefault="00CA05B1" w:rsidP="00A04606">
      <w:pPr>
        <w:numPr>
          <w:ilvl w:val="0"/>
          <w:numId w:val="5"/>
        </w:numPr>
        <w:spacing w:line="240" w:lineRule="auto"/>
        <w:ind w:left="0" w:firstLine="709"/>
        <w:jc w:val="both"/>
        <w:rPr>
          <w:rFonts w:ascii="Times New Roman" w:eastAsia="Times New Roman" w:hAnsi="Times New Roman" w:cs="Times New Roman"/>
          <w:sz w:val="28"/>
          <w:szCs w:val="28"/>
          <w:highlight w:val="white"/>
        </w:rPr>
      </w:pPr>
      <w:r w:rsidRPr="00A56E61">
        <w:rPr>
          <w:rFonts w:ascii="Times New Roman" w:eastAsia="Gungsuh" w:hAnsi="Times New Roman" w:cs="Times New Roman"/>
          <w:sz w:val="28"/>
          <w:szCs w:val="28"/>
          <w:highlight w:val="white"/>
        </w:rPr>
        <w:t>Директор ↔ Педагог</w:t>
      </w:r>
    </w:p>
    <w:p w14:paraId="6BE0638A" w14:textId="77777777" w:rsidR="005D6D7A" w:rsidRPr="00A56E61" w:rsidRDefault="00CA05B1" w:rsidP="00A04606">
      <w:pPr>
        <w:numPr>
          <w:ilvl w:val="0"/>
          <w:numId w:val="5"/>
        </w:numPr>
        <w:spacing w:line="240" w:lineRule="auto"/>
        <w:ind w:left="0" w:firstLine="709"/>
        <w:jc w:val="both"/>
        <w:rPr>
          <w:rFonts w:ascii="Times New Roman" w:eastAsia="Times New Roman" w:hAnsi="Times New Roman" w:cs="Times New Roman"/>
          <w:sz w:val="28"/>
          <w:szCs w:val="28"/>
          <w:highlight w:val="white"/>
        </w:rPr>
      </w:pPr>
      <w:r w:rsidRPr="00A56E61">
        <w:rPr>
          <w:rFonts w:ascii="Times New Roman" w:eastAsia="Gungsuh" w:hAnsi="Times New Roman" w:cs="Times New Roman"/>
          <w:sz w:val="28"/>
          <w:szCs w:val="28"/>
          <w:highlight w:val="white"/>
        </w:rPr>
        <w:t>Директор ↔ Мектеп әкімшілігі</w:t>
      </w:r>
    </w:p>
    <w:p w14:paraId="1A5783FF" w14:textId="5B632889" w:rsidR="005D6D7A" w:rsidRPr="00A56E61" w:rsidRDefault="00CA05B1" w:rsidP="00A04606">
      <w:pPr>
        <w:numPr>
          <w:ilvl w:val="0"/>
          <w:numId w:val="5"/>
        </w:numPr>
        <w:spacing w:line="240" w:lineRule="auto"/>
        <w:ind w:left="0" w:firstLine="709"/>
        <w:jc w:val="both"/>
        <w:rPr>
          <w:rFonts w:ascii="Times New Roman" w:eastAsia="Times New Roman" w:hAnsi="Times New Roman" w:cs="Times New Roman"/>
          <w:sz w:val="28"/>
          <w:szCs w:val="28"/>
          <w:highlight w:val="white"/>
        </w:rPr>
      </w:pPr>
      <w:r w:rsidRPr="00A56E61">
        <w:rPr>
          <w:rFonts w:ascii="Times New Roman" w:eastAsia="Gungsuh" w:hAnsi="Times New Roman" w:cs="Times New Roman"/>
          <w:sz w:val="28"/>
          <w:szCs w:val="28"/>
          <w:highlight w:val="white"/>
        </w:rPr>
        <w:t>Мектеп әкімшілігі ↔ Педагог [</w:t>
      </w:r>
      <w:r w:rsidR="00236AC5" w:rsidRPr="00A56E61">
        <w:rPr>
          <w:rFonts w:ascii="Times New Roman" w:eastAsia="Gungsuh" w:hAnsi="Times New Roman" w:cs="Times New Roman"/>
          <w:sz w:val="28"/>
          <w:szCs w:val="28"/>
          <w:highlight w:val="white"/>
        </w:rPr>
        <w:t>98</w:t>
      </w:r>
      <w:r w:rsidRPr="00A56E61">
        <w:rPr>
          <w:rFonts w:ascii="Times New Roman" w:eastAsia="Gungsuh" w:hAnsi="Times New Roman" w:cs="Times New Roman"/>
          <w:sz w:val="28"/>
          <w:szCs w:val="28"/>
          <w:highlight w:val="white"/>
        </w:rPr>
        <w:t xml:space="preserve">, </w:t>
      </w:r>
      <w:r w:rsidR="00D35A02" w:rsidRPr="00A56E61">
        <w:rPr>
          <w:rFonts w:ascii="Times New Roman" w:eastAsia="Gungsuh" w:hAnsi="Times New Roman" w:cs="Times New Roman"/>
          <w:sz w:val="28"/>
          <w:szCs w:val="28"/>
          <w:highlight w:val="white"/>
          <w:lang w:val="kk-KZ"/>
        </w:rPr>
        <w:t xml:space="preserve">б. </w:t>
      </w:r>
      <w:r w:rsidRPr="00A56E61">
        <w:rPr>
          <w:rFonts w:ascii="Times New Roman" w:eastAsia="Gungsuh" w:hAnsi="Times New Roman" w:cs="Times New Roman"/>
          <w:sz w:val="28"/>
          <w:szCs w:val="28"/>
          <w:highlight w:val="white"/>
        </w:rPr>
        <w:t>25].</w:t>
      </w:r>
    </w:p>
    <w:p w14:paraId="2A6F7F9E"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Бұл өзара әрекеттестік желілері коучингтің мектептегі ұжымдық мәдениетті қалыптастыру құралы ретінде де кеңінен қолданыла алатынын дәлелдейді.</w:t>
      </w:r>
    </w:p>
    <w:p w14:paraId="127F89CC" w14:textId="5E35647A"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highlight w:val="white"/>
        </w:rPr>
        <w:t>Қазақстандағы коучинг пен менторинг саласы жайында да Scopus, Web of Science дерекқорлары тізіміне кіретін ғылыми басылымдарда біршама зерттеу жұмыстарының нәтижелері жарияланды. С.</w:t>
      </w:r>
      <w:r w:rsidR="001E56D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 xml:space="preserve">Қадырованың (2017) «Бірінші оқу жылындағы ментордың (тәлімгердің) рөлі» тақырыбындағы мақаласы Қазақстандық білім беру жүйесіндегі менторинг жайлы алғашқы зерттеулердің бірі болып саналады. Бұл зерттеу жекеменшік мектеп мұғалімдерінің алдында тұрған қиындықтарға назар аударды және менторингтің олардың кәсіби дамуына оң әсер еткенін атап өтті. Зерттеуші жеке сұхбаттар арқылы, жаңадан келген мұғалімдердің қиындықтарын анықтады және осы мәселелерді шешуде менторинг бағдарламаларының </w:t>
      </w:r>
      <w:r w:rsidRPr="00A56E61">
        <w:rPr>
          <w:rFonts w:ascii="Times New Roman" w:eastAsia="Times New Roman" w:hAnsi="Times New Roman" w:cs="Times New Roman"/>
          <w:sz w:val="28"/>
          <w:szCs w:val="28"/>
        </w:rPr>
        <w:t>тиімділігіне баса назар аударды [</w:t>
      </w:r>
      <w:r w:rsidR="00CC21E9" w:rsidRPr="00A56E61">
        <w:rPr>
          <w:rFonts w:ascii="Times New Roman" w:eastAsia="Times New Roman" w:hAnsi="Times New Roman" w:cs="Times New Roman"/>
          <w:sz w:val="28"/>
          <w:szCs w:val="28"/>
        </w:rPr>
        <w:t>32</w:t>
      </w:r>
      <w:r w:rsidRPr="00A56E61">
        <w:rPr>
          <w:rFonts w:ascii="Times New Roman" w:eastAsia="Times New Roman" w:hAnsi="Times New Roman" w:cs="Times New Roman"/>
          <w:sz w:val="28"/>
          <w:szCs w:val="28"/>
        </w:rPr>
        <w:t xml:space="preserve">]. Осы кезеңде </w:t>
      </w:r>
      <w:r w:rsidR="00CF2E41"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Г.</w:t>
      </w:r>
      <w:r w:rsidR="001E56D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Қайраттың «Жоғары оқу орындарындағы менторинг: Қазақстан контексінде» атты диссертациясында менторинг университет оқытушылары арасында кәсіби өсу мен әлеуметтену механизмі ретінде қарастырылды. Жоғары оқу орнында жүргізілген бұл зерттеу жұмысы қоғам мен оқытушылар арасындағ</w:t>
      </w:r>
      <w:r w:rsidR="00CF2E41" w:rsidRPr="00A56E61">
        <w:rPr>
          <w:rFonts w:ascii="Times New Roman" w:eastAsia="Times New Roman" w:hAnsi="Times New Roman" w:cs="Times New Roman"/>
          <w:sz w:val="28"/>
          <w:szCs w:val="28"/>
          <w:lang w:val="kk-KZ"/>
        </w:rPr>
        <w:t>ы</w:t>
      </w:r>
      <w:r w:rsidRPr="00A56E61">
        <w:rPr>
          <w:rFonts w:ascii="Times New Roman" w:eastAsia="Times New Roman" w:hAnsi="Times New Roman" w:cs="Times New Roman"/>
          <w:sz w:val="28"/>
          <w:szCs w:val="28"/>
        </w:rPr>
        <w:t xml:space="preserve"> </w:t>
      </w:r>
      <w:r w:rsidRPr="00A56E61">
        <w:rPr>
          <w:rFonts w:ascii="Times New Roman" w:eastAsia="Times New Roman" w:hAnsi="Times New Roman" w:cs="Times New Roman"/>
          <w:sz w:val="28"/>
          <w:szCs w:val="28"/>
        </w:rPr>
        <w:lastRenderedPageBreak/>
        <w:t xml:space="preserve">ынтымақтастықты дамытудағы ментрингтің </w:t>
      </w:r>
      <w:r w:rsidRPr="00A56E61">
        <w:rPr>
          <w:rFonts w:ascii="Times New Roman" w:eastAsia="Times New Roman" w:hAnsi="Times New Roman" w:cs="Times New Roman"/>
          <w:sz w:val="28"/>
          <w:szCs w:val="28"/>
          <w:highlight w:val="white"/>
        </w:rPr>
        <w:t>рөлі туралы түсінік берді. Зерттеуші менторинг сыни тұрғыдан ойлауға және кәсіби дағдыларды байыту арқылы тәжірибелі және жас оқытушылардың кәсіби дамуына ықпал етеді деп қорытылындайды [</w:t>
      </w:r>
      <w:r w:rsidR="00CC21E9" w:rsidRPr="00A56E61">
        <w:rPr>
          <w:rFonts w:ascii="Times New Roman" w:eastAsia="Times New Roman" w:hAnsi="Times New Roman" w:cs="Times New Roman"/>
          <w:sz w:val="28"/>
          <w:szCs w:val="28"/>
          <w:highlight w:val="white"/>
        </w:rPr>
        <w:t>33</w:t>
      </w:r>
      <w:r w:rsidRPr="00A56E61">
        <w:rPr>
          <w:rFonts w:ascii="Times New Roman" w:eastAsia="Times New Roman" w:hAnsi="Times New Roman" w:cs="Times New Roman"/>
          <w:sz w:val="28"/>
          <w:szCs w:val="28"/>
          <w:highlight w:val="white"/>
        </w:rPr>
        <w:t>]. Одан бөлек Г.</w:t>
      </w:r>
      <w:r w:rsidR="001E56D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Қайраттың 2019 жылы «Қазақстандағы жоғары оқу орнының факультетіндегі бейресми менторинг тәжірибесі» атты мақаласы жарық көрді. Бұл зерттеу менторингті уақыт өте келе дамитын қарым-қатынас ретінде көрсетіп, жас ғалымдарды басты назарға алды. Ол жас ғалымдардың кәсіби өсуінде, ғылыми-</w:t>
      </w:r>
      <w:r w:rsidRPr="00A56E61">
        <w:rPr>
          <w:rFonts w:ascii="Times New Roman" w:eastAsia="Times New Roman" w:hAnsi="Times New Roman" w:cs="Times New Roman"/>
          <w:sz w:val="28"/>
          <w:szCs w:val="28"/>
        </w:rPr>
        <w:t>зерттеулер жүргізуінде, оқыту тәжірибесін шыңдауында бейресми менторингтің рөлін зерттейді [</w:t>
      </w:r>
      <w:r w:rsidR="00236AC5" w:rsidRPr="00A56E61">
        <w:rPr>
          <w:rFonts w:ascii="Times New Roman" w:eastAsia="Times New Roman" w:hAnsi="Times New Roman" w:cs="Times New Roman"/>
          <w:sz w:val="28"/>
          <w:szCs w:val="28"/>
        </w:rPr>
        <w:t>99</w:t>
      </w:r>
      <w:r w:rsidRPr="00A56E61">
        <w:rPr>
          <w:rFonts w:ascii="Times New Roman" w:eastAsia="Times New Roman" w:hAnsi="Times New Roman" w:cs="Times New Roman"/>
          <w:sz w:val="28"/>
          <w:szCs w:val="28"/>
        </w:rPr>
        <w:t>]. Бұл серпін Қ.</w:t>
      </w:r>
      <w:r w:rsidR="001E56D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Молдасан мен Ұ.</w:t>
      </w:r>
      <w:r w:rsidR="001E56D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 xml:space="preserve">Төлешовaның 2020 жылы жарық көрген «Педагогикалық коучинг» атты оқу құралында жалғасын тапты. Оқу құралы қазақстандық білім беру контекстінде коучингтің принциптерін, әдістерін және қолдануын сипаттайтын педагогтар үшін практикалық нұсқаулық болды. </w:t>
      </w:r>
      <w:r w:rsidR="00B50284" w:rsidRPr="00A56E61">
        <w:rPr>
          <w:rFonts w:ascii="Times New Roman" w:eastAsia="Times New Roman" w:hAnsi="Times New Roman" w:cs="Times New Roman"/>
          <w:sz w:val="28"/>
          <w:szCs w:val="28"/>
          <w:lang w:val="kk-KZ"/>
        </w:rPr>
        <w:t>Жұмыста</w:t>
      </w:r>
      <w:r w:rsidRPr="00A56E61">
        <w:rPr>
          <w:rFonts w:ascii="Times New Roman" w:eastAsia="Times New Roman" w:hAnsi="Times New Roman" w:cs="Times New Roman"/>
          <w:sz w:val="28"/>
          <w:szCs w:val="28"/>
        </w:rPr>
        <w:t xml:space="preserve"> коучинг мұғалімдерді оқыту бағдарламаларына біріктіретін тұлғалық және кәсіби өсу құралы ретінде атап өт</w:t>
      </w:r>
      <w:r w:rsidR="00B50284" w:rsidRPr="00A56E61">
        <w:rPr>
          <w:rFonts w:ascii="Times New Roman" w:eastAsia="Times New Roman" w:hAnsi="Times New Roman" w:cs="Times New Roman"/>
          <w:sz w:val="28"/>
          <w:szCs w:val="28"/>
          <w:lang w:val="kk-KZ"/>
        </w:rPr>
        <w:t>ілд</w:t>
      </w:r>
      <w:r w:rsidRPr="00A56E61">
        <w:rPr>
          <w:rFonts w:ascii="Times New Roman" w:eastAsia="Times New Roman" w:hAnsi="Times New Roman" w:cs="Times New Roman"/>
          <w:sz w:val="28"/>
          <w:szCs w:val="28"/>
        </w:rPr>
        <w:t>і [</w:t>
      </w:r>
      <w:r w:rsidR="00236AC5" w:rsidRPr="00A56E61">
        <w:rPr>
          <w:rFonts w:ascii="Times New Roman" w:eastAsia="Times New Roman" w:hAnsi="Times New Roman" w:cs="Times New Roman"/>
          <w:sz w:val="28"/>
          <w:szCs w:val="28"/>
        </w:rPr>
        <w:t>10</w:t>
      </w:r>
      <w:r w:rsidRPr="00A56E61">
        <w:rPr>
          <w:rFonts w:ascii="Times New Roman" w:eastAsia="Times New Roman" w:hAnsi="Times New Roman" w:cs="Times New Roman"/>
          <w:sz w:val="28"/>
          <w:szCs w:val="28"/>
        </w:rPr>
        <w:t>0].</w:t>
      </w:r>
    </w:p>
    <w:p w14:paraId="41D60FD5" w14:textId="4E47CFD7"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rPr>
        <w:t>2020-2023 жылдар аралығында жарыққа шыққан бірнеше ғылыми жұмыстар мұғалімдердің кәсіби дамуына коучинг пен менторингтің әсерін зерттеді. Мәселен, Ф.</w:t>
      </w:r>
      <w:r w:rsidR="001E56D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 xml:space="preserve">Шуллеридің (2020) «Мұғалім менторингі: Қазақстандағы шетелдік ментор-мұғалімдердің тәжірибесі» атты зерттеуі Қазақстандағы менторинг тәжірибесін халықаралық </w:t>
      </w:r>
      <w:r w:rsidR="00E52B26" w:rsidRPr="00A56E61">
        <w:rPr>
          <w:rFonts w:ascii="Times New Roman" w:eastAsia="Times New Roman" w:hAnsi="Times New Roman" w:cs="Times New Roman"/>
          <w:sz w:val="28"/>
          <w:szCs w:val="28"/>
          <w:lang w:val="kk-KZ"/>
        </w:rPr>
        <w:t>бағыттан</w:t>
      </w:r>
      <w:r w:rsidRPr="00A56E61">
        <w:rPr>
          <w:rFonts w:ascii="Times New Roman" w:eastAsia="Times New Roman" w:hAnsi="Times New Roman" w:cs="Times New Roman"/>
          <w:sz w:val="28"/>
          <w:szCs w:val="28"/>
        </w:rPr>
        <w:t xml:space="preserve"> қарастырды. Зерттеуші жергілікті мұғалімдермен жұмыс істейтін шетелдік ментор мұғалімдердің тәжірибесін</w:t>
      </w:r>
      <w:r w:rsidR="00E52B26" w:rsidRPr="00A56E61">
        <w:rPr>
          <w:rFonts w:ascii="Times New Roman" w:eastAsia="Times New Roman" w:hAnsi="Times New Roman" w:cs="Times New Roman"/>
          <w:sz w:val="28"/>
          <w:szCs w:val="28"/>
          <w:lang w:val="kk-KZ"/>
        </w:rPr>
        <w:t>ен</w:t>
      </w:r>
      <w:r w:rsidRPr="00A56E61">
        <w:rPr>
          <w:rFonts w:ascii="Times New Roman" w:eastAsia="Times New Roman" w:hAnsi="Times New Roman" w:cs="Times New Roman"/>
          <w:sz w:val="28"/>
          <w:szCs w:val="28"/>
        </w:rPr>
        <w:t xml:space="preserve"> диалог, ынтымақтастық және өзара тиімділік сияқты тәлімгерліктің негізгі аспектілерін анықтайды [</w:t>
      </w:r>
      <w:r w:rsidR="0014677E" w:rsidRPr="00A56E61">
        <w:rPr>
          <w:rFonts w:ascii="Times New Roman" w:eastAsia="Times New Roman" w:hAnsi="Times New Roman" w:cs="Times New Roman"/>
          <w:sz w:val="28"/>
          <w:szCs w:val="28"/>
        </w:rPr>
        <w:t>101</w:t>
      </w:r>
      <w:r w:rsidRPr="00A56E61">
        <w:rPr>
          <w:rFonts w:ascii="Times New Roman" w:eastAsia="Times New Roman" w:hAnsi="Times New Roman" w:cs="Times New Roman"/>
          <w:sz w:val="28"/>
          <w:szCs w:val="28"/>
        </w:rPr>
        <w:t>]. Одан бөлек, 2023 жылы А.</w:t>
      </w:r>
      <w:r w:rsidR="001E56D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 xml:space="preserve">Орақованың бастауымен бір топ алматылық ғалымдардың коучинг және фасилитация тәсілдерін оқытудың жаңа әдісі ретінде </w:t>
      </w:r>
      <w:r w:rsidR="00E52B26" w:rsidRPr="00A56E61">
        <w:rPr>
          <w:rFonts w:ascii="Times New Roman" w:eastAsia="Times New Roman" w:hAnsi="Times New Roman" w:cs="Times New Roman"/>
          <w:sz w:val="28"/>
          <w:szCs w:val="28"/>
          <w:lang w:val="kk-KZ"/>
        </w:rPr>
        <w:t>зерттеген</w:t>
      </w:r>
      <w:r w:rsidRPr="00A56E61">
        <w:rPr>
          <w:rFonts w:ascii="Times New Roman" w:eastAsia="Times New Roman" w:hAnsi="Times New Roman" w:cs="Times New Roman"/>
          <w:sz w:val="28"/>
          <w:szCs w:val="28"/>
        </w:rPr>
        <w:t xml:space="preserve"> мақаласы жарияланды. Зерттеуде мұғалімге бағытталған коучингтің студенттердің нәтижелері мен кәсіби дамуын жақсартудағы маңызы ерекше атап өтілді. Бұл зерттеу отандық білім </w:t>
      </w:r>
      <w:r w:rsidR="00E52B26" w:rsidRPr="00A56E61">
        <w:rPr>
          <w:rFonts w:ascii="Times New Roman" w:eastAsia="Times New Roman" w:hAnsi="Times New Roman" w:cs="Times New Roman"/>
          <w:sz w:val="28"/>
          <w:szCs w:val="28"/>
          <w:lang w:val="kk-KZ"/>
        </w:rPr>
        <w:t xml:space="preserve">беру </w:t>
      </w:r>
      <w:r w:rsidRPr="00A56E61">
        <w:rPr>
          <w:rFonts w:ascii="Times New Roman" w:eastAsia="Times New Roman" w:hAnsi="Times New Roman" w:cs="Times New Roman"/>
          <w:sz w:val="28"/>
          <w:szCs w:val="28"/>
        </w:rPr>
        <w:t>саласында коучингтің рөлінің артып келе жатқанын дәлелдей түсті [</w:t>
      </w:r>
      <w:r w:rsidR="0014677E" w:rsidRPr="00A56E61">
        <w:rPr>
          <w:rFonts w:ascii="Times New Roman" w:eastAsia="Times New Roman" w:hAnsi="Times New Roman" w:cs="Times New Roman"/>
          <w:sz w:val="28"/>
          <w:szCs w:val="28"/>
        </w:rPr>
        <w:t>102</w:t>
      </w:r>
      <w:r w:rsidRPr="00A56E61">
        <w:rPr>
          <w:rFonts w:ascii="Times New Roman" w:eastAsia="Times New Roman" w:hAnsi="Times New Roman" w:cs="Times New Roman"/>
          <w:sz w:val="28"/>
          <w:szCs w:val="28"/>
        </w:rPr>
        <w:t>].</w:t>
      </w:r>
    </w:p>
    <w:p w14:paraId="4C2A251C" w14:textId="667B3FE0"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highlight w:val="white"/>
        </w:rPr>
        <w:t>Соңғы 2024 жылы жарық көрген зерттеулер Қазақстандағы коучинг пен менторингтің аясын одан әрі кеңейтті. Г.</w:t>
      </w:r>
      <w:r w:rsidR="001E56D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Сәрсенбаева, А.</w:t>
      </w:r>
      <w:r w:rsidR="001E56D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Жұмабаева, К.</w:t>
      </w:r>
      <w:r w:rsidR="001E56D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Есенова, Ф.</w:t>
      </w:r>
      <w:r w:rsidR="001E56D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 xml:space="preserve">Исмаилова (2024) «The Impact of Coaching on Development of Transversal Skills: An Exploratory Study of Teacher Candidates in Kazakhstani Primary Education (Коучингтің әмбебап дағдыларды дамытуға әсері: Қазақстандағы болашақ бастауыш сынып мұғалімдерінің мүмкіндігін анықтау)» атты ғылыми мақаласы болашақ мұғалімдердің әмбебап дағдыларды (топта жұмыс істеу, коммуникация, кәсіпкерлік ойлау, шығармашылық ойлау, мәселелерді шешу, т.б.) дамытудағы </w:t>
      </w:r>
      <w:r w:rsidRPr="00A56E61">
        <w:rPr>
          <w:rFonts w:ascii="Times New Roman" w:eastAsia="Times New Roman" w:hAnsi="Times New Roman" w:cs="Times New Roman"/>
          <w:sz w:val="28"/>
          <w:szCs w:val="28"/>
        </w:rPr>
        <w:t xml:space="preserve">коучингтің рөліне назар аударды. Болашақ мұғалімдердің </w:t>
      </w:r>
      <w:r w:rsidR="00862ED1" w:rsidRPr="00A56E61">
        <w:rPr>
          <w:rFonts w:ascii="Times New Roman" w:eastAsia="Times New Roman" w:hAnsi="Times New Roman" w:cs="Times New Roman"/>
          <w:sz w:val="28"/>
          <w:szCs w:val="28"/>
          <w:lang w:val="kk-KZ"/>
        </w:rPr>
        <w:t>тәжірибесін</w:t>
      </w:r>
      <w:r w:rsidRPr="00A56E61">
        <w:rPr>
          <w:rFonts w:ascii="Times New Roman" w:eastAsia="Times New Roman" w:hAnsi="Times New Roman" w:cs="Times New Roman"/>
          <w:sz w:val="28"/>
          <w:szCs w:val="28"/>
        </w:rPr>
        <w:t xml:space="preserve"> зерттеу </w:t>
      </w:r>
      <w:r w:rsidR="00862ED1" w:rsidRPr="00A56E61">
        <w:rPr>
          <w:rFonts w:ascii="Times New Roman" w:eastAsia="Times New Roman" w:hAnsi="Times New Roman" w:cs="Times New Roman"/>
          <w:sz w:val="28"/>
          <w:szCs w:val="28"/>
          <w:lang w:val="kk-KZ"/>
        </w:rPr>
        <w:t>жоғарғы оқу орны</w:t>
      </w:r>
      <w:r w:rsidRPr="00A56E61">
        <w:rPr>
          <w:rFonts w:ascii="Times New Roman" w:eastAsia="Times New Roman" w:hAnsi="Times New Roman" w:cs="Times New Roman"/>
          <w:sz w:val="28"/>
          <w:szCs w:val="28"/>
        </w:rPr>
        <w:t xml:space="preserve"> студенттерінің біршама дағдыларының айтарлықтай жақсарғанын </w:t>
      </w:r>
      <w:r w:rsidR="00862ED1" w:rsidRPr="00A56E61">
        <w:rPr>
          <w:rFonts w:ascii="Times New Roman" w:eastAsia="Times New Roman" w:hAnsi="Times New Roman" w:cs="Times New Roman"/>
          <w:sz w:val="28"/>
          <w:szCs w:val="28"/>
          <w:lang w:val="kk-KZ"/>
        </w:rPr>
        <w:t xml:space="preserve">дәлелдеп, </w:t>
      </w:r>
      <w:r w:rsidRPr="00A56E61">
        <w:rPr>
          <w:rFonts w:ascii="Times New Roman" w:eastAsia="Times New Roman" w:hAnsi="Times New Roman" w:cs="Times New Roman"/>
          <w:sz w:val="28"/>
          <w:szCs w:val="28"/>
        </w:rPr>
        <w:t>мұғалімдерді даярлауға арналған білім бағдарламаларына коучингті енгізу қажет деген тұжырымға келді [</w:t>
      </w:r>
      <w:r w:rsidR="00A3123D" w:rsidRPr="00A56E61">
        <w:rPr>
          <w:rFonts w:ascii="Times New Roman" w:eastAsia="Times New Roman" w:hAnsi="Times New Roman" w:cs="Times New Roman"/>
          <w:sz w:val="28"/>
          <w:szCs w:val="28"/>
        </w:rPr>
        <w:t>103</w:t>
      </w:r>
      <w:r w:rsidRPr="00A56E61">
        <w:rPr>
          <w:rFonts w:ascii="Times New Roman" w:eastAsia="Times New Roman" w:hAnsi="Times New Roman" w:cs="Times New Roman"/>
          <w:sz w:val="28"/>
          <w:szCs w:val="28"/>
        </w:rPr>
        <w:t xml:space="preserve">]. Бұдан бөлек, </w:t>
      </w:r>
      <w:r w:rsidR="00862ED1"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Д.</w:t>
      </w:r>
      <w:r w:rsidR="001E56D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Малғаждарова мен М.</w:t>
      </w:r>
      <w:r w:rsidR="001E56D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 xml:space="preserve">Миричи (2024) ағылшын тілін оқытудағы инновациялық </w:t>
      </w:r>
      <w:r w:rsidRPr="00A56E61">
        <w:rPr>
          <w:rFonts w:ascii="Times New Roman" w:eastAsia="Times New Roman" w:hAnsi="Times New Roman" w:cs="Times New Roman"/>
          <w:sz w:val="28"/>
          <w:szCs w:val="28"/>
          <w:highlight w:val="white"/>
        </w:rPr>
        <w:t xml:space="preserve">«Linguo Coaching (Лингво Коучинг)» әдісін зерттеді. Зерттеу коучинг </w:t>
      </w:r>
      <w:r w:rsidRPr="00A56E61">
        <w:rPr>
          <w:rFonts w:ascii="Times New Roman" w:eastAsia="Times New Roman" w:hAnsi="Times New Roman" w:cs="Times New Roman"/>
          <w:sz w:val="28"/>
          <w:szCs w:val="28"/>
          <w:highlight w:val="white"/>
        </w:rPr>
        <w:lastRenderedPageBreak/>
        <w:t xml:space="preserve">технологияларының әртүрлі білім беру контексттеріне бейімделуін көрсете отырып, шет тілі мұғалімдерінің кәсіби дамуы мен студенттердің оқу нәтижелерін арттырудағы коучинг әдістерінің </w:t>
      </w:r>
      <w:r w:rsidRPr="00A56E61">
        <w:rPr>
          <w:rFonts w:ascii="Times New Roman" w:eastAsia="Times New Roman" w:hAnsi="Times New Roman" w:cs="Times New Roman"/>
          <w:sz w:val="28"/>
          <w:szCs w:val="28"/>
        </w:rPr>
        <w:t>мүмкіндіктерінің мол екендігіне дәлел болды [</w:t>
      </w:r>
      <w:r w:rsidR="00A3123D" w:rsidRPr="00A56E61">
        <w:rPr>
          <w:rFonts w:ascii="Times New Roman" w:eastAsia="Times New Roman" w:hAnsi="Times New Roman" w:cs="Times New Roman"/>
          <w:sz w:val="28"/>
          <w:szCs w:val="28"/>
        </w:rPr>
        <w:t>10</w:t>
      </w:r>
      <w:r w:rsidRPr="00A56E61">
        <w:rPr>
          <w:rFonts w:ascii="Times New Roman" w:eastAsia="Times New Roman" w:hAnsi="Times New Roman" w:cs="Times New Roman"/>
          <w:sz w:val="28"/>
          <w:szCs w:val="28"/>
        </w:rPr>
        <w:t xml:space="preserve">4]. Отандық менторингті өзге елдегі менторингпен салыстырмалы түрде </w:t>
      </w:r>
      <w:r w:rsidR="00862ED1"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Г.</w:t>
      </w:r>
      <w:r w:rsidR="001E56D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Қайрат және С.</w:t>
      </w:r>
      <w:r w:rsidR="001E56D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Алтун (2024) Қазақстан мен Түркиядағы бейресми менторинг тәжірибесі жайындағы зерттеуінде қарастырды. Зерттеу жұмысы екі елдің жоғары білім беру жүйесіндегі менторинг тәжірибесінің ұқсастықтары мен айырмашылықтары туралы құнды түсініктер берді, Қазақстанда ресми менторинг бағдарламаларын әзірлеуге арналған сабақтарды зерттеу жұмысының ұсынысы ретінде көрсетеді [</w:t>
      </w:r>
      <w:r w:rsidR="00A3123D" w:rsidRPr="00A56E61">
        <w:rPr>
          <w:rFonts w:ascii="Times New Roman" w:eastAsia="Times New Roman" w:hAnsi="Times New Roman" w:cs="Times New Roman"/>
          <w:sz w:val="28"/>
          <w:szCs w:val="28"/>
        </w:rPr>
        <w:t>105</w:t>
      </w:r>
      <w:r w:rsidRPr="00A56E61">
        <w:rPr>
          <w:rFonts w:ascii="Times New Roman" w:eastAsia="Times New Roman" w:hAnsi="Times New Roman" w:cs="Times New Roman"/>
          <w:sz w:val="28"/>
          <w:szCs w:val="28"/>
        </w:rPr>
        <w:t>].</w:t>
      </w:r>
    </w:p>
    <w:p w14:paraId="07DE8EFF" w14:textId="2BA83DFE"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rPr>
        <w:t>Бұл зерттеулерден бөлек көшбасшылық қабілетті арттыруға байланысты екі зерттеуге тоқталып өтуге болады. Біріншісі, А. Жолдасбеков және басқалары (2022) болашақ мұғалімдердің көшбасшылық құзыреттіліктерін дамытуда коучингті пайдалану жөніндегі зерттеуінде коучингтің жеке тұлғаның тәуелсіздігін қалыптастырудағы, ынтымақтастыққа және үздіксіз білім алуға тәрбиелеудегі рөлін атап өтеді. Бұл зерттеуде коучинг мұғалім даярлауда инновациялық-әдістемелік құрал ретінде көрсетілді [</w:t>
      </w:r>
      <w:r w:rsidR="000563CC" w:rsidRPr="00A56E61">
        <w:rPr>
          <w:rFonts w:ascii="Times New Roman" w:eastAsia="Times New Roman" w:hAnsi="Times New Roman" w:cs="Times New Roman"/>
          <w:sz w:val="28"/>
          <w:szCs w:val="28"/>
        </w:rPr>
        <w:t>106</w:t>
      </w:r>
      <w:r w:rsidRPr="00A56E61">
        <w:rPr>
          <w:rFonts w:ascii="Times New Roman" w:eastAsia="Times New Roman" w:hAnsi="Times New Roman" w:cs="Times New Roman"/>
          <w:sz w:val="28"/>
          <w:szCs w:val="28"/>
        </w:rPr>
        <w:t>]. Келесі, Г.</w:t>
      </w:r>
      <w:r w:rsidR="001E56D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Күзембаева және басқалары (2024) мақаласы</w:t>
      </w:r>
      <w:r w:rsidR="00862ED1" w:rsidRPr="00A56E61">
        <w:rPr>
          <w:rFonts w:ascii="Times New Roman" w:eastAsia="Times New Roman" w:hAnsi="Times New Roman" w:cs="Times New Roman"/>
          <w:sz w:val="28"/>
          <w:szCs w:val="28"/>
          <w:lang w:val="kk-KZ"/>
        </w:rPr>
        <w:t>нда</w:t>
      </w:r>
      <w:r w:rsidRPr="00A56E61">
        <w:rPr>
          <w:rFonts w:ascii="Times New Roman" w:eastAsia="Times New Roman" w:hAnsi="Times New Roman" w:cs="Times New Roman"/>
          <w:sz w:val="28"/>
          <w:szCs w:val="28"/>
        </w:rPr>
        <w:t xml:space="preserve"> белгілі тәлімгерлік бағдарламалары арқылы жас зерттеушілердің зерттеу әлеуетін, аналитикалық ойлау дағдыларын арттыру мүмкіндіктерін </w:t>
      </w:r>
      <w:r w:rsidR="003D7D97" w:rsidRPr="00A56E61">
        <w:rPr>
          <w:rFonts w:ascii="Times New Roman" w:eastAsia="Times New Roman" w:hAnsi="Times New Roman" w:cs="Times New Roman"/>
          <w:sz w:val="28"/>
          <w:szCs w:val="28"/>
          <w:lang w:val="kk-KZ"/>
        </w:rPr>
        <w:t>зерттеді</w:t>
      </w:r>
      <w:r w:rsidRPr="00A56E61">
        <w:rPr>
          <w:rFonts w:ascii="Times New Roman" w:eastAsia="Times New Roman" w:hAnsi="Times New Roman" w:cs="Times New Roman"/>
          <w:sz w:val="28"/>
          <w:szCs w:val="28"/>
        </w:rPr>
        <w:t>. Зерттеу нәтижелері өңірлік университеттердегі академиялық жетістіктер мен инновацияларды дамытудағы менторингтің маңызды рөлін атап өтті [</w:t>
      </w:r>
      <w:r w:rsidR="000563CC" w:rsidRPr="00A56E61">
        <w:rPr>
          <w:rFonts w:ascii="Times New Roman" w:eastAsia="Times New Roman" w:hAnsi="Times New Roman" w:cs="Times New Roman"/>
          <w:sz w:val="28"/>
          <w:szCs w:val="28"/>
        </w:rPr>
        <w:t>107</w:t>
      </w:r>
      <w:r w:rsidRPr="00A56E61">
        <w:rPr>
          <w:rFonts w:ascii="Times New Roman" w:eastAsia="Times New Roman" w:hAnsi="Times New Roman" w:cs="Times New Roman"/>
          <w:sz w:val="28"/>
          <w:szCs w:val="28"/>
        </w:rPr>
        <w:t>].</w:t>
      </w:r>
    </w:p>
    <w:p w14:paraId="00208EBA" w14:textId="2AA5407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rPr>
        <w:t>Жоғарыдағы хронологиялық к</w:t>
      </w:r>
      <w:r w:rsidRPr="00A56E61">
        <w:rPr>
          <w:rFonts w:ascii="Times New Roman" w:eastAsia="Times New Roman" w:hAnsi="Times New Roman" w:cs="Times New Roman"/>
          <w:sz w:val="28"/>
          <w:szCs w:val="28"/>
          <w:highlight w:val="white"/>
        </w:rPr>
        <w:t xml:space="preserve">езеңдегі жарияланымдардан Қазақстанның білім беру саласын коучинг, менторинг </w:t>
      </w:r>
      <w:r w:rsidR="006B7189" w:rsidRPr="00A56E61">
        <w:rPr>
          <w:rFonts w:ascii="Times New Roman" w:eastAsia="Times New Roman" w:hAnsi="Times New Roman" w:cs="Times New Roman"/>
          <w:sz w:val="28"/>
          <w:szCs w:val="28"/>
          <w:highlight w:val="white"/>
          <w:lang w:val="kk-KZ"/>
        </w:rPr>
        <w:t>секілді</w:t>
      </w:r>
      <w:r w:rsidRPr="00A56E61">
        <w:rPr>
          <w:rFonts w:ascii="Times New Roman" w:eastAsia="Times New Roman" w:hAnsi="Times New Roman" w:cs="Times New Roman"/>
          <w:sz w:val="28"/>
          <w:szCs w:val="28"/>
          <w:highlight w:val="white"/>
        </w:rPr>
        <w:t xml:space="preserve"> жаңа инновациялық технологиялар арқылы дамыту қарқынды жүріп жатқанын көреміз. Бұл диссертациялық жұмыс қазақ әдебиетін оқытуға байланысты болғандықтан коучингтің нақты қазақ әдебиетін оқытуға әсері қандай деген сұрақтың туындауы орынды. Негізінен, мектепте қазақ әдебиетін оқытуда коучинг технологияларының қолданатын мұғалімдер бар. Алайда бұл үрдіс әлі жүйелене қоймады, нақты әдістемелік нұсқаулықтар жоқтың қасы, сондықтан, әрбір мұғалім бұл әдістерді өздігінше түсініп қолданады.</w:t>
      </w:r>
    </w:p>
    <w:p w14:paraId="7C1030FC"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Бұл диссертациялық зерттеу жұмысының жүргізілу барысында қазақ әдебиетін оқытуда коучингтік технологияларды қолдану тақырыбында бес ғылыми мақала жарияланды. Бұл жұмыстар қазақ әдебиетін оқытудағы коучинг және менторинг әдістерінің қолданылу мүмкіндіктеріне арналған алғашқы ізденістердің бірі болғандықтан, диссертациялық жұмыстың ғылыми негіздемесін кеңірек ашу мақсатында аталған зерттеулерге қысқаша тоқталып өтсек.</w:t>
      </w:r>
    </w:p>
    <w:p w14:paraId="14343554" w14:textId="1E7D3F60"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Ж.</w:t>
      </w:r>
      <w:r w:rsidR="003D7D97" w:rsidRPr="00A56E61">
        <w:rPr>
          <w:rFonts w:ascii="Times New Roman" w:eastAsia="Times New Roman" w:hAnsi="Times New Roman" w:cs="Times New Roman"/>
          <w:sz w:val="28"/>
          <w:szCs w:val="28"/>
          <w:highlight w:val="white"/>
          <w:lang w:val="kk-KZ"/>
        </w:rPr>
        <w:t xml:space="preserve">Қ. </w:t>
      </w:r>
      <w:r w:rsidRPr="00A56E61">
        <w:rPr>
          <w:rFonts w:ascii="Times New Roman" w:eastAsia="Times New Roman" w:hAnsi="Times New Roman" w:cs="Times New Roman"/>
          <w:sz w:val="28"/>
          <w:szCs w:val="28"/>
          <w:highlight w:val="white"/>
        </w:rPr>
        <w:t>Смағұловпен бірлесе жүргізілген зерттеу жұмысы</w:t>
      </w:r>
      <w:r w:rsidR="003D7D97" w:rsidRPr="00A56E61">
        <w:rPr>
          <w:rFonts w:ascii="Times New Roman" w:eastAsia="Times New Roman" w:hAnsi="Times New Roman" w:cs="Times New Roman"/>
          <w:sz w:val="28"/>
          <w:szCs w:val="28"/>
          <w:highlight w:val="white"/>
          <w:lang w:val="kk-KZ"/>
        </w:rPr>
        <w:t>мыз</w:t>
      </w:r>
      <w:r w:rsidRPr="00A56E61">
        <w:rPr>
          <w:rFonts w:ascii="Times New Roman" w:eastAsia="Times New Roman" w:hAnsi="Times New Roman" w:cs="Times New Roman"/>
          <w:sz w:val="28"/>
          <w:szCs w:val="28"/>
          <w:highlight w:val="white"/>
        </w:rPr>
        <w:t xml:space="preserve"> </w:t>
      </w:r>
      <w:r w:rsidR="00BB7D0A"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rPr>
        <w:t xml:space="preserve">Coaching in Kazakh literature. Isolation in </w:t>
      </w:r>
      <w:r w:rsidRPr="00A56E61">
        <w:rPr>
          <w:rFonts w:ascii="Times New Roman" w:eastAsia="Times New Roman" w:hAnsi="Times New Roman" w:cs="Times New Roman"/>
          <w:sz w:val="28"/>
          <w:szCs w:val="28"/>
        </w:rPr>
        <w:t>coaching</w:t>
      </w:r>
      <w:r w:rsidR="00BB7D0A"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rPr>
        <w:t xml:space="preserve"> (</w:t>
      </w:r>
      <w:r w:rsidR="00BB7D0A"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rPr>
        <w:t>Қазақ әдебиетіндегі коучинг. Коучингтегі оңашалану</w:t>
      </w:r>
      <w:r w:rsidR="00BB7D0A"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rPr>
        <w:t>) (2018) қазақ әдебиеті мен коучингтің байланысын ғылыми қауымдастыққа таныстыруға бастамашы болды [</w:t>
      </w:r>
      <w:r w:rsidR="000563CC" w:rsidRPr="00A56E61">
        <w:rPr>
          <w:rFonts w:ascii="Times New Roman" w:eastAsia="Times New Roman" w:hAnsi="Times New Roman" w:cs="Times New Roman"/>
          <w:sz w:val="28"/>
          <w:szCs w:val="28"/>
        </w:rPr>
        <w:t>108</w:t>
      </w:r>
      <w:r w:rsidRPr="00A56E61">
        <w:rPr>
          <w:rFonts w:ascii="Times New Roman" w:eastAsia="Times New Roman" w:hAnsi="Times New Roman" w:cs="Times New Roman"/>
          <w:sz w:val="28"/>
          <w:szCs w:val="28"/>
        </w:rPr>
        <w:t xml:space="preserve">]. Бұл зерттеуде қазақ ақын-жазушыларының шығармашылығындағы коучингтік идеяларға талдау жасалды. </w:t>
      </w:r>
      <w:r w:rsidRPr="00A56E61">
        <w:rPr>
          <w:rFonts w:ascii="Times New Roman" w:eastAsia="Times New Roman" w:hAnsi="Times New Roman" w:cs="Times New Roman"/>
          <w:sz w:val="28"/>
          <w:szCs w:val="28"/>
        </w:rPr>
        <w:lastRenderedPageBreak/>
        <w:t xml:space="preserve">Коучинг тәжірибесіндегі «жалғыздық», «оңашалану» тұжырымдамалары зерттеліп, олардың теориялық анықтамасы негізделді. Мақала «оңашалану» тәжірибесін өзін-өзі рефлексиялау, </w:t>
      </w:r>
      <w:r w:rsidRPr="00A56E61">
        <w:rPr>
          <w:rFonts w:ascii="Times New Roman" w:eastAsia="Times New Roman" w:hAnsi="Times New Roman" w:cs="Times New Roman"/>
          <w:sz w:val="28"/>
          <w:szCs w:val="28"/>
          <w:highlight w:val="white"/>
        </w:rPr>
        <w:t>өзіндік тұлғалық даму, өзін-өзі тәрбиелеу құралы ретінде қарастыр</w:t>
      </w:r>
      <w:r w:rsidR="003C064D" w:rsidRPr="00A56E61">
        <w:rPr>
          <w:rFonts w:ascii="Times New Roman" w:eastAsia="Times New Roman" w:hAnsi="Times New Roman" w:cs="Times New Roman"/>
          <w:sz w:val="28"/>
          <w:szCs w:val="28"/>
          <w:highlight w:val="white"/>
          <w:lang w:val="kk-KZ"/>
        </w:rPr>
        <w:t>уға арналды</w:t>
      </w:r>
      <w:r w:rsidRPr="00A56E61">
        <w:rPr>
          <w:rFonts w:ascii="Times New Roman" w:eastAsia="Times New Roman" w:hAnsi="Times New Roman" w:cs="Times New Roman"/>
          <w:sz w:val="28"/>
          <w:szCs w:val="28"/>
          <w:highlight w:val="white"/>
        </w:rPr>
        <w:t>. Зерттеу қазақ әдебиетіндегі коучингтің барлық аспектілерін жан-жақты қамтымаса да, кейінгі зерттеулерге тұжырымдамалық негіз болды. Әдебиеттің эмоционалды және психологиялық тереңдігін коучинг принциптерімен байланыстыра отырып, әдебиетті тұлғалық даму және білім беру тәжірибесі ретінде қарауға жаңа бағыт берді.</w:t>
      </w:r>
    </w:p>
    <w:p w14:paraId="31EE8A18" w14:textId="71F23CF9"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highlight w:val="white"/>
        </w:rPr>
        <w:t xml:space="preserve">Келесі жұмыс орта мектепте қазақ әдебиетін оқыту барысында коучинг пен менторинг әдістерін қолдануды зерттеуге бағытталды. Бұл үшін орта мектеп оқушыларына арналған бір айлық коучинг курсы өткізілді. Зерттеу нәтижелері жаңа инновациялық әдістер білім алушыларға әдеби шығармаларды өз жеке өмірімен байланыстыруға көмектесіп, алдыға мақсат қойып, оған жетуге шабыттандыратынын көрсетті. Одан бөлек </w:t>
      </w:r>
      <w:r w:rsidRPr="00A56E61">
        <w:rPr>
          <w:rFonts w:ascii="Times New Roman" w:eastAsia="Times New Roman" w:hAnsi="Times New Roman" w:cs="Times New Roman"/>
          <w:sz w:val="28"/>
          <w:szCs w:val="28"/>
        </w:rPr>
        <w:t>әдеби шығармаларды инновациялық әдістермен оқудың трансформациялық әлеуеті мықты екендігі дәлелденді. Коучинг оқушылардың сыни ойлауына, эмоционалды интеллектісінің артуына және академиялық жетістіктерін жақсартуға ықпал етеді екен [</w:t>
      </w:r>
      <w:r w:rsidR="000563CC" w:rsidRPr="00A56E61">
        <w:rPr>
          <w:rFonts w:ascii="Times New Roman" w:eastAsia="Times New Roman" w:hAnsi="Times New Roman" w:cs="Times New Roman"/>
          <w:sz w:val="28"/>
          <w:szCs w:val="28"/>
        </w:rPr>
        <w:t>109</w:t>
      </w:r>
      <w:r w:rsidRPr="00A56E61">
        <w:rPr>
          <w:rFonts w:ascii="Times New Roman" w:eastAsia="Times New Roman" w:hAnsi="Times New Roman" w:cs="Times New Roman"/>
          <w:sz w:val="28"/>
          <w:szCs w:val="28"/>
        </w:rPr>
        <w:t>].</w:t>
      </w:r>
    </w:p>
    <w:p w14:paraId="27348580" w14:textId="32C08045" w:rsidR="005D6D7A" w:rsidRPr="00A56E61" w:rsidRDefault="00CA05B1" w:rsidP="00A04606">
      <w:pPr>
        <w:spacing w:line="240" w:lineRule="auto"/>
        <w:ind w:firstLine="709"/>
        <w:jc w:val="both"/>
        <w:rPr>
          <w:rFonts w:ascii="Times New Roman" w:eastAsia="Times New Roman" w:hAnsi="Times New Roman" w:cs="Times New Roman"/>
          <w:b/>
          <w:i/>
          <w:sz w:val="28"/>
          <w:szCs w:val="28"/>
          <w:highlight w:val="white"/>
        </w:rPr>
      </w:pPr>
      <w:r w:rsidRPr="00A56E61">
        <w:rPr>
          <w:rFonts w:ascii="Times New Roman" w:eastAsia="Times New Roman" w:hAnsi="Times New Roman" w:cs="Times New Roman"/>
          <w:sz w:val="28"/>
          <w:szCs w:val="28"/>
        </w:rPr>
        <w:t>Тақырып аясында зерттеу одан ары тереңдей түсіп, үш ғылыми мақала Қазақстан Республикасы Ғылым және жоғары білім министрлігінің Ғылым және жоғары білім саласындағы сапаны қамтамасыз ету комитеті ғылыми еңбектің негізгі нәтижелерін жариялау үшін ұсынған басылымдар тізбесіндегі журналда жарық көрді. Бұл зерттеу жұмыстары коучинг ғылымының қалыптасу тарихын, ғылыми-әдіснамалық негізін, тәжірибеде қолданылуын, коучингтік тәжірибенің оқушыларға әсерін, GROW моделін, «Өмірлік сценарий» жазу сияқты кейбір коучингтік әдістерді талдауға арналды [</w:t>
      </w:r>
      <w:r w:rsidR="004563A1" w:rsidRPr="00A56E61">
        <w:rPr>
          <w:rFonts w:ascii="Times New Roman" w:eastAsia="Times New Roman" w:hAnsi="Times New Roman" w:cs="Times New Roman"/>
          <w:sz w:val="28"/>
          <w:szCs w:val="28"/>
        </w:rPr>
        <w:t>110</w:t>
      </w:r>
      <w:r w:rsidRPr="00A56E61">
        <w:rPr>
          <w:rFonts w:ascii="Times New Roman" w:eastAsia="Times New Roman" w:hAnsi="Times New Roman" w:cs="Times New Roman"/>
          <w:sz w:val="28"/>
          <w:szCs w:val="28"/>
        </w:rPr>
        <w:t>], [</w:t>
      </w:r>
      <w:r w:rsidR="004563A1" w:rsidRPr="00A56E61">
        <w:rPr>
          <w:rFonts w:ascii="Times New Roman" w:eastAsia="Times New Roman" w:hAnsi="Times New Roman" w:cs="Times New Roman"/>
          <w:sz w:val="28"/>
          <w:szCs w:val="28"/>
        </w:rPr>
        <w:t>11</w:t>
      </w:r>
      <w:r w:rsidRPr="00A56E61">
        <w:rPr>
          <w:rFonts w:ascii="Times New Roman" w:eastAsia="Times New Roman" w:hAnsi="Times New Roman" w:cs="Times New Roman"/>
          <w:sz w:val="28"/>
          <w:szCs w:val="28"/>
        </w:rPr>
        <w:t>1], [</w:t>
      </w:r>
      <w:r w:rsidR="004563A1" w:rsidRPr="00A56E61">
        <w:rPr>
          <w:rFonts w:ascii="Times New Roman" w:eastAsia="Times New Roman" w:hAnsi="Times New Roman" w:cs="Times New Roman"/>
          <w:sz w:val="28"/>
          <w:szCs w:val="28"/>
        </w:rPr>
        <w:t>11</w:t>
      </w:r>
      <w:r w:rsidRPr="00A56E61">
        <w:rPr>
          <w:rFonts w:ascii="Times New Roman" w:eastAsia="Times New Roman" w:hAnsi="Times New Roman" w:cs="Times New Roman"/>
          <w:sz w:val="28"/>
          <w:szCs w:val="28"/>
        </w:rPr>
        <w:t xml:space="preserve">2]. Жинақтап айтатын болсақ, кейінгі жылдарда жүргізілген бұл зерттеулерге сүйене отырып қазақ әдебиетін оқытудағы коучинг әдіснамасының зерттелуі ілгерілеп </w:t>
      </w:r>
      <w:r w:rsidRPr="00A56E61">
        <w:rPr>
          <w:rFonts w:ascii="Times New Roman" w:eastAsia="Times New Roman" w:hAnsi="Times New Roman" w:cs="Times New Roman"/>
          <w:sz w:val="28"/>
          <w:szCs w:val="28"/>
          <w:highlight w:val="white"/>
        </w:rPr>
        <w:t xml:space="preserve">келе жатыр деуге болады. Ғылыми жұмыстардың нәтижесінен коучинг ғылымын теориялық тұрғыдан негізделіп, практикалық қолданысқа түскенін байқаймыз. </w:t>
      </w:r>
    </w:p>
    <w:p w14:paraId="24F23D9E" w14:textId="076E357B"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Қазақ әдебиетінде коучингтік технологиялардың пайдаланылуы, зерттелуі кейінгі онжылдықта ғана жүргізіле бастағанымен әлемдік тәжірибеде әдебиет пен коучингтің байланысы жайында жүргізілген зерттеулер аз емес. Кейбір жағдайда біздің үлгідегідей әдебиет сабағында коучингтік технологияларды әдіс ретінде пайдаланса, кейбірі, керісінше, коучинг сессияларында әдеби шығармаларды құрал ретінде </w:t>
      </w:r>
      <w:r w:rsidR="0007228E" w:rsidRPr="00A56E61">
        <w:rPr>
          <w:rFonts w:ascii="Times New Roman" w:eastAsia="Times New Roman" w:hAnsi="Times New Roman" w:cs="Times New Roman"/>
          <w:sz w:val="28"/>
          <w:szCs w:val="28"/>
          <w:highlight w:val="white"/>
          <w:lang w:val="kk-KZ"/>
        </w:rPr>
        <w:t>қолданған</w:t>
      </w:r>
      <w:r w:rsidRPr="00A56E61">
        <w:rPr>
          <w:rFonts w:ascii="Times New Roman" w:eastAsia="Times New Roman" w:hAnsi="Times New Roman" w:cs="Times New Roman"/>
          <w:sz w:val="28"/>
          <w:szCs w:val="28"/>
          <w:highlight w:val="white"/>
        </w:rPr>
        <w:t xml:space="preserve"> жайттар ұшырасады.</w:t>
      </w:r>
    </w:p>
    <w:p w14:paraId="7C32A020" w14:textId="63B16103"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rPr>
        <w:t>Л.</w:t>
      </w:r>
      <w:r w:rsidR="001E56D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 xml:space="preserve">Голденсон өзінің 1992 жылғы зерттеуінде коучинг пен менторинг өзін-өзі тәрбиелеу, педагогика және адамгершілік құндылықтарды дамыту </w:t>
      </w:r>
      <w:r w:rsidR="006B7189" w:rsidRPr="00A56E61">
        <w:rPr>
          <w:rFonts w:ascii="Times New Roman" w:eastAsia="Times New Roman" w:hAnsi="Times New Roman" w:cs="Times New Roman"/>
          <w:sz w:val="28"/>
          <w:szCs w:val="28"/>
          <w:lang w:val="kk-KZ"/>
        </w:rPr>
        <w:t>секілді</w:t>
      </w:r>
      <w:r w:rsidRPr="00A56E61">
        <w:rPr>
          <w:rFonts w:ascii="Times New Roman" w:eastAsia="Times New Roman" w:hAnsi="Times New Roman" w:cs="Times New Roman"/>
          <w:sz w:val="28"/>
          <w:szCs w:val="28"/>
        </w:rPr>
        <w:t xml:space="preserve"> аспектілерде көркем әдебиетпен айтарлықтай ұқсастықтары бар деген пікір айтады [</w:t>
      </w:r>
      <w:r w:rsidR="004563A1" w:rsidRPr="00A56E61">
        <w:rPr>
          <w:rFonts w:ascii="Times New Roman" w:eastAsia="Times New Roman" w:hAnsi="Times New Roman" w:cs="Times New Roman"/>
          <w:sz w:val="28"/>
          <w:szCs w:val="28"/>
        </w:rPr>
        <w:t>113</w:t>
      </w:r>
      <w:r w:rsidRPr="00A56E61">
        <w:rPr>
          <w:rFonts w:ascii="Times New Roman" w:eastAsia="Times New Roman" w:hAnsi="Times New Roman" w:cs="Times New Roman"/>
          <w:sz w:val="28"/>
          <w:szCs w:val="28"/>
        </w:rPr>
        <w:t>]. Бұл салаға көрнекті үлес қосқан еңбек К.</w:t>
      </w:r>
      <w:r w:rsidR="001E56D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Истманның «Кәсіби дамуға арналған коучинг: жетістікті әдебиет арқылы арттыру» (2019) атты кең ауқымды зерттеу жұмысы болды. Автор зерттеуінің мақсатын келесі сөздермен түсіндіреді:</w:t>
      </w:r>
    </w:p>
    <w:p w14:paraId="3D35E1A3" w14:textId="76B7EE74"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i/>
          <w:iCs/>
          <w:sz w:val="28"/>
          <w:szCs w:val="28"/>
        </w:rPr>
        <w:lastRenderedPageBreak/>
        <w:t xml:space="preserve">«Мен әдебиетті коучингтің құралы ретінде қолдану тәжірибесін зерттейтін болып шештім және бұл </w:t>
      </w:r>
      <w:r w:rsidRPr="00A56E61">
        <w:rPr>
          <w:rFonts w:ascii="Times New Roman" w:eastAsia="Times New Roman" w:hAnsi="Times New Roman" w:cs="Times New Roman"/>
          <w:i/>
          <w:iCs/>
          <w:sz w:val="28"/>
          <w:szCs w:val="28"/>
          <w:highlight w:val="white"/>
        </w:rPr>
        <w:t>идея белгілі бір дәрежеде өзімнің әдебиетке деген сүйіспеншілігім мен оны педагог ретінде қолдануға деген ұмтылысымнан туындады. Бұл кітап әдебиеттің коучинг үдерісіне тигізетін пайдасын зерттеуге арналған</w:t>
      </w:r>
      <w:r w:rsidRPr="00A56E61">
        <w:rPr>
          <w:rFonts w:ascii="Times New Roman" w:eastAsia="Times New Roman" w:hAnsi="Times New Roman" w:cs="Times New Roman"/>
          <w:i/>
          <w:iCs/>
          <w:sz w:val="28"/>
          <w:szCs w:val="28"/>
        </w:rPr>
        <w:t>»</w:t>
      </w:r>
      <w:r w:rsidRPr="00A56E61">
        <w:rPr>
          <w:rFonts w:ascii="Times New Roman" w:eastAsia="Times New Roman" w:hAnsi="Times New Roman" w:cs="Times New Roman"/>
          <w:sz w:val="28"/>
          <w:szCs w:val="28"/>
        </w:rPr>
        <w:t xml:space="preserve"> [</w:t>
      </w:r>
      <w:r w:rsidR="004563A1" w:rsidRPr="00A56E61">
        <w:rPr>
          <w:rFonts w:ascii="Times New Roman" w:eastAsia="Times New Roman" w:hAnsi="Times New Roman" w:cs="Times New Roman"/>
          <w:sz w:val="28"/>
          <w:szCs w:val="28"/>
        </w:rPr>
        <w:t>114</w:t>
      </w:r>
      <w:r w:rsidRPr="00A56E61">
        <w:rPr>
          <w:rFonts w:ascii="Times New Roman" w:eastAsia="Times New Roman" w:hAnsi="Times New Roman" w:cs="Times New Roman"/>
          <w:sz w:val="28"/>
          <w:szCs w:val="28"/>
        </w:rPr>
        <w:t>, б. 1].</w:t>
      </w:r>
    </w:p>
    <w:p w14:paraId="571E075A" w14:textId="26E39937"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rPr>
        <w:t>Әдебиетті коучинг үдерісінде пайдаланудың тағы бір ерекше мысалдары – АҚШ-тағы түзету мекемесінде жүргізілген «Әдебиет арқылы өмірді өзгерту (Changing lives through literature, қысқаша – CLTL)» атты бағдарламасы бола алады [</w:t>
      </w:r>
      <w:r w:rsidR="00A76C6A" w:rsidRPr="00A56E61">
        <w:rPr>
          <w:rFonts w:ascii="Times New Roman" w:eastAsia="Times New Roman" w:hAnsi="Times New Roman" w:cs="Times New Roman"/>
          <w:sz w:val="28"/>
          <w:szCs w:val="28"/>
        </w:rPr>
        <w:t>115</w:t>
      </w:r>
      <w:r w:rsidRPr="00A56E61">
        <w:rPr>
          <w:rFonts w:ascii="Times New Roman" w:eastAsia="Times New Roman" w:hAnsi="Times New Roman" w:cs="Times New Roman"/>
          <w:sz w:val="28"/>
          <w:szCs w:val="28"/>
        </w:rPr>
        <w:t>, б. 682-690]. Бұл ерекше бағдарлама алғаш рет Массачусетс штатында басталып, кейінірек басқа штаттарға және мұхиттың арғы жағындағы алыс шет ел Англияға таралды. Бағдарлама аясында түзету мекемесінің тұтқындары түрлі әдеби романдар оқып, өзара пікірталастар жүргізеді. Мақсат олардың эмоциялық және адамгершілік дамуына оқыған шығармаларының әсер етуін анықтау болды. Оқылған әдебиеттер қатарына Д.</w:t>
      </w:r>
      <w:r w:rsidR="001E56D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Стейнбектің «Тышқандар мен адамдар туралы», Э.</w:t>
      </w:r>
      <w:r w:rsidR="001E56D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Хемингуэйдің «Шал мен теңіз», Д.</w:t>
      </w:r>
      <w:r w:rsidR="001E56D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Лондонның «Теңіз қасқыры», Р.</w:t>
      </w:r>
      <w:r w:rsidR="001E56D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Бэнкстің «Қайғы» және К.</w:t>
      </w:r>
      <w:r w:rsidR="001E56DE"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Кизидің «Көкек ұясының үстімен ұшқанда» шығармалары кірді. Ұйымдастырушылардың айтуынша кейбір тәуекелдерінің бар болуына қарамастан, бұл шығармаларды коучинг негізінде оқыту тұлғалардың ішкі және сыртқы өміріне әсер етуде әлеуеті зор [64, б. 158].</w:t>
      </w:r>
    </w:p>
    <w:p w14:paraId="360CD912" w14:textId="0F4A71DD"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rPr>
        <w:t>Жоғарыдағы зерттеулер нақты әдеби шығармаларды коучингтік әдістермен әдеби шығармаларды оқытудың артықшылықтары</w:t>
      </w:r>
      <w:r w:rsidR="002937B8" w:rsidRPr="00A56E61">
        <w:rPr>
          <w:rFonts w:ascii="Times New Roman" w:eastAsia="Times New Roman" w:hAnsi="Times New Roman" w:cs="Times New Roman"/>
          <w:sz w:val="28"/>
          <w:szCs w:val="28"/>
          <w:lang w:val="kk-KZ"/>
        </w:rPr>
        <w:t xml:space="preserve">н </w:t>
      </w:r>
      <w:r w:rsidRPr="00A56E61">
        <w:rPr>
          <w:rFonts w:ascii="Times New Roman" w:eastAsia="Times New Roman" w:hAnsi="Times New Roman" w:cs="Times New Roman"/>
          <w:sz w:val="28"/>
          <w:szCs w:val="28"/>
        </w:rPr>
        <w:t>атап өтсе, келесі зерттеулер, кітап оқудың пайдасын анықтау мақсатында жүргізілген. Осы орайда Г.</w:t>
      </w:r>
      <w:r w:rsidR="001F1AFF"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Сабин (1983) жүргізген зерттеуінде 1382 оқырманмен сұхбат жүргізіліп, кітап оқудың трансформациялық қуаты жоғары деген қорытынды жасалды [</w:t>
      </w:r>
      <w:r w:rsidR="00A76C6A" w:rsidRPr="00A56E61">
        <w:rPr>
          <w:rFonts w:ascii="Times New Roman" w:eastAsia="Times New Roman" w:hAnsi="Times New Roman" w:cs="Times New Roman"/>
          <w:sz w:val="28"/>
          <w:szCs w:val="28"/>
        </w:rPr>
        <w:t>116</w:t>
      </w:r>
      <w:r w:rsidRPr="00A56E61">
        <w:rPr>
          <w:rFonts w:ascii="Times New Roman" w:eastAsia="Times New Roman" w:hAnsi="Times New Roman" w:cs="Times New Roman"/>
          <w:sz w:val="28"/>
          <w:szCs w:val="28"/>
        </w:rPr>
        <w:t xml:space="preserve">]. Сол сияқты, </w:t>
      </w:r>
      <w:r w:rsidR="002937B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К.</w:t>
      </w:r>
      <w:r w:rsidR="002937B8"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 xml:space="preserve">Росс (1999) кітап оқудың мүмкіндіктерді кеңейту, әлеуметтік дағдыларды жақсарту, өзгерістер енгізуге деген сенімділікті дамыту </w:t>
      </w:r>
      <w:r w:rsidR="006B7189" w:rsidRPr="00A56E61">
        <w:rPr>
          <w:rFonts w:ascii="Times New Roman" w:eastAsia="Times New Roman" w:hAnsi="Times New Roman" w:cs="Times New Roman"/>
          <w:sz w:val="28"/>
          <w:szCs w:val="28"/>
          <w:lang w:val="kk-KZ"/>
        </w:rPr>
        <w:t>секілді</w:t>
      </w:r>
      <w:r w:rsidRPr="00A56E61">
        <w:rPr>
          <w:rFonts w:ascii="Times New Roman" w:eastAsia="Times New Roman" w:hAnsi="Times New Roman" w:cs="Times New Roman"/>
          <w:sz w:val="28"/>
          <w:szCs w:val="28"/>
        </w:rPr>
        <w:t xml:space="preserve"> бірқатар артықшылықтарын атап көрсетеді [</w:t>
      </w:r>
      <w:r w:rsidR="00C207B9" w:rsidRPr="00A56E61">
        <w:rPr>
          <w:rFonts w:ascii="Times New Roman" w:eastAsia="Times New Roman" w:hAnsi="Times New Roman" w:cs="Times New Roman"/>
          <w:sz w:val="28"/>
          <w:szCs w:val="28"/>
        </w:rPr>
        <w:t>73</w:t>
      </w:r>
      <w:r w:rsidRPr="00A56E61">
        <w:rPr>
          <w:rFonts w:ascii="Times New Roman" w:eastAsia="Times New Roman" w:hAnsi="Times New Roman" w:cs="Times New Roman"/>
          <w:sz w:val="28"/>
          <w:szCs w:val="28"/>
        </w:rPr>
        <w:t>, б. 793-795].</w:t>
      </w:r>
    </w:p>
    <w:p w14:paraId="25F0450F" w14:textId="209414B7"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rPr>
        <w:t xml:space="preserve">Әдебиетті оқудың жеке тұлғаның дамуына үлес </w:t>
      </w:r>
      <w:r w:rsidRPr="00A56E61">
        <w:rPr>
          <w:rFonts w:ascii="Times New Roman" w:eastAsia="Times New Roman" w:hAnsi="Times New Roman" w:cs="Times New Roman"/>
          <w:sz w:val="28"/>
          <w:szCs w:val="28"/>
          <w:highlight w:val="white"/>
        </w:rPr>
        <w:t>қосатын танымдық артықшылықтары көп. Әдебиет эмоционалдық қолдау көрсетіп, өзін-өзі тануға ықпал етеді, қоршаған ортамен жақсы қарым-қатынас орнатуға және қиындықтарды жеңуге көмектеседі. Әдеби мәтіндер, қарапайым мәтіндерге қарағанда эмоция мен экспрессивизмге толы. Сол себепті адамның сана-сезіміне жақсы әсер етіп, ой салады. Мәселен, Ф.</w:t>
      </w:r>
      <w:r w:rsidR="001F1AFF"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Достоевскийдің «Қылмыс пен жаза» шығармасын оқу оқырмандарға өзімшілдікті жеңуге көмектескен. Әдеби шығармалардағы шынайы өмір мен ойдан шығарылған оқиғалар арасындағы мағыналы байланыс образдардың іс-</w:t>
      </w:r>
      <w:r w:rsidRPr="00A56E61">
        <w:rPr>
          <w:rFonts w:ascii="Times New Roman" w:eastAsia="Times New Roman" w:hAnsi="Times New Roman" w:cs="Times New Roman"/>
          <w:sz w:val="28"/>
          <w:szCs w:val="28"/>
        </w:rPr>
        <w:t>әрекеттерін, эмоцияларын зерттеуге мүмкіндік береді. Ежелгі Грекиялықтар әдебиетке деген сүйіспеншілігі соншалық, тіпті әңгімелердегі өздеріне ұқсас образдарды өмірлік идеалына айналдырған көрінеді [64, б. 7-10]. К.</w:t>
      </w:r>
      <w:r w:rsidR="004265DA">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 xml:space="preserve">Истман түрлі әдеби шығармаларды талдап, әдебиеттің коучинг сессиясын жүргізуде пайдасы көп екенін дәлелдейді. Мысалы, ол «Жүзуші» шығармасының коучингтік сұхбаттарды жеңілдетуге мүмкіндік беретінін, «Александр көпірі» шығармасы коучтерге әріптестерінің түрлі эмоцияларын </w:t>
      </w:r>
      <w:r w:rsidRPr="00A56E61">
        <w:rPr>
          <w:rFonts w:ascii="Times New Roman" w:eastAsia="Times New Roman" w:hAnsi="Times New Roman" w:cs="Times New Roman"/>
          <w:sz w:val="28"/>
          <w:szCs w:val="28"/>
        </w:rPr>
        <w:lastRenderedPageBreak/>
        <w:t>зерттеуге көмектесетінін, ал Антон Росицкий туралы әңгіме студенттердің физиологиялық өзгерістерді сезініп, сабырлы әрі мамыражай күйге келуіне ықпал еткенін айтады [</w:t>
      </w:r>
      <w:r w:rsidR="004563A1" w:rsidRPr="00A56E61">
        <w:rPr>
          <w:rFonts w:ascii="Times New Roman" w:eastAsia="Times New Roman" w:hAnsi="Times New Roman" w:cs="Times New Roman"/>
          <w:sz w:val="28"/>
          <w:szCs w:val="28"/>
        </w:rPr>
        <w:t>114</w:t>
      </w:r>
      <w:r w:rsidRPr="00A56E61">
        <w:rPr>
          <w:rFonts w:ascii="Times New Roman" w:eastAsia="Times New Roman" w:hAnsi="Times New Roman" w:cs="Times New Roman"/>
          <w:sz w:val="28"/>
          <w:szCs w:val="28"/>
        </w:rPr>
        <w:t>, б. 7-10].</w:t>
      </w:r>
    </w:p>
    <w:p w14:paraId="0D9608CC" w14:textId="30E2E349"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highlight w:val="white"/>
        </w:rPr>
        <w:t>Коучинг құралдарын әдеби шығармаларға негіздеу адамдарға өз эмоцияларын басқаруға, бақылауға мүмкіндік береді. Әдеби шығармаларды оқу сұхбаттасу дағдыларын жақсартады, коуч пен тәлім алушы бір романды бірге оқыса, бұл ары қарай өзара жақсы түсінісуге, бір ортақ тақырыпты оңай талқылауға көмектеседі. Ал К.</w:t>
      </w:r>
      <w:r w:rsidR="001F1AFF"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Дуглас пен Д.</w:t>
      </w:r>
      <w:r w:rsidR="001F1AFF"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 xml:space="preserve">Карлесс (2008) спортшыларды ынталандыру және қолдау үшін көркем әдебиетке негізделген әңгімелер мен оқиғаларды педагогикалық құрал ретінде қолданған. Көркем әдебиет әртүрлі ақпаратты, соның ішінде кейіпкерлердің оқиғалары мен өмірбаяндарын бірге қарау мүмкіндігін береді. Оқырмандар </w:t>
      </w:r>
      <w:r w:rsidRPr="00A56E61">
        <w:rPr>
          <w:rFonts w:ascii="Times New Roman" w:eastAsia="Times New Roman" w:hAnsi="Times New Roman" w:cs="Times New Roman"/>
          <w:sz w:val="28"/>
          <w:szCs w:val="28"/>
        </w:rPr>
        <w:t>кейіпкерлердің әрекеттерінен, ойларынан және қателіктерінен сабақ алып, жеке өмірлеріне қатысты түсініктерін арттыра алады [</w:t>
      </w:r>
      <w:r w:rsidR="00A76C6A" w:rsidRPr="00A56E61">
        <w:rPr>
          <w:rFonts w:ascii="Times New Roman" w:eastAsia="Times New Roman" w:hAnsi="Times New Roman" w:cs="Times New Roman"/>
          <w:sz w:val="28"/>
          <w:szCs w:val="28"/>
        </w:rPr>
        <w:t>117</w:t>
      </w:r>
      <w:r w:rsidRPr="00A56E61">
        <w:rPr>
          <w:rFonts w:ascii="Times New Roman" w:eastAsia="Times New Roman" w:hAnsi="Times New Roman" w:cs="Times New Roman"/>
          <w:sz w:val="28"/>
          <w:szCs w:val="28"/>
        </w:rPr>
        <w:t xml:space="preserve">]. </w:t>
      </w:r>
    </w:p>
    <w:p w14:paraId="4FDC445D" w14:textId="33D89AE9"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rPr>
        <w:t>E.A. Креутер сапалық әдіснамаға құрылған зерттеу жұмысында поэтикалық мантраның адамдардың позитивті ойлауын жақсартып, жақсы өмірлік шешімдер қабылдауға ықпал еткенін атап өтеді [</w:t>
      </w:r>
      <w:r w:rsidR="002E5C14" w:rsidRPr="00A56E61">
        <w:rPr>
          <w:rFonts w:ascii="Times New Roman" w:eastAsia="Times New Roman" w:hAnsi="Times New Roman" w:cs="Times New Roman"/>
          <w:sz w:val="28"/>
          <w:szCs w:val="28"/>
        </w:rPr>
        <w:t>118</w:t>
      </w:r>
      <w:r w:rsidRPr="00A56E61">
        <w:rPr>
          <w:rFonts w:ascii="Times New Roman" w:eastAsia="Times New Roman" w:hAnsi="Times New Roman" w:cs="Times New Roman"/>
          <w:sz w:val="28"/>
          <w:szCs w:val="28"/>
        </w:rPr>
        <w:t>]. Ал С. Трелфалл өз зерттеуінде поэзияны білім беру үдерісінде қолдану студенттердің мықты қасиеттерін ескеруге, әлсіз тұстарын дамытуға, академиялық әлеуетін арттыруға, ілгері жылжу жолында әрекет етуге көмектеседі деп тұжырымдайды [</w:t>
      </w:r>
      <w:r w:rsidR="002E5C14" w:rsidRPr="00A56E61">
        <w:rPr>
          <w:rFonts w:ascii="Times New Roman" w:eastAsia="Times New Roman" w:hAnsi="Times New Roman" w:cs="Times New Roman"/>
          <w:sz w:val="28"/>
          <w:szCs w:val="28"/>
        </w:rPr>
        <w:t>119</w:t>
      </w:r>
      <w:r w:rsidRPr="00A56E61">
        <w:rPr>
          <w:rFonts w:ascii="Times New Roman" w:eastAsia="Times New Roman" w:hAnsi="Times New Roman" w:cs="Times New Roman"/>
          <w:sz w:val="28"/>
          <w:szCs w:val="28"/>
        </w:rPr>
        <w:t>]. С. Сноубердің айтуынша поэзияны менторинг тәжірибесінде қолдану адамдардың өміріне, ой-санасына, жүрегіне, жанына, біліміне оң өзгерістер әкелуі мүмкін [</w:t>
      </w:r>
      <w:r w:rsidR="002E5C14" w:rsidRPr="00A56E61">
        <w:rPr>
          <w:rFonts w:ascii="Times New Roman" w:eastAsia="Times New Roman" w:hAnsi="Times New Roman" w:cs="Times New Roman"/>
          <w:sz w:val="28"/>
          <w:szCs w:val="28"/>
        </w:rPr>
        <w:t>120</w:t>
      </w:r>
      <w:r w:rsidRPr="00A56E61">
        <w:rPr>
          <w:rFonts w:ascii="Times New Roman" w:eastAsia="Times New Roman" w:hAnsi="Times New Roman" w:cs="Times New Roman"/>
          <w:sz w:val="28"/>
          <w:szCs w:val="28"/>
        </w:rPr>
        <w:t>].</w:t>
      </w:r>
    </w:p>
    <w:p w14:paraId="50377DD9" w14:textId="7B9AB5B8"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rPr>
        <w:t>Коучинг және менторинг тәжірибесінде метафораларды қолдануды зерттеген бірнеше ғылыми жұмыстар бар. Д.</w:t>
      </w:r>
      <w:r w:rsidR="001F1AFF"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Хумпри мен С.</w:t>
      </w:r>
      <w:r w:rsidR="001F1AFF"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 xml:space="preserve">Томлинсонның зерттеуінде </w:t>
      </w:r>
      <w:r w:rsidR="00515689"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Р.</w:t>
      </w:r>
      <w:r w:rsidR="001F1AFF"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Морганның «Жаяу әйелдер» және Э.</w:t>
      </w:r>
      <w:r w:rsidR="001F1AFF"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Дикинсонның «Үміт» секілді өлеңдерін талдап келіп, коучингте әдеби метафораларды қолдану жақсы тәжірибе екені, және ол зерттеудің қатысушыларына оң әсер еткендігі айтылады [</w:t>
      </w:r>
      <w:r w:rsidR="006D64D7" w:rsidRPr="00A56E61">
        <w:rPr>
          <w:rFonts w:ascii="Times New Roman" w:eastAsia="Times New Roman" w:hAnsi="Times New Roman" w:cs="Times New Roman"/>
          <w:sz w:val="28"/>
          <w:szCs w:val="28"/>
        </w:rPr>
        <w:t>121</w:t>
      </w:r>
      <w:r w:rsidRPr="00A56E61">
        <w:rPr>
          <w:rFonts w:ascii="Times New Roman" w:eastAsia="Times New Roman" w:hAnsi="Times New Roman" w:cs="Times New Roman"/>
          <w:sz w:val="28"/>
          <w:szCs w:val="28"/>
        </w:rPr>
        <w:t>].  Әдеби шығармалардан алынған метафораларды коучингте қолдану табысқа жетуге және мәселелерді оңтайлы шешуге ықпал етеді. Мәселен, Л.</w:t>
      </w:r>
      <w:r w:rsidR="001F1AFF"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Сето және Т.</w:t>
      </w:r>
      <w:r w:rsidR="001F1AFF"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 xml:space="preserve">Гейтнердің </w:t>
      </w:r>
      <w:r w:rsidR="00BB7D0A"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rPr>
        <w:t xml:space="preserve">Коучинг пен менторинг жүргізуде </w:t>
      </w:r>
      <w:r w:rsidR="00BB7D0A"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rPr>
        <w:t>сиқыр</w:t>
      </w:r>
      <w:r w:rsidR="00BB7D0A"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rPr>
        <w:t xml:space="preserve"> метафорасын қолдану</w:t>
      </w:r>
      <w:r w:rsidR="00BB7D0A"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rPr>
        <w:t xml:space="preserve"> атты зерттеу жұмысында осы метафораны қолдана отырып сұрақтар қою тәлім алушының салыстыра ойлау дағдысын жақсартуға, таным көкжиегін кеңейтуге болатындығы мысалдар негізінде дәлелденеді</w:t>
      </w:r>
      <w:r w:rsidR="006D64D7" w:rsidRPr="00A56E61">
        <w:rPr>
          <w:rFonts w:ascii="Times New Roman" w:eastAsia="Times New Roman" w:hAnsi="Times New Roman" w:cs="Times New Roman"/>
          <w:sz w:val="28"/>
          <w:szCs w:val="28"/>
        </w:rPr>
        <w:t xml:space="preserve"> </w:t>
      </w:r>
      <w:r w:rsidRPr="00A56E61">
        <w:rPr>
          <w:rFonts w:ascii="Times New Roman" w:eastAsia="Times New Roman" w:hAnsi="Times New Roman" w:cs="Times New Roman"/>
          <w:sz w:val="28"/>
          <w:szCs w:val="28"/>
        </w:rPr>
        <w:t>[</w:t>
      </w:r>
      <w:r w:rsidR="006D64D7" w:rsidRPr="00A56E61">
        <w:rPr>
          <w:rFonts w:ascii="Times New Roman" w:eastAsia="Times New Roman" w:hAnsi="Times New Roman" w:cs="Times New Roman"/>
          <w:sz w:val="28"/>
          <w:szCs w:val="28"/>
        </w:rPr>
        <w:t>122</w:t>
      </w:r>
      <w:r w:rsidRPr="00A56E61">
        <w:rPr>
          <w:rFonts w:ascii="Times New Roman" w:eastAsia="Times New Roman" w:hAnsi="Times New Roman" w:cs="Times New Roman"/>
          <w:sz w:val="28"/>
          <w:szCs w:val="28"/>
        </w:rPr>
        <w:t>]. Р.</w:t>
      </w:r>
      <w:r w:rsidR="0012210F"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rPr>
        <w:t>Томс</w:t>
      </w:r>
      <w:r w:rsidRPr="00A56E61">
        <w:rPr>
          <w:rFonts w:ascii="Times New Roman" w:eastAsia="Times New Roman" w:hAnsi="Times New Roman" w:cs="Times New Roman"/>
          <w:sz w:val="28"/>
          <w:szCs w:val="28"/>
          <w:highlight w:val="white"/>
        </w:rPr>
        <w:t xml:space="preserve">он метафоралар арқылы коучинг және менторинг жүргізу туралы зерттеуінде ашық, қысқа және нақты сұрақтар қою арқылы коучтерге клиенттердің </w:t>
      </w:r>
      <w:r w:rsidRPr="00A56E61">
        <w:rPr>
          <w:rFonts w:ascii="Times New Roman" w:eastAsia="Times New Roman" w:hAnsi="Times New Roman" w:cs="Times New Roman"/>
          <w:sz w:val="28"/>
          <w:szCs w:val="28"/>
        </w:rPr>
        <w:t>әртүрлі жағдайларға қатысты көзқарастары мен тәжірибелерін бақылау ыңғайлы әрі жақсы тәжірибе деп қорытындылайды [</w:t>
      </w:r>
      <w:r w:rsidR="006D64D7" w:rsidRPr="00A56E61">
        <w:rPr>
          <w:rFonts w:ascii="Times New Roman" w:eastAsia="Times New Roman" w:hAnsi="Times New Roman" w:cs="Times New Roman"/>
          <w:sz w:val="28"/>
          <w:szCs w:val="28"/>
        </w:rPr>
        <w:t>123</w:t>
      </w:r>
      <w:r w:rsidRPr="00A56E61">
        <w:rPr>
          <w:rFonts w:ascii="Times New Roman" w:eastAsia="Times New Roman" w:hAnsi="Times New Roman" w:cs="Times New Roman"/>
          <w:sz w:val="28"/>
          <w:szCs w:val="28"/>
        </w:rPr>
        <w:t>].</w:t>
      </w:r>
      <w:r w:rsidR="006D64D7" w:rsidRPr="00A56E61">
        <w:rPr>
          <w:rFonts w:ascii="Times New Roman" w:eastAsia="Times New Roman" w:hAnsi="Times New Roman" w:cs="Times New Roman"/>
          <w:sz w:val="28"/>
          <w:szCs w:val="28"/>
        </w:rPr>
        <w:t xml:space="preserve"> </w:t>
      </w:r>
      <w:r w:rsidRPr="00A56E61">
        <w:rPr>
          <w:rFonts w:ascii="Times New Roman" w:eastAsia="Times New Roman" w:hAnsi="Times New Roman" w:cs="Times New Roman"/>
          <w:sz w:val="28"/>
          <w:szCs w:val="28"/>
        </w:rPr>
        <w:t>Әдебиеттің танымдық, эмоциялық және коммуникациялық артықшылықтары адамның тұлғалық әрі кәсіби тұрғыда дамуына ықпалы зор. Әдебиетті оқытуда коучинг тәжірибесіне енгізу оның трансформативтік әсерін одан сайын арттыруға мүмкіндік береді.</w:t>
      </w:r>
    </w:p>
    <w:p w14:paraId="7BE3D468" w14:textId="6B17650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rPr>
        <w:t>Диссертациялық жұмысты</w:t>
      </w:r>
      <w:r w:rsidRPr="00A56E61">
        <w:rPr>
          <w:rFonts w:ascii="Times New Roman" w:eastAsia="Times New Roman" w:hAnsi="Times New Roman" w:cs="Times New Roman"/>
          <w:sz w:val="28"/>
          <w:szCs w:val="28"/>
          <w:highlight w:val="white"/>
        </w:rPr>
        <w:t xml:space="preserve">ң келесі кезеңінде коучингтік технологиялардың түрлерін анықтау мақсатында алдымен ғылыми әдебиеттерге шолу жасалды. Зерттеу барысында түрлі ғылыми мақалалар мен ақпараттық ресурстарда </w:t>
      </w:r>
      <w:r w:rsidRPr="00A56E61">
        <w:rPr>
          <w:rFonts w:ascii="Times New Roman" w:eastAsia="Times New Roman" w:hAnsi="Times New Roman" w:cs="Times New Roman"/>
          <w:sz w:val="28"/>
          <w:szCs w:val="28"/>
          <w:highlight w:val="white"/>
        </w:rPr>
        <w:lastRenderedPageBreak/>
        <w:t>кездесетін коучинг технологиялары жүйеленіп, барлығы 59 түрлі әдіс анықталды. Бұл үшін келесі критерийлер басышылққа алынды:</w:t>
      </w:r>
    </w:p>
    <w:p w14:paraId="6E588D2B"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1. Әдістің педагогикалық мақсаттарға сәйкестігі;</w:t>
      </w:r>
    </w:p>
    <w:p w14:paraId="562CA05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2. Әдістің интерактивтік әлеуеті;</w:t>
      </w:r>
    </w:p>
    <w:p w14:paraId="090FC482"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3. Әдісті қолданудың уақыттық тиімділігі;</w:t>
      </w:r>
    </w:p>
    <w:p w14:paraId="3CF26AB8"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4. Әдістің әдеби шығарма мазмұнымен сәйкестігі;</w:t>
      </w:r>
    </w:p>
    <w:p w14:paraId="3AF4F73A"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5. Әдістің эмоционалдық және танымдық әсері;</w:t>
      </w:r>
    </w:p>
    <w:p w14:paraId="62BD328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6. Әдістің мұғалім үшін қолдану қолайлылығы;</w:t>
      </w:r>
    </w:p>
    <w:p w14:paraId="0F474ED1"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7. Әдісті қолдану нәтижелерінің болжамдылығы.</w:t>
      </w:r>
    </w:p>
    <w:p w14:paraId="3DA75422" w14:textId="53D45BD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Бұл әдістер арасында мазмұндық ұқсастықтар болғанымен, олардың барлығы жеке-жеке қарастырылып, жалпы тізімге енгізілді. Әрі қарай әдістердің қолданыс аясы мен мазмұндық бағытына қарай бес негізгі салаға – кәсіпкерлік, психология, спорт, экономика және білім беру – жіктелді. 2-суретте осы коучингтік әдістердің (шет тіліндегі атауымен бірге) қай салада жиі қолданылатыны және олардың әдебиет пәнін оқытудағы қолданбалы әлеуеті көрсетілді (толық нұсқасы қосымша</w:t>
      </w:r>
      <w:r w:rsidR="006D64D7"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rPr>
        <w:t>1-де көрсетілді). Әдістердің салаларға бөлінуі олардың ғылыми әдебиетте сипатталған бастапқы контексіне қарай жүзеге асырылды: егер әдіс кәсіпкерлік бағыттағы зерттеулерде қолданылса, ол «Кәсіпкерлік» тобына, ал білім беру саласында қолданылса, «Білім беру» тобына енгізілді.</w:t>
      </w:r>
    </w:p>
    <w:p w14:paraId="57537CA2" w14:textId="22E59521"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highlight w:val="white"/>
        </w:rPr>
        <w:t xml:space="preserve">Әр коучингтік әдістің әдебиет пәнінде қолданылу мүмкіндігі үш деңгеймен бағаланды: «төмен», «орташа» және «жоғары». Бұл деңгейлерді айқындау үшін екі сатылы сараптама жүргізілді. Біріншіден, әдістің ғылыми әдебиеттерде қандай формада және қандай мақсатта кездесетіні талданды. Екіншіден, жүргізілген талдау нәтижелеріне қатысты ғылыми жетекшілердің пікірлері мен сараптамалық бағалаулары ескерілді. Одан бөлек әдістердің құрылымдық күрделілік деңгейі, интерактивтік әлеуеті, сабақта қолдануға ыңғайлы уақыт шеңберінде жүзеге асу </w:t>
      </w:r>
      <w:r w:rsidRPr="00A56E61">
        <w:rPr>
          <w:rFonts w:ascii="Times New Roman" w:eastAsia="Times New Roman" w:hAnsi="Times New Roman" w:cs="Times New Roman"/>
          <w:sz w:val="28"/>
          <w:szCs w:val="28"/>
        </w:rPr>
        <w:t xml:space="preserve">мүмкіндіктері де ескерілді. Осы критерийлер арқылы қарастырылған әдебиеттердің ішінде келесі авторлардың жұмыстары бар: </w:t>
      </w:r>
      <w:r w:rsidR="006D64D7" w:rsidRPr="00A56E61">
        <w:rPr>
          <w:rFonts w:ascii="Times New Roman" w:eastAsia="Times New Roman" w:hAnsi="Times New Roman" w:cs="Times New Roman"/>
          <w:sz w:val="28"/>
          <w:szCs w:val="28"/>
        </w:rPr>
        <w:t xml:space="preserve">(Hurkova, Lozenko, Hroshovenko, Tsapko, Zubtsova &amp; Onyshchenko, 2022) [16], </w:t>
      </w:r>
      <w:r w:rsidRPr="00A56E61">
        <w:rPr>
          <w:rFonts w:ascii="Times New Roman" w:eastAsia="Times New Roman" w:hAnsi="Times New Roman" w:cs="Times New Roman"/>
          <w:sz w:val="28"/>
          <w:szCs w:val="28"/>
        </w:rPr>
        <w:t>(Schulleri, 2020) [</w:t>
      </w:r>
      <w:r w:rsidR="0014677E" w:rsidRPr="00A56E61">
        <w:rPr>
          <w:rFonts w:ascii="Times New Roman" w:eastAsia="Times New Roman" w:hAnsi="Times New Roman" w:cs="Times New Roman"/>
          <w:sz w:val="28"/>
          <w:szCs w:val="28"/>
        </w:rPr>
        <w:t>10</w:t>
      </w:r>
      <w:r w:rsidRPr="00A56E61">
        <w:rPr>
          <w:rFonts w:ascii="Times New Roman" w:eastAsia="Times New Roman" w:hAnsi="Times New Roman" w:cs="Times New Roman"/>
          <w:sz w:val="28"/>
          <w:szCs w:val="28"/>
        </w:rPr>
        <w:t>1], (Feiman-Nemser, 2001) [</w:t>
      </w:r>
      <w:r w:rsidR="006D64D7" w:rsidRPr="00A56E61">
        <w:rPr>
          <w:rFonts w:ascii="Times New Roman" w:eastAsia="Times New Roman" w:hAnsi="Times New Roman" w:cs="Times New Roman"/>
          <w:sz w:val="28"/>
          <w:szCs w:val="28"/>
        </w:rPr>
        <w:t>124</w:t>
      </w:r>
      <w:r w:rsidRPr="00A56E61">
        <w:rPr>
          <w:rFonts w:ascii="Times New Roman" w:eastAsia="Times New Roman" w:hAnsi="Times New Roman" w:cs="Times New Roman"/>
          <w:sz w:val="28"/>
          <w:szCs w:val="28"/>
        </w:rPr>
        <w:t>], (Wang &amp; Odel, 2007) [</w:t>
      </w:r>
      <w:r w:rsidR="006D64D7" w:rsidRPr="00A56E61">
        <w:rPr>
          <w:rFonts w:ascii="Times New Roman" w:eastAsia="Times New Roman" w:hAnsi="Times New Roman" w:cs="Times New Roman"/>
          <w:sz w:val="28"/>
          <w:szCs w:val="28"/>
        </w:rPr>
        <w:t>125</w:t>
      </w:r>
      <w:r w:rsidRPr="00A56E61">
        <w:rPr>
          <w:rFonts w:ascii="Times New Roman" w:eastAsia="Times New Roman" w:hAnsi="Times New Roman" w:cs="Times New Roman"/>
          <w:sz w:val="28"/>
          <w:szCs w:val="28"/>
        </w:rPr>
        <w:t>], (Dikilitas &amp; Wyatt, 2018) [</w:t>
      </w:r>
      <w:r w:rsidR="006D64D7" w:rsidRPr="00A56E61">
        <w:rPr>
          <w:rFonts w:ascii="Times New Roman" w:eastAsia="Times New Roman" w:hAnsi="Times New Roman" w:cs="Times New Roman"/>
          <w:sz w:val="28"/>
          <w:szCs w:val="28"/>
        </w:rPr>
        <w:t>126</w:t>
      </w:r>
      <w:r w:rsidRPr="00A56E61">
        <w:rPr>
          <w:rFonts w:ascii="Times New Roman" w:eastAsia="Times New Roman" w:hAnsi="Times New Roman" w:cs="Times New Roman"/>
          <w:sz w:val="28"/>
          <w:szCs w:val="28"/>
        </w:rPr>
        <w:t>], (Yayli, 2018) [</w:t>
      </w:r>
      <w:r w:rsidR="006D64D7" w:rsidRPr="00A56E61">
        <w:rPr>
          <w:rFonts w:ascii="Times New Roman" w:eastAsia="Times New Roman" w:hAnsi="Times New Roman" w:cs="Times New Roman"/>
          <w:sz w:val="28"/>
          <w:szCs w:val="28"/>
        </w:rPr>
        <w:t>127</w:t>
      </w:r>
      <w:r w:rsidRPr="00A56E61">
        <w:rPr>
          <w:rFonts w:ascii="Times New Roman" w:eastAsia="Times New Roman" w:hAnsi="Times New Roman" w:cs="Times New Roman"/>
          <w:sz w:val="28"/>
          <w:szCs w:val="28"/>
        </w:rPr>
        <w:t>], (Harrison, Dymoke &amp; Pell, 2006) [</w:t>
      </w:r>
      <w:r w:rsidR="00EE644D" w:rsidRPr="00A56E61">
        <w:rPr>
          <w:rFonts w:ascii="Times New Roman" w:eastAsia="Times New Roman" w:hAnsi="Times New Roman" w:cs="Times New Roman"/>
          <w:sz w:val="28"/>
          <w:szCs w:val="28"/>
        </w:rPr>
        <w:t>12</w:t>
      </w:r>
      <w:r w:rsidR="00C0071C" w:rsidRPr="00A56E61">
        <w:rPr>
          <w:rFonts w:ascii="Times New Roman" w:eastAsia="Times New Roman" w:hAnsi="Times New Roman" w:cs="Times New Roman"/>
          <w:sz w:val="28"/>
          <w:szCs w:val="28"/>
        </w:rPr>
        <w:t>8</w:t>
      </w:r>
      <w:r w:rsidRPr="00A56E61">
        <w:rPr>
          <w:rFonts w:ascii="Times New Roman" w:eastAsia="Times New Roman" w:hAnsi="Times New Roman" w:cs="Times New Roman"/>
          <w:sz w:val="28"/>
          <w:szCs w:val="28"/>
        </w:rPr>
        <w:t>], (Hale and Hutchinson, 2012) [</w:t>
      </w:r>
      <w:r w:rsidR="00EE644D" w:rsidRPr="00A56E61">
        <w:rPr>
          <w:rFonts w:ascii="Times New Roman" w:eastAsia="Times New Roman" w:hAnsi="Times New Roman" w:cs="Times New Roman"/>
          <w:sz w:val="28"/>
          <w:szCs w:val="28"/>
        </w:rPr>
        <w:t>1</w:t>
      </w:r>
      <w:r w:rsidR="00C0071C" w:rsidRPr="00A56E61">
        <w:rPr>
          <w:rFonts w:ascii="Times New Roman" w:eastAsia="Times New Roman" w:hAnsi="Times New Roman" w:cs="Times New Roman"/>
          <w:sz w:val="28"/>
          <w:szCs w:val="28"/>
        </w:rPr>
        <w:t>29</w:t>
      </w:r>
      <w:r w:rsidRPr="00A56E61">
        <w:rPr>
          <w:rFonts w:ascii="Times New Roman" w:eastAsia="Times New Roman" w:hAnsi="Times New Roman" w:cs="Times New Roman"/>
          <w:sz w:val="28"/>
          <w:szCs w:val="28"/>
        </w:rPr>
        <w:t>], (Kerka, 1998) [</w:t>
      </w:r>
      <w:r w:rsidR="00EE644D" w:rsidRPr="00A56E61">
        <w:rPr>
          <w:rFonts w:ascii="Times New Roman" w:eastAsia="Times New Roman" w:hAnsi="Times New Roman" w:cs="Times New Roman"/>
          <w:sz w:val="28"/>
          <w:szCs w:val="28"/>
        </w:rPr>
        <w:t>130</w:t>
      </w:r>
      <w:r w:rsidRPr="00A56E61">
        <w:rPr>
          <w:rFonts w:ascii="Times New Roman" w:eastAsia="Times New Roman" w:hAnsi="Times New Roman" w:cs="Times New Roman"/>
          <w:sz w:val="28"/>
          <w:szCs w:val="28"/>
        </w:rPr>
        <w:t>], (Crasborn, Hennissen, Brouwer, Korthagen &amp; Bergen, 2011) [</w:t>
      </w:r>
      <w:r w:rsidR="00C0071C" w:rsidRPr="00A56E61">
        <w:rPr>
          <w:rFonts w:ascii="Times New Roman" w:eastAsia="Times New Roman" w:hAnsi="Times New Roman" w:cs="Times New Roman"/>
          <w:sz w:val="28"/>
          <w:szCs w:val="28"/>
        </w:rPr>
        <w:t>131</w:t>
      </w:r>
      <w:r w:rsidRPr="00A56E61">
        <w:rPr>
          <w:rFonts w:ascii="Times New Roman" w:eastAsia="Times New Roman" w:hAnsi="Times New Roman" w:cs="Times New Roman"/>
          <w:sz w:val="28"/>
          <w:szCs w:val="28"/>
        </w:rPr>
        <w:t>], (Van Ginkel, Verloop &amp; Denessen, 2016) [</w:t>
      </w:r>
      <w:r w:rsidR="00C0071C" w:rsidRPr="00A56E61">
        <w:rPr>
          <w:rFonts w:ascii="Times New Roman" w:eastAsia="Times New Roman" w:hAnsi="Times New Roman" w:cs="Times New Roman"/>
          <w:sz w:val="28"/>
          <w:szCs w:val="28"/>
        </w:rPr>
        <w:t>132</w:t>
      </w:r>
      <w:r w:rsidRPr="00A56E61">
        <w:rPr>
          <w:rFonts w:ascii="Times New Roman" w:eastAsia="Times New Roman" w:hAnsi="Times New Roman" w:cs="Times New Roman"/>
          <w:sz w:val="28"/>
          <w:szCs w:val="28"/>
        </w:rPr>
        <w:t>], (Langelotz, 2013) [</w:t>
      </w:r>
      <w:r w:rsidR="00C0071C" w:rsidRPr="00A56E61">
        <w:rPr>
          <w:rFonts w:ascii="Times New Roman" w:eastAsia="Times New Roman" w:hAnsi="Times New Roman" w:cs="Times New Roman"/>
          <w:sz w:val="28"/>
          <w:szCs w:val="28"/>
        </w:rPr>
        <w:t>133</w:t>
      </w:r>
      <w:r w:rsidRPr="00A56E61">
        <w:rPr>
          <w:rFonts w:ascii="Times New Roman" w:eastAsia="Times New Roman" w:hAnsi="Times New Roman" w:cs="Times New Roman"/>
          <w:sz w:val="28"/>
          <w:szCs w:val="28"/>
        </w:rPr>
        <w:t>], (Thousand, Villa &amp; Nevin, 2006) [</w:t>
      </w:r>
      <w:r w:rsidR="00C0071C" w:rsidRPr="00A56E61">
        <w:rPr>
          <w:rFonts w:ascii="Times New Roman" w:eastAsia="Times New Roman" w:hAnsi="Times New Roman" w:cs="Times New Roman"/>
          <w:sz w:val="28"/>
          <w:szCs w:val="28"/>
        </w:rPr>
        <w:t>134</w:t>
      </w:r>
      <w:r w:rsidRPr="00A56E61">
        <w:rPr>
          <w:rFonts w:ascii="Times New Roman" w:eastAsia="Times New Roman" w:hAnsi="Times New Roman" w:cs="Times New Roman"/>
          <w:sz w:val="28"/>
          <w:szCs w:val="28"/>
        </w:rPr>
        <w:t>], (Sundli, 2007, p.</w:t>
      </w:r>
      <w:r w:rsidR="00C0071C" w:rsidRPr="00A56E61">
        <w:rPr>
          <w:rFonts w:ascii="Times New Roman" w:eastAsia="Times New Roman" w:hAnsi="Times New Roman" w:cs="Times New Roman"/>
          <w:sz w:val="28"/>
          <w:szCs w:val="28"/>
        </w:rPr>
        <w:t xml:space="preserve"> </w:t>
      </w:r>
      <w:r w:rsidRPr="00A56E61">
        <w:rPr>
          <w:rFonts w:ascii="Times New Roman" w:eastAsia="Times New Roman" w:hAnsi="Times New Roman" w:cs="Times New Roman"/>
          <w:sz w:val="28"/>
          <w:szCs w:val="28"/>
        </w:rPr>
        <w:t>201) [</w:t>
      </w:r>
      <w:r w:rsidR="00C0071C" w:rsidRPr="00A56E61">
        <w:rPr>
          <w:rFonts w:ascii="Times New Roman" w:eastAsia="Times New Roman" w:hAnsi="Times New Roman" w:cs="Times New Roman"/>
          <w:sz w:val="28"/>
          <w:szCs w:val="28"/>
        </w:rPr>
        <w:t>135</w:t>
      </w:r>
      <w:r w:rsidRPr="00A56E61">
        <w:rPr>
          <w:rFonts w:ascii="Times New Roman" w:eastAsia="Times New Roman" w:hAnsi="Times New Roman" w:cs="Times New Roman"/>
          <w:sz w:val="28"/>
          <w:szCs w:val="28"/>
        </w:rPr>
        <w:t>], (Buddeberg-Fischer &amp; Herta, 2006) [</w:t>
      </w:r>
      <w:r w:rsidR="00A11CCB" w:rsidRPr="00A56E61">
        <w:rPr>
          <w:rFonts w:ascii="Times New Roman" w:eastAsia="Times New Roman" w:hAnsi="Times New Roman" w:cs="Times New Roman"/>
          <w:sz w:val="28"/>
          <w:szCs w:val="28"/>
        </w:rPr>
        <w:t>136</w:t>
      </w:r>
      <w:r w:rsidRPr="00A56E61">
        <w:rPr>
          <w:rFonts w:ascii="Times New Roman" w:eastAsia="Times New Roman" w:hAnsi="Times New Roman" w:cs="Times New Roman"/>
          <w:sz w:val="28"/>
          <w:szCs w:val="28"/>
        </w:rPr>
        <w:t>].</w:t>
      </w:r>
    </w:p>
    <w:p w14:paraId="5C96DA9E" w14:textId="77777777" w:rsidR="00726CCA" w:rsidRPr="00A56E61" w:rsidRDefault="00726CCA" w:rsidP="00A04606">
      <w:pPr>
        <w:spacing w:line="240" w:lineRule="auto"/>
        <w:ind w:firstLine="709"/>
        <w:jc w:val="both"/>
        <w:rPr>
          <w:rFonts w:ascii="Times New Roman" w:eastAsia="Times New Roman" w:hAnsi="Times New Roman" w:cs="Times New Roman"/>
          <w:sz w:val="28"/>
          <w:szCs w:val="28"/>
        </w:rPr>
      </w:pPr>
    </w:p>
    <w:p w14:paraId="38E13C5A" w14:textId="77777777" w:rsidR="005D6D7A" w:rsidRPr="00A56E61" w:rsidRDefault="00CA05B1" w:rsidP="00367CA1">
      <w:pPr>
        <w:spacing w:line="240" w:lineRule="auto"/>
        <w:jc w:val="center"/>
        <w:rPr>
          <w:rFonts w:ascii="Times New Roman" w:eastAsia="Times New Roman" w:hAnsi="Times New Roman" w:cs="Times New Roman"/>
          <w:sz w:val="28"/>
          <w:szCs w:val="28"/>
          <w:highlight w:val="white"/>
        </w:rPr>
      </w:pPr>
      <w:r w:rsidRPr="00A56E61">
        <w:rPr>
          <w:rFonts w:ascii="Times New Roman" w:eastAsia="Times New Roman" w:hAnsi="Times New Roman" w:cs="Times New Roman"/>
          <w:noProof/>
          <w:sz w:val="28"/>
          <w:szCs w:val="28"/>
          <w:highlight w:val="white"/>
        </w:rPr>
        <w:lastRenderedPageBreak/>
        <w:drawing>
          <wp:inline distT="114300" distB="114300" distL="114300" distR="114300" wp14:anchorId="34071BF2" wp14:editId="0FC7D946">
            <wp:extent cx="5485943" cy="4395788"/>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5485943" cy="4395788"/>
                    </a:xfrm>
                    <a:prstGeom prst="rect">
                      <a:avLst/>
                    </a:prstGeom>
                    <a:ln/>
                  </pic:spPr>
                </pic:pic>
              </a:graphicData>
            </a:graphic>
          </wp:inline>
        </w:drawing>
      </w:r>
    </w:p>
    <w:p w14:paraId="1E827FE6" w14:textId="77777777" w:rsidR="00726CCA" w:rsidRPr="00A56E61" w:rsidRDefault="00726CCA" w:rsidP="00A04606">
      <w:pPr>
        <w:spacing w:line="240" w:lineRule="auto"/>
        <w:jc w:val="center"/>
        <w:rPr>
          <w:rFonts w:ascii="Times New Roman" w:eastAsia="Times New Roman" w:hAnsi="Times New Roman" w:cs="Times New Roman"/>
          <w:sz w:val="28"/>
          <w:szCs w:val="28"/>
          <w:highlight w:val="white"/>
          <w:lang w:val="kk-KZ"/>
        </w:rPr>
      </w:pPr>
    </w:p>
    <w:p w14:paraId="76C17DCE" w14:textId="224DD21E" w:rsidR="000E4A7C" w:rsidRPr="00A56E61" w:rsidRDefault="007C24E5" w:rsidP="00A04606">
      <w:pPr>
        <w:spacing w:line="240" w:lineRule="auto"/>
        <w:jc w:val="center"/>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С</w:t>
      </w:r>
      <w:r w:rsidR="00CA05B1" w:rsidRPr="00A56E61">
        <w:rPr>
          <w:rFonts w:ascii="Times New Roman" w:eastAsia="Times New Roman" w:hAnsi="Times New Roman" w:cs="Times New Roman"/>
          <w:sz w:val="28"/>
          <w:szCs w:val="28"/>
          <w:highlight w:val="white"/>
          <w:lang w:val="kk-KZ"/>
        </w:rPr>
        <w:t>урет</w:t>
      </w:r>
      <w:r w:rsidRPr="00A56E61">
        <w:rPr>
          <w:rFonts w:ascii="Times New Roman" w:eastAsia="Times New Roman" w:hAnsi="Times New Roman" w:cs="Times New Roman"/>
          <w:sz w:val="28"/>
          <w:szCs w:val="28"/>
          <w:highlight w:val="white"/>
          <w:lang w:val="kk-KZ"/>
        </w:rPr>
        <w:t xml:space="preserve"> 2 –</w:t>
      </w:r>
      <w:r w:rsidR="00CA05B1" w:rsidRPr="00A56E61">
        <w:rPr>
          <w:rFonts w:ascii="Times New Roman" w:eastAsia="Times New Roman" w:hAnsi="Times New Roman" w:cs="Times New Roman"/>
          <w:sz w:val="28"/>
          <w:szCs w:val="28"/>
          <w:highlight w:val="white"/>
          <w:lang w:val="kk-KZ"/>
        </w:rPr>
        <w:t xml:space="preserve"> Түрлі саладағы коучингтік әдістер және олардың әдебиет </w:t>
      </w:r>
    </w:p>
    <w:p w14:paraId="33D518F2" w14:textId="2B23EC5A" w:rsidR="005D6D7A" w:rsidRPr="00A56E61" w:rsidRDefault="00CA05B1" w:rsidP="00A04606">
      <w:pPr>
        <w:spacing w:line="240" w:lineRule="auto"/>
        <w:jc w:val="center"/>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пәнімен сәйкестігі (толық нұсқасы қосымша</w:t>
      </w:r>
      <w:r w:rsidR="00A11CCB" w:rsidRPr="00A56E61">
        <w:rPr>
          <w:rFonts w:ascii="Times New Roman" w:eastAsia="Times New Roman" w:hAnsi="Times New Roman" w:cs="Times New Roman"/>
          <w:sz w:val="28"/>
          <w:szCs w:val="28"/>
          <w:highlight w:val="white"/>
          <w:lang w:val="kk-KZ"/>
        </w:rPr>
        <w:t xml:space="preserve"> </w:t>
      </w:r>
      <w:r w:rsidR="00CF576D" w:rsidRPr="00367CA1">
        <w:rPr>
          <w:rFonts w:ascii="Times New Roman" w:eastAsia="Times New Roman" w:hAnsi="Times New Roman" w:cs="Times New Roman"/>
          <w:sz w:val="28"/>
          <w:szCs w:val="28"/>
          <w:highlight w:val="white"/>
          <w:lang w:val="kk-KZ"/>
        </w:rPr>
        <w:t>A</w:t>
      </w:r>
      <w:r w:rsidR="00A11CCB" w:rsidRPr="00A56E61">
        <w:rPr>
          <w:rFonts w:ascii="Times New Roman" w:eastAsia="Times New Roman" w:hAnsi="Times New Roman" w:cs="Times New Roman"/>
          <w:sz w:val="28"/>
          <w:szCs w:val="28"/>
          <w:highlight w:val="white"/>
          <w:lang w:val="kk-KZ"/>
        </w:rPr>
        <w:t>-д</w:t>
      </w:r>
      <w:r w:rsidR="00CF576D">
        <w:rPr>
          <w:rFonts w:ascii="Times New Roman" w:eastAsia="Times New Roman" w:hAnsi="Times New Roman" w:cs="Times New Roman"/>
          <w:sz w:val="28"/>
          <w:szCs w:val="28"/>
          <w:highlight w:val="white"/>
          <w:lang w:val="kk-KZ"/>
        </w:rPr>
        <w:t>а</w:t>
      </w:r>
      <w:r w:rsidRPr="00A56E61">
        <w:rPr>
          <w:rFonts w:ascii="Times New Roman" w:eastAsia="Times New Roman" w:hAnsi="Times New Roman" w:cs="Times New Roman"/>
          <w:sz w:val="28"/>
          <w:szCs w:val="28"/>
          <w:highlight w:val="white"/>
          <w:lang w:val="kk-KZ"/>
        </w:rPr>
        <w:t xml:space="preserve"> көрсетілген)</w:t>
      </w:r>
    </w:p>
    <w:p w14:paraId="112AC400" w14:textId="77777777" w:rsidR="005D6D7A" w:rsidRPr="00A56E61" w:rsidRDefault="005D6D7A" w:rsidP="00A04606">
      <w:pPr>
        <w:spacing w:line="240" w:lineRule="auto"/>
        <w:ind w:firstLine="709"/>
        <w:jc w:val="both"/>
        <w:rPr>
          <w:rFonts w:ascii="Times New Roman" w:eastAsia="Times New Roman" w:hAnsi="Times New Roman" w:cs="Times New Roman"/>
          <w:sz w:val="28"/>
          <w:szCs w:val="28"/>
          <w:highlight w:val="white"/>
          <w:lang w:val="kk-KZ"/>
        </w:rPr>
      </w:pPr>
    </w:p>
    <w:p w14:paraId="30ADDD70" w14:textId="42B5F15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59 коучингтік әдістің әдебиет пәнімен сәйкестігі үш деңгейге жіктелді. Соның ішінде, қазақ әдібиеті пәнімен сәйкестігі төмен әдіс – 22, сәйкестігі орташа әдіс саны – 19, сәйкестігі жоғары әдіс саны – 18. Бұл диссертациялық жұмыста әдебиет пәнін оқытумен сәйкестігі жоғары деп танылған 18 әдісті қарастырамыз. Аса қажет болған жағдайда ғана сәйкестігі орташа әдістерге жүгінуіміз мүмкін. Сәйкестігі әдебиет пәнімен жоғары 18 әдістің барлығы Психология және Білім беру саласына қатысты. Әлбетте бұл бірінші кезекте зерттеу жұмысы білім беру саласы</w:t>
      </w:r>
      <w:r w:rsidR="000E4A7C" w:rsidRPr="00A56E61">
        <w:rPr>
          <w:rFonts w:ascii="Times New Roman" w:eastAsia="Times New Roman" w:hAnsi="Times New Roman" w:cs="Times New Roman"/>
          <w:sz w:val="28"/>
          <w:szCs w:val="28"/>
          <w:highlight w:val="white"/>
          <w:lang w:val="kk-KZ"/>
        </w:rPr>
        <w:t xml:space="preserve">мен байланысты </w:t>
      </w:r>
      <w:r w:rsidRPr="00A56E61">
        <w:rPr>
          <w:rFonts w:ascii="Times New Roman" w:eastAsia="Times New Roman" w:hAnsi="Times New Roman" w:cs="Times New Roman"/>
          <w:sz w:val="28"/>
          <w:szCs w:val="28"/>
          <w:highlight w:val="white"/>
          <w:lang w:val="kk-KZ"/>
        </w:rPr>
        <w:t xml:space="preserve">болғандықтан, екінші кезекте мектепте оқытылатын әдеби шығармалар баланың дамуына, мінез-құлқын шыңдауға, эмоциясына әсер етуге бағытталғандықтан. Бұл 18 әдістің қатарына қосылмай қалған кейбір әдістерді де негізінен әдеби шығарманың мазмұнына сәйкес келсе қолдануға болады. Мысалы, әдеби шығарма қаржы тақырыбында болса, қаржылық сауаттылыққа негізделген коучинг әдісіне жүгінуге болады. </w:t>
      </w:r>
    </w:p>
    <w:p w14:paraId="1914D653" w14:textId="74F500F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Коучингтік әдістер құрылымына және жеткізу әрекетіне қарай әр түрлі формада орын алуы мүмкін. Жоғарыдағы әдістерді анықтау барысында олардың формаларына да мән беріліп коучингтік технологиялардың ең негізгі 6 түрі </w:t>
      </w:r>
      <w:r w:rsidRPr="00A56E61">
        <w:rPr>
          <w:rFonts w:ascii="Times New Roman" w:eastAsia="Times New Roman" w:hAnsi="Times New Roman" w:cs="Times New Roman"/>
          <w:sz w:val="28"/>
          <w:szCs w:val="28"/>
          <w:highlight w:val="white"/>
          <w:lang w:val="kk-KZ"/>
        </w:rPr>
        <w:lastRenderedPageBreak/>
        <w:t>анықталды. Олар: Жеке, бетпе-бет коучинг (One-on-One Coaching), Топтық коучинг (Group Coaching), Командалық коучинг (Team Coaching), Мастермайнд коучинг (Mastermind Coaching), Виртуалды-сандық коучинг (Virtual-Digital Coaching), Аралас коучинг (Hybrid Coaching) [</w:t>
      </w:r>
      <w:r w:rsidR="003450E7" w:rsidRPr="00A56E61">
        <w:rPr>
          <w:rFonts w:ascii="Times New Roman" w:eastAsia="Times New Roman" w:hAnsi="Times New Roman" w:cs="Times New Roman"/>
          <w:sz w:val="28"/>
          <w:szCs w:val="28"/>
          <w:highlight w:val="white"/>
          <w:lang w:val="kk-KZ"/>
        </w:rPr>
        <w:t>137</w:t>
      </w:r>
      <w:r w:rsidRPr="00A56E61">
        <w:rPr>
          <w:rFonts w:ascii="Times New Roman" w:eastAsia="Times New Roman" w:hAnsi="Times New Roman" w:cs="Times New Roman"/>
          <w:sz w:val="28"/>
          <w:szCs w:val="28"/>
          <w:highlight w:val="white"/>
          <w:lang w:val="kk-KZ"/>
        </w:rPr>
        <w:t xml:space="preserve">, б. 16-17]. </w:t>
      </w:r>
    </w:p>
    <w:p w14:paraId="6E0615CF" w14:textId="77777777" w:rsidR="005D6D7A" w:rsidRPr="00A56E61" w:rsidRDefault="005D6D7A" w:rsidP="00A04606">
      <w:pPr>
        <w:spacing w:line="240" w:lineRule="auto"/>
        <w:ind w:firstLine="709"/>
        <w:rPr>
          <w:rFonts w:ascii="Times New Roman" w:eastAsia="Times New Roman" w:hAnsi="Times New Roman" w:cs="Times New Roman"/>
          <w:sz w:val="28"/>
          <w:szCs w:val="28"/>
          <w:highlight w:val="white"/>
          <w:lang w:val="kk-KZ"/>
        </w:rPr>
      </w:pPr>
    </w:p>
    <w:p w14:paraId="7A7FA3DA" w14:textId="5EAE16E8" w:rsidR="005D6D7A" w:rsidRPr="00A56E61" w:rsidRDefault="00CA05B1" w:rsidP="00A04606">
      <w:pPr>
        <w:spacing w:line="240" w:lineRule="auto"/>
        <w:ind w:firstLine="709"/>
        <w:jc w:val="both"/>
        <w:rPr>
          <w:rFonts w:ascii="Times New Roman" w:eastAsia="Times New Roman" w:hAnsi="Times New Roman" w:cs="Times New Roman"/>
          <w:b/>
          <w:sz w:val="28"/>
          <w:szCs w:val="28"/>
          <w:highlight w:val="white"/>
          <w:lang w:val="kk-KZ"/>
        </w:rPr>
      </w:pPr>
      <w:r w:rsidRPr="00A56E61">
        <w:rPr>
          <w:rFonts w:ascii="Times New Roman" w:eastAsia="Times New Roman" w:hAnsi="Times New Roman" w:cs="Times New Roman"/>
          <w:b/>
          <w:sz w:val="28"/>
          <w:szCs w:val="28"/>
          <w:highlight w:val="white"/>
          <w:lang w:val="kk-KZ"/>
        </w:rPr>
        <w:t>2.2 Қазақ әдебиетін коучингтік технологиялар арқылы оқытудың әдістемелік картасы</w:t>
      </w:r>
    </w:p>
    <w:p w14:paraId="0DBDD391" w14:textId="7261B9CF"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104136">
        <w:rPr>
          <w:rFonts w:ascii="Times New Roman" w:eastAsia="Times New Roman" w:hAnsi="Times New Roman" w:cs="Times New Roman"/>
          <w:sz w:val="28"/>
          <w:szCs w:val="28"/>
          <w:lang w:val="kk-KZ"/>
        </w:rPr>
        <w:t xml:space="preserve">Диссертациялық жұмыстың I-тарауында қазіргі мектепте қазақ әдебиетін оқытудың мақсат-міндеттеріне тоқталып өттік. </w:t>
      </w:r>
      <w:r w:rsidR="00CE2830" w:rsidRPr="00CE2830">
        <w:rPr>
          <w:rFonts w:ascii="Times New Roman" w:eastAsia="Times New Roman" w:hAnsi="Times New Roman" w:cs="Times New Roman"/>
          <w:sz w:val="28"/>
          <w:szCs w:val="28"/>
          <w:lang w:val="kk-KZ"/>
        </w:rPr>
        <w:t>Қ</w:t>
      </w:r>
      <w:r w:rsidR="00CE2830">
        <w:rPr>
          <w:rFonts w:ascii="Times New Roman" w:eastAsia="Times New Roman" w:hAnsi="Times New Roman" w:cs="Times New Roman"/>
          <w:sz w:val="28"/>
          <w:szCs w:val="28"/>
          <w:lang w:val="kk-KZ"/>
        </w:rPr>
        <w:t xml:space="preserve">Р </w:t>
      </w:r>
      <w:r w:rsidR="00CE2830" w:rsidRPr="00CE2830">
        <w:rPr>
          <w:rFonts w:ascii="Times New Roman" w:eastAsia="Times New Roman" w:hAnsi="Times New Roman" w:cs="Times New Roman"/>
          <w:sz w:val="28"/>
          <w:szCs w:val="28"/>
          <w:lang w:val="kk-KZ"/>
        </w:rPr>
        <w:t>Білім және ғылым министрінің 2018 жылғы 31 қазандағы №604 бұйрығымен бекітілген негізгі және жалпы орта білім берудің мемлекеттік жалпыға міндетті стандартына сәйкес, 5–11-сыныптарға арналған «Қазақ әдебиеті» пәнінің жаңартылған мазмұндағы үлгілік оқу бағдарламасында қазақ тілі мен әдебиетін оқытуда заманауи технологиялар мен жаңа дидактикалық тәсілдерді қолдану, сондай-ақ әртүрлі жобалық оқыту түрлерін, соның ішінде «Problem-based learning» (қысқаша – PBL) сияқты тәсілдер арқылы білім беру көзделген.</w:t>
      </w:r>
      <w:r w:rsidRPr="00A56E61">
        <w:rPr>
          <w:rFonts w:ascii="Times New Roman" w:eastAsia="Times New Roman" w:hAnsi="Times New Roman" w:cs="Times New Roman"/>
          <w:sz w:val="28"/>
          <w:szCs w:val="28"/>
          <w:lang w:val="kk-KZ"/>
        </w:rPr>
        <w:t xml:space="preserve"> Бұдан бөлек Ы.</w:t>
      </w:r>
      <w:r w:rsidR="001F0102"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Алтынсарин атындағы ҰБА «Орта білім беру ұйымдарында «Қазақ тілі» және «Қазақ әдебиеті» пәндерін оқытудың тұжырымдамалық негіздері» атты нұсқаулығына сәйкес қазақ әдебиетін оқытуда үш мақсат бар: танымдық, тәрбиелік, дамытушылық. Бұл мақсаттар келесі міндеттер арқылы жүзеге асады: 1) сөз өнерінің ерекшелігін айқындап, шығармалардың рухани, мәдени, эстетикалық мәнін тану; 2) көркем шығармалар арқылы ұлттық таным, сыни және шығармашылық ойлауды дамыту; 3) әдебиеттану негіздерін меңгертіп, мазмұндық, жанрлық ерекшеліктерді бағалау; 4) ұлттық және әлемдік әдебиет байланыстарын зерделеу; 5) көркем сөзді сауатты қолдануға және шығармашыл тұлға қалыптастыруға бағыттау; 6) сыни және креативті ойлайтын, ойларын еркін жеткізетін, интеллектуалдық әрі адамгершілік қасиеттері жоғары тұлға қалыптастыру [</w:t>
      </w:r>
      <w:r w:rsidR="00950E36" w:rsidRPr="00A56E61">
        <w:rPr>
          <w:rFonts w:ascii="Times New Roman" w:eastAsia="Times New Roman" w:hAnsi="Times New Roman" w:cs="Times New Roman"/>
          <w:sz w:val="28"/>
          <w:szCs w:val="28"/>
          <w:lang w:val="kk-KZ"/>
        </w:rPr>
        <w:t>44</w:t>
      </w:r>
      <w:r w:rsidRPr="00A56E61">
        <w:rPr>
          <w:rFonts w:ascii="Times New Roman" w:eastAsia="Times New Roman" w:hAnsi="Times New Roman" w:cs="Times New Roman"/>
          <w:sz w:val="28"/>
          <w:szCs w:val="28"/>
          <w:lang w:val="kk-KZ"/>
        </w:rPr>
        <w:t xml:space="preserve">, б. 112]. </w:t>
      </w:r>
    </w:p>
    <w:p w14:paraId="466A0E68" w14:textId="50E3BC5C"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lang w:val="kk-KZ"/>
        </w:rPr>
        <w:t xml:space="preserve">Келесі кезекте жалпы білім беретін мектептердің 5-11 сыныптарына арналған </w:t>
      </w:r>
      <w:r w:rsidRPr="00A56E61">
        <w:rPr>
          <w:rFonts w:ascii="Times New Roman" w:eastAsia="Times New Roman" w:hAnsi="Times New Roman" w:cs="Times New Roman"/>
          <w:sz w:val="28"/>
          <w:szCs w:val="28"/>
          <w:highlight w:val="white"/>
          <w:lang w:val="kk-KZ"/>
        </w:rPr>
        <w:t xml:space="preserve">қазақ әдебиеті оқулықтарының толық тақырыптық мазмұнына шолу жасалды. Әрбір </w:t>
      </w:r>
      <w:r w:rsidRPr="00A56E61">
        <w:rPr>
          <w:rFonts w:ascii="Times New Roman" w:eastAsia="Times New Roman" w:hAnsi="Times New Roman" w:cs="Times New Roman"/>
          <w:sz w:val="28"/>
          <w:szCs w:val="28"/>
          <w:lang w:val="kk-KZ"/>
        </w:rPr>
        <w:t xml:space="preserve">тақырыпта </w:t>
      </w:r>
      <w:r w:rsidR="0050078A" w:rsidRPr="00A56E61">
        <w:rPr>
          <w:rFonts w:ascii="Times New Roman" w:eastAsia="Times New Roman" w:hAnsi="Times New Roman" w:cs="Times New Roman"/>
          <w:sz w:val="28"/>
          <w:szCs w:val="28"/>
          <w:lang w:val="kk-KZ"/>
        </w:rPr>
        <w:t>3</w:t>
      </w:r>
      <w:r w:rsidRPr="00A56E61">
        <w:rPr>
          <w:rFonts w:ascii="Times New Roman" w:eastAsia="Times New Roman" w:hAnsi="Times New Roman" w:cs="Times New Roman"/>
          <w:sz w:val="28"/>
          <w:szCs w:val="28"/>
          <w:lang w:val="kk-KZ"/>
        </w:rPr>
        <w:t xml:space="preserve">-сурет негізінде коучингтік технологиялардың, әдістердің қолданылу мүмкіндігі қарастырылды. </w:t>
      </w:r>
      <w:r w:rsidRPr="00A56E61">
        <w:rPr>
          <w:rFonts w:ascii="Times New Roman" w:eastAsia="Times New Roman" w:hAnsi="Times New Roman" w:cs="Times New Roman"/>
          <w:sz w:val="28"/>
          <w:szCs w:val="28"/>
        </w:rPr>
        <w:t>Бұл жерде бірнеше критерийлерге мән берілді:</w:t>
      </w:r>
    </w:p>
    <w:p w14:paraId="6DB7967A"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rPr>
        <w:t xml:space="preserve">- Әдеби шығарма </w:t>
      </w:r>
      <w:r w:rsidRPr="00A56E61">
        <w:rPr>
          <w:rFonts w:ascii="Times New Roman" w:eastAsia="Times New Roman" w:hAnsi="Times New Roman" w:cs="Times New Roman"/>
          <w:sz w:val="28"/>
          <w:szCs w:val="28"/>
          <w:highlight w:val="white"/>
        </w:rPr>
        <w:t>тақырыбы мен коучингтік технология мазмұнының өзара сәйкестігі;</w:t>
      </w:r>
    </w:p>
    <w:p w14:paraId="3714B956"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Коучингтің негізгі түрлері (диалогтық, дамытушы, тұлғалық өсуге бағытталған) мен әдеби мәтін мазмұнының үйлесімділігі;</w:t>
      </w:r>
    </w:p>
    <w:p w14:paraId="3116EB3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Әдеби шығарма арқылы қалыптастырылуы тиіс дағдының коучингтік мақсаттармен сәйкестігі;</w:t>
      </w:r>
    </w:p>
    <w:p w14:paraId="57496D33" w14:textId="52459B5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Шығарманың формасы мен көлемінің коучингтік технологияларды қолдануға бейімділігі;</w:t>
      </w:r>
    </w:p>
    <w:p w14:paraId="02593799" w14:textId="57382F71"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Шығарма кейіпкерлерінің мінез-құлқы мен құндылықтары арқылы рефлексия жүргізу мүмкіндігі;</w:t>
      </w:r>
    </w:p>
    <w:p w14:paraId="7F1222AE" w14:textId="77777777" w:rsidR="00726CCA" w:rsidRPr="00A56E61" w:rsidRDefault="00726CCA"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lastRenderedPageBreak/>
        <w:t>- Коучингтік сұрақтар қоюға негіз болатын ситуациялардың (оқиғалық эпизодтардың) мәтінде кездесуі;</w:t>
      </w:r>
    </w:p>
    <w:p w14:paraId="75C9755A" w14:textId="77777777" w:rsidR="00726CCA" w:rsidRPr="00A56E61" w:rsidRDefault="00726CCA"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Коучингтік құралдарды (эссе жазу, визуалды рефлексия, рөлдік ойындар, мақсат қою картасы т.б.) интеграциялау мүмкіндігі.</w:t>
      </w:r>
    </w:p>
    <w:p w14:paraId="4CA7FF8C" w14:textId="77777777" w:rsidR="00726CCA" w:rsidRPr="00A56E61" w:rsidRDefault="00726CCA"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Осы критерийлерге сай деп танылған барлық шығармалар ж</w:t>
      </w:r>
      <w:r w:rsidRPr="00A56E61">
        <w:rPr>
          <w:rFonts w:ascii="Times New Roman" w:eastAsia="Times New Roman" w:hAnsi="Times New Roman" w:cs="Times New Roman"/>
          <w:sz w:val="28"/>
          <w:szCs w:val="28"/>
          <w:highlight w:val="white"/>
          <w:lang w:val="kk-KZ"/>
        </w:rPr>
        <w:t>оғарыдағы</w:t>
      </w:r>
      <w:r w:rsidRPr="00A56E61">
        <w:rPr>
          <w:rFonts w:ascii="Times New Roman" w:eastAsia="Times New Roman" w:hAnsi="Times New Roman" w:cs="Times New Roman"/>
          <w:sz w:val="28"/>
          <w:szCs w:val="28"/>
          <w:highlight w:val="white"/>
        </w:rPr>
        <w:t xml:space="preserve"> 3-суретте көрініс тапты. Талапқа сәйкес келмейтін тақырыптар мүлде бұл кестеге </w:t>
      </w:r>
      <w:r w:rsidRPr="00A56E61">
        <w:rPr>
          <w:rFonts w:ascii="Times New Roman" w:eastAsia="Times New Roman" w:hAnsi="Times New Roman" w:cs="Times New Roman"/>
          <w:sz w:val="28"/>
          <w:szCs w:val="28"/>
          <w:highlight w:val="white"/>
          <w:lang w:val="kk-KZ"/>
        </w:rPr>
        <w:t>ен</w:t>
      </w:r>
      <w:r w:rsidRPr="00A56E61">
        <w:rPr>
          <w:rFonts w:ascii="Times New Roman" w:eastAsia="Times New Roman" w:hAnsi="Times New Roman" w:cs="Times New Roman"/>
          <w:sz w:val="28"/>
          <w:szCs w:val="28"/>
          <w:highlight w:val="white"/>
        </w:rPr>
        <w:t xml:space="preserve">гізілмеді. Коучингтік әдіспен бірге сол әдістің мақсаты, қалыптастыратын дағдылары көрсетілді. </w:t>
      </w:r>
    </w:p>
    <w:p w14:paraId="64036F74" w14:textId="77777777" w:rsidR="00726CCA" w:rsidRPr="00A56E61" w:rsidRDefault="00726CCA"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Коучингтік идеялар мен әдеби шығармалардың сәйкес келетін тұстары жайында алдыңғы бөлімдерде айтып өттік. Коучинг көбіне тұлғаның жеке дамуына, оның кемшіліктерін жойып, ішкі әлеуетін ашуға, өзін-өзі дамытуына бағыттайды. Осы идеяларға сәйкес жазылған әдеби шығармалар да аз емес. Бірнеше әдеби шығармаларға тоқталып, олардың коучингтік идеялармен байланысына талдау жасап көрейік. </w:t>
      </w:r>
    </w:p>
    <w:p w14:paraId="6B18621D" w14:textId="0466F11B" w:rsidR="00726CCA" w:rsidRPr="00A56E61" w:rsidRDefault="00726CCA" w:rsidP="00A04606">
      <w:pPr>
        <w:spacing w:line="240" w:lineRule="auto"/>
        <w:ind w:firstLine="709"/>
        <w:jc w:val="both"/>
        <w:rPr>
          <w:rFonts w:ascii="Times New Roman" w:eastAsia="Times New Roman" w:hAnsi="Times New Roman" w:cs="Times New Roman"/>
          <w:i/>
          <w:sz w:val="28"/>
          <w:szCs w:val="28"/>
        </w:rPr>
      </w:pPr>
      <w:r w:rsidRPr="00A56E61">
        <w:rPr>
          <w:rFonts w:ascii="Times New Roman" w:eastAsia="Times New Roman" w:hAnsi="Times New Roman" w:cs="Times New Roman"/>
          <w:sz w:val="28"/>
          <w:szCs w:val="28"/>
          <w:highlight w:val="white"/>
        </w:rPr>
        <w:t xml:space="preserve">Барлық өзгерістер түбі адамның әдеттерінің өзгерісіне, ал әдеттер адамның мінезіне байланысты екендігі белгілі. Қазақтың жазба әдебиетінің негізін қалаушылардың бірі Абай адам мінезін түзеуге болады деп сенген. Ол қазақты түзетудің жолы ретінде бір қара сөзінде </w:t>
      </w:r>
      <w:r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rPr>
        <w:t>күшпен көндіру</w:t>
      </w:r>
      <w:r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rPr>
        <w:t xml:space="preserve"> немесе </w:t>
      </w:r>
      <w:r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rPr>
        <w:t>аталарын паралап алуды</w:t>
      </w:r>
      <w:r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rPr>
        <w:t xml:space="preserve"> ұсынады, бірақ бұл екі құралдың бір адамның қолына түгел тимейтінін, ал бай мен </w:t>
      </w:r>
      <w:r w:rsidRPr="00A56E61">
        <w:rPr>
          <w:rFonts w:ascii="Times New Roman" w:eastAsia="Times New Roman" w:hAnsi="Times New Roman" w:cs="Times New Roman"/>
          <w:sz w:val="28"/>
          <w:szCs w:val="28"/>
        </w:rPr>
        <w:t xml:space="preserve">күштілердің ауызбіршілік табуы қиын екенін ескертеді [138, б. 212-213]. Соған қарамастан, қазақтың түзелетіндігінен үмітін үзбей келесі бір сөзінде: «Мен егер закон қуаты қолымда бар кісі болсам, адам мінезін түзеп болмайды деген кісінің тілін кесер едім», – дейді [139, б. 325]. Абайдың бұл айтқан ойын жоғарыда талдап өткен 59 коучингтік әдістің ішінде </w:t>
      </w:r>
      <w:r w:rsidRPr="00A56E61">
        <w:rPr>
          <w:rFonts w:ascii="Times New Roman" w:eastAsia="Times New Roman" w:hAnsi="Times New Roman" w:cs="Times New Roman"/>
          <w:i/>
          <w:sz w:val="28"/>
          <w:szCs w:val="28"/>
        </w:rPr>
        <w:t xml:space="preserve">Дағдыларды дамыту коучингі (Skills Coaching), Жеке даму коучингі (Personal Development Coaching), Өз-өзіне коучинг (Self-Coaching) </w:t>
      </w:r>
      <w:r w:rsidRPr="00A56E61">
        <w:rPr>
          <w:rFonts w:ascii="Times New Roman" w:eastAsia="Times New Roman" w:hAnsi="Times New Roman" w:cs="Times New Roman"/>
          <w:sz w:val="28"/>
          <w:szCs w:val="28"/>
        </w:rPr>
        <w:t>әдістерімен байланыстырып, осы әдістер негізінде адамның мінезін өзгертудің жолын қарастыруға болады.</w:t>
      </w:r>
    </w:p>
    <w:p w14:paraId="4A350309" w14:textId="3E94135E" w:rsidR="00726CCA" w:rsidRPr="00A56E61" w:rsidRDefault="00726CCA"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rPr>
        <w:t xml:space="preserve">Адамның өз бойындағы кемшіліктерін мойындап, оны түзету жолында күш жұмсау мәселесі Шәкәрімнің шығармашылығында да кездеседі. «Жастарға» өлеңінде адам өз мінезін сын көзбен қарап, түзетуге ұмтылуы керек деген ой айтылады [140, б. 31-41]. Ол жастар қауымын бойындағы кемшіліктерін түзетуде ашуға салынбай, ақылмен әрекет етуге шақырады. Бұл – Абайдың «Өзіңді өзің күзет, кел, шырағым!» деген өсиетімен </w:t>
      </w:r>
      <w:r w:rsidRPr="00A56E61">
        <w:rPr>
          <w:rFonts w:ascii="Times New Roman" w:eastAsia="Times New Roman" w:hAnsi="Times New Roman" w:cs="Times New Roman"/>
          <w:sz w:val="28"/>
          <w:szCs w:val="28"/>
          <w:lang w:val="kk-KZ"/>
        </w:rPr>
        <w:t xml:space="preserve">де </w:t>
      </w:r>
      <w:r w:rsidRPr="00A56E61">
        <w:rPr>
          <w:rFonts w:ascii="Times New Roman" w:eastAsia="Times New Roman" w:hAnsi="Times New Roman" w:cs="Times New Roman"/>
          <w:sz w:val="28"/>
          <w:szCs w:val="28"/>
        </w:rPr>
        <w:t xml:space="preserve">үндеседі [138, б. 107]. Ал Шәкірімнің «Анық пен танық» өлеңінде мақсатты нақты қойып, соған дәл бағытталу керектігі айтылады: </w:t>
      </w:r>
    </w:p>
    <w:p w14:paraId="2D9691DF" w14:textId="79CEB83C" w:rsidR="00726CCA" w:rsidRPr="00A56E61" w:rsidRDefault="00726CCA" w:rsidP="00A04606">
      <w:pPr>
        <w:spacing w:line="240" w:lineRule="auto"/>
        <w:ind w:firstLine="709"/>
        <w:jc w:val="both"/>
        <w:rPr>
          <w:rFonts w:ascii="Times New Roman" w:eastAsia="Times New Roman" w:hAnsi="Times New Roman" w:cs="Times New Roman"/>
          <w:sz w:val="28"/>
          <w:szCs w:val="28"/>
          <w:highlight w:val="white"/>
        </w:rPr>
      </w:pPr>
    </w:p>
    <w:p w14:paraId="63645F33" w14:textId="2180F3DE" w:rsidR="00726CCA" w:rsidRPr="00A56E61" w:rsidRDefault="00726CCA" w:rsidP="00A04606">
      <w:pPr>
        <w:spacing w:line="240" w:lineRule="auto"/>
        <w:ind w:firstLine="709"/>
        <w:jc w:val="both"/>
        <w:rPr>
          <w:rFonts w:ascii="Times New Roman" w:eastAsia="Times New Roman" w:hAnsi="Times New Roman" w:cs="Times New Roman"/>
          <w:sz w:val="28"/>
          <w:szCs w:val="28"/>
          <w:highlight w:val="white"/>
        </w:rPr>
        <w:sectPr w:rsidR="00726CCA" w:rsidRPr="00A56E61" w:rsidSect="00F95F67">
          <w:headerReference w:type="default" r:id="rId14"/>
          <w:footerReference w:type="even" r:id="rId15"/>
          <w:footerReference w:type="default" r:id="rId16"/>
          <w:footerReference w:type="first" r:id="rId17"/>
          <w:pgSz w:w="12240" w:h="15840"/>
          <w:pgMar w:top="1146" w:right="594" w:bottom="1165" w:left="1724" w:header="720" w:footer="720" w:gutter="0"/>
          <w:pgNumType w:start="1"/>
          <w:cols w:space="720"/>
          <w:titlePg/>
        </w:sectPr>
      </w:pPr>
    </w:p>
    <w:p w14:paraId="1CA5263C" w14:textId="77777777" w:rsidR="005D6D7A" w:rsidRPr="00A56E61" w:rsidRDefault="00CA05B1" w:rsidP="00A04606">
      <w:pPr>
        <w:spacing w:line="240" w:lineRule="auto"/>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noProof/>
          <w:sz w:val="28"/>
          <w:szCs w:val="28"/>
          <w:highlight w:val="white"/>
        </w:rPr>
        <w:lastRenderedPageBreak/>
        <w:drawing>
          <wp:inline distT="114300" distB="114300" distL="114300" distR="114300" wp14:anchorId="00E71B6A" wp14:editId="3D1361D6">
            <wp:extent cx="8229600" cy="5405438"/>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a:stretch>
                      <a:fillRect/>
                    </a:stretch>
                  </pic:blipFill>
                  <pic:spPr>
                    <a:xfrm>
                      <a:off x="0" y="0"/>
                      <a:ext cx="8229600" cy="5405438"/>
                    </a:xfrm>
                    <a:prstGeom prst="rect">
                      <a:avLst/>
                    </a:prstGeom>
                    <a:ln/>
                  </pic:spPr>
                </pic:pic>
              </a:graphicData>
            </a:graphic>
          </wp:inline>
        </w:drawing>
      </w:r>
    </w:p>
    <w:p w14:paraId="1345E503" w14:textId="77777777" w:rsidR="00726CCA" w:rsidRPr="00A56E61" w:rsidRDefault="00726CCA" w:rsidP="00A04606">
      <w:pPr>
        <w:spacing w:line="240" w:lineRule="auto"/>
        <w:ind w:firstLine="709"/>
        <w:jc w:val="center"/>
        <w:rPr>
          <w:rFonts w:ascii="Times New Roman" w:eastAsia="Times New Roman" w:hAnsi="Times New Roman" w:cs="Times New Roman"/>
          <w:sz w:val="28"/>
          <w:szCs w:val="28"/>
          <w:highlight w:val="white"/>
          <w:lang w:val="kk-KZ"/>
        </w:rPr>
      </w:pPr>
    </w:p>
    <w:p w14:paraId="7A092123" w14:textId="77777777" w:rsidR="005D6D7A" w:rsidRPr="00A56E61" w:rsidRDefault="003C49EA" w:rsidP="00A04606">
      <w:pPr>
        <w:spacing w:line="240" w:lineRule="auto"/>
        <w:ind w:firstLine="709"/>
        <w:jc w:val="center"/>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С</w:t>
      </w:r>
      <w:r w:rsidR="00CA05B1" w:rsidRPr="00A56E61">
        <w:rPr>
          <w:rFonts w:ascii="Times New Roman" w:eastAsia="Times New Roman" w:hAnsi="Times New Roman" w:cs="Times New Roman"/>
          <w:sz w:val="28"/>
          <w:szCs w:val="28"/>
          <w:highlight w:val="white"/>
          <w:lang w:val="kk-KZ"/>
        </w:rPr>
        <w:t>урет</w:t>
      </w:r>
      <w:r w:rsidRPr="00A56E61">
        <w:rPr>
          <w:rFonts w:ascii="Times New Roman" w:eastAsia="Times New Roman" w:hAnsi="Times New Roman" w:cs="Times New Roman"/>
          <w:sz w:val="28"/>
          <w:szCs w:val="28"/>
          <w:highlight w:val="white"/>
          <w:lang w:val="kk-KZ"/>
        </w:rPr>
        <w:t xml:space="preserve"> 3 – </w:t>
      </w:r>
      <w:r w:rsidR="00CA05B1" w:rsidRPr="00A56E61">
        <w:rPr>
          <w:rFonts w:ascii="Times New Roman" w:eastAsia="Times New Roman" w:hAnsi="Times New Roman" w:cs="Times New Roman"/>
          <w:sz w:val="28"/>
          <w:szCs w:val="28"/>
          <w:highlight w:val="white"/>
          <w:lang w:val="kk-KZ"/>
        </w:rPr>
        <w:t>5-11</w:t>
      </w:r>
      <w:r w:rsidRPr="00A56E61">
        <w:rPr>
          <w:rFonts w:ascii="Times New Roman" w:eastAsia="Times New Roman" w:hAnsi="Times New Roman" w:cs="Times New Roman"/>
          <w:sz w:val="28"/>
          <w:szCs w:val="28"/>
          <w:highlight w:val="white"/>
          <w:lang w:val="kk-KZ"/>
        </w:rPr>
        <w:t xml:space="preserve"> </w:t>
      </w:r>
      <w:r w:rsidR="00CA05B1" w:rsidRPr="00A56E61">
        <w:rPr>
          <w:rFonts w:ascii="Times New Roman" w:eastAsia="Times New Roman" w:hAnsi="Times New Roman" w:cs="Times New Roman"/>
          <w:sz w:val="28"/>
          <w:szCs w:val="28"/>
          <w:highlight w:val="white"/>
          <w:lang w:val="kk-KZ"/>
        </w:rPr>
        <w:t>сыныпта қазақ әдебиеті пәні тақырыптарын оқытуда коучингтік әдістер қолдану моделі</w:t>
      </w:r>
    </w:p>
    <w:p w14:paraId="529B02FB" w14:textId="77777777" w:rsidR="00726CCA" w:rsidRPr="00A56E61" w:rsidRDefault="00726CCA" w:rsidP="00A04606">
      <w:pPr>
        <w:spacing w:line="240" w:lineRule="auto"/>
        <w:ind w:firstLine="709"/>
        <w:jc w:val="center"/>
        <w:rPr>
          <w:rFonts w:ascii="Times New Roman" w:eastAsia="Times New Roman" w:hAnsi="Times New Roman" w:cs="Times New Roman"/>
          <w:sz w:val="28"/>
          <w:szCs w:val="28"/>
          <w:highlight w:val="white"/>
          <w:lang w:val="kk-KZ"/>
        </w:rPr>
      </w:pPr>
    </w:p>
    <w:p w14:paraId="06B88532" w14:textId="4B49359F" w:rsidR="00726CCA" w:rsidRPr="00A56E61" w:rsidRDefault="00726CCA" w:rsidP="00A04606">
      <w:pPr>
        <w:spacing w:line="240" w:lineRule="auto"/>
        <w:ind w:firstLine="709"/>
        <w:jc w:val="center"/>
        <w:rPr>
          <w:rFonts w:ascii="Times New Roman" w:eastAsia="Times New Roman" w:hAnsi="Times New Roman" w:cs="Times New Roman"/>
          <w:sz w:val="28"/>
          <w:szCs w:val="28"/>
          <w:highlight w:val="white"/>
          <w:lang w:val="kk-KZ"/>
        </w:rPr>
        <w:sectPr w:rsidR="00726CCA" w:rsidRPr="00A56E61" w:rsidSect="00F95F67">
          <w:pgSz w:w="15840" w:h="12240" w:orient="landscape"/>
          <w:pgMar w:top="1146" w:right="594" w:bottom="1440" w:left="1724" w:header="720" w:footer="720" w:gutter="0"/>
          <w:cols w:space="720"/>
        </w:sectPr>
      </w:pPr>
    </w:p>
    <w:p w14:paraId="496198FE" w14:textId="77777777" w:rsidR="00726CCA" w:rsidRPr="00A56E61" w:rsidRDefault="00726CCA"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lastRenderedPageBreak/>
        <w:t xml:space="preserve">«Нысананы сығалап дәлдеп атпай, </w:t>
      </w:r>
    </w:p>
    <w:p w14:paraId="15C50DD1" w14:textId="40372CD4" w:rsidR="00726CCA" w:rsidRPr="00A56E61" w:rsidRDefault="00726CCA" w:rsidP="00A04606">
      <w:pPr>
        <w:shd w:val="clear" w:color="auto" w:fill="FFFFFF"/>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lang w:val="kk-KZ"/>
        </w:rPr>
        <w:t xml:space="preserve">Көзін жұмып оқ атқан қайтіп оңбақ?», [140, б. 62]. Ақынның «Көпке құмар, еріншек болма мендей» дегені де мақсатсыз, жалпылама </w:t>
      </w:r>
      <w:r w:rsidRPr="00A56E61">
        <w:rPr>
          <w:rFonts w:ascii="Times New Roman" w:eastAsia="Times New Roman" w:hAnsi="Times New Roman" w:cs="Times New Roman"/>
          <w:sz w:val="28"/>
          <w:szCs w:val="28"/>
          <w:highlight w:val="white"/>
          <w:lang w:val="kk-KZ"/>
        </w:rPr>
        <w:t>қимылдың нәтижесіз екенін меңзейді. Яғни, бұл ойлар адамның өзін-өзі дамыту жолында айқын бағыт пен ішкі жауапкершіліктің маңыздылығын көрсетеді. Бұл ойларды да жоғарыда атап өткен үш коучингтік әдіспен қарастырып дамытуға болады.</w:t>
      </w:r>
    </w:p>
    <w:p w14:paraId="1E05A25C" w14:textId="51B7DDCE" w:rsidR="005D6D7A" w:rsidRPr="00A56E61" w:rsidRDefault="00CA05B1" w:rsidP="00A04606">
      <w:pPr>
        <w:shd w:val="clear" w:color="auto" w:fill="FFFFFF"/>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highlight w:val="white"/>
          <w:lang w:val="kk-KZ"/>
        </w:rPr>
        <w:t>Алайда, кейде адам өз мақсатын дұрыс таңдамай, қателесетін жағдайлар да кездеседі. Мұндай кезде бір сәт аялдап, қажет болса, бір қадам кейін шегініп, бағытын қайта бағамдап алған пайдалы бол</w:t>
      </w:r>
      <w:r w:rsidR="009C6E6C" w:rsidRPr="00A56E61">
        <w:rPr>
          <w:rFonts w:ascii="Times New Roman" w:eastAsia="Times New Roman" w:hAnsi="Times New Roman" w:cs="Times New Roman"/>
          <w:sz w:val="28"/>
          <w:szCs w:val="28"/>
          <w:highlight w:val="white"/>
          <w:lang w:val="kk-KZ"/>
        </w:rPr>
        <w:t>уы тиіс</w:t>
      </w:r>
      <w:r w:rsidRPr="00A56E61">
        <w:rPr>
          <w:rFonts w:ascii="Times New Roman" w:eastAsia="Times New Roman" w:hAnsi="Times New Roman" w:cs="Times New Roman"/>
          <w:sz w:val="28"/>
          <w:szCs w:val="28"/>
          <w:highlight w:val="white"/>
          <w:lang w:val="kk-KZ"/>
        </w:rPr>
        <w:t xml:space="preserve">. Абай бұл жайында: «Егер де есті кісілердің қатарында болғың келсе, күнінде бір мәртебе, болмаса жұмасында бір, ең болмаса айында бір, өзіңнен </w:t>
      </w:r>
      <w:r w:rsidRPr="00A56E61">
        <w:rPr>
          <w:rFonts w:ascii="Times New Roman" w:eastAsia="Times New Roman" w:hAnsi="Times New Roman" w:cs="Times New Roman"/>
          <w:sz w:val="28"/>
          <w:szCs w:val="28"/>
          <w:lang w:val="kk-KZ"/>
        </w:rPr>
        <w:t>өзің есеп ал! Сол алдыңғы есеп алғаннан бергі өмірді қалай өткіздің екен, не білімге, не ахиретке, не дүниеге жарамды, күнінде өзің өкінбестей қылықпен өткізіппісің? Жоқ, болмаса, не қылып өткізгеніңді өзің де білмей қалыппысың?»</w:t>
      </w:r>
      <w:r w:rsidR="00B13D86"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 деп айтуы маңызды</w:t>
      </w:r>
      <w:r w:rsidR="00B13D86" w:rsidRPr="00A56E61">
        <w:rPr>
          <w:rFonts w:ascii="Times New Roman" w:eastAsia="Times New Roman" w:hAnsi="Times New Roman" w:cs="Times New Roman"/>
          <w:sz w:val="28"/>
          <w:szCs w:val="28"/>
          <w:lang w:val="kk-KZ"/>
        </w:rPr>
        <w:t xml:space="preserve"> [141, б. 32]</w:t>
      </w:r>
      <w:r w:rsidRPr="00A56E61">
        <w:rPr>
          <w:rFonts w:ascii="Times New Roman" w:eastAsia="Times New Roman" w:hAnsi="Times New Roman" w:cs="Times New Roman"/>
          <w:sz w:val="28"/>
          <w:szCs w:val="28"/>
          <w:lang w:val="kk-KZ"/>
        </w:rPr>
        <w:t>. Мақсаттың дұрыстығын үнемі қайта қарап, бағалап отыру аса маңызды. Абай бұл туралы терең ой қозғай келе, есеп берудің үш деңгейін атап өтеді: ең әлсізі – айына бір рет, орташасы – аптасына бір рет, ал ең тиімдісі – күн сайынғы есеп. Осы тұста «Абай неге жылына бір рет емес, ай сайын есеп беруді ұсынды?» деген сұрақ тууы мүмкін. Қазір</w:t>
      </w:r>
      <w:r w:rsidR="00FC3F53" w:rsidRPr="00A56E61">
        <w:rPr>
          <w:rFonts w:ascii="Times New Roman" w:eastAsia="Times New Roman" w:hAnsi="Times New Roman" w:cs="Times New Roman"/>
          <w:sz w:val="28"/>
          <w:szCs w:val="28"/>
          <w:lang w:val="kk-KZ"/>
        </w:rPr>
        <w:t>гі</w:t>
      </w:r>
      <w:r w:rsidRPr="00A56E61">
        <w:rPr>
          <w:rFonts w:ascii="Times New Roman" w:eastAsia="Times New Roman" w:hAnsi="Times New Roman" w:cs="Times New Roman"/>
          <w:sz w:val="28"/>
          <w:szCs w:val="28"/>
          <w:lang w:val="kk-KZ"/>
        </w:rPr>
        <w:t xml:space="preserve"> </w:t>
      </w:r>
      <w:r w:rsidR="00FC3F53" w:rsidRPr="00A56E61">
        <w:rPr>
          <w:rFonts w:ascii="Times New Roman" w:eastAsia="Times New Roman" w:hAnsi="Times New Roman" w:cs="Times New Roman"/>
          <w:sz w:val="28"/>
          <w:szCs w:val="28"/>
          <w:lang w:val="kk-KZ"/>
        </w:rPr>
        <w:t>коучтер</w:t>
      </w:r>
      <w:r w:rsidRPr="00A56E61">
        <w:rPr>
          <w:rFonts w:ascii="Times New Roman" w:eastAsia="Times New Roman" w:hAnsi="Times New Roman" w:cs="Times New Roman"/>
          <w:sz w:val="28"/>
          <w:szCs w:val="28"/>
          <w:lang w:val="kk-KZ"/>
        </w:rPr>
        <w:t xml:space="preserve"> де сирек есеп берудің тиімділігі төмен екенін айтады. Мысалы, </w:t>
      </w:r>
      <w:r w:rsidR="00FC3F53"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Б.</w:t>
      </w:r>
      <w:r w:rsidR="001F1AFF"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Трейси адамның бойында жаңа әдет қалыптастыру үшін 21 күн қажет дейді. Ол мұны – балапан шығару үшін 21 күн жұмыртқаның үстінде тапжылмай отыратын тауықтың мысалымен түсіндіреді. Яғни, жүйелі түрде өзін қадағалаған адам ғана нәтижеге жетеді [</w:t>
      </w:r>
      <w:r w:rsidR="00B13D86" w:rsidRPr="00A56E61">
        <w:rPr>
          <w:rFonts w:ascii="Times New Roman" w:eastAsia="Times New Roman" w:hAnsi="Times New Roman" w:cs="Times New Roman"/>
          <w:sz w:val="28"/>
          <w:szCs w:val="28"/>
          <w:lang w:val="kk-KZ"/>
        </w:rPr>
        <w:t>142</w:t>
      </w:r>
      <w:r w:rsidRPr="00A56E61">
        <w:rPr>
          <w:rFonts w:ascii="Times New Roman" w:eastAsia="Times New Roman" w:hAnsi="Times New Roman" w:cs="Times New Roman"/>
          <w:sz w:val="28"/>
          <w:szCs w:val="28"/>
          <w:lang w:val="kk-KZ"/>
        </w:rPr>
        <w:t xml:space="preserve">]. Бұл өзінен-өзі есеп алуды 2-суретке сәйкес келесідей әдістермен байланыста қарастыра аламыз: </w:t>
      </w:r>
      <w:r w:rsidRPr="00A56E61">
        <w:rPr>
          <w:rFonts w:ascii="Times New Roman" w:eastAsia="Times New Roman" w:hAnsi="Times New Roman" w:cs="Times New Roman"/>
          <w:i/>
          <w:sz w:val="28"/>
          <w:szCs w:val="28"/>
          <w:lang w:val="kk-KZ"/>
        </w:rPr>
        <w:t xml:space="preserve">Когнитивті коучингі (Cognitive Coaching), Нұсқаулық коучинг (Instructional </w:t>
      </w:r>
      <w:r w:rsidRPr="00A56E61">
        <w:rPr>
          <w:rFonts w:ascii="Times New Roman" w:eastAsia="Times New Roman" w:hAnsi="Times New Roman" w:cs="Times New Roman"/>
          <w:i/>
          <w:sz w:val="28"/>
          <w:szCs w:val="28"/>
          <w:highlight w:val="white"/>
          <w:lang w:val="kk-KZ"/>
        </w:rPr>
        <w:t>Coaching), Өз-өзіне коучинг (Self-Coaching), Диалог (Dialogue), Монолог (Monologue)</w:t>
      </w:r>
      <w:r w:rsidRPr="00A56E61">
        <w:rPr>
          <w:rFonts w:ascii="Times New Roman" w:eastAsia="Times New Roman" w:hAnsi="Times New Roman" w:cs="Times New Roman"/>
          <w:sz w:val="28"/>
          <w:szCs w:val="28"/>
          <w:highlight w:val="white"/>
          <w:lang w:val="kk-KZ"/>
        </w:rPr>
        <w:t xml:space="preserve">. Осының ішінде әсіресе диалог пен монолог адамның өз-өзімен сөйлесуіне, өз-өзінен есеп алуында пайдалы. Егер диалог үшін адамға сұрақ қойып отыратын коучтің қажеттілігі болса, монологты адам өз-өзімен сөйлесу арқылы да жүргізе алады. </w:t>
      </w:r>
      <w:r w:rsidRPr="00A56E61">
        <w:rPr>
          <w:rFonts w:ascii="Times New Roman" w:eastAsia="Times New Roman" w:hAnsi="Times New Roman" w:cs="Times New Roman"/>
          <w:sz w:val="28"/>
          <w:szCs w:val="28"/>
          <w:lang w:val="kk-KZ"/>
        </w:rPr>
        <w:t xml:space="preserve">Түбі бұл технологиялардың барлығы да адамның когнитивті ойлану дағдыларынан шығады. Бұл жерде </w:t>
      </w:r>
      <w:r w:rsidR="00FC3F53"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Қ.</w:t>
      </w:r>
      <w:r w:rsidR="00FC3F53"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 xml:space="preserve">Бітібаеваның </w:t>
      </w:r>
      <w:r w:rsidR="0012777D"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lang w:val="kk-KZ"/>
        </w:rPr>
        <w:t>ой тастау, ойланту, ойлау</w:t>
      </w:r>
      <w:r w:rsidR="0012777D"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lang w:val="kk-KZ"/>
        </w:rPr>
        <w:t xml:space="preserve"> технологиясымен сәйкестік бар. Әдіскердің осы технологиялары түбі оқушы-мұғалім (коучи-коуч) арасындағы байланыс негізінде, мұғалімнің оқушыға </w:t>
      </w:r>
      <w:r w:rsidRPr="00A56E61">
        <w:rPr>
          <w:rFonts w:ascii="Times New Roman" w:eastAsia="Times New Roman" w:hAnsi="Times New Roman" w:cs="Times New Roman"/>
          <w:i/>
          <w:sz w:val="28"/>
          <w:szCs w:val="28"/>
          <w:lang w:val="kk-KZ"/>
        </w:rPr>
        <w:t>ой тастауы, ойлантуы</w:t>
      </w:r>
      <w:r w:rsidRPr="00A56E61">
        <w:rPr>
          <w:rFonts w:ascii="Times New Roman" w:eastAsia="Times New Roman" w:hAnsi="Times New Roman" w:cs="Times New Roman"/>
          <w:sz w:val="28"/>
          <w:szCs w:val="28"/>
          <w:lang w:val="kk-KZ"/>
        </w:rPr>
        <w:t xml:space="preserve"> арқылы оны </w:t>
      </w:r>
      <w:r w:rsidRPr="00A56E61">
        <w:rPr>
          <w:rFonts w:ascii="Times New Roman" w:eastAsia="Times New Roman" w:hAnsi="Times New Roman" w:cs="Times New Roman"/>
          <w:i/>
          <w:sz w:val="28"/>
          <w:szCs w:val="28"/>
          <w:lang w:val="kk-KZ"/>
        </w:rPr>
        <w:t>ойлануға</w:t>
      </w:r>
      <w:r w:rsidRPr="00A56E61">
        <w:rPr>
          <w:rFonts w:ascii="Times New Roman" w:eastAsia="Times New Roman" w:hAnsi="Times New Roman" w:cs="Times New Roman"/>
          <w:sz w:val="28"/>
          <w:szCs w:val="28"/>
          <w:lang w:val="kk-KZ"/>
        </w:rPr>
        <w:t>, сыни ойлауға бағыттау арқылы жүзеге асады [</w:t>
      </w:r>
      <w:r w:rsidR="00B13D86" w:rsidRPr="00A56E61">
        <w:rPr>
          <w:rFonts w:ascii="Times New Roman" w:eastAsia="Times New Roman" w:hAnsi="Times New Roman" w:cs="Times New Roman"/>
          <w:sz w:val="28"/>
          <w:szCs w:val="28"/>
          <w:lang w:val="kk-KZ"/>
        </w:rPr>
        <w:t>143</w:t>
      </w:r>
      <w:r w:rsidRPr="00A56E61">
        <w:rPr>
          <w:rFonts w:ascii="Times New Roman" w:eastAsia="Times New Roman" w:hAnsi="Times New Roman" w:cs="Times New Roman"/>
          <w:sz w:val="28"/>
          <w:szCs w:val="28"/>
          <w:lang w:val="kk-KZ"/>
        </w:rPr>
        <w:t xml:space="preserve">]. </w:t>
      </w:r>
    </w:p>
    <w:p w14:paraId="593274F1" w14:textId="3CBDA266"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337294">
        <w:rPr>
          <w:rFonts w:ascii="Times New Roman" w:eastAsia="Times New Roman" w:hAnsi="Times New Roman" w:cs="Times New Roman"/>
          <w:sz w:val="28"/>
          <w:szCs w:val="28"/>
          <w:lang w:val="kk-KZ"/>
        </w:rPr>
        <w:t xml:space="preserve">Коучингтегі маңызды нәрселердің бірі анықталған кемшіліктерді жою жолында жұмыс істеу. Бұл ойлану, талдау жасау үдерісі аяқталып, артықшылықтар мен кемшіліктер, қауіп-қатерлер айқындалып, мақсаттар нақтыланған сәтте жүзеге асады. Әдетте көзделетін мақсаттар тізімге алынып, әр мақсаттың </w:t>
      </w:r>
      <w:r w:rsidRPr="00337294">
        <w:rPr>
          <w:rFonts w:ascii="Times New Roman" w:eastAsia="Times New Roman" w:hAnsi="Times New Roman" w:cs="Times New Roman"/>
          <w:sz w:val="28"/>
          <w:szCs w:val="28"/>
          <w:highlight w:val="white"/>
          <w:lang w:val="kk-KZ"/>
        </w:rPr>
        <w:t>ерекшеліктері, мүмкіндіктері, кедергілері анықталып, жету межесі (</w:t>
      </w:r>
      <w:r w:rsidRPr="00337294">
        <w:rPr>
          <w:rFonts w:ascii="Times New Roman" w:eastAsia="Times New Roman" w:hAnsi="Times New Roman" w:cs="Times New Roman"/>
          <w:sz w:val="28"/>
          <w:szCs w:val="28"/>
          <w:lang w:val="kk-KZ"/>
        </w:rPr>
        <w:t xml:space="preserve">дедлайны) қойылады. Мақсатты нақты қою мен оған жету межесін белгілеудің жақсы үлгісін </w:t>
      </w:r>
      <w:r w:rsidR="00FC3F53" w:rsidRPr="00A56E61">
        <w:rPr>
          <w:rFonts w:ascii="Times New Roman" w:eastAsia="Times New Roman" w:hAnsi="Times New Roman" w:cs="Times New Roman"/>
          <w:sz w:val="28"/>
          <w:szCs w:val="28"/>
          <w:lang w:val="kk-KZ"/>
        </w:rPr>
        <w:t xml:space="preserve">                        </w:t>
      </w:r>
      <w:r w:rsidRPr="00337294">
        <w:rPr>
          <w:rFonts w:ascii="Times New Roman" w:eastAsia="Times New Roman" w:hAnsi="Times New Roman" w:cs="Times New Roman"/>
          <w:sz w:val="28"/>
          <w:szCs w:val="28"/>
          <w:lang w:val="kk-KZ"/>
        </w:rPr>
        <w:t>С.</w:t>
      </w:r>
      <w:r w:rsidR="001F1AFF" w:rsidRPr="00A56E61">
        <w:rPr>
          <w:rFonts w:ascii="Times New Roman" w:eastAsia="Times New Roman" w:hAnsi="Times New Roman" w:cs="Times New Roman"/>
          <w:sz w:val="28"/>
          <w:szCs w:val="28"/>
          <w:lang w:val="kk-KZ"/>
        </w:rPr>
        <w:t xml:space="preserve"> </w:t>
      </w:r>
      <w:r w:rsidRPr="00337294">
        <w:rPr>
          <w:rFonts w:ascii="Times New Roman" w:eastAsia="Times New Roman" w:hAnsi="Times New Roman" w:cs="Times New Roman"/>
          <w:sz w:val="28"/>
          <w:szCs w:val="28"/>
          <w:lang w:val="kk-KZ"/>
        </w:rPr>
        <w:t xml:space="preserve">Торайғыровтың «Оқуда мақсат не?» және «Өмірімнің уәдесі» өлеңдерінен көре </w:t>
      </w:r>
      <w:r w:rsidRPr="00337294">
        <w:rPr>
          <w:rFonts w:ascii="Times New Roman" w:eastAsia="Times New Roman" w:hAnsi="Times New Roman" w:cs="Times New Roman"/>
          <w:sz w:val="28"/>
          <w:szCs w:val="28"/>
          <w:lang w:val="kk-KZ"/>
        </w:rPr>
        <w:lastRenderedPageBreak/>
        <w:t>аламыз. «Оқуда мақсат не?» өлеңінде ақын оқуды тек жеке басының қамы үшін емес, халыққа пайда тигізу үшін меңгеру керектігін айтады [</w:t>
      </w:r>
      <w:r w:rsidR="00C031D2" w:rsidRPr="00337294">
        <w:rPr>
          <w:rFonts w:ascii="Times New Roman" w:eastAsia="Times New Roman" w:hAnsi="Times New Roman" w:cs="Times New Roman"/>
          <w:sz w:val="28"/>
          <w:szCs w:val="28"/>
          <w:lang w:val="kk-KZ"/>
        </w:rPr>
        <w:t>144</w:t>
      </w:r>
      <w:r w:rsidRPr="00337294">
        <w:rPr>
          <w:rFonts w:ascii="Times New Roman" w:eastAsia="Times New Roman" w:hAnsi="Times New Roman" w:cs="Times New Roman"/>
          <w:sz w:val="28"/>
          <w:szCs w:val="28"/>
          <w:lang w:val="kk-KZ"/>
        </w:rPr>
        <w:t xml:space="preserve">, б. 257-259]. </w:t>
      </w:r>
      <w:r w:rsidRPr="00697710">
        <w:rPr>
          <w:rFonts w:ascii="Times New Roman" w:eastAsia="Times New Roman" w:hAnsi="Times New Roman" w:cs="Times New Roman"/>
          <w:sz w:val="28"/>
          <w:szCs w:val="28"/>
          <w:lang w:val="kk-KZ"/>
        </w:rPr>
        <w:t>Ал «Өмірімнің уәдесінде» ақын өзіне бірнеше нақты мақсаттар қояды, орыс тілі, тарих, география пәндерін толық меңгеріп, отыз жасқа дейін білім</w:t>
      </w:r>
      <w:r w:rsidR="008422C6" w:rsidRPr="00A56E61">
        <w:rPr>
          <w:rFonts w:ascii="Times New Roman" w:eastAsia="Times New Roman" w:hAnsi="Times New Roman" w:cs="Times New Roman"/>
          <w:sz w:val="28"/>
          <w:szCs w:val="28"/>
          <w:lang w:val="kk-KZ"/>
        </w:rPr>
        <w:t xml:space="preserve"> алуын</w:t>
      </w:r>
      <w:r w:rsidRPr="00697710">
        <w:rPr>
          <w:rFonts w:ascii="Times New Roman" w:eastAsia="Times New Roman" w:hAnsi="Times New Roman" w:cs="Times New Roman"/>
          <w:sz w:val="28"/>
          <w:szCs w:val="28"/>
          <w:lang w:val="kk-KZ"/>
        </w:rPr>
        <w:t xml:space="preserve"> аяқтауға ант етеді. </w:t>
      </w:r>
      <w:r w:rsidRPr="00A56E61">
        <w:rPr>
          <w:rFonts w:ascii="Times New Roman" w:eastAsia="Times New Roman" w:hAnsi="Times New Roman" w:cs="Times New Roman"/>
          <w:sz w:val="28"/>
          <w:szCs w:val="28"/>
          <w:lang w:val="ru-RU"/>
        </w:rPr>
        <w:t>Сонымен бірге, келер жазда «ақын» атануды да жоспарына қосады [</w:t>
      </w:r>
      <w:r w:rsidR="00C207B9" w:rsidRPr="00A56E61">
        <w:rPr>
          <w:rFonts w:ascii="Times New Roman" w:eastAsia="Times New Roman" w:hAnsi="Times New Roman" w:cs="Times New Roman"/>
          <w:sz w:val="28"/>
          <w:szCs w:val="28"/>
          <w:lang w:val="ru-RU"/>
        </w:rPr>
        <w:t>72</w:t>
      </w:r>
      <w:r w:rsidRPr="00A56E61">
        <w:rPr>
          <w:rFonts w:ascii="Times New Roman" w:eastAsia="Times New Roman" w:hAnsi="Times New Roman" w:cs="Times New Roman"/>
          <w:sz w:val="28"/>
          <w:szCs w:val="28"/>
          <w:lang w:val="ru-RU"/>
        </w:rPr>
        <w:t xml:space="preserve">, б. 338]. Иә, ол ақын ретінде танылды, бірақ жиырма жеті жасында дүниеден </w:t>
      </w:r>
      <w:r w:rsidRPr="00A56E61">
        <w:rPr>
          <w:rFonts w:ascii="Times New Roman" w:eastAsia="Times New Roman" w:hAnsi="Times New Roman" w:cs="Times New Roman"/>
          <w:sz w:val="28"/>
          <w:szCs w:val="28"/>
          <w:highlight w:val="white"/>
          <w:lang w:val="ru-RU"/>
        </w:rPr>
        <w:t>өтіп, алға қойған мақсаттарына толықтай қолы жетпей қалды. Сұлтанмахмұдтың тәжірибесін Тапсырмаға негізделген коучинг (</w:t>
      </w:r>
      <w:r w:rsidRPr="00A56E61">
        <w:rPr>
          <w:rFonts w:ascii="Times New Roman" w:eastAsia="Times New Roman" w:hAnsi="Times New Roman" w:cs="Times New Roman"/>
          <w:sz w:val="28"/>
          <w:szCs w:val="28"/>
          <w:highlight w:val="white"/>
        </w:rPr>
        <w:t>Task</w:t>
      </w:r>
      <w:r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rPr>
        <w:t>Based</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Мәселеге негізделген коучинг (</w:t>
      </w:r>
      <w:r w:rsidRPr="00A56E61">
        <w:rPr>
          <w:rFonts w:ascii="Times New Roman" w:eastAsia="Times New Roman" w:hAnsi="Times New Roman" w:cs="Times New Roman"/>
          <w:sz w:val="28"/>
          <w:szCs w:val="28"/>
          <w:highlight w:val="white"/>
        </w:rPr>
        <w:t>Problem</w:t>
      </w:r>
      <w:r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rPr>
        <w:t>Based</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rPr>
        <w:t>Via</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Negativa</w:t>
      </w:r>
      <w:r w:rsidRPr="00A56E61">
        <w:rPr>
          <w:rFonts w:ascii="Times New Roman" w:eastAsia="Times New Roman" w:hAnsi="Times New Roman" w:cs="Times New Roman"/>
          <w:sz w:val="28"/>
          <w:szCs w:val="28"/>
          <w:highlight w:val="white"/>
          <w:lang w:val="ru-RU"/>
        </w:rPr>
        <w:t xml:space="preserve">) әдістерімен салыстыруға болады. Себебі, екі жағдайда да нақты мәселе, </w:t>
      </w:r>
      <w:r w:rsidRPr="00A56E61">
        <w:rPr>
          <w:rFonts w:ascii="Times New Roman" w:eastAsia="Times New Roman" w:hAnsi="Times New Roman" w:cs="Times New Roman"/>
          <w:sz w:val="28"/>
          <w:szCs w:val="28"/>
          <w:lang w:val="ru-RU"/>
        </w:rPr>
        <w:t xml:space="preserve">тапсырма белгіленіп, соған жету мақсатында іс-әрекеттер жүзеге асады. </w:t>
      </w:r>
    </w:p>
    <w:p w14:paraId="7FBD335D" w14:textId="0636E5D4"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С.</w:t>
      </w:r>
      <w:r w:rsidR="001F1AFF"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Торайғыровтың мақсатқа байланысты ойлары Абайдың 44-қара сөзінде көрініс табады: «Адам баласының ең жаманы – талапсыз»</w:t>
      </w:r>
      <w:r w:rsidR="008422C6"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w:t>
      </w:r>
      <w:r w:rsidR="00575A37" w:rsidRPr="00A56E61">
        <w:rPr>
          <w:rFonts w:ascii="Times New Roman" w:eastAsia="Times New Roman" w:hAnsi="Times New Roman" w:cs="Times New Roman"/>
          <w:sz w:val="28"/>
          <w:szCs w:val="28"/>
          <w:lang w:val="ru-RU"/>
        </w:rPr>
        <w:t>139</w:t>
      </w:r>
      <w:r w:rsidRPr="00A56E61">
        <w:rPr>
          <w:rFonts w:ascii="Times New Roman" w:eastAsia="Times New Roman" w:hAnsi="Times New Roman" w:cs="Times New Roman"/>
          <w:sz w:val="28"/>
          <w:szCs w:val="28"/>
          <w:lang w:val="ru-RU"/>
        </w:rPr>
        <w:t>, б. 356]. Одан әрі бұның себебін түсіндіріп, жалқаулық, еріншектік, зұлымдық, айлакерлік секілді жаман қасиеттердің бәрі талапсыздықтан туындайды. Талапсыз адамда мақсат жоқ, ал мақсатсыздық – рухани тоқырау. Керісінше, талаптылық – ізденіс пен даму жолының бастауы. Абай бұл тұста кез келген талапты емес, ізгілікке, рухани тазаруға бастайтын адал талапты меңзейді. Ол үшін, дейді Абай, әуелі көкірек тазарып, ниет түзеліп, Құдай ризалығы мен адамзат игілігі көзделуі қажет екендігін айтады [</w:t>
      </w:r>
      <w:r w:rsidR="003450E7" w:rsidRPr="00A56E61">
        <w:rPr>
          <w:rFonts w:ascii="Times New Roman" w:eastAsia="Times New Roman" w:hAnsi="Times New Roman" w:cs="Times New Roman"/>
          <w:sz w:val="28"/>
          <w:szCs w:val="28"/>
          <w:lang w:val="ru-RU"/>
        </w:rPr>
        <w:t>138</w:t>
      </w:r>
      <w:r w:rsidRPr="00A56E61">
        <w:rPr>
          <w:rFonts w:ascii="Times New Roman" w:eastAsia="Times New Roman" w:hAnsi="Times New Roman" w:cs="Times New Roman"/>
          <w:sz w:val="28"/>
          <w:szCs w:val="28"/>
          <w:lang w:val="ru-RU"/>
        </w:rPr>
        <w:t>, б. 217]. Шәкәрім де «Талап пен ақыл» атты өлеңінде талапты «тұлпарға» теңей отырып, оны тек ақылға салып басқару керектігін сөз етеді. Әйтпесе ол адамды жарға жығуы мүмкін. Демек, талап жалғыз өзі жеткіліксіз, оған бағыт беретін – ақыл [</w:t>
      </w:r>
      <w:r w:rsidR="00575A37" w:rsidRPr="00A56E61">
        <w:rPr>
          <w:rFonts w:ascii="Times New Roman" w:eastAsia="Times New Roman" w:hAnsi="Times New Roman" w:cs="Times New Roman"/>
          <w:sz w:val="28"/>
          <w:szCs w:val="28"/>
          <w:lang w:val="ru-RU"/>
        </w:rPr>
        <w:t>140</w:t>
      </w:r>
      <w:r w:rsidRPr="00A56E61">
        <w:rPr>
          <w:rFonts w:ascii="Times New Roman" w:eastAsia="Times New Roman" w:hAnsi="Times New Roman" w:cs="Times New Roman"/>
          <w:sz w:val="28"/>
          <w:szCs w:val="28"/>
          <w:lang w:val="ru-RU"/>
        </w:rPr>
        <w:t>, б. 128]. Абайдың «Ғылым таппай мақтанба» өлеңінде де «бес асыл істің» басында талап тұрады. Бірақ талапты адамға да қойылатын шарт бар: ол шын білім іздеген, көкірегі ояу жан болуы тиіс дейді ойшыл [</w:t>
      </w:r>
      <w:r w:rsidR="00575A37" w:rsidRPr="00A56E61">
        <w:rPr>
          <w:rFonts w:ascii="Times New Roman" w:eastAsia="Times New Roman" w:hAnsi="Times New Roman" w:cs="Times New Roman"/>
          <w:sz w:val="28"/>
          <w:szCs w:val="28"/>
          <w:lang w:val="ru-RU"/>
        </w:rPr>
        <w:t>139</w:t>
      </w:r>
      <w:r w:rsidRPr="00A56E61">
        <w:rPr>
          <w:rFonts w:ascii="Times New Roman" w:eastAsia="Times New Roman" w:hAnsi="Times New Roman" w:cs="Times New Roman"/>
          <w:sz w:val="28"/>
          <w:szCs w:val="28"/>
          <w:lang w:val="ru-RU"/>
        </w:rPr>
        <w:t>, б. 107].</w:t>
      </w:r>
    </w:p>
    <w:p w14:paraId="1868739E"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Талап – мақсат қоюдың бастау</w:t>
      </w:r>
      <w:r w:rsidRPr="00A56E61">
        <w:rPr>
          <w:rFonts w:ascii="Times New Roman" w:eastAsia="Times New Roman" w:hAnsi="Times New Roman" w:cs="Times New Roman"/>
          <w:sz w:val="28"/>
          <w:szCs w:val="28"/>
          <w:highlight w:val="white"/>
          <w:lang w:val="ru-RU"/>
        </w:rPr>
        <w:t xml:space="preserve">ы болса, еңбек – сол мақсатқа жеткізетін құрал. Ақын-жыраулардың өлеңдерінен аңғаратынымыз – адам қандай да бір талапты жүзеге асырмас бұрын, оны таразылап барып, нақты іске кіріскені жөн. Алайда жалаң талаптың өзі жеткіліксіз, оны жүзеге асыратын – тек еңбек. Бұл – тек халық даналығының түйіні емес, коучинг ғылымының да басты қағидасы. Коучингте адамның мінез-құлқы мен өмірлік дағдыларын өзгерту үшін ішкі ниет (мотивация) қана емес, нақты әрекет (еңбек) қажет екені үнемі ескеріледі. Яғни еңбек – коучингтің өзегін құрайды, оны айналып өту мүмкін емес. </w:t>
      </w:r>
    </w:p>
    <w:p w14:paraId="7A283F8C" w14:textId="3183D521"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Абайдың «бес асыл ісінде» екінші орында тұратын еңбек ұғымы – еріншектікке қарсы күрес жолы. Ақынның «Еңбек етсең ерінбей, тояды қарның тіленбей» деген жолдары бүгінгі күнге дейін мән-маңызын жоғалтпаған. Бұл өлеңде еңбек адамның өзін-өзі қамтамасыз етудің жалғыз адал жолы ретінде беріледі. Абай мұндай адам өзгеден тілемейді, қулықпен күн көрмейді, адал еңбегімен табыс табады дейді. Қайта, еңбек етпей, біреудің есебінен өмір сүруді жөн </w:t>
      </w:r>
      <w:r w:rsidRPr="00A56E61">
        <w:rPr>
          <w:rFonts w:ascii="Times New Roman" w:eastAsia="Times New Roman" w:hAnsi="Times New Roman" w:cs="Times New Roman"/>
          <w:sz w:val="28"/>
          <w:szCs w:val="28"/>
          <w:lang w:val="ru-RU"/>
        </w:rPr>
        <w:t xml:space="preserve">көретіндерді ақын қатты сынайды. Ақынның төртінші қара сөзінде: «Әуелі құдайға сыйынып, екінші өз қайратыңа сүйеніп, еңбегіңді сау, еңбек қылсаң, қара </w:t>
      </w:r>
      <w:r w:rsidRPr="00A56E61">
        <w:rPr>
          <w:rFonts w:ascii="Times New Roman" w:eastAsia="Times New Roman" w:hAnsi="Times New Roman" w:cs="Times New Roman"/>
          <w:sz w:val="28"/>
          <w:szCs w:val="28"/>
          <w:lang w:val="ru-RU"/>
        </w:rPr>
        <w:lastRenderedPageBreak/>
        <w:t>жер де береді, құр тастамайды» – деп, адал еңбек етудің рухани негізін көрсетеді [</w:t>
      </w:r>
      <w:r w:rsidR="00575A37" w:rsidRPr="00A56E61">
        <w:rPr>
          <w:rFonts w:ascii="Times New Roman" w:eastAsia="Times New Roman" w:hAnsi="Times New Roman" w:cs="Times New Roman"/>
          <w:sz w:val="28"/>
          <w:szCs w:val="28"/>
          <w:lang w:val="ru-RU"/>
        </w:rPr>
        <w:t>139</w:t>
      </w:r>
      <w:r w:rsidRPr="00A56E61">
        <w:rPr>
          <w:rFonts w:ascii="Times New Roman" w:eastAsia="Times New Roman" w:hAnsi="Times New Roman" w:cs="Times New Roman"/>
          <w:sz w:val="28"/>
          <w:szCs w:val="28"/>
          <w:lang w:val="ru-RU"/>
        </w:rPr>
        <w:t>, б. 283]. Ол адамның ризық-несібесі өзінің маңдай терімен байланысты екенін баса айтады. «Аш қарын жұбана ма майлы ас жемей?» өлеңіндегі «Өз пұлыңмен халің жоқ күнде тояр, Құлдық ұрып асайсың асы бардан...», – деген жолдар – адам өз еңбегімен өмір сүруді таңдамаған жағдайда, өзгеге тәуелді болып, еркіндігінен айырылатынын бейнелейді [</w:t>
      </w:r>
      <w:r w:rsidR="00C031D2" w:rsidRPr="00A56E61">
        <w:rPr>
          <w:rFonts w:ascii="Times New Roman" w:eastAsia="Times New Roman" w:hAnsi="Times New Roman" w:cs="Times New Roman"/>
          <w:sz w:val="28"/>
          <w:szCs w:val="28"/>
          <w:lang w:val="ru-RU"/>
        </w:rPr>
        <w:t>145</w:t>
      </w:r>
      <w:r w:rsidRPr="00A56E61">
        <w:rPr>
          <w:rFonts w:ascii="Times New Roman" w:eastAsia="Times New Roman" w:hAnsi="Times New Roman" w:cs="Times New Roman"/>
          <w:sz w:val="28"/>
          <w:szCs w:val="28"/>
          <w:lang w:val="ru-RU"/>
        </w:rPr>
        <w:t>, б. 173]. Байдан ас сұраған кедейдің бір жілік пен қымыздың өтеу</w:t>
      </w:r>
      <w:r w:rsidRPr="00A56E61">
        <w:rPr>
          <w:rFonts w:ascii="Times New Roman" w:eastAsia="Times New Roman" w:hAnsi="Times New Roman" w:cs="Times New Roman"/>
          <w:sz w:val="28"/>
          <w:szCs w:val="28"/>
          <w:highlight w:val="white"/>
          <w:lang w:val="ru-RU"/>
        </w:rPr>
        <w:t>іне жұмыс істеуге мәжбүр болуы – еңбек етпеген адамның психологиялық және әлеуметтік тәуелділігіне дәлел.</w:t>
      </w:r>
    </w:p>
    <w:p w14:paraId="751AE52D" w14:textId="671C3043"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 xml:space="preserve">Қазақ </w:t>
      </w:r>
      <w:r w:rsidRPr="00A56E61">
        <w:rPr>
          <w:rFonts w:ascii="Times New Roman" w:eastAsia="Times New Roman" w:hAnsi="Times New Roman" w:cs="Times New Roman"/>
          <w:sz w:val="28"/>
          <w:szCs w:val="28"/>
          <w:lang w:val="ru-RU"/>
        </w:rPr>
        <w:t>әдебиетіндегі ақындардың үндестігі – еңбек пен еріншектік тақырыбында айқын көрінеді. Абай, Шәкәрім, Мәшһүр Жүсіп адамның тұлғалық дамуының басты шарты – әрекет ету, еңбек ету екенін өз шығармаларында нақты мысалдармен дәлелдейді. Мәселен, Абайдың «Есектің артын жусаң да мал тап»</w:t>
      </w:r>
      <w:r w:rsidR="00C031D2" w:rsidRPr="00A56E61">
        <w:rPr>
          <w:rFonts w:ascii="Times New Roman" w:eastAsia="Times New Roman" w:hAnsi="Times New Roman" w:cs="Times New Roman"/>
          <w:sz w:val="28"/>
          <w:szCs w:val="28"/>
          <w:lang w:val="ru-RU"/>
        </w:rPr>
        <w:t>, –</w:t>
      </w:r>
      <w:r w:rsidRPr="00A56E61">
        <w:rPr>
          <w:rFonts w:ascii="Times New Roman" w:eastAsia="Times New Roman" w:hAnsi="Times New Roman" w:cs="Times New Roman"/>
          <w:sz w:val="28"/>
          <w:szCs w:val="28"/>
          <w:lang w:val="ru-RU"/>
        </w:rPr>
        <w:t xml:space="preserve"> деген пікірі </w:t>
      </w:r>
      <w:r w:rsidR="00C031D2" w:rsidRPr="00A56E61">
        <w:rPr>
          <w:rFonts w:ascii="Times New Roman" w:eastAsia="Times New Roman" w:hAnsi="Times New Roman" w:cs="Times New Roman"/>
          <w:sz w:val="28"/>
          <w:szCs w:val="28"/>
          <w:lang w:val="ru-RU"/>
        </w:rPr>
        <w:t xml:space="preserve">[145, б. 173], </w:t>
      </w:r>
      <w:r w:rsidRPr="00A56E61">
        <w:rPr>
          <w:rFonts w:ascii="Times New Roman" w:eastAsia="Times New Roman" w:hAnsi="Times New Roman" w:cs="Times New Roman"/>
          <w:sz w:val="28"/>
          <w:szCs w:val="28"/>
          <w:lang w:val="ru-RU"/>
        </w:rPr>
        <w:t>Мәшһүр Жүсіп «Б</w:t>
      </w:r>
      <w:r w:rsidR="009D2092" w:rsidRPr="00A56E61">
        <w:rPr>
          <w:rFonts w:ascii="Times New Roman" w:eastAsia="Times New Roman" w:hAnsi="Times New Roman" w:cs="Times New Roman"/>
          <w:sz w:val="28"/>
          <w:szCs w:val="28"/>
          <w:lang w:val="ru-RU"/>
        </w:rPr>
        <w:t>…</w:t>
      </w:r>
      <w:r w:rsidRPr="00A56E61">
        <w:rPr>
          <w:rFonts w:ascii="Times New Roman" w:eastAsia="Times New Roman" w:hAnsi="Times New Roman" w:cs="Times New Roman"/>
          <w:sz w:val="28"/>
          <w:szCs w:val="28"/>
          <w:lang w:val="ru-RU"/>
        </w:rPr>
        <w:t xml:space="preserve"> ұстасаң, қолыңа жұғып қалмас», </w:t>
      </w:r>
      <w:r w:rsidR="00C031D2"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деген ойымен үндес келеді</w:t>
      </w:r>
      <w:r w:rsidR="00AF7E13" w:rsidRPr="00A56E61">
        <w:rPr>
          <w:rFonts w:ascii="Times New Roman" w:eastAsia="Times New Roman" w:hAnsi="Times New Roman" w:cs="Times New Roman"/>
          <w:sz w:val="28"/>
          <w:szCs w:val="28"/>
          <w:lang w:val="ru-RU"/>
        </w:rPr>
        <w:t xml:space="preserve"> </w:t>
      </w:r>
      <w:r w:rsidR="00C031D2" w:rsidRPr="00A56E61">
        <w:rPr>
          <w:rFonts w:ascii="Times New Roman" w:eastAsia="Times New Roman" w:hAnsi="Times New Roman" w:cs="Times New Roman"/>
          <w:sz w:val="28"/>
          <w:szCs w:val="28"/>
          <w:lang w:val="ru-RU"/>
        </w:rPr>
        <w:t>[146, б. 27]</w:t>
      </w:r>
      <w:r w:rsidRPr="00A56E61">
        <w:rPr>
          <w:rFonts w:ascii="Times New Roman" w:eastAsia="Times New Roman" w:hAnsi="Times New Roman" w:cs="Times New Roman"/>
          <w:sz w:val="28"/>
          <w:szCs w:val="28"/>
          <w:lang w:val="ru-RU"/>
        </w:rPr>
        <w:t>. Екі автор да еңбек етуден арланбау, ұсақ жұмыс болса да одан қашпау қажеттігін алға тартады. Ал Шәкәрім еріншектікті адамға зиянды жағымсыз қасиет ретінде образға айналдырып, «Ей, Еріншек, қара жүз...» деген өлеңінде оған ашық қарсылығын білдіреді. Ол еріншектік адамды надандыққа, салақтыққа, ақырында адамдық қасиеттерінен айыруға дейін жетелейтінін былайша сипаттайды:</w:t>
      </w:r>
    </w:p>
    <w:p w14:paraId="23D6F15A" w14:textId="3CA4691B" w:rsidR="005D6D7A" w:rsidRPr="00A56E61" w:rsidRDefault="00CA05B1" w:rsidP="00A04606">
      <w:pPr>
        <w:spacing w:line="240" w:lineRule="auto"/>
        <w:ind w:firstLine="709"/>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«Ер</w:t>
      </w:r>
      <w:r w:rsidRPr="00A56E61">
        <w:rPr>
          <w:rFonts w:ascii="Times New Roman" w:eastAsia="Times New Roman" w:hAnsi="Times New Roman" w:cs="Times New Roman"/>
          <w:sz w:val="28"/>
          <w:szCs w:val="28"/>
        </w:rPr>
        <w:t>i</w:t>
      </w:r>
      <w:r w:rsidRPr="00A56E61">
        <w:rPr>
          <w:rFonts w:ascii="Times New Roman" w:eastAsia="Times New Roman" w:hAnsi="Times New Roman" w:cs="Times New Roman"/>
          <w:sz w:val="28"/>
          <w:szCs w:val="28"/>
          <w:lang w:val="ru-RU"/>
        </w:rPr>
        <w:t>ншектен – салақтық,</w:t>
      </w:r>
      <w:r w:rsidRPr="00A56E61">
        <w:rPr>
          <w:rFonts w:ascii="Times New Roman" w:eastAsia="Times New Roman" w:hAnsi="Times New Roman" w:cs="Times New Roman"/>
          <w:sz w:val="28"/>
          <w:szCs w:val="28"/>
          <w:lang w:val="ru-RU"/>
        </w:rPr>
        <w:br/>
        <w:t xml:space="preserve"> </w:t>
      </w:r>
      <w:r w:rsidRPr="00A56E61">
        <w:rPr>
          <w:rFonts w:ascii="Times New Roman" w:eastAsia="Times New Roman" w:hAnsi="Times New Roman" w:cs="Times New Roman"/>
          <w:sz w:val="28"/>
          <w:szCs w:val="28"/>
          <w:lang w:val="ru-RU"/>
        </w:rPr>
        <w:tab/>
        <w:t>Салақтықтан – надандық.</w:t>
      </w:r>
      <w:r w:rsidRPr="00A56E61">
        <w:rPr>
          <w:rFonts w:ascii="Times New Roman" w:eastAsia="Times New Roman" w:hAnsi="Times New Roman" w:cs="Times New Roman"/>
          <w:sz w:val="28"/>
          <w:szCs w:val="28"/>
          <w:lang w:val="ru-RU"/>
        </w:rPr>
        <w:br/>
        <w:t xml:space="preserve"> </w:t>
      </w:r>
      <w:r w:rsidRPr="00A56E61">
        <w:rPr>
          <w:rFonts w:ascii="Times New Roman" w:eastAsia="Times New Roman" w:hAnsi="Times New Roman" w:cs="Times New Roman"/>
          <w:sz w:val="28"/>
          <w:szCs w:val="28"/>
          <w:lang w:val="ru-RU"/>
        </w:rPr>
        <w:tab/>
        <w:t>Б</w:t>
      </w:r>
      <w:r w:rsidRPr="00A56E61">
        <w:rPr>
          <w:rFonts w:ascii="Times New Roman" w:eastAsia="Times New Roman" w:hAnsi="Times New Roman" w:cs="Times New Roman"/>
          <w:sz w:val="28"/>
          <w:szCs w:val="28"/>
        </w:rPr>
        <w:t>i</w:t>
      </w:r>
      <w:r w:rsidRPr="00A56E61">
        <w:rPr>
          <w:rFonts w:ascii="Times New Roman" w:eastAsia="Times New Roman" w:hAnsi="Times New Roman" w:cs="Times New Roman"/>
          <w:sz w:val="28"/>
          <w:szCs w:val="28"/>
          <w:lang w:val="ru-RU"/>
        </w:rPr>
        <w:t>р</w:t>
      </w:r>
      <w:r w:rsidRPr="00A56E61">
        <w:rPr>
          <w:rFonts w:ascii="Times New Roman" w:eastAsia="Times New Roman" w:hAnsi="Times New Roman" w:cs="Times New Roman"/>
          <w:sz w:val="28"/>
          <w:szCs w:val="28"/>
        </w:rPr>
        <w:t>i</w:t>
      </w:r>
      <w:r w:rsidRPr="00A56E61">
        <w:rPr>
          <w:rFonts w:ascii="Times New Roman" w:eastAsia="Times New Roman" w:hAnsi="Times New Roman" w:cs="Times New Roman"/>
          <w:sz w:val="28"/>
          <w:szCs w:val="28"/>
          <w:lang w:val="ru-RU"/>
        </w:rPr>
        <w:t>нен-б</w:t>
      </w:r>
      <w:r w:rsidRPr="00A56E61">
        <w:rPr>
          <w:rFonts w:ascii="Times New Roman" w:eastAsia="Times New Roman" w:hAnsi="Times New Roman" w:cs="Times New Roman"/>
          <w:sz w:val="28"/>
          <w:szCs w:val="28"/>
        </w:rPr>
        <w:t>i</w:t>
      </w:r>
      <w:r w:rsidRPr="00A56E61">
        <w:rPr>
          <w:rFonts w:ascii="Times New Roman" w:eastAsia="Times New Roman" w:hAnsi="Times New Roman" w:cs="Times New Roman"/>
          <w:sz w:val="28"/>
          <w:szCs w:val="28"/>
          <w:lang w:val="ru-RU"/>
        </w:rPr>
        <w:t>р</w:t>
      </w:r>
      <w:r w:rsidRPr="00A56E61">
        <w:rPr>
          <w:rFonts w:ascii="Times New Roman" w:eastAsia="Times New Roman" w:hAnsi="Times New Roman" w:cs="Times New Roman"/>
          <w:sz w:val="28"/>
          <w:szCs w:val="28"/>
        </w:rPr>
        <w:t>i</w:t>
      </w:r>
      <w:r w:rsidRPr="00A56E61">
        <w:rPr>
          <w:rFonts w:ascii="Times New Roman" w:eastAsia="Times New Roman" w:hAnsi="Times New Roman" w:cs="Times New Roman"/>
          <w:sz w:val="28"/>
          <w:szCs w:val="28"/>
          <w:lang w:val="ru-RU"/>
        </w:rPr>
        <w:t xml:space="preserve"> туады,</w:t>
      </w:r>
      <w:r w:rsidRPr="00A56E61">
        <w:rPr>
          <w:rFonts w:ascii="Times New Roman" w:eastAsia="Times New Roman" w:hAnsi="Times New Roman" w:cs="Times New Roman"/>
          <w:sz w:val="28"/>
          <w:szCs w:val="28"/>
          <w:lang w:val="ru-RU"/>
        </w:rPr>
        <w:br/>
        <w:t xml:space="preserve"> </w:t>
      </w:r>
      <w:r w:rsidRPr="00A56E61">
        <w:rPr>
          <w:rFonts w:ascii="Times New Roman" w:eastAsia="Times New Roman" w:hAnsi="Times New Roman" w:cs="Times New Roman"/>
          <w:sz w:val="28"/>
          <w:szCs w:val="28"/>
          <w:lang w:val="ru-RU"/>
        </w:rPr>
        <w:tab/>
        <w:t>Жоғалар сүйт</w:t>
      </w:r>
      <w:r w:rsidRPr="00A56E61">
        <w:rPr>
          <w:rFonts w:ascii="Times New Roman" w:eastAsia="Times New Roman" w:hAnsi="Times New Roman" w:cs="Times New Roman"/>
          <w:sz w:val="28"/>
          <w:szCs w:val="28"/>
        </w:rPr>
        <w:t>i</w:t>
      </w:r>
      <w:r w:rsidRPr="00A56E61">
        <w:rPr>
          <w:rFonts w:ascii="Times New Roman" w:eastAsia="Times New Roman" w:hAnsi="Times New Roman" w:cs="Times New Roman"/>
          <w:sz w:val="28"/>
          <w:szCs w:val="28"/>
          <w:lang w:val="ru-RU"/>
        </w:rPr>
        <w:t>п адамдық» [</w:t>
      </w:r>
      <w:r w:rsidR="00575A37" w:rsidRPr="00A56E61">
        <w:rPr>
          <w:rFonts w:ascii="Times New Roman" w:eastAsia="Times New Roman" w:hAnsi="Times New Roman" w:cs="Times New Roman"/>
          <w:sz w:val="28"/>
          <w:szCs w:val="28"/>
          <w:lang w:val="ru-RU"/>
        </w:rPr>
        <w:t>140</w:t>
      </w:r>
      <w:r w:rsidRPr="00A56E61">
        <w:rPr>
          <w:rFonts w:ascii="Times New Roman" w:eastAsia="Times New Roman" w:hAnsi="Times New Roman" w:cs="Times New Roman"/>
          <w:sz w:val="28"/>
          <w:szCs w:val="28"/>
          <w:lang w:val="ru-RU"/>
        </w:rPr>
        <w:t>, б. 102].</w:t>
      </w:r>
    </w:p>
    <w:p w14:paraId="07F5C2DF" w14:textId="77777777" w:rsidR="005D6D7A" w:rsidRPr="00A56E61" w:rsidRDefault="00CA05B1" w:rsidP="00A04606">
      <w:pPr>
        <w:spacing w:line="240" w:lineRule="auto"/>
        <w:ind w:firstLine="709"/>
        <w:jc w:val="both"/>
        <w:rPr>
          <w:rFonts w:ascii="Times New Roman" w:eastAsia="Times New Roman" w:hAnsi="Times New Roman" w:cs="Times New Roman"/>
          <w:b/>
          <w:sz w:val="28"/>
          <w:szCs w:val="28"/>
          <w:lang w:val="ru-RU"/>
        </w:rPr>
      </w:pPr>
      <w:r w:rsidRPr="00A56E61">
        <w:rPr>
          <w:rFonts w:ascii="Times New Roman" w:eastAsia="Times New Roman" w:hAnsi="Times New Roman" w:cs="Times New Roman"/>
          <w:sz w:val="28"/>
          <w:szCs w:val="28"/>
          <w:lang w:val="ru-RU"/>
        </w:rPr>
        <w:t>Мәшһүр Жүсіп те осы ойды жалғастырып, еріншектікті «кедейліктің арқаны» деп бағалайды. Бұл – жалқаулықтың адамның материалдық және рухани құлдырауына әкелетінін көрсететін бейнелі тұжырым.</w:t>
      </w:r>
    </w:p>
    <w:p w14:paraId="7A4188D3" w14:textId="7B68E2A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 xml:space="preserve">Коучингте адамның ішкі </w:t>
      </w:r>
      <w:r w:rsidRPr="00A56E61">
        <w:rPr>
          <w:rFonts w:ascii="Times New Roman" w:eastAsia="Times New Roman" w:hAnsi="Times New Roman" w:cs="Times New Roman"/>
          <w:sz w:val="28"/>
          <w:szCs w:val="28"/>
          <w:highlight w:val="white"/>
          <w:lang w:val="ru-RU"/>
        </w:rPr>
        <w:t xml:space="preserve">әлеуетін ашуда басты назар </w:t>
      </w:r>
      <w:r w:rsidRPr="00A56E61">
        <w:rPr>
          <w:rFonts w:ascii="Times New Roman" w:eastAsia="Times New Roman" w:hAnsi="Times New Roman" w:cs="Times New Roman"/>
          <w:i/>
          <w:sz w:val="28"/>
          <w:szCs w:val="28"/>
          <w:highlight w:val="white"/>
          <w:lang w:val="ru-RU"/>
        </w:rPr>
        <w:t>жауапкершілік</w:t>
      </w:r>
      <w:r w:rsidRPr="00A56E61">
        <w:rPr>
          <w:rFonts w:ascii="Times New Roman" w:eastAsia="Times New Roman" w:hAnsi="Times New Roman" w:cs="Times New Roman"/>
          <w:sz w:val="28"/>
          <w:szCs w:val="28"/>
          <w:highlight w:val="white"/>
          <w:lang w:val="ru-RU"/>
        </w:rPr>
        <w:t xml:space="preserve"> пен </w:t>
      </w:r>
      <w:r w:rsidRPr="00A56E61">
        <w:rPr>
          <w:rFonts w:ascii="Times New Roman" w:eastAsia="Times New Roman" w:hAnsi="Times New Roman" w:cs="Times New Roman"/>
          <w:i/>
          <w:sz w:val="28"/>
          <w:szCs w:val="28"/>
          <w:highlight w:val="white"/>
          <w:lang w:val="ru-RU"/>
        </w:rPr>
        <w:t>әрекетке көшуге</w:t>
      </w:r>
      <w:r w:rsidRPr="00A56E61">
        <w:rPr>
          <w:rFonts w:ascii="Times New Roman" w:eastAsia="Times New Roman" w:hAnsi="Times New Roman" w:cs="Times New Roman"/>
          <w:sz w:val="28"/>
          <w:szCs w:val="28"/>
          <w:highlight w:val="white"/>
          <w:lang w:val="ru-RU"/>
        </w:rPr>
        <w:t xml:space="preserve"> бағытталады. Бұнда адам қандай жағдай болмасын өз болашағына әсер ете алатын субъект ретінде</w:t>
      </w:r>
      <w:r w:rsidR="00874095" w:rsidRPr="00A56E61">
        <w:rPr>
          <w:rFonts w:ascii="Times New Roman" w:eastAsia="Times New Roman" w:hAnsi="Times New Roman" w:cs="Times New Roman"/>
          <w:sz w:val="28"/>
          <w:szCs w:val="28"/>
          <w:highlight w:val="white"/>
          <w:lang w:val="ru-RU"/>
        </w:rPr>
        <w:t xml:space="preserve"> болып</w:t>
      </w:r>
      <w:r w:rsidRPr="00A56E61">
        <w:rPr>
          <w:rFonts w:ascii="Times New Roman" w:eastAsia="Times New Roman" w:hAnsi="Times New Roman" w:cs="Times New Roman"/>
          <w:sz w:val="28"/>
          <w:szCs w:val="28"/>
          <w:highlight w:val="white"/>
          <w:lang w:val="ru-RU"/>
        </w:rPr>
        <w:t>, «жауапкершілік векторы» адамның өзіне бағытталады. Жоғарыдағы авторлар да осы ұстанымды ұсынады: «тілемсектікпен, жалқаулықпен өмір сүрме, әрекет ет, талаптан, еңбек ет» деген ойларды насихаттайды.</w:t>
      </w:r>
    </w:p>
    <w:p w14:paraId="3F2B001D"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Шәкәрімнің талапты әрекетпен байланыстыруы да коучингтің мотивациялық тұғырларымен үндес:</w:t>
      </w:r>
    </w:p>
    <w:p w14:paraId="6FB01CF1" w14:textId="68F6E227" w:rsidR="005D6D7A" w:rsidRPr="00A56E61" w:rsidRDefault="00CA05B1" w:rsidP="00A04606">
      <w:pPr>
        <w:spacing w:line="240" w:lineRule="auto"/>
        <w:ind w:firstLine="709"/>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«Жалаңашқа киімнің жоғы арманда...</w:t>
      </w:r>
      <w:r w:rsidRPr="00A56E61">
        <w:rPr>
          <w:rFonts w:ascii="Times New Roman" w:eastAsia="Times New Roman" w:hAnsi="Times New Roman" w:cs="Times New Roman"/>
          <w:sz w:val="28"/>
          <w:szCs w:val="28"/>
          <w:lang w:val="ru-RU"/>
        </w:rPr>
        <w:br/>
        <w:t xml:space="preserve"> </w:t>
      </w:r>
      <w:r w:rsidRPr="00A56E61">
        <w:rPr>
          <w:rFonts w:ascii="Times New Roman" w:eastAsia="Times New Roman" w:hAnsi="Times New Roman" w:cs="Times New Roman"/>
          <w:sz w:val="28"/>
          <w:szCs w:val="28"/>
          <w:lang w:val="ru-RU"/>
        </w:rPr>
        <w:tab/>
        <w:t>Талап қылса, табылар соның бәрі...» [</w:t>
      </w:r>
      <w:r w:rsidR="00575A37" w:rsidRPr="00A56E61">
        <w:rPr>
          <w:rFonts w:ascii="Times New Roman" w:eastAsia="Times New Roman" w:hAnsi="Times New Roman" w:cs="Times New Roman"/>
          <w:sz w:val="28"/>
          <w:szCs w:val="28"/>
          <w:lang w:val="ru-RU"/>
        </w:rPr>
        <w:t>140</w:t>
      </w:r>
      <w:r w:rsidRPr="00A56E61">
        <w:rPr>
          <w:rFonts w:ascii="Times New Roman" w:eastAsia="Times New Roman" w:hAnsi="Times New Roman" w:cs="Times New Roman"/>
          <w:sz w:val="28"/>
          <w:szCs w:val="28"/>
          <w:lang w:val="ru-RU"/>
        </w:rPr>
        <w:t xml:space="preserve"> б. 42].</w:t>
      </w:r>
      <w:r w:rsidRPr="00A56E61">
        <w:rPr>
          <w:rFonts w:ascii="Times New Roman" w:eastAsia="Times New Roman" w:hAnsi="Times New Roman" w:cs="Times New Roman"/>
          <w:sz w:val="28"/>
          <w:szCs w:val="28"/>
          <w:lang w:val="ru-RU"/>
        </w:rPr>
        <w:tab/>
      </w:r>
    </w:p>
    <w:p w14:paraId="5253438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Бұл жерде автор арманды жүзеге асыру үшін нақты қадам жасау керек екенін айтып отыр. Бұл – коучингтің «мақсат қою – әрекет – нәтиже» тізбегіне сәйкес келеді.</w:t>
      </w:r>
    </w:p>
    <w:p w14:paraId="5F52AD85" w14:textId="637B36C3"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 xml:space="preserve">Абай мен Шәкәрім шығармаларында адам мінезіндегі жағымсыз сипаттардың өзара тығыз байланыста екені айқын көрінеді. Олар бұл қасиеттерді </w:t>
      </w:r>
      <w:r w:rsidRPr="00A56E61">
        <w:rPr>
          <w:rFonts w:ascii="Times New Roman" w:eastAsia="Times New Roman" w:hAnsi="Times New Roman" w:cs="Times New Roman"/>
          <w:sz w:val="28"/>
          <w:szCs w:val="28"/>
          <w:lang w:val="ru-RU"/>
        </w:rPr>
        <w:lastRenderedPageBreak/>
        <w:t xml:space="preserve">оқшау қарастырмайды, қайта бірінен бірі туындап, адам болмысының тұтас деградациясына себепші болатын тізбекті процесс ретінде сипаттайды. Мысалы, Абайдың үшінші қара сөзінде: «әрбір жалқау </w:t>
      </w:r>
      <w:r w:rsidRPr="00A56E61">
        <w:rPr>
          <w:rFonts w:ascii="Times New Roman" w:eastAsia="Times New Roman" w:hAnsi="Times New Roman" w:cs="Times New Roman"/>
          <w:sz w:val="28"/>
          <w:szCs w:val="28"/>
          <w:highlight w:val="white"/>
          <w:lang w:val="ru-RU"/>
        </w:rPr>
        <w:t>кісі қорқақ, қайратсыз тартады; әрбір қайратсыз қорқақ, мақтаншақ келеді; әрбір мақтаншақ қорқақ, ақылсыз, надан келеді; әрбір ақылсыз надан, арсыз келеді; әрбір арсыз жалқаудан сұрамсақ, өзі тойымсыз, өнерсіз, ешкімге достығы жоқ жандар шығады», – деп көрсетіледі [</w:t>
      </w:r>
      <w:r w:rsidR="003450E7" w:rsidRPr="00A56E61">
        <w:rPr>
          <w:rFonts w:ascii="Times New Roman" w:eastAsia="Times New Roman" w:hAnsi="Times New Roman" w:cs="Times New Roman"/>
          <w:sz w:val="28"/>
          <w:szCs w:val="28"/>
          <w:highlight w:val="white"/>
          <w:lang w:val="ru-RU"/>
        </w:rPr>
        <w:t>138</w:t>
      </w:r>
      <w:r w:rsidRPr="00A56E61">
        <w:rPr>
          <w:rFonts w:ascii="Times New Roman" w:eastAsia="Times New Roman" w:hAnsi="Times New Roman" w:cs="Times New Roman"/>
          <w:sz w:val="28"/>
          <w:szCs w:val="28"/>
          <w:highlight w:val="white"/>
          <w:lang w:val="ru-RU"/>
        </w:rPr>
        <w:t xml:space="preserve">, б. 160]. Бұл бір ғана еріншектік қасиетінің адамды ақырындап моральдық күйреуге әкелетіндігін дәлелдейді. Абай үшін мұның басты себебі – әрекетсіздік, бос жүріс, еңбекке бейілсіздік. Оның: «Қазақтың </w:t>
      </w:r>
      <w:r w:rsidRPr="00A56E61">
        <w:rPr>
          <w:rFonts w:ascii="Times New Roman" w:eastAsia="Times New Roman" w:hAnsi="Times New Roman" w:cs="Times New Roman"/>
          <w:sz w:val="28"/>
          <w:szCs w:val="28"/>
          <w:lang w:val="ru-RU"/>
        </w:rPr>
        <w:t>жаманшылыққа үйір бола беретұғынының бір себебі – жұмысының жоқтығы...», – деген сөзі еңбек етудің тек экономикалық қана емес, рухани қажеттілік екенін білдіреді [</w:t>
      </w:r>
      <w:r w:rsidR="003450E7" w:rsidRPr="00A56E61">
        <w:rPr>
          <w:rFonts w:ascii="Times New Roman" w:eastAsia="Times New Roman" w:hAnsi="Times New Roman" w:cs="Times New Roman"/>
          <w:sz w:val="28"/>
          <w:szCs w:val="28"/>
          <w:lang w:val="ru-RU"/>
        </w:rPr>
        <w:t>138</w:t>
      </w:r>
      <w:r w:rsidRPr="00A56E61">
        <w:rPr>
          <w:rFonts w:ascii="Times New Roman" w:eastAsia="Times New Roman" w:hAnsi="Times New Roman" w:cs="Times New Roman"/>
          <w:sz w:val="28"/>
          <w:szCs w:val="28"/>
          <w:lang w:val="ru-RU"/>
        </w:rPr>
        <w:t>, б. 213]. Бұл идеяны Шәкәрім нақтылай түседі. Ол еріншектік пен салақтықтан надандық туады деп, мұндай адамда ұят та, ғылым да болмайтынын ескертеді [</w:t>
      </w:r>
      <w:r w:rsidR="00575A37" w:rsidRPr="00A56E61">
        <w:rPr>
          <w:rFonts w:ascii="Times New Roman" w:eastAsia="Times New Roman" w:hAnsi="Times New Roman" w:cs="Times New Roman"/>
          <w:sz w:val="28"/>
          <w:szCs w:val="28"/>
          <w:lang w:val="ru-RU"/>
        </w:rPr>
        <w:t>140</w:t>
      </w:r>
      <w:r w:rsidRPr="00A56E61">
        <w:rPr>
          <w:rFonts w:ascii="Times New Roman" w:eastAsia="Times New Roman" w:hAnsi="Times New Roman" w:cs="Times New Roman"/>
          <w:sz w:val="28"/>
          <w:szCs w:val="28"/>
          <w:lang w:val="ru-RU"/>
        </w:rPr>
        <w:t xml:space="preserve">, б. 102]. Осылайша ол Абайдың ойын жалғастырып, моральдық күйреудің қайнарын еріншектіктен бастау алатын нақты психологиялық және мінездік процестермен түсіндіреді. Психологияда мұндай тізбекті құбылыс </w:t>
      </w:r>
      <w:r w:rsidRPr="00A56E61">
        <w:rPr>
          <w:rFonts w:ascii="Times New Roman" w:eastAsia="Times New Roman" w:hAnsi="Times New Roman" w:cs="Times New Roman"/>
          <w:i/>
          <w:sz w:val="28"/>
          <w:szCs w:val="28"/>
          <w:lang w:val="ru-RU"/>
        </w:rPr>
        <w:t>дисфункционалды мінез-құлық шеңбері</w:t>
      </w:r>
      <w:r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rPr>
        <w:t>vicious</w:t>
      </w:r>
      <w:r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rPr>
        <w:t>cycle</w:t>
      </w:r>
      <w:r w:rsidRPr="00A56E61">
        <w:rPr>
          <w:rFonts w:ascii="Times New Roman" w:eastAsia="Times New Roman" w:hAnsi="Times New Roman" w:cs="Times New Roman"/>
          <w:sz w:val="28"/>
          <w:szCs w:val="28"/>
          <w:lang w:val="ru-RU"/>
        </w:rPr>
        <w:t>) деп аталады. Жағымсыз бір қасиет адам өміріне енісімен, басқа да кемшіліктерге жол ашады. Мысалы, жалқаулық адамды әрекетсіздікке, ол өз кезегінде өзін-өзі бағалаудың төмендеуіне, кейін ұятсыздыққа, тұйықтыққа, тіпті агрессия мен әлеуметтік оқшаулануға алып кел</w:t>
      </w:r>
      <w:r w:rsidR="00874095" w:rsidRPr="00A56E61">
        <w:rPr>
          <w:rFonts w:ascii="Times New Roman" w:eastAsia="Times New Roman" w:hAnsi="Times New Roman" w:cs="Times New Roman"/>
          <w:sz w:val="28"/>
          <w:szCs w:val="28"/>
          <w:lang w:val="ru-RU"/>
        </w:rPr>
        <w:t>уі мүмкін</w:t>
      </w:r>
      <w:r w:rsidRPr="00A56E61">
        <w:rPr>
          <w:rFonts w:ascii="Times New Roman" w:eastAsia="Times New Roman" w:hAnsi="Times New Roman" w:cs="Times New Roman"/>
          <w:sz w:val="28"/>
          <w:szCs w:val="28"/>
          <w:lang w:val="ru-RU"/>
        </w:rPr>
        <w:t>. Абай мен Шәкәрімнің бұл ойлары – қазіргі коучинг пен тұлғалық даму ғылымында қолданылатын мотивациялық теориялармен үндес. Коучингте бұл үдерістен шығу жолы ретінде адамның ішкі ресурсын ояту, мақсат қою</w:t>
      </w:r>
      <w:r w:rsidRPr="00A56E61">
        <w:rPr>
          <w:rFonts w:ascii="Times New Roman" w:eastAsia="Times New Roman" w:hAnsi="Times New Roman" w:cs="Times New Roman"/>
          <w:sz w:val="28"/>
          <w:szCs w:val="28"/>
          <w:highlight w:val="white"/>
          <w:lang w:val="ru-RU"/>
        </w:rPr>
        <w:t xml:space="preserve">, әрекет етуге ынталандыру, </w:t>
      </w:r>
      <w:r w:rsidR="00874095" w:rsidRPr="00A56E61">
        <w:rPr>
          <w:rFonts w:ascii="Times New Roman" w:eastAsia="Times New Roman" w:hAnsi="Times New Roman" w:cs="Times New Roman"/>
          <w:sz w:val="28"/>
          <w:szCs w:val="28"/>
          <w:highlight w:val="white"/>
          <w:lang w:val="ru-RU"/>
        </w:rPr>
        <w:t>тұлғаны</w:t>
      </w:r>
      <w:r w:rsidRPr="00A56E61">
        <w:rPr>
          <w:rFonts w:ascii="Times New Roman" w:eastAsia="Times New Roman" w:hAnsi="Times New Roman" w:cs="Times New Roman"/>
          <w:sz w:val="28"/>
          <w:szCs w:val="28"/>
          <w:highlight w:val="white"/>
          <w:lang w:val="ru-RU"/>
        </w:rPr>
        <w:t xml:space="preserve"> белсенді субъект ретінде қалыптастыру </w:t>
      </w:r>
      <w:r w:rsidR="00874095" w:rsidRPr="00A56E61">
        <w:rPr>
          <w:rFonts w:ascii="Times New Roman" w:eastAsia="Times New Roman" w:hAnsi="Times New Roman" w:cs="Times New Roman"/>
          <w:sz w:val="28"/>
          <w:szCs w:val="28"/>
          <w:highlight w:val="white"/>
          <w:lang w:val="ru-RU"/>
        </w:rPr>
        <w:t>көзделеді</w:t>
      </w:r>
      <w:r w:rsidRPr="00A56E61">
        <w:rPr>
          <w:rFonts w:ascii="Times New Roman" w:eastAsia="Times New Roman" w:hAnsi="Times New Roman" w:cs="Times New Roman"/>
          <w:sz w:val="28"/>
          <w:szCs w:val="28"/>
          <w:highlight w:val="white"/>
          <w:lang w:val="ru-RU"/>
        </w:rPr>
        <w:t>.</w:t>
      </w:r>
    </w:p>
    <w:p w14:paraId="01D79D7D" w14:textId="061A6788"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Қазақ әдебиеті мен рухани-мәдени дүниетанымда кедейлік пен еңбек тақырыбы ерекше орын алады. Аталған мәселелер тек әлеуметтік-экономикалық тұрғыдан емес, сонымен қатар адамгершілік, ар-намыс, рух тазалығы секілді іргелі категориялармен сабақтасып жүреді. Бұл тақырыптың тереңдігі мен маңызын Шал ақын, Қабылан Бөрібайұлы, Сүйінбай Аронұлы сынды халық ақындарының шығармаларынан да айқын аңғаруға болады. Бұл ақындардың шығармаларында кедейлік көбіне трагедиялық сипатта суреттіледі. Қ.</w:t>
      </w:r>
      <w:r w:rsidR="001F1AFF"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Бөрібайұлы кедейліктің қарттықпен қабат келуін ерекше сынайды: </w:t>
      </w:r>
    </w:p>
    <w:p w14:paraId="47C1738A" w14:textId="6C9B1D8B" w:rsidR="005D6D7A" w:rsidRPr="00A56E61" w:rsidRDefault="001F1AFF"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w:t>
      </w:r>
      <w:r w:rsidR="00CA05B1" w:rsidRPr="00A56E61">
        <w:rPr>
          <w:rFonts w:ascii="Times New Roman" w:eastAsia="Times New Roman" w:hAnsi="Times New Roman" w:cs="Times New Roman"/>
          <w:sz w:val="28"/>
          <w:szCs w:val="28"/>
          <w:highlight w:val="white"/>
          <w:lang w:val="ru-RU"/>
        </w:rPr>
        <w:t xml:space="preserve">Кедейлік, жас кезімде келмеп едің, </w:t>
      </w:r>
    </w:p>
    <w:p w14:paraId="637A58A3" w14:textId="3E0281AE"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 xml:space="preserve">Жеңем деп мені жаста сенбеп </w:t>
      </w:r>
      <w:r w:rsidRPr="00A56E61">
        <w:rPr>
          <w:rFonts w:ascii="Times New Roman" w:eastAsia="Times New Roman" w:hAnsi="Times New Roman" w:cs="Times New Roman"/>
          <w:sz w:val="28"/>
          <w:szCs w:val="28"/>
          <w:lang w:val="ru-RU"/>
        </w:rPr>
        <w:t>едің...</w:t>
      </w:r>
      <w:r w:rsidR="001F1AFF" w:rsidRPr="00A56E61">
        <w:rPr>
          <w:rFonts w:ascii="Times New Roman" w:eastAsia="Times New Roman" w:hAnsi="Times New Roman" w:cs="Times New Roman"/>
          <w:sz w:val="28"/>
          <w:szCs w:val="28"/>
          <w:lang w:val="ru-RU"/>
        </w:rPr>
        <w:t>»</w:t>
      </w:r>
      <w:r w:rsidRPr="00A56E61">
        <w:rPr>
          <w:rFonts w:ascii="Times New Roman" w:eastAsia="Times New Roman" w:hAnsi="Times New Roman" w:cs="Times New Roman"/>
          <w:sz w:val="28"/>
          <w:szCs w:val="28"/>
          <w:lang w:val="ru-RU"/>
        </w:rPr>
        <w:t>, – деген өлең жолдары жастық шақтың әрекет етуге, табысқа жетуге ең қолайлы кезең екенін атап өтеді [</w:t>
      </w:r>
      <w:r w:rsidR="00AF7E13" w:rsidRPr="00A56E61">
        <w:rPr>
          <w:rFonts w:ascii="Times New Roman" w:eastAsia="Times New Roman" w:hAnsi="Times New Roman" w:cs="Times New Roman"/>
          <w:sz w:val="28"/>
          <w:szCs w:val="28"/>
          <w:lang w:val="ru-RU"/>
        </w:rPr>
        <w:t>147</w:t>
      </w:r>
      <w:r w:rsidRPr="00A56E61">
        <w:rPr>
          <w:rFonts w:ascii="Times New Roman" w:eastAsia="Times New Roman" w:hAnsi="Times New Roman" w:cs="Times New Roman"/>
          <w:sz w:val="28"/>
          <w:szCs w:val="28"/>
          <w:lang w:val="ru-RU"/>
        </w:rPr>
        <w:t>, б. 7]. Қартайғанда кедейліктің келуі адамның мүмкіндіктерінің шектелуімен қатар, рухани күйретуі де мүмкін екенін көрсетеді. С.</w:t>
      </w:r>
      <w:r w:rsidR="00ED4A27"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Аронұлы да кедейлікті қоғамдағы қорғансыздықтың, әлсіздіктің нышаны ретінде сипаттайды:</w:t>
      </w:r>
    </w:p>
    <w:p w14:paraId="67A75E72" w14:textId="328017A9" w:rsidR="005D6D7A" w:rsidRPr="00A56E61" w:rsidRDefault="00812352"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w:t>
      </w:r>
      <w:r w:rsidR="00CA05B1" w:rsidRPr="00A56E61">
        <w:rPr>
          <w:rFonts w:ascii="Times New Roman" w:eastAsia="Times New Roman" w:hAnsi="Times New Roman" w:cs="Times New Roman"/>
          <w:sz w:val="28"/>
          <w:szCs w:val="28"/>
          <w:lang w:val="ru-RU"/>
        </w:rPr>
        <w:t xml:space="preserve">Батыр-ай, кедейшілік жаман екен, </w:t>
      </w:r>
    </w:p>
    <w:p w14:paraId="1ADF3793" w14:textId="0135CFAC"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lastRenderedPageBreak/>
        <w:t>Бұл дүние – азулының заманы екен</w:t>
      </w:r>
      <w:r w:rsidR="00812352" w:rsidRPr="00A56E61">
        <w:rPr>
          <w:rFonts w:ascii="Times New Roman" w:eastAsia="Times New Roman" w:hAnsi="Times New Roman" w:cs="Times New Roman"/>
          <w:sz w:val="28"/>
          <w:szCs w:val="28"/>
          <w:lang w:val="ru-RU"/>
        </w:rPr>
        <w:t>»</w:t>
      </w:r>
      <w:r w:rsidRPr="00A56E61">
        <w:rPr>
          <w:rFonts w:ascii="Times New Roman" w:eastAsia="Times New Roman" w:hAnsi="Times New Roman" w:cs="Times New Roman"/>
          <w:sz w:val="28"/>
          <w:szCs w:val="28"/>
          <w:lang w:val="ru-RU"/>
        </w:rPr>
        <w:t>, – деген жолдары әлеуметтік теңсіздікке, бай мен кедей арасындағы алшақтыққа назар аударады [</w:t>
      </w:r>
      <w:r w:rsidR="00AF7E13" w:rsidRPr="00A56E61">
        <w:rPr>
          <w:rFonts w:ascii="Times New Roman" w:eastAsia="Times New Roman" w:hAnsi="Times New Roman" w:cs="Times New Roman"/>
          <w:sz w:val="28"/>
          <w:szCs w:val="28"/>
          <w:lang w:val="ru-RU"/>
        </w:rPr>
        <w:t>147</w:t>
      </w:r>
      <w:r w:rsidRPr="00A56E61">
        <w:rPr>
          <w:rFonts w:ascii="Times New Roman" w:eastAsia="Times New Roman" w:hAnsi="Times New Roman" w:cs="Times New Roman"/>
          <w:sz w:val="28"/>
          <w:szCs w:val="28"/>
          <w:lang w:val="ru-RU"/>
        </w:rPr>
        <w:t>, б. 105]. Бұл екі ақынның ойын Абайдың келесі өлең жолдарымен қуаттауға болады:</w:t>
      </w:r>
    </w:p>
    <w:p w14:paraId="0063B50F" w14:textId="68964250" w:rsidR="005D6D7A" w:rsidRPr="00A56E61" w:rsidRDefault="001F1AFF"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w:t>
      </w:r>
      <w:r w:rsidR="00CA05B1" w:rsidRPr="00A56E61">
        <w:rPr>
          <w:rFonts w:ascii="Times New Roman" w:eastAsia="Times New Roman" w:hAnsi="Times New Roman" w:cs="Times New Roman"/>
          <w:sz w:val="28"/>
          <w:szCs w:val="28"/>
          <w:lang w:val="ru-RU"/>
        </w:rPr>
        <w:t xml:space="preserve">Малың болса, сыйламай тұра алмас ел, </w:t>
      </w:r>
    </w:p>
    <w:p w14:paraId="0C25ABD6"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 xml:space="preserve">Қаруыңның барында қайрат қылмай, </w:t>
      </w:r>
    </w:p>
    <w:p w14:paraId="1C3DEABE" w14:textId="086CBCB3"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Қаңғып өткен өмірдің бәрі де – жел</w:t>
      </w:r>
      <w:r w:rsidR="001F1AFF" w:rsidRPr="00A56E61">
        <w:rPr>
          <w:rFonts w:ascii="Times New Roman" w:eastAsia="Times New Roman" w:hAnsi="Times New Roman" w:cs="Times New Roman"/>
          <w:sz w:val="28"/>
          <w:szCs w:val="28"/>
          <w:lang w:val="ru-RU"/>
        </w:rPr>
        <w:t>»</w:t>
      </w:r>
      <w:r w:rsidRPr="00A56E61">
        <w:rPr>
          <w:rFonts w:ascii="Times New Roman" w:eastAsia="Times New Roman" w:hAnsi="Times New Roman" w:cs="Times New Roman"/>
          <w:sz w:val="28"/>
          <w:szCs w:val="28"/>
          <w:lang w:val="ru-RU"/>
        </w:rPr>
        <w:t xml:space="preserve"> [</w:t>
      </w:r>
      <w:r w:rsidR="00C031D2" w:rsidRPr="00A56E61">
        <w:rPr>
          <w:rFonts w:ascii="Times New Roman" w:eastAsia="Times New Roman" w:hAnsi="Times New Roman" w:cs="Times New Roman"/>
          <w:sz w:val="28"/>
          <w:szCs w:val="28"/>
          <w:lang w:val="ru-RU"/>
        </w:rPr>
        <w:t>145</w:t>
      </w:r>
      <w:r w:rsidRPr="00A56E61">
        <w:rPr>
          <w:rFonts w:ascii="Times New Roman" w:eastAsia="Times New Roman" w:hAnsi="Times New Roman" w:cs="Times New Roman"/>
          <w:sz w:val="28"/>
          <w:szCs w:val="28"/>
          <w:lang w:val="ru-RU"/>
        </w:rPr>
        <w:t>, б. 173]. Абай қоғамдағы адамға деген көзқарастың оның қалтасындағы қаржыға, тапқан табысына байланысты қалыптасатынын меңзеп тұрғандай</w:t>
      </w:r>
      <w:r w:rsidRPr="00A56E61">
        <w:rPr>
          <w:rFonts w:ascii="Times New Roman" w:eastAsia="Times New Roman" w:hAnsi="Times New Roman" w:cs="Times New Roman"/>
          <w:sz w:val="28"/>
          <w:szCs w:val="28"/>
          <w:highlight w:val="white"/>
          <w:lang w:val="ru-RU"/>
        </w:rPr>
        <w:t xml:space="preserve">. Дегенмен, Абай тек байлықты мадақтап қоймайды. Ол байлықты мақсат емес, құрал ретінде қарастыруды ұсынады. Ақын бесінші қара сөзінде түрт түлік мал жайындағы халық мақалдарын сынап, мал мен дүниеқоңыздықты мақсат еткен теріс көзқарас деп бағалайды. Абай үшін ең бастысы – малды адал </w:t>
      </w:r>
      <w:r w:rsidRPr="00A56E61">
        <w:rPr>
          <w:rFonts w:ascii="Times New Roman" w:eastAsia="Times New Roman" w:hAnsi="Times New Roman" w:cs="Times New Roman"/>
          <w:sz w:val="28"/>
          <w:szCs w:val="28"/>
          <w:lang w:val="ru-RU"/>
        </w:rPr>
        <w:t xml:space="preserve">жолмен табу, оны орнымен жұмсау. Бұл туралы ол отыз үшінші сөзінде: </w:t>
      </w:r>
      <w:r w:rsidR="00812352" w:rsidRPr="00A56E61">
        <w:rPr>
          <w:rFonts w:ascii="Times New Roman" w:eastAsia="Times New Roman" w:hAnsi="Times New Roman" w:cs="Times New Roman"/>
          <w:sz w:val="28"/>
          <w:szCs w:val="28"/>
          <w:lang w:val="ru-RU"/>
        </w:rPr>
        <w:t>«</w:t>
      </w:r>
      <w:r w:rsidRPr="00A56E61">
        <w:rPr>
          <w:rFonts w:ascii="Times New Roman" w:eastAsia="Times New Roman" w:hAnsi="Times New Roman" w:cs="Times New Roman"/>
          <w:sz w:val="28"/>
          <w:szCs w:val="28"/>
          <w:lang w:val="ru-RU"/>
        </w:rPr>
        <w:t>Мал керек болса, қолөнер үйренбек керек. Мал жұтайды, өнер жұтамайды</w:t>
      </w:r>
      <w:r w:rsidR="00812352" w:rsidRPr="00A56E61">
        <w:rPr>
          <w:rFonts w:ascii="Times New Roman" w:eastAsia="Times New Roman" w:hAnsi="Times New Roman" w:cs="Times New Roman"/>
          <w:sz w:val="28"/>
          <w:szCs w:val="28"/>
          <w:lang w:val="ru-RU"/>
        </w:rPr>
        <w:t>», –</w:t>
      </w:r>
      <w:r w:rsidRPr="00A56E61">
        <w:rPr>
          <w:rFonts w:ascii="Times New Roman" w:eastAsia="Times New Roman" w:hAnsi="Times New Roman" w:cs="Times New Roman"/>
          <w:sz w:val="28"/>
          <w:szCs w:val="28"/>
          <w:lang w:val="ru-RU"/>
        </w:rPr>
        <w:t xml:space="preserve"> деп тұжырымдайды [</w:t>
      </w:r>
      <w:r w:rsidR="00575A37" w:rsidRPr="00A56E61">
        <w:rPr>
          <w:rFonts w:ascii="Times New Roman" w:eastAsia="Times New Roman" w:hAnsi="Times New Roman" w:cs="Times New Roman"/>
          <w:sz w:val="28"/>
          <w:szCs w:val="28"/>
          <w:lang w:val="ru-RU"/>
        </w:rPr>
        <w:t>139</w:t>
      </w:r>
      <w:r w:rsidRPr="00A56E61">
        <w:rPr>
          <w:rFonts w:ascii="Times New Roman" w:eastAsia="Times New Roman" w:hAnsi="Times New Roman" w:cs="Times New Roman"/>
          <w:sz w:val="28"/>
          <w:szCs w:val="28"/>
          <w:lang w:val="ru-RU"/>
        </w:rPr>
        <w:t xml:space="preserve">, б. 319]. </w:t>
      </w:r>
    </w:p>
    <w:p w14:paraId="0E632D25" w14:textId="51530C04"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 xml:space="preserve">Абайдың </w:t>
      </w:r>
      <w:r w:rsidR="00812352" w:rsidRPr="00A56E61">
        <w:rPr>
          <w:rFonts w:ascii="Times New Roman" w:eastAsia="Times New Roman" w:hAnsi="Times New Roman" w:cs="Times New Roman"/>
          <w:sz w:val="28"/>
          <w:szCs w:val="28"/>
          <w:lang w:val="ru-RU"/>
        </w:rPr>
        <w:t>«</w:t>
      </w:r>
      <w:r w:rsidRPr="00A56E61">
        <w:rPr>
          <w:rFonts w:ascii="Times New Roman" w:eastAsia="Times New Roman" w:hAnsi="Times New Roman" w:cs="Times New Roman"/>
          <w:sz w:val="28"/>
          <w:szCs w:val="28"/>
          <w:lang w:val="ru-RU"/>
        </w:rPr>
        <w:t>Малға дос болу</w:t>
      </w:r>
      <w:r w:rsidR="00812352" w:rsidRPr="00A56E61">
        <w:rPr>
          <w:rFonts w:ascii="Times New Roman" w:eastAsia="Times New Roman" w:hAnsi="Times New Roman" w:cs="Times New Roman"/>
          <w:sz w:val="28"/>
          <w:szCs w:val="28"/>
          <w:lang w:val="ru-RU"/>
        </w:rPr>
        <w:t>»</w:t>
      </w:r>
      <w:r w:rsidRPr="00A56E61">
        <w:rPr>
          <w:rFonts w:ascii="Times New Roman" w:eastAsia="Times New Roman" w:hAnsi="Times New Roman" w:cs="Times New Roman"/>
          <w:sz w:val="28"/>
          <w:szCs w:val="28"/>
          <w:lang w:val="ru-RU"/>
        </w:rPr>
        <w:t xml:space="preserve"> идеясын сынауы – оның рухани дүниетанымындағы үлкен белес. Ақын мал мен дүниені өзіне мақсат еткен адамды моральдық тұрғыдан кембағал, ар-намыссыз жан ретінде сипаттайды. Ол мұндай адамды: </w:t>
      </w:r>
    </w:p>
    <w:p w14:paraId="0DC79C87" w14:textId="332A901A" w:rsidR="005D6D7A" w:rsidRPr="00A56E61" w:rsidRDefault="00812352"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w:t>
      </w:r>
      <w:r w:rsidR="00CA05B1" w:rsidRPr="00A56E61">
        <w:rPr>
          <w:rFonts w:ascii="Times New Roman" w:eastAsia="Times New Roman" w:hAnsi="Times New Roman" w:cs="Times New Roman"/>
          <w:sz w:val="28"/>
          <w:szCs w:val="28"/>
          <w:lang w:val="ru-RU"/>
        </w:rPr>
        <w:t xml:space="preserve">Малға достың мұңы жоқ малдан басқа, </w:t>
      </w:r>
    </w:p>
    <w:p w14:paraId="3DCCAC17" w14:textId="1249DCC3"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Табысына табынып, қалтаң қағып...</w:t>
      </w:r>
      <w:r w:rsidR="00812352" w:rsidRPr="00A56E61">
        <w:rPr>
          <w:rFonts w:ascii="Times New Roman" w:eastAsia="Times New Roman" w:hAnsi="Times New Roman" w:cs="Times New Roman"/>
          <w:sz w:val="28"/>
          <w:szCs w:val="28"/>
          <w:lang w:val="ru-RU"/>
        </w:rPr>
        <w:t>»</w:t>
      </w:r>
      <w:r w:rsidRPr="00A56E61">
        <w:rPr>
          <w:rFonts w:ascii="Times New Roman" w:eastAsia="Times New Roman" w:hAnsi="Times New Roman" w:cs="Times New Roman"/>
          <w:sz w:val="28"/>
          <w:szCs w:val="28"/>
          <w:lang w:val="ru-RU"/>
        </w:rPr>
        <w:t>, – деп, қазақ ішіндегі ең жеккөрінішті жануар шошқаға теңейді [</w:t>
      </w:r>
      <w:r w:rsidR="00575A37" w:rsidRPr="00A56E61">
        <w:rPr>
          <w:rFonts w:ascii="Times New Roman" w:eastAsia="Times New Roman" w:hAnsi="Times New Roman" w:cs="Times New Roman"/>
          <w:sz w:val="28"/>
          <w:szCs w:val="28"/>
          <w:lang w:val="ru-RU"/>
        </w:rPr>
        <w:t>139</w:t>
      </w:r>
      <w:r w:rsidRPr="00A56E61">
        <w:rPr>
          <w:rFonts w:ascii="Times New Roman" w:eastAsia="Times New Roman" w:hAnsi="Times New Roman" w:cs="Times New Roman"/>
          <w:sz w:val="28"/>
          <w:szCs w:val="28"/>
          <w:lang w:val="ru-RU"/>
        </w:rPr>
        <w:t>, б. 122]. Бұл – тек әлеуметтік сын емес, малдың соңынан кетіп, одан басқаның бәрі</w:t>
      </w:r>
      <w:r w:rsidRPr="00A56E61">
        <w:rPr>
          <w:rFonts w:ascii="Times New Roman" w:eastAsia="Times New Roman" w:hAnsi="Times New Roman" w:cs="Times New Roman"/>
          <w:sz w:val="28"/>
          <w:szCs w:val="28"/>
          <w:highlight w:val="white"/>
          <w:lang w:val="ru-RU"/>
        </w:rPr>
        <w:t xml:space="preserve">н ұмытқан адамның рухани деградацияға ұшырайтынының көрінісі. Себебі, қазақ әдебиеті мен руханиятында еңбек – тек күнкөріс көзі емес, адамның адамдық қасиетін айқындайтын басты өлшем. Еңбексіз өмір сүріп, бір нәрсеге жетуді көздеу – құр қиял, жалған үміт. Осы еңбектенуге және ақша табуға (мал табу) байланысты айтылған ақын-жыраулардың ойларын жоғарыда талдап өткен 59 әдістің ішінде біз әдебиет пәнімен байланысы </w:t>
      </w:r>
      <w:r w:rsidR="00FB015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орташа</w:t>
      </w:r>
      <w:r w:rsidR="00FB015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деп таныған келсі коучингтік технологиялармен сәйкестендіруге болады: Дәстүрлі коучинг (</w:t>
      </w:r>
      <w:r w:rsidRPr="00A56E61">
        <w:rPr>
          <w:rFonts w:ascii="Times New Roman" w:eastAsia="Times New Roman" w:hAnsi="Times New Roman" w:cs="Times New Roman"/>
          <w:sz w:val="28"/>
          <w:szCs w:val="28"/>
          <w:highlight w:val="white"/>
        </w:rPr>
        <w:t>Traditional</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Өнімділік коучингі (</w:t>
      </w:r>
      <w:r w:rsidRPr="00A56E61">
        <w:rPr>
          <w:rFonts w:ascii="Times New Roman" w:eastAsia="Times New Roman" w:hAnsi="Times New Roman" w:cs="Times New Roman"/>
          <w:sz w:val="28"/>
          <w:szCs w:val="28"/>
          <w:highlight w:val="white"/>
        </w:rPr>
        <w:t>Performance</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Төзімділік коучингі (</w:t>
      </w:r>
      <w:r w:rsidRPr="00A56E61">
        <w:rPr>
          <w:rFonts w:ascii="Times New Roman" w:eastAsia="Times New Roman" w:hAnsi="Times New Roman" w:cs="Times New Roman"/>
          <w:sz w:val="28"/>
          <w:szCs w:val="28"/>
          <w:highlight w:val="white"/>
        </w:rPr>
        <w:t>Resilience</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Стресс менеджмент коучингі (</w:t>
      </w:r>
      <w:r w:rsidRPr="00A56E61">
        <w:rPr>
          <w:rFonts w:ascii="Times New Roman" w:eastAsia="Times New Roman" w:hAnsi="Times New Roman" w:cs="Times New Roman"/>
          <w:sz w:val="28"/>
          <w:szCs w:val="28"/>
          <w:highlight w:val="white"/>
        </w:rPr>
        <w:t>Stress</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Management</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Өмірлік коучинг (</w:t>
      </w:r>
      <w:r w:rsidRPr="00A56E61">
        <w:rPr>
          <w:rFonts w:ascii="Times New Roman" w:eastAsia="Times New Roman" w:hAnsi="Times New Roman" w:cs="Times New Roman"/>
          <w:sz w:val="28"/>
          <w:szCs w:val="28"/>
          <w:highlight w:val="white"/>
        </w:rPr>
        <w:t>Life</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Осы кестедегі келесі коучинг түрлері де еңбектену, ақша табу тақырыбымен үндес: Мансап коучингі (</w:t>
      </w:r>
      <w:r w:rsidRPr="00A56E61">
        <w:rPr>
          <w:rFonts w:ascii="Times New Roman" w:eastAsia="Times New Roman" w:hAnsi="Times New Roman" w:cs="Times New Roman"/>
          <w:sz w:val="28"/>
          <w:szCs w:val="28"/>
          <w:highlight w:val="white"/>
        </w:rPr>
        <w:t>Career</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Жұмыстағы коучинг (</w:t>
      </w:r>
      <w:r w:rsidRPr="00A56E61">
        <w:rPr>
          <w:rFonts w:ascii="Times New Roman" w:eastAsia="Times New Roman" w:hAnsi="Times New Roman" w:cs="Times New Roman"/>
          <w:sz w:val="28"/>
          <w:szCs w:val="28"/>
          <w:highlight w:val="white"/>
        </w:rPr>
        <w:t>Workplace</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Бизнес коучингі (</w:t>
      </w:r>
      <w:r w:rsidRPr="00A56E61">
        <w:rPr>
          <w:rFonts w:ascii="Times New Roman" w:eastAsia="Times New Roman" w:hAnsi="Times New Roman" w:cs="Times New Roman"/>
          <w:sz w:val="28"/>
          <w:szCs w:val="28"/>
          <w:highlight w:val="white"/>
        </w:rPr>
        <w:t>Business</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Сату коучингі (</w:t>
      </w:r>
      <w:r w:rsidRPr="00A56E61">
        <w:rPr>
          <w:rFonts w:ascii="Times New Roman" w:eastAsia="Times New Roman" w:hAnsi="Times New Roman" w:cs="Times New Roman"/>
          <w:sz w:val="28"/>
          <w:szCs w:val="28"/>
          <w:highlight w:val="white"/>
        </w:rPr>
        <w:t>Sales</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Қаржы коучингі (</w:t>
      </w:r>
      <w:r w:rsidRPr="00A56E61">
        <w:rPr>
          <w:rFonts w:ascii="Times New Roman" w:eastAsia="Times New Roman" w:hAnsi="Times New Roman" w:cs="Times New Roman"/>
          <w:sz w:val="28"/>
          <w:szCs w:val="28"/>
          <w:highlight w:val="white"/>
        </w:rPr>
        <w:t>Financial</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xml:space="preserve">). Бір ерекшелігі бұл коучингтік технология түрлері түгелдей әдебиетпен байланыстыру мүмкіндігі </w:t>
      </w:r>
      <w:r w:rsidR="00DD1295"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төмен</w:t>
      </w:r>
      <w:r w:rsidR="00DD1295"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деп танылған. Және барлығы Кәсіпкерлік және Экономика саласымен байланысты. Әдебиетпен байланысы аз деп танылуының бір себебі мектепте қазақ әдебиетін оқытудың басты мақсаты кәсіпкерліктегіндей пайда табу, табысқа жетуді көздемеуінде. Алайда, егер коучингті мектеп қабырғасынан тыс, бизнес ортада қолданатын болсақ осы шығармаларды мысал ретінде алу</w:t>
      </w:r>
      <w:r w:rsidR="007E3D6F" w:rsidRPr="00A56E61">
        <w:rPr>
          <w:rFonts w:ascii="Times New Roman" w:eastAsia="Times New Roman" w:hAnsi="Times New Roman" w:cs="Times New Roman"/>
          <w:sz w:val="28"/>
          <w:szCs w:val="28"/>
          <w:highlight w:val="white"/>
          <w:lang w:val="ru-RU"/>
        </w:rPr>
        <w:t xml:space="preserve">ға </w:t>
      </w:r>
      <w:r w:rsidRPr="00A56E61">
        <w:rPr>
          <w:rFonts w:ascii="Times New Roman" w:eastAsia="Times New Roman" w:hAnsi="Times New Roman" w:cs="Times New Roman"/>
          <w:sz w:val="28"/>
          <w:szCs w:val="28"/>
          <w:highlight w:val="white"/>
          <w:lang w:val="ru-RU"/>
        </w:rPr>
        <w:t>болады.</w:t>
      </w:r>
    </w:p>
    <w:p w14:paraId="6FF2C3A9" w14:textId="2C6D8165"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lastRenderedPageBreak/>
        <w:t>Қазақ ақындары еңбек тақырыбында жазған шығармаларында еңбекке жас кезден үйір болған дұрыс деп топшылайды. Әрине, жыл өткен сайын адамның бір жағы</w:t>
      </w:r>
      <w:r w:rsidR="001A3536" w:rsidRPr="00A56E61">
        <w:rPr>
          <w:rFonts w:ascii="Times New Roman" w:eastAsia="Times New Roman" w:hAnsi="Times New Roman" w:cs="Times New Roman"/>
          <w:sz w:val="28"/>
          <w:szCs w:val="28"/>
          <w:highlight w:val="white"/>
          <w:lang w:val="ru-RU"/>
        </w:rPr>
        <w:t>нан</w:t>
      </w:r>
      <w:r w:rsidRPr="00A56E61">
        <w:rPr>
          <w:rFonts w:ascii="Times New Roman" w:eastAsia="Times New Roman" w:hAnsi="Times New Roman" w:cs="Times New Roman"/>
          <w:sz w:val="28"/>
          <w:szCs w:val="28"/>
          <w:highlight w:val="white"/>
          <w:lang w:val="ru-RU"/>
        </w:rPr>
        <w:t xml:space="preserve"> </w:t>
      </w:r>
      <w:r w:rsidR="001A3536" w:rsidRPr="00A56E61">
        <w:rPr>
          <w:rFonts w:ascii="Times New Roman" w:eastAsia="Times New Roman" w:hAnsi="Times New Roman" w:cs="Times New Roman"/>
          <w:sz w:val="28"/>
          <w:szCs w:val="28"/>
          <w:highlight w:val="white"/>
          <w:lang w:val="ru-RU"/>
        </w:rPr>
        <w:t>күш-</w:t>
      </w:r>
      <w:r w:rsidRPr="00A56E61">
        <w:rPr>
          <w:rFonts w:ascii="Times New Roman" w:eastAsia="Times New Roman" w:hAnsi="Times New Roman" w:cs="Times New Roman"/>
          <w:sz w:val="28"/>
          <w:szCs w:val="28"/>
          <w:highlight w:val="white"/>
          <w:lang w:val="ru-RU"/>
        </w:rPr>
        <w:t xml:space="preserve">қуаты азайып, </w:t>
      </w:r>
      <w:r w:rsidR="001A3536" w:rsidRPr="00A56E61">
        <w:rPr>
          <w:rFonts w:ascii="Times New Roman" w:eastAsia="Times New Roman" w:hAnsi="Times New Roman" w:cs="Times New Roman"/>
          <w:sz w:val="28"/>
          <w:szCs w:val="28"/>
          <w:highlight w:val="white"/>
          <w:lang w:val="ru-RU"/>
        </w:rPr>
        <w:t>екінші</w:t>
      </w:r>
      <w:r w:rsidRPr="00A56E61">
        <w:rPr>
          <w:rFonts w:ascii="Times New Roman" w:eastAsia="Times New Roman" w:hAnsi="Times New Roman" w:cs="Times New Roman"/>
          <w:sz w:val="28"/>
          <w:szCs w:val="28"/>
          <w:highlight w:val="white"/>
          <w:lang w:val="ru-RU"/>
        </w:rPr>
        <w:t xml:space="preserve"> жағы</w:t>
      </w:r>
      <w:r w:rsidR="001A3536" w:rsidRPr="00A56E61">
        <w:rPr>
          <w:rFonts w:ascii="Times New Roman" w:eastAsia="Times New Roman" w:hAnsi="Times New Roman" w:cs="Times New Roman"/>
          <w:sz w:val="28"/>
          <w:szCs w:val="28"/>
          <w:highlight w:val="white"/>
          <w:lang w:val="ru-RU"/>
        </w:rPr>
        <w:t>нан</w:t>
      </w:r>
      <w:r w:rsidRPr="00A56E61">
        <w:rPr>
          <w:rFonts w:ascii="Times New Roman" w:eastAsia="Times New Roman" w:hAnsi="Times New Roman" w:cs="Times New Roman"/>
          <w:sz w:val="28"/>
          <w:szCs w:val="28"/>
          <w:highlight w:val="white"/>
          <w:lang w:val="ru-RU"/>
        </w:rPr>
        <w:t xml:space="preserve"> қалыптасып қалған әдеттерінен арылуы қиындай түсетіндігі белгілі. Жастық шақтан еңбекке әуес болу турасында Мәшһүр Жүсіп: </w:t>
      </w:r>
    </w:p>
    <w:p w14:paraId="4F490FB2"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 xml:space="preserve">«Жігіттікте жаннан кеш </w:t>
      </w:r>
      <w:r w:rsidRPr="00A56E61">
        <w:rPr>
          <w:rFonts w:ascii="Times New Roman" w:eastAsia="Times New Roman" w:hAnsi="Times New Roman" w:cs="Times New Roman"/>
          <w:sz w:val="28"/>
          <w:szCs w:val="28"/>
          <w:lang w:val="ru-RU"/>
        </w:rPr>
        <w:t>те іс қыл:</w:t>
      </w:r>
    </w:p>
    <w:p w14:paraId="40EC0FAF"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Өлсең, өлесің.</w:t>
      </w:r>
    </w:p>
    <w:p w14:paraId="3B227541" w14:textId="6C412AAF"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Өлмесең, кісі боласың»</w:t>
      </w:r>
      <w:r w:rsidR="00472A0C"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 деп нақтылайды</w:t>
      </w:r>
      <w:r w:rsidR="00472A0C" w:rsidRPr="00A56E61">
        <w:rPr>
          <w:rFonts w:ascii="Times New Roman" w:eastAsia="Times New Roman" w:hAnsi="Times New Roman" w:cs="Times New Roman"/>
          <w:sz w:val="28"/>
          <w:szCs w:val="28"/>
          <w:lang w:val="ru-RU"/>
        </w:rPr>
        <w:t xml:space="preserve"> [</w:t>
      </w:r>
      <w:r w:rsidR="00AF7E13" w:rsidRPr="00A56E61">
        <w:rPr>
          <w:rFonts w:ascii="Times New Roman" w:eastAsia="Times New Roman" w:hAnsi="Times New Roman" w:cs="Times New Roman"/>
          <w:sz w:val="28"/>
          <w:szCs w:val="28"/>
          <w:lang w:val="ru-RU"/>
        </w:rPr>
        <w:t>148</w:t>
      </w:r>
      <w:r w:rsidR="00472A0C" w:rsidRPr="00A56E61">
        <w:rPr>
          <w:rFonts w:ascii="Times New Roman" w:eastAsia="Times New Roman" w:hAnsi="Times New Roman" w:cs="Times New Roman"/>
          <w:sz w:val="28"/>
          <w:szCs w:val="28"/>
          <w:lang w:val="ru-RU"/>
        </w:rPr>
        <w:t>, б. 49]</w:t>
      </w:r>
      <w:r w:rsidRPr="00A56E61">
        <w:rPr>
          <w:rFonts w:ascii="Times New Roman" w:eastAsia="Times New Roman" w:hAnsi="Times New Roman" w:cs="Times New Roman"/>
          <w:sz w:val="28"/>
          <w:szCs w:val="28"/>
          <w:lang w:val="ru-RU"/>
        </w:rPr>
        <w:t>. Бұл ойды жалқаулық пен өз-өзіне аяушылықпен күрес түрінде сипаттап жеткізген ақынның мына бір өткір пайымы да шындыққа ұласады: «Бұл үшеуінен құтылсаң, қолың әр нәрсеге жетеді. Бұл үшеуі: бірі – желкеңнен тартып, біреуі дүнбе құйрығыңнан жерге қарай жабыстырып, бірі шынтағыңнан қисайта құлатып жібермей, табандап жатқан соң, қолың қайда жетсін?! Өзіңнен-өзің кейін кетіп қор боласың» [</w:t>
      </w:r>
      <w:r w:rsidR="00AF7E13" w:rsidRPr="00A56E61">
        <w:rPr>
          <w:rFonts w:ascii="Times New Roman" w:eastAsia="Times New Roman" w:hAnsi="Times New Roman" w:cs="Times New Roman"/>
          <w:sz w:val="28"/>
          <w:szCs w:val="28"/>
          <w:lang w:val="ru-RU"/>
        </w:rPr>
        <w:t>148</w:t>
      </w:r>
      <w:r w:rsidRPr="00A56E61">
        <w:rPr>
          <w:rFonts w:ascii="Times New Roman" w:eastAsia="Times New Roman" w:hAnsi="Times New Roman" w:cs="Times New Roman"/>
          <w:sz w:val="28"/>
          <w:szCs w:val="28"/>
          <w:lang w:val="ru-RU"/>
        </w:rPr>
        <w:t>, б. 47]. Бұл сөздер – әрекетсіздіктің салдарын бейнелі түрде көрсету. Шындығында, адамды өмірде сүріндіретін – жалқаулық, енжарлық және табандылықтың жетіспеуі. Осы жағынан келгенде С.</w:t>
      </w:r>
      <w:r w:rsidR="001F1AFF"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 xml:space="preserve">Торайғыровтың: </w:t>
      </w:r>
    </w:p>
    <w:p w14:paraId="33F91FCC"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«Жықсаң бәйге аласың алысқанда,</w:t>
      </w:r>
    </w:p>
    <w:p w14:paraId="77459F23"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Қару қып, қайратың сап қарысқанда.</w:t>
      </w:r>
    </w:p>
    <w:p w14:paraId="44F6ED3D"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Жындылық – шаппай бәйге бер деп сұрау,</w:t>
      </w:r>
    </w:p>
    <w:p w14:paraId="54B9FE5F" w14:textId="7A3A88D2" w:rsidR="00472A0C"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Озсаң, бәйге кім бермес жарысқанда», – деген жолдары нақты өмір шындығына негізделген. Ол жалқаулық пен сылтаудың арты өкіндірерін ескертеді [</w:t>
      </w:r>
      <w:r w:rsidR="001B10E7" w:rsidRPr="00A56E61">
        <w:rPr>
          <w:rFonts w:ascii="Times New Roman" w:eastAsia="Times New Roman" w:hAnsi="Times New Roman" w:cs="Times New Roman"/>
          <w:sz w:val="28"/>
          <w:szCs w:val="28"/>
          <w:lang w:val="ru-RU"/>
        </w:rPr>
        <w:t>149</w:t>
      </w:r>
      <w:r w:rsidRPr="00A56E61">
        <w:rPr>
          <w:rFonts w:ascii="Times New Roman" w:eastAsia="Times New Roman" w:hAnsi="Times New Roman" w:cs="Times New Roman"/>
          <w:sz w:val="28"/>
          <w:szCs w:val="28"/>
          <w:lang w:val="ru-RU"/>
        </w:rPr>
        <w:t>, б. 78]. Кейбір адамдардың жалқаулықты ақтау үшін ырымға, жорамалға, «сәтті күнге» сүйенетінін қазақ мақалдарының бірі үзілді-кесілді жоққа шығарады:</w:t>
      </w:r>
    </w:p>
    <w:p w14:paraId="4FF809D0" w14:textId="0DB017C9" w:rsidR="005D6D7A" w:rsidRPr="00A56E61" w:rsidRDefault="00CA05B1" w:rsidP="00A04606">
      <w:pPr>
        <w:spacing w:line="240" w:lineRule="auto"/>
        <w:ind w:firstLine="709"/>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ab/>
        <w:t>«Еңбекшіге әр күн сәт,</w:t>
      </w:r>
      <w:r w:rsidRPr="00A56E61">
        <w:rPr>
          <w:rFonts w:ascii="Times New Roman" w:eastAsia="Times New Roman" w:hAnsi="Times New Roman" w:cs="Times New Roman"/>
          <w:sz w:val="28"/>
          <w:szCs w:val="28"/>
          <w:lang w:val="ru-RU"/>
        </w:rPr>
        <w:br/>
      </w:r>
      <w:r w:rsidRPr="00A56E61">
        <w:rPr>
          <w:rFonts w:ascii="Times New Roman" w:eastAsia="Times New Roman" w:hAnsi="Times New Roman" w:cs="Times New Roman"/>
          <w:sz w:val="28"/>
          <w:szCs w:val="28"/>
          <w:lang w:val="ru-RU"/>
        </w:rPr>
        <w:tab/>
        <w:t>Еңбексізге бір күн сәт» [</w:t>
      </w:r>
      <w:r w:rsidR="001B10E7" w:rsidRPr="00A56E61">
        <w:rPr>
          <w:rFonts w:ascii="Times New Roman" w:eastAsia="Times New Roman" w:hAnsi="Times New Roman" w:cs="Times New Roman"/>
          <w:sz w:val="28"/>
          <w:szCs w:val="28"/>
          <w:lang w:val="ru-RU"/>
        </w:rPr>
        <w:t>150</w:t>
      </w:r>
      <w:r w:rsidRPr="00A56E61">
        <w:rPr>
          <w:rFonts w:ascii="Times New Roman" w:eastAsia="Times New Roman" w:hAnsi="Times New Roman" w:cs="Times New Roman"/>
          <w:sz w:val="28"/>
          <w:szCs w:val="28"/>
          <w:lang w:val="ru-RU"/>
        </w:rPr>
        <w:t>, б. 17].</w:t>
      </w:r>
    </w:p>
    <w:p w14:paraId="799D436E" w14:textId="2A004FB6"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 xml:space="preserve">Адамның рухани және кәсіби дамуына кедергі келтіретін </w:t>
      </w:r>
      <w:r w:rsidR="00AB5B78" w:rsidRPr="00A56E61">
        <w:rPr>
          <w:rFonts w:ascii="Times New Roman" w:eastAsia="Times New Roman" w:hAnsi="Times New Roman" w:cs="Times New Roman"/>
          <w:sz w:val="28"/>
          <w:szCs w:val="28"/>
          <w:lang w:val="ru-RU"/>
        </w:rPr>
        <w:t>тағы бір жағымсыз қасиеттің</w:t>
      </w:r>
      <w:r w:rsidRPr="00A56E61">
        <w:rPr>
          <w:rFonts w:ascii="Times New Roman" w:eastAsia="Times New Roman" w:hAnsi="Times New Roman" w:cs="Times New Roman"/>
          <w:sz w:val="28"/>
          <w:szCs w:val="28"/>
          <w:lang w:val="ru-RU"/>
        </w:rPr>
        <w:t xml:space="preserve"> бірі – артық ұйқы. Бұл тұжырым қазақтың дана сөздерінде, ғұлама ойшылдардың еңбектерінде, сондай-ақ заманауи коучинг</w:t>
      </w:r>
      <w:r w:rsidR="00AB5B78" w:rsidRPr="00A56E61">
        <w:rPr>
          <w:rFonts w:ascii="Times New Roman" w:eastAsia="Times New Roman" w:hAnsi="Times New Roman" w:cs="Times New Roman"/>
          <w:sz w:val="28"/>
          <w:szCs w:val="28"/>
          <w:lang w:val="ru-RU"/>
        </w:rPr>
        <w:t>тік</w:t>
      </w:r>
      <w:r w:rsidRPr="00A56E61">
        <w:rPr>
          <w:rFonts w:ascii="Times New Roman" w:eastAsia="Times New Roman" w:hAnsi="Times New Roman" w:cs="Times New Roman"/>
          <w:sz w:val="28"/>
          <w:szCs w:val="28"/>
          <w:lang w:val="ru-RU"/>
        </w:rPr>
        <w:t xml:space="preserve"> ұстанымдарда да кеңінен көрініс тапқан. Алдыңғы ойымызда адамның дамуына кедергі болатын еріншектік, жалқаулық факторлары туралы айтылған болатын. Енді ұйқының зияны туралы әдеби шығармаларды да талдап көрейік. Шал ақын бұл шындықты ықшам да ұтқыр түрде жеткізеді:</w:t>
      </w:r>
    </w:p>
    <w:p w14:paraId="2130CF1F"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«Кенже ұлы кедейліктің ұйқы мырза,</w:t>
      </w:r>
    </w:p>
    <w:p w14:paraId="68868AFC" w14:textId="558A0714"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Ерте жатып, кеш тұрса, жаны ырза» [</w:t>
      </w:r>
      <w:r w:rsidR="001B10E7" w:rsidRPr="00A56E61">
        <w:rPr>
          <w:rFonts w:ascii="Times New Roman" w:eastAsia="Times New Roman" w:hAnsi="Times New Roman" w:cs="Times New Roman"/>
          <w:sz w:val="28"/>
          <w:szCs w:val="28"/>
          <w:lang w:val="ru-RU"/>
        </w:rPr>
        <w:t>151</w:t>
      </w:r>
      <w:r w:rsidRPr="00A56E61">
        <w:rPr>
          <w:rFonts w:ascii="Times New Roman" w:eastAsia="Times New Roman" w:hAnsi="Times New Roman" w:cs="Times New Roman"/>
          <w:sz w:val="28"/>
          <w:szCs w:val="28"/>
          <w:lang w:val="ru-RU"/>
        </w:rPr>
        <w:t>, б. 156]. Мұндағы «ерте жатып, кеш тұру» – дене мен сананы жайлаған жалқаулықтың белгісі. Бұл тек қана физикалық әлсіздік емес, адамның жігерсіздігін көрсетеді. Ұйқының өзі – табиғи қажеттілік. Бірақ оның мөлшерінен тыс болуы адамның еңбекке, дамуға деген қабілетін тұмшалап тастайды. Мәшһүр Жүсіп те бұл мәселеге ерекше назар аударып:</w:t>
      </w:r>
    </w:p>
    <w:p w14:paraId="0C8EE4A1"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«Өш боларсың ұйқымен, болса санаң,</w:t>
      </w:r>
    </w:p>
    <w:p w14:paraId="60E5AA5C"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Кедейлікпен жағалас, келсе шамаң!</w:t>
      </w:r>
    </w:p>
    <w:p w14:paraId="65C57C43"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Ұйқы мен жалқаулықты үйден қусаң,</w:t>
      </w:r>
    </w:p>
    <w:p w14:paraId="643D054F" w14:textId="2524573D"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lastRenderedPageBreak/>
        <w:t>Ешкімге көз сүзбейді қатын, балаң»</w:t>
      </w:r>
      <w:r w:rsidR="00472A0C"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 деп, ұйқы мен жалқаулықты бір үйден қуған адам ғана нағыз еркін, тәуелсіз, қадірлі адам болатынын ескертеді</w:t>
      </w:r>
      <w:r w:rsidR="00472A0C" w:rsidRPr="00A56E61">
        <w:rPr>
          <w:rFonts w:ascii="Times New Roman" w:eastAsia="Times New Roman" w:hAnsi="Times New Roman" w:cs="Times New Roman"/>
          <w:sz w:val="28"/>
          <w:szCs w:val="28"/>
          <w:lang w:val="ru-RU"/>
        </w:rPr>
        <w:t xml:space="preserve"> [</w:t>
      </w:r>
      <w:r w:rsidR="00AF7E13" w:rsidRPr="00A56E61">
        <w:rPr>
          <w:rFonts w:ascii="Times New Roman" w:eastAsia="Times New Roman" w:hAnsi="Times New Roman" w:cs="Times New Roman"/>
          <w:sz w:val="28"/>
          <w:szCs w:val="28"/>
          <w:lang w:val="ru-RU"/>
        </w:rPr>
        <w:t>146</w:t>
      </w:r>
      <w:r w:rsidR="00472A0C" w:rsidRPr="00A56E61">
        <w:rPr>
          <w:rFonts w:ascii="Times New Roman" w:eastAsia="Times New Roman" w:hAnsi="Times New Roman" w:cs="Times New Roman"/>
          <w:sz w:val="28"/>
          <w:szCs w:val="28"/>
          <w:lang w:val="ru-RU"/>
        </w:rPr>
        <w:t>, б. 27]</w:t>
      </w:r>
      <w:r w:rsidRPr="00A56E61">
        <w:rPr>
          <w:rFonts w:ascii="Times New Roman" w:eastAsia="Times New Roman" w:hAnsi="Times New Roman" w:cs="Times New Roman"/>
          <w:sz w:val="28"/>
          <w:szCs w:val="28"/>
          <w:lang w:val="ru-RU"/>
        </w:rPr>
        <w:t xml:space="preserve">. </w:t>
      </w:r>
    </w:p>
    <w:p w14:paraId="140181EA" w14:textId="4C6768A1"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Ұйқының зияны туралы тағы бір терең әрі рухани негізде жазылған мысал – Қожа Ахмет Я</w:t>
      </w:r>
      <w:r w:rsidR="00AB5B78" w:rsidRPr="00A56E61">
        <w:rPr>
          <w:rFonts w:ascii="Times New Roman" w:eastAsia="Times New Roman" w:hAnsi="Times New Roman" w:cs="Times New Roman"/>
          <w:sz w:val="28"/>
          <w:szCs w:val="28"/>
          <w:lang w:val="ru-RU"/>
        </w:rPr>
        <w:t>с</w:t>
      </w:r>
      <w:r w:rsidRPr="00A56E61">
        <w:rPr>
          <w:rFonts w:ascii="Times New Roman" w:eastAsia="Times New Roman" w:hAnsi="Times New Roman" w:cs="Times New Roman"/>
          <w:sz w:val="28"/>
          <w:szCs w:val="28"/>
          <w:lang w:val="ru-RU"/>
        </w:rPr>
        <w:t xml:space="preserve">ауидің </w:t>
      </w:r>
      <w:r w:rsidR="00DD1295" w:rsidRPr="00A56E61">
        <w:rPr>
          <w:rFonts w:ascii="Times New Roman" w:eastAsia="Times New Roman" w:hAnsi="Times New Roman" w:cs="Times New Roman"/>
          <w:sz w:val="28"/>
          <w:szCs w:val="28"/>
          <w:lang w:val="ru-RU"/>
        </w:rPr>
        <w:t>«</w:t>
      </w:r>
      <w:r w:rsidRPr="00A56E61">
        <w:rPr>
          <w:rFonts w:ascii="Times New Roman" w:eastAsia="Times New Roman" w:hAnsi="Times New Roman" w:cs="Times New Roman"/>
          <w:sz w:val="28"/>
          <w:szCs w:val="28"/>
          <w:lang w:val="ru-RU"/>
        </w:rPr>
        <w:t xml:space="preserve">Диуани </w:t>
      </w:r>
      <w:r w:rsidRPr="00A56E61">
        <w:rPr>
          <w:rFonts w:ascii="Times New Roman" w:eastAsia="Times New Roman" w:hAnsi="Times New Roman" w:cs="Times New Roman"/>
          <w:sz w:val="28"/>
          <w:szCs w:val="28"/>
          <w:highlight w:val="white"/>
          <w:lang w:val="ru-RU"/>
        </w:rPr>
        <w:t>хикметіндегі</w:t>
      </w:r>
      <w:r w:rsidR="00DD1295"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68-ші хикмет. Онда ойшыл таңғы уақытты Алламен байланыс орнатуға, өмірдің мәнін терең түсінуге ең ыңғайлы мезгіл деп суреттейді:</w:t>
      </w:r>
    </w:p>
    <w:p w14:paraId="18E1BC2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«Таңсәріде тұрғанның ырысы артып, тасады,</w:t>
      </w:r>
    </w:p>
    <w:p w14:paraId="26FC35AE" w14:textId="14F8894B"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Тәңірі хабар шашады таңсәрінің кезінде» [1</w:t>
      </w:r>
      <w:r w:rsidR="001B10E7" w:rsidRPr="00A56E61">
        <w:rPr>
          <w:rFonts w:ascii="Times New Roman" w:eastAsia="Times New Roman" w:hAnsi="Times New Roman" w:cs="Times New Roman"/>
          <w:sz w:val="28"/>
          <w:szCs w:val="28"/>
          <w:lang w:val="ru-RU"/>
        </w:rPr>
        <w:t>5</w:t>
      </w:r>
      <w:r w:rsidRPr="00A56E61">
        <w:rPr>
          <w:rFonts w:ascii="Times New Roman" w:eastAsia="Times New Roman" w:hAnsi="Times New Roman" w:cs="Times New Roman"/>
          <w:sz w:val="28"/>
          <w:szCs w:val="28"/>
          <w:lang w:val="ru-RU"/>
        </w:rPr>
        <w:t>2, б. 150].</w:t>
      </w:r>
    </w:p>
    <w:p w14:paraId="34A4244F" w14:textId="578F3810"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 xml:space="preserve">Ясауидің бұл ойлары ұйқы мен уақыттың адам болмысындағы алатын орнын көрсетеді. Ұйқы – тек дене тыныштығы емес, рухани </w:t>
      </w:r>
      <w:r w:rsidR="005D3208" w:rsidRPr="00A56E61">
        <w:rPr>
          <w:rFonts w:ascii="Times New Roman" w:eastAsia="Times New Roman" w:hAnsi="Times New Roman" w:cs="Times New Roman"/>
          <w:sz w:val="28"/>
          <w:szCs w:val="28"/>
          <w:lang w:val="ru-RU"/>
        </w:rPr>
        <w:t>демалыс</w:t>
      </w:r>
      <w:r w:rsidRPr="00A56E61">
        <w:rPr>
          <w:rFonts w:ascii="Times New Roman" w:eastAsia="Times New Roman" w:hAnsi="Times New Roman" w:cs="Times New Roman"/>
          <w:sz w:val="28"/>
          <w:szCs w:val="28"/>
          <w:lang w:val="ru-RU"/>
        </w:rPr>
        <w:t xml:space="preserve"> болуы</w:t>
      </w:r>
      <w:r w:rsidR="005D3208" w:rsidRPr="00A56E61">
        <w:rPr>
          <w:rFonts w:ascii="Times New Roman" w:eastAsia="Times New Roman" w:hAnsi="Times New Roman" w:cs="Times New Roman"/>
          <w:sz w:val="28"/>
          <w:szCs w:val="28"/>
          <w:lang w:val="ru-RU"/>
        </w:rPr>
        <w:t xml:space="preserve"> да</w:t>
      </w:r>
      <w:r w:rsidRPr="00A56E61">
        <w:rPr>
          <w:rFonts w:ascii="Times New Roman" w:eastAsia="Times New Roman" w:hAnsi="Times New Roman" w:cs="Times New Roman"/>
          <w:sz w:val="28"/>
          <w:szCs w:val="28"/>
          <w:lang w:val="ru-RU"/>
        </w:rPr>
        <w:t xml:space="preserve"> мүмкін. Таңғы уақытты ұйқымен өткізген жан – мүмкіндікті, берекені, күш-қуатты өз қолымен жоғалтып алғанмен тең</w:t>
      </w:r>
      <w:r w:rsidR="005D3208" w:rsidRPr="00A56E61">
        <w:rPr>
          <w:rFonts w:ascii="Times New Roman" w:eastAsia="Times New Roman" w:hAnsi="Times New Roman" w:cs="Times New Roman"/>
          <w:sz w:val="28"/>
          <w:szCs w:val="28"/>
          <w:lang w:val="ru-RU"/>
        </w:rPr>
        <w:t xml:space="preserve"> дейді хакім</w:t>
      </w:r>
      <w:r w:rsidRPr="00A56E61">
        <w:rPr>
          <w:rFonts w:ascii="Times New Roman" w:eastAsia="Times New Roman" w:hAnsi="Times New Roman" w:cs="Times New Roman"/>
          <w:sz w:val="28"/>
          <w:szCs w:val="28"/>
          <w:lang w:val="ru-RU"/>
        </w:rPr>
        <w:t>.</w:t>
      </w:r>
    </w:p>
    <w:p w14:paraId="1811CB36" w14:textId="169CA4A8"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 xml:space="preserve">Тұлғалық дамудың жарқын мысалы – Шәкәрімнің тұлғасы. Ол жалқаулық пен ұйқышылдықты адамға жат қылық деп санаған. Ақынның ұлы Ахаттың естелігінде </w:t>
      </w:r>
      <w:r w:rsidR="005D3208" w:rsidRPr="00A56E61">
        <w:rPr>
          <w:rFonts w:ascii="Times New Roman" w:eastAsia="Times New Roman" w:hAnsi="Times New Roman" w:cs="Times New Roman"/>
          <w:sz w:val="28"/>
          <w:szCs w:val="28"/>
          <w:lang w:val="ru-RU"/>
        </w:rPr>
        <w:t>әкесінің</w:t>
      </w:r>
      <w:r w:rsidRPr="00A56E61">
        <w:rPr>
          <w:rFonts w:ascii="Times New Roman" w:eastAsia="Times New Roman" w:hAnsi="Times New Roman" w:cs="Times New Roman"/>
          <w:sz w:val="28"/>
          <w:szCs w:val="28"/>
          <w:lang w:val="ru-RU"/>
        </w:rPr>
        <w:t xml:space="preserve"> ұйқыға деген көзқарасы нақты көрсетіледі:</w:t>
      </w:r>
    </w:p>
    <w:p w14:paraId="7DAD884B" w14:textId="42222AFA"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«Жантайып жата кеткен бізге: «Жантаю – еріншек жалқаулықтың бір түрі…», «Өз қолыңнан келген жұмысты біреуге істеткеннен жаман іс жоқ» – дейтін» [1</w:t>
      </w:r>
      <w:r w:rsidR="001B10E7" w:rsidRPr="00A56E61">
        <w:rPr>
          <w:rFonts w:ascii="Times New Roman" w:eastAsia="Times New Roman" w:hAnsi="Times New Roman" w:cs="Times New Roman"/>
          <w:sz w:val="28"/>
          <w:szCs w:val="28"/>
          <w:lang w:val="ru-RU"/>
        </w:rPr>
        <w:t>5</w:t>
      </w:r>
      <w:r w:rsidRPr="00A56E61">
        <w:rPr>
          <w:rFonts w:ascii="Times New Roman" w:eastAsia="Times New Roman" w:hAnsi="Times New Roman" w:cs="Times New Roman"/>
          <w:sz w:val="28"/>
          <w:szCs w:val="28"/>
          <w:lang w:val="ru-RU"/>
        </w:rPr>
        <w:t>3, б. 107].</w:t>
      </w:r>
    </w:p>
    <w:p w14:paraId="05528F8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 xml:space="preserve">Осы мысалдардан ұйқының артық мөлшерде болуы адамның дамуына кері әсерін тигізетіндігін анық аңғаруға болады. Тұлғалық және рухани даму жолында ұйқы – басты кедергілердің бірі. Ол жалқаулықты тудырады, уақытты жояды, рухани тереңдікке жетуге бөгет жасайды. Сондықтан коучингтік әдістер де, қазақы </w:t>
      </w:r>
      <w:r w:rsidRPr="00A56E61">
        <w:rPr>
          <w:rFonts w:ascii="Times New Roman" w:eastAsia="Times New Roman" w:hAnsi="Times New Roman" w:cs="Times New Roman"/>
          <w:sz w:val="28"/>
          <w:szCs w:val="28"/>
          <w:highlight w:val="white"/>
          <w:lang w:val="ru-RU"/>
        </w:rPr>
        <w:t>даналықтар да бір нәрсені үндейді: ерте тұрып, іске кірісу – дамудың басты шарты. Ұйқышылдықтан арылу – ішкі тәртіптің, ниеттің, саналы тәрбиенің нәтижесі. Адам өзінің дамуын қаласа, алдымен ұйқымен күресті бастауы керек. Бұл – ішкі жеңістің алғашқы қадамы.</w:t>
      </w:r>
    </w:p>
    <w:p w14:paraId="4B57C47E"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Уақыт ұғымы – адамзат тарихында мәңгілік тақырып. Қазақ ойшылдары мен қаламгерлері бұл тақырыпқа үнемі оралып отырған. Олардың уақытты бағалауына, қабылдауына және оны өткізу жөніндегі ой-толғамдарына қарап, әр дәуірдің рухани-мәдени бейнесін көруге болады.</w:t>
      </w:r>
    </w:p>
    <w:p w14:paraId="0119E8F3" w14:textId="4AAD0FB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Қазіргі заман ақыны А.</w:t>
      </w:r>
      <w:r w:rsidR="001F1AFF"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Темірбайдың «Уақыт қадірі» өлеңдер топтамасы заманауи қоғамның уақытқа немқұрайлы қарауын өткір сынға алады. Ақынның бұл өлеңдері қоғам тарапынан жылы қабылданып, әлеуметтік желі қолданушыларының аудиториясында үлкен қызығушылық тудырғаны белгілі. Ақын осы өлеңінде уақыт жайлы:</w:t>
      </w:r>
    </w:p>
    <w:p w14:paraId="5A0A5737"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«Уақыттан асқан билік жоқ,</w:t>
      </w:r>
    </w:p>
    <w:p w14:paraId="59C0C7E0" w14:textId="28727988"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 xml:space="preserve">Уақыттан озған жүйрік жоқ…» – дей келе, уақыттың әмірін мойындауға шақырады. Кейін біршама практикалық мысалдар келтіріп, оқырманның ой-санасына </w:t>
      </w:r>
      <w:r w:rsidRPr="00A56E61">
        <w:rPr>
          <w:rFonts w:ascii="Times New Roman" w:eastAsia="Times New Roman" w:hAnsi="Times New Roman" w:cs="Times New Roman"/>
          <w:sz w:val="28"/>
          <w:szCs w:val="28"/>
          <w:lang w:val="ru-RU"/>
        </w:rPr>
        <w:t xml:space="preserve">әсер етуге тырысады. Автор бұл көлемді өлеңнің кей жерінде эмоционалды-экспрессивті лексиканы қолданып сезімге әсер еткісі келгені де </w:t>
      </w:r>
      <w:r w:rsidRPr="00A56E61">
        <w:rPr>
          <w:rFonts w:ascii="Times New Roman" w:eastAsia="Times New Roman" w:hAnsi="Times New Roman" w:cs="Times New Roman"/>
          <w:sz w:val="28"/>
          <w:szCs w:val="28"/>
          <w:lang w:val="ru-RU"/>
        </w:rPr>
        <w:lastRenderedPageBreak/>
        <w:t>байқалады [1</w:t>
      </w:r>
      <w:r w:rsidR="00064499" w:rsidRPr="00A56E61">
        <w:rPr>
          <w:rFonts w:ascii="Times New Roman" w:eastAsia="Times New Roman" w:hAnsi="Times New Roman" w:cs="Times New Roman"/>
          <w:sz w:val="28"/>
          <w:szCs w:val="28"/>
          <w:lang w:val="ru-RU"/>
        </w:rPr>
        <w:t>54</w:t>
      </w:r>
      <w:r w:rsidRPr="00A56E61">
        <w:rPr>
          <w:rFonts w:ascii="Times New Roman" w:eastAsia="Times New Roman" w:hAnsi="Times New Roman" w:cs="Times New Roman"/>
          <w:sz w:val="28"/>
          <w:szCs w:val="28"/>
          <w:lang w:val="ru-RU"/>
        </w:rPr>
        <w:t>]. Бұндай тұжырымдар бір қарағанда қарапайым болып көрінгенімен, оның тереңінде өмірлік философия жатыр: уақыт – тек өлшем емес, әрекеттің, жауапкершіліктің және адамдық болмыстың іргетасы. Осы тұрғыдан қарағанда, А.</w:t>
      </w:r>
      <w:r w:rsidR="001F1AFF"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Темірбайдың ойлары қазақтың басқа ақындарының уақыт жөніндегі пайымдарымен сабақтасып, олардың логикалық жалғасы ретінде көрінеді.</w:t>
      </w:r>
    </w:p>
    <w:p w14:paraId="53C0BB15" w14:textId="266FC201"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Ш.</w:t>
      </w:r>
      <w:r w:rsidR="001F1AFF"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 xml:space="preserve">Құдайбердіұлы өзінің </w:t>
      </w:r>
      <w:r w:rsidRPr="00A56E61">
        <w:rPr>
          <w:rFonts w:ascii="Times New Roman" w:eastAsia="Times New Roman" w:hAnsi="Times New Roman" w:cs="Times New Roman"/>
          <w:sz w:val="28"/>
          <w:szCs w:val="28"/>
          <w:highlight w:val="white"/>
          <w:lang w:val="ru-RU"/>
        </w:rPr>
        <w:t>«Үш-ақ түрлі өмір бар» атты өлеңінде уақыттың адам өміріндегі сатыларын философиялық тұрғыда жүйелеп, жастық шақтың мүмкіндігін барынша пайдалануға үндейді. Бұл өлеңде «уақыт – тәрбие алаңы» деген идея нақты көрініс табады. Мәселен, Шәкәрім:</w:t>
      </w:r>
    </w:p>
    <w:p w14:paraId="23D6054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«Қапы өткізбе сол кездің бір сағатын,</w:t>
      </w:r>
    </w:p>
    <w:p w14:paraId="64941BF3" w14:textId="6CF8426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Өкініші қалмайды, кетсе ағатың», – деп уақыттың қайтымсыз табиғатына назар аударады [</w:t>
      </w:r>
      <w:r w:rsidR="00575A37" w:rsidRPr="00A56E61">
        <w:rPr>
          <w:rFonts w:ascii="Times New Roman" w:eastAsia="Times New Roman" w:hAnsi="Times New Roman" w:cs="Times New Roman"/>
          <w:sz w:val="28"/>
          <w:szCs w:val="28"/>
          <w:lang w:val="ru-RU"/>
        </w:rPr>
        <w:t>140</w:t>
      </w:r>
      <w:r w:rsidRPr="00A56E61">
        <w:rPr>
          <w:rFonts w:ascii="Times New Roman" w:eastAsia="Times New Roman" w:hAnsi="Times New Roman" w:cs="Times New Roman"/>
          <w:sz w:val="28"/>
          <w:szCs w:val="28"/>
          <w:lang w:val="ru-RU"/>
        </w:rPr>
        <w:t xml:space="preserve">, б. 93]. </w:t>
      </w:r>
      <w:r w:rsidRPr="00A56E61">
        <w:rPr>
          <w:rFonts w:ascii="Times New Roman" w:eastAsia="Times New Roman" w:hAnsi="Times New Roman" w:cs="Times New Roman"/>
          <w:sz w:val="28"/>
          <w:szCs w:val="28"/>
          <w:highlight w:val="white"/>
          <w:lang w:val="ru-RU"/>
        </w:rPr>
        <w:t>Ал Абайдың осы сарындағы өкіну сезімі «Жасымда ғылым бар деп ескермедім» өлеңінде айқын көрінеді. Бұл екі ойшылдың өзін-өзі сынауы арқылы басқаларға жол сілтеуі – қазақ әдебиетіндегі өзіндік моральдық кодекс қалыптастырған. Шәкәрім уақытты рухани кемелдікке бастар жол деп түсінсе, Абай оны «адамның өзін табуының» басты кілті ретінде қарастырады. Ал А.</w:t>
      </w:r>
      <w:r w:rsidR="008500D6"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Темірбай осы классикалық тұжырымдарды қазіргі заман тілімен, заманауи стильмен жеткізе отырып, олардың мазмұнын жаңаша дамытады.</w:t>
      </w:r>
    </w:p>
    <w:p w14:paraId="21011FDB" w14:textId="672776EA"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Уақытты тиімді пайдаланудың, оны ысырап етпеудің тағы бір үлгісі ретінде М.</w:t>
      </w:r>
      <w:r w:rsidR="008500D6"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Мағауиннің шығармашылық ұстанымдарын </w:t>
      </w:r>
      <w:r w:rsidR="008500D6" w:rsidRPr="00A56E61">
        <w:rPr>
          <w:rFonts w:ascii="Times New Roman" w:eastAsia="Times New Roman" w:hAnsi="Times New Roman" w:cs="Times New Roman"/>
          <w:sz w:val="28"/>
          <w:szCs w:val="28"/>
          <w:highlight w:val="white"/>
          <w:lang w:val="ru-RU"/>
        </w:rPr>
        <w:t>айтуға</w:t>
      </w:r>
      <w:r w:rsidRPr="00A56E61">
        <w:rPr>
          <w:rFonts w:ascii="Times New Roman" w:eastAsia="Times New Roman" w:hAnsi="Times New Roman" w:cs="Times New Roman"/>
          <w:sz w:val="28"/>
          <w:szCs w:val="28"/>
          <w:highlight w:val="white"/>
          <w:lang w:val="ru-RU"/>
        </w:rPr>
        <w:t xml:space="preserve"> болады. Мағауиннің «Мен» атты мемуарлық </w:t>
      </w:r>
      <w:r w:rsidRPr="00A56E61">
        <w:rPr>
          <w:rFonts w:ascii="Times New Roman" w:eastAsia="Times New Roman" w:hAnsi="Times New Roman" w:cs="Times New Roman"/>
          <w:sz w:val="28"/>
          <w:szCs w:val="28"/>
          <w:lang w:val="ru-RU"/>
        </w:rPr>
        <w:t>шығармасында уақыт – жай ресурс емес, жазушы үшін «шығармашылық капитал». Оның: «Жас кездегі, әрбір сағат кейінгі тұтас күндерге татитын өнімді, қымбат уақыт» деген тұжырымы – тайм-менеджмент ұғымының әдеби нұсқасы іспетті [</w:t>
      </w:r>
      <w:r w:rsidR="00064499" w:rsidRPr="00A56E61">
        <w:rPr>
          <w:rFonts w:ascii="Times New Roman" w:eastAsia="Times New Roman" w:hAnsi="Times New Roman" w:cs="Times New Roman"/>
          <w:sz w:val="28"/>
          <w:szCs w:val="28"/>
          <w:lang w:val="ru-RU"/>
        </w:rPr>
        <w:t>155</w:t>
      </w:r>
      <w:r w:rsidRPr="00A56E61">
        <w:rPr>
          <w:rFonts w:ascii="Times New Roman" w:eastAsia="Times New Roman" w:hAnsi="Times New Roman" w:cs="Times New Roman"/>
          <w:sz w:val="28"/>
          <w:szCs w:val="28"/>
          <w:lang w:val="ru-RU"/>
        </w:rPr>
        <w:t>, б. 231]. М.</w:t>
      </w:r>
      <w:r w:rsidR="008500D6"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Мағауиннің өмірбаянындағы бұл прагматикалық көзқарас Абай мен Шәкәрімдегі моральдық-философиялық ұстаныммен салыстырғанда, көбірек рационалды, кәсіби бағытқа ие. Ол уақытты тек рухани даму құралы ғана емес, нақты нәтижеге қол жеткізетін еңбек процесінің негізі деп есептейді.</w:t>
      </w:r>
    </w:p>
    <w:p w14:paraId="432FE196"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Дәстүрлі жыраулар Базар жырау мен Майлықожа уақыт пен жастықты жырлау арқылы ұлттың рухын, ерлік пен елдік қасиетті сақтаудың құралы ретінде көрді. Олар үшін уақыт – күреске, жетілуге, батырлыққа бастайтын алаң. Мысалы, Базар жыраудың:</w:t>
      </w:r>
    </w:p>
    <w:p w14:paraId="1EEE06D8"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«Жігіттіктің екпіні –</w:t>
      </w:r>
    </w:p>
    <w:p w14:paraId="2C894DA8" w14:textId="5A67DA93"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Қаптаған қара дауылдай!», – деген жолдары жастық шақты тек биологиялық күш емес, әлеуметтік міндеттің де уақыты ретінде танытады [</w:t>
      </w:r>
      <w:r w:rsidR="00AF7E13" w:rsidRPr="00A56E61">
        <w:rPr>
          <w:rFonts w:ascii="Times New Roman" w:eastAsia="Times New Roman" w:hAnsi="Times New Roman" w:cs="Times New Roman"/>
          <w:sz w:val="28"/>
          <w:szCs w:val="28"/>
          <w:lang w:val="ru-RU"/>
        </w:rPr>
        <w:t>147</w:t>
      </w:r>
      <w:r w:rsidRPr="00A56E61">
        <w:rPr>
          <w:rFonts w:ascii="Times New Roman" w:eastAsia="Times New Roman" w:hAnsi="Times New Roman" w:cs="Times New Roman"/>
          <w:sz w:val="28"/>
          <w:szCs w:val="28"/>
          <w:lang w:val="ru-RU"/>
        </w:rPr>
        <w:t>, б. 288]. Ал Майлықожа Сұлтанқожаұлының:</w:t>
      </w:r>
    </w:p>
    <w:p w14:paraId="2A7500EC" w14:textId="77777777" w:rsidR="005D6D7A" w:rsidRPr="00A56E61" w:rsidRDefault="00CA05B1" w:rsidP="00A04606">
      <w:pPr>
        <w:shd w:val="clear" w:color="auto" w:fill="FFFFFF"/>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«Өлшеніп берген өмір бар,</w:t>
      </w:r>
    </w:p>
    <w:p w14:paraId="65B11DDF" w14:textId="72B7D753" w:rsidR="005D6D7A" w:rsidRPr="00A56E61" w:rsidRDefault="00CA05B1" w:rsidP="00A04606">
      <w:pPr>
        <w:shd w:val="clear" w:color="auto" w:fill="FFFFFF"/>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Уақытыңмен жүрерсің»,</w:t>
      </w:r>
      <w:r w:rsidR="001C7FFC"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 xml:space="preserve">– деген </w:t>
      </w:r>
      <w:r w:rsidR="001C7FFC" w:rsidRPr="00A56E61">
        <w:rPr>
          <w:rFonts w:ascii="Times New Roman" w:eastAsia="Times New Roman" w:hAnsi="Times New Roman" w:cs="Times New Roman"/>
          <w:sz w:val="28"/>
          <w:szCs w:val="28"/>
          <w:lang w:val="ru-RU"/>
        </w:rPr>
        <w:t>жолдары</w:t>
      </w:r>
      <w:r w:rsidRPr="00A56E61">
        <w:rPr>
          <w:rFonts w:ascii="Times New Roman" w:eastAsia="Times New Roman" w:hAnsi="Times New Roman" w:cs="Times New Roman"/>
          <w:sz w:val="28"/>
          <w:szCs w:val="28"/>
          <w:lang w:val="ru-RU"/>
        </w:rPr>
        <w:t xml:space="preserve"> Базар жыраудың ойын қуаттап, уақытты адамның өмірлік миссиясымен байланыстырады</w:t>
      </w:r>
      <w:r w:rsidR="00A3123D" w:rsidRPr="00A56E61">
        <w:rPr>
          <w:rFonts w:ascii="Times New Roman" w:eastAsia="Times New Roman" w:hAnsi="Times New Roman" w:cs="Times New Roman"/>
          <w:sz w:val="28"/>
          <w:szCs w:val="28"/>
          <w:lang w:val="ru-RU"/>
        </w:rPr>
        <w:t xml:space="preserve"> [1</w:t>
      </w:r>
      <w:r w:rsidR="00164AE5" w:rsidRPr="00A56E61">
        <w:rPr>
          <w:rFonts w:ascii="Times New Roman" w:eastAsia="Times New Roman" w:hAnsi="Times New Roman" w:cs="Times New Roman"/>
          <w:sz w:val="28"/>
          <w:szCs w:val="28"/>
          <w:lang w:val="ru-RU"/>
        </w:rPr>
        <w:t>56</w:t>
      </w:r>
      <w:r w:rsidR="00A3123D" w:rsidRPr="00A56E61">
        <w:rPr>
          <w:rFonts w:ascii="Times New Roman" w:eastAsia="Times New Roman" w:hAnsi="Times New Roman" w:cs="Times New Roman"/>
          <w:sz w:val="28"/>
          <w:szCs w:val="28"/>
          <w:lang w:val="ru-RU"/>
        </w:rPr>
        <w:t>, б. 344]</w:t>
      </w:r>
      <w:r w:rsidRPr="00A56E61">
        <w:rPr>
          <w:rFonts w:ascii="Times New Roman" w:eastAsia="Times New Roman" w:hAnsi="Times New Roman" w:cs="Times New Roman"/>
          <w:sz w:val="28"/>
          <w:szCs w:val="28"/>
          <w:lang w:val="ru-RU"/>
        </w:rPr>
        <w:t xml:space="preserve">. Бұл ойшылдардың барлығы уақыттың қадірін сөз етсе де, олардың ұсынатын шешімі мен бағыты әртүрлі. Абай мен Шәкәрім уақытты ішкі рухани өсу мен кемелденуге </w:t>
      </w:r>
      <w:r w:rsidRPr="00A56E61">
        <w:rPr>
          <w:rFonts w:ascii="Times New Roman" w:eastAsia="Times New Roman" w:hAnsi="Times New Roman" w:cs="Times New Roman"/>
          <w:sz w:val="28"/>
          <w:szCs w:val="28"/>
          <w:lang w:val="ru-RU"/>
        </w:rPr>
        <w:lastRenderedPageBreak/>
        <w:t>негіз ретінде қарастырса, М.</w:t>
      </w:r>
      <w:r w:rsidR="001F1AFF"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 xml:space="preserve">Мағауин оны нақты </w:t>
      </w:r>
      <w:r w:rsidRPr="00A56E61">
        <w:rPr>
          <w:rFonts w:ascii="Times New Roman" w:eastAsia="Times New Roman" w:hAnsi="Times New Roman" w:cs="Times New Roman"/>
          <w:sz w:val="28"/>
          <w:szCs w:val="28"/>
          <w:highlight w:val="white"/>
          <w:lang w:val="ru-RU"/>
        </w:rPr>
        <w:t>нәтиже, шығармашылық жетістік құралы ретінде бағалайды. Ал жыраулар үшін уақыт – ұлттық миссияны атқаруға берілген тарихи мүмкіндік. А.</w:t>
      </w:r>
      <w:r w:rsidR="001F1AFF"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Темірбай осы идеялардың бәрін синтездеп, оларды қазіргі қоғам тілін</w:t>
      </w:r>
      <w:r w:rsidR="001C7FFC" w:rsidRPr="00A56E61">
        <w:rPr>
          <w:rFonts w:ascii="Times New Roman" w:eastAsia="Times New Roman" w:hAnsi="Times New Roman" w:cs="Times New Roman"/>
          <w:sz w:val="28"/>
          <w:szCs w:val="28"/>
          <w:highlight w:val="white"/>
          <w:lang w:val="ru-RU"/>
        </w:rPr>
        <w:t>д</w:t>
      </w:r>
      <w:r w:rsidRPr="00A56E61">
        <w:rPr>
          <w:rFonts w:ascii="Times New Roman" w:eastAsia="Times New Roman" w:hAnsi="Times New Roman" w:cs="Times New Roman"/>
          <w:sz w:val="28"/>
          <w:szCs w:val="28"/>
          <w:highlight w:val="white"/>
          <w:lang w:val="ru-RU"/>
        </w:rPr>
        <w:t xml:space="preserve">е </w:t>
      </w:r>
      <w:r w:rsidR="001C7FFC" w:rsidRPr="00A56E61">
        <w:rPr>
          <w:rFonts w:ascii="Times New Roman" w:eastAsia="Times New Roman" w:hAnsi="Times New Roman" w:cs="Times New Roman"/>
          <w:sz w:val="28"/>
          <w:szCs w:val="28"/>
          <w:highlight w:val="white"/>
          <w:lang w:val="ru-RU"/>
        </w:rPr>
        <w:t>беріп</w:t>
      </w:r>
      <w:r w:rsidRPr="00A56E61">
        <w:rPr>
          <w:rFonts w:ascii="Times New Roman" w:eastAsia="Times New Roman" w:hAnsi="Times New Roman" w:cs="Times New Roman"/>
          <w:sz w:val="28"/>
          <w:szCs w:val="28"/>
          <w:highlight w:val="white"/>
          <w:lang w:val="ru-RU"/>
        </w:rPr>
        <w:t>, уақытты моральдық, рухани, әрі әлеуметтік құндылық ретінде ұсынады.</w:t>
      </w:r>
    </w:p>
    <w:p w14:paraId="56D3E06F" w14:textId="6816E493"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Уақыт – адам өміріндегі ең бағалы әрі қайтарылмас ресурс. Оның қадірін тереңнен түсінген Абай, Шәкәрім, Мәшһүр Жүсіп сынды қазақ ойшылдары уақытты құр өткізуді рухани тоқырау, ал уақытты ғылым мен білімге арнауды – кемелдікке бастар жол деп білген. Бұл тұрғыда ғылым ұғымы тек білім алу процесі ретінде емес, адамның жан қуатын жетілдіретін, оны хайуандықтан ажырататын күш </w:t>
      </w:r>
      <w:r w:rsidR="001C7FFC" w:rsidRPr="00A56E61">
        <w:rPr>
          <w:rFonts w:ascii="Times New Roman" w:eastAsia="Times New Roman" w:hAnsi="Times New Roman" w:cs="Times New Roman"/>
          <w:sz w:val="28"/>
          <w:szCs w:val="28"/>
          <w:highlight w:val="white"/>
          <w:lang w:val="ru-RU"/>
        </w:rPr>
        <w:t>деп</w:t>
      </w:r>
      <w:r w:rsidRPr="00A56E61">
        <w:rPr>
          <w:rFonts w:ascii="Times New Roman" w:eastAsia="Times New Roman" w:hAnsi="Times New Roman" w:cs="Times New Roman"/>
          <w:sz w:val="28"/>
          <w:szCs w:val="28"/>
          <w:highlight w:val="white"/>
          <w:lang w:val="ru-RU"/>
        </w:rPr>
        <w:t xml:space="preserve"> бағаланады.</w:t>
      </w:r>
    </w:p>
    <w:p w14:paraId="1955D5CC" w14:textId="16BA3C6F"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 xml:space="preserve">Мәшһүр Жүсіп ғылымды «Ғылымқал» және «Ғылымхал» деп екіге бөліп, олардың табиғатын терең философиялық тұрғыда ашып береді. Оның айтуынша, «Ғылымқал» – адамның көзімен көріп, тілімен айтып, денесімен оқып меңгеретін сыртқы білім болса, «Ғылымхал» – көңілден көңілге даритын, жүрек арқылы сіңетін ішкі рухани ғылым. Ол бір сөзінде: «Құдайдан ғылым нұры бір пенденің көңіліне құйылса, ғылымхал </w:t>
      </w:r>
      <w:r w:rsidRPr="00A56E61">
        <w:rPr>
          <w:rFonts w:ascii="Times New Roman" w:eastAsia="Times New Roman" w:hAnsi="Times New Roman" w:cs="Times New Roman"/>
          <w:sz w:val="28"/>
          <w:szCs w:val="28"/>
          <w:lang w:val="ru-RU"/>
        </w:rPr>
        <w:t>сол пендеде болады», – деп нағыз кемел ғылымның қайнар көзі қайдан шығатындығын топшылайды</w:t>
      </w:r>
      <w:r w:rsidR="00472A0C" w:rsidRPr="00A56E61">
        <w:rPr>
          <w:rFonts w:ascii="Times New Roman" w:eastAsia="Times New Roman" w:hAnsi="Times New Roman" w:cs="Times New Roman"/>
          <w:sz w:val="28"/>
          <w:szCs w:val="28"/>
          <w:lang w:val="ru-RU"/>
        </w:rPr>
        <w:t xml:space="preserve"> [</w:t>
      </w:r>
      <w:r w:rsidR="00AF7E13" w:rsidRPr="00A56E61">
        <w:rPr>
          <w:rFonts w:ascii="Times New Roman" w:eastAsia="Times New Roman" w:hAnsi="Times New Roman" w:cs="Times New Roman"/>
          <w:sz w:val="28"/>
          <w:szCs w:val="28"/>
          <w:lang w:val="ru-RU"/>
        </w:rPr>
        <w:t>148</w:t>
      </w:r>
      <w:r w:rsidR="00472A0C" w:rsidRPr="00A56E61">
        <w:rPr>
          <w:rFonts w:ascii="Times New Roman" w:eastAsia="Times New Roman" w:hAnsi="Times New Roman" w:cs="Times New Roman"/>
          <w:sz w:val="28"/>
          <w:szCs w:val="28"/>
          <w:lang w:val="ru-RU"/>
        </w:rPr>
        <w:t>, б. 327]</w:t>
      </w:r>
      <w:r w:rsidRPr="00A56E61">
        <w:rPr>
          <w:rFonts w:ascii="Times New Roman" w:eastAsia="Times New Roman" w:hAnsi="Times New Roman" w:cs="Times New Roman"/>
          <w:sz w:val="28"/>
          <w:szCs w:val="28"/>
          <w:lang w:val="ru-RU"/>
        </w:rPr>
        <w:t xml:space="preserve">. </w:t>
      </w:r>
    </w:p>
    <w:p w14:paraId="0CF7B3ED" w14:textId="28D3652F"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Мәшһүр Жүсіптің бұл ойы Абайдың он жетінші қара сөзінде келтірілген ақыл, жүрек және қайраттың тартысы туралы танымымен үндес. Бұл үштікке төреші ретінде ғылымның қойылуы – ғылымның адамдық қасиетті қалыптастырудағы рөлін анық көрсетеді. Абай ғылымды Алланың бір сипатына балап, ғылымды жай ғана ақылдың ісі емес, метафизикалық деңгейдегі құбылыс ретінде сипаттайды. Ғылымның артында Құдайдың бар болуын мойындау – адамның ішкі жан дүниесін дамытудағы ғылымның орны ерекше екенін аңғартады. Абайдың жетінші қара сөзінде адамның ғылымға деген табиғи бейімділігі туралы: «Жас бала анадан туғанда... білсем екен деп талпынып тұрады. Бұл – жан құмары…», – деп айтылады</w:t>
      </w:r>
      <w:r w:rsidR="001C7FFC" w:rsidRPr="00A56E61">
        <w:rPr>
          <w:rFonts w:ascii="Times New Roman" w:eastAsia="Times New Roman" w:hAnsi="Times New Roman" w:cs="Times New Roman"/>
          <w:sz w:val="28"/>
          <w:szCs w:val="28"/>
          <w:lang w:val="ru-RU"/>
        </w:rPr>
        <w:t xml:space="preserve"> [139, б. 285]</w:t>
      </w:r>
      <w:r w:rsidRPr="00A56E61">
        <w:rPr>
          <w:rFonts w:ascii="Times New Roman" w:eastAsia="Times New Roman" w:hAnsi="Times New Roman" w:cs="Times New Roman"/>
          <w:sz w:val="28"/>
          <w:szCs w:val="28"/>
          <w:lang w:val="ru-RU"/>
        </w:rPr>
        <w:t>. Бұл – адамның жан қуатының ғылым мен танымға ұмтылуымен басталатынын көрсететін айқын дәлел. Алайда бұл табиғи қасиет уақыт өте келе бәсеңдейді. Оның басты себебі – адамның тән қалауын, нәпсінің бұйрықтарын басшылыққа алуы, ал жан талаптарын ескермеуі. Уақытты мәнсіз нәрселерге арнау арқылы адам ішкі жарығынан айырылады.</w:t>
      </w:r>
    </w:p>
    <w:p w14:paraId="15BE4326" w14:textId="7528FA7F"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Осы ойды Шәкәрім де өз шығармашылығында қуаттайды. Ол «Ғылымсыз адам – айуан» деген тұжырымымен, ғылымнан алыстаған адамның рухани кеселге ұшырайтынын жеткізеді [</w:t>
      </w:r>
      <w:r w:rsidR="00575A37" w:rsidRPr="00A56E61">
        <w:rPr>
          <w:rFonts w:ascii="Times New Roman" w:eastAsia="Times New Roman" w:hAnsi="Times New Roman" w:cs="Times New Roman"/>
          <w:sz w:val="28"/>
          <w:szCs w:val="28"/>
          <w:lang w:val="ru-RU"/>
        </w:rPr>
        <w:t>140</w:t>
      </w:r>
      <w:r w:rsidRPr="00A56E61">
        <w:rPr>
          <w:rFonts w:ascii="Times New Roman" w:eastAsia="Times New Roman" w:hAnsi="Times New Roman" w:cs="Times New Roman"/>
          <w:sz w:val="28"/>
          <w:szCs w:val="28"/>
          <w:lang w:val="ru-RU"/>
        </w:rPr>
        <w:t>, б. 251]. Бұл пікір Абайдың отыз жетінші қара сөзіндегі: «Өзің үшін еңбек қылсаң, өзі үшін оттаған хайуанның бірі боласың», – деген ойымен де үндес [</w:t>
      </w:r>
      <w:r w:rsidR="00575A37" w:rsidRPr="00A56E61">
        <w:rPr>
          <w:rFonts w:ascii="Times New Roman" w:eastAsia="Times New Roman" w:hAnsi="Times New Roman" w:cs="Times New Roman"/>
          <w:sz w:val="28"/>
          <w:szCs w:val="28"/>
          <w:lang w:val="ru-RU"/>
        </w:rPr>
        <w:t>139</w:t>
      </w:r>
      <w:r w:rsidRPr="00A56E61">
        <w:rPr>
          <w:rFonts w:ascii="Times New Roman" w:eastAsia="Times New Roman" w:hAnsi="Times New Roman" w:cs="Times New Roman"/>
          <w:sz w:val="28"/>
          <w:szCs w:val="28"/>
          <w:lang w:val="ru-RU"/>
        </w:rPr>
        <w:t>, б. 325]. Екі ойшыл да адам мен хайуанның айырмашылығын ғылым мен ақыл-ойды</w:t>
      </w:r>
      <w:r w:rsidRPr="00A56E61">
        <w:rPr>
          <w:rFonts w:ascii="Times New Roman" w:eastAsia="Times New Roman" w:hAnsi="Times New Roman" w:cs="Times New Roman"/>
          <w:sz w:val="28"/>
          <w:szCs w:val="28"/>
          <w:highlight w:val="white"/>
          <w:lang w:val="ru-RU"/>
        </w:rPr>
        <w:t xml:space="preserve">ң жетілуінде деп біледі. Егер адам өз уақытын ғылымға емес, нәпсіге қызмет етуге </w:t>
      </w:r>
      <w:r w:rsidR="00C7162A" w:rsidRPr="00A56E61">
        <w:rPr>
          <w:rFonts w:ascii="Times New Roman" w:eastAsia="Times New Roman" w:hAnsi="Times New Roman" w:cs="Times New Roman"/>
          <w:sz w:val="28"/>
          <w:szCs w:val="28"/>
          <w:highlight w:val="white"/>
          <w:lang w:val="ru-RU"/>
        </w:rPr>
        <w:t xml:space="preserve">ғана </w:t>
      </w:r>
      <w:r w:rsidRPr="00A56E61">
        <w:rPr>
          <w:rFonts w:ascii="Times New Roman" w:eastAsia="Times New Roman" w:hAnsi="Times New Roman" w:cs="Times New Roman"/>
          <w:sz w:val="28"/>
          <w:szCs w:val="28"/>
          <w:highlight w:val="white"/>
          <w:lang w:val="ru-RU"/>
        </w:rPr>
        <w:t xml:space="preserve">жұмсаса, ол табиғи болмысынан ажырап, хайуани деңгейге </w:t>
      </w:r>
      <w:r w:rsidR="00C7162A" w:rsidRPr="00A56E61">
        <w:rPr>
          <w:rFonts w:ascii="Times New Roman" w:eastAsia="Times New Roman" w:hAnsi="Times New Roman" w:cs="Times New Roman"/>
          <w:sz w:val="28"/>
          <w:szCs w:val="28"/>
          <w:highlight w:val="white"/>
          <w:lang w:val="ru-RU"/>
        </w:rPr>
        <w:t>қарай</w:t>
      </w:r>
      <w:r w:rsidRPr="00A56E61">
        <w:rPr>
          <w:rFonts w:ascii="Times New Roman" w:eastAsia="Times New Roman" w:hAnsi="Times New Roman" w:cs="Times New Roman"/>
          <w:sz w:val="28"/>
          <w:szCs w:val="28"/>
          <w:highlight w:val="white"/>
          <w:lang w:val="ru-RU"/>
        </w:rPr>
        <w:t xml:space="preserve"> құлдырайды.</w:t>
      </w:r>
    </w:p>
    <w:p w14:paraId="3F22B73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lastRenderedPageBreak/>
        <w:t>Абайдың қырық үшінші қара сөзінде «жан қуаты» деген ұғым терең талданып, оны жоғалтпау жолдары ұсынылады. Онда жан қуатын арттыру үшін үш қасиетті үнемі дамытып отыру қажеттігі айтылған: ұғынымпаздық (подвижной элемент), салыстырмалы ойлау (сила притягательность однородного) және жүректің әсерленгіштігі (впечатлительность сердца). Бұл қасиеттер адамның уақытты тиімді өткізуі арқылы жетілетін ішкі механизмдер екенін байқаймыз. Уақыт – жан қуатын дамытудың кеңістігі, ал ғылым – сол кеңістіктегі басты бағдаршам.</w:t>
      </w:r>
    </w:p>
    <w:p w14:paraId="5E4B492B" w14:textId="77777777" w:rsidR="00164AE5"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Шәкәрімнің «Жан мен дене һәм көңіл» атты өлеңінде де осы тақырып терең жырланады. Ол адамның табиғи болмысында жан мен тәннің мәңгілік тартысы болатынын айтып:</w:t>
      </w:r>
    </w:p>
    <w:p w14:paraId="5615CFA1" w14:textId="77777777" w:rsidR="00164AE5"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«Жан құмары – істемек, біліп алмақ,</w:t>
      </w:r>
    </w:p>
    <w:p w14:paraId="31DA70A0" w14:textId="7C68F68A"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 xml:space="preserve">Бөгет бола береді дене, </w:t>
      </w:r>
      <w:r w:rsidRPr="00A56E61">
        <w:rPr>
          <w:rFonts w:ascii="Times New Roman" w:eastAsia="Times New Roman" w:hAnsi="Times New Roman" w:cs="Times New Roman"/>
          <w:sz w:val="28"/>
          <w:szCs w:val="28"/>
          <w:lang w:val="ru-RU"/>
        </w:rPr>
        <w:t xml:space="preserve">салмақ...», – деп, ғылымға, танымға ұмтылуды жанның бұлжымас миссиясы ретінде </w:t>
      </w:r>
      <w:r w:rsidR="00C7162A" w:rsidRPr="00A56E61">
        <w:rPr>
          <w:rFonts w:ascii="Times New Roman" w:eastAsia="Times New Roman" w:hAnsi="Times New Roman" w:cs="Times New Roman"/>
          <w:sz w:val="28"/>
          <w:szCs w:val="28"/>
          <w:lang w:val="ru-RU"/>
        </w:rPr>
        <w:t>сипаттайды</w:t>
      </w:r>
      <w:r w:rsidRPr="00A56E61">
        <w:rPr>
          <w:rFonts w:ascii="Times New Roman" w:eastAsia="Times New Roman" w:hAnsi="Times New Roman" w:cs="Times New Roman"/>
          <w:sz w:val="28"/>
          <w:szCs w:val="28"/>
          <w:lang w:val="ru-RU"/>
        </w:rPr>
        <w:t xml:space="preserve"> [</w:t>
      </w:r>
      <w:r w:rsidR="00575A37" w:rsidRPr="00A56E61">
        <w:rPr>
          <w:rFonts w:ascii="Times New Roman" w:eastAsia="Times New Roman" w:hAnsi="Times New Roman" w:cs="Times New Roman"/>
          <w:sz w:val="28"/>
          <w:szCs w:val="28"/>
          <w:lang w:val="ru-RU"/>
        </w:rPr>
        <w:t>140</w:t>
      </w:r>
      <w:r w:rsidRPr="00A56E61">
        <w:rPr>
          <w:rFonts w:ascii="Times New Roman" w:eastAsia="Times New Roman" w:hAnsi="Times New Roman" w:cs="Times New Roman"/>
          <w:sz w:val="28"/>
          <w:szCs w:val="28"/>
          <w:lang w:val="ru-RU"/>
        </w:rPr>
        <w:t>, б. 106]. Оның ойынша, жан ғылым мен білімге құштар, ал тән тек уақытша құмарлықтармен шектеледі. Осы екі күштің күресінде адам өз уақытын қай жаққа арнайды – соған сай болмысын айқындайды.</w:t>
      </w:r>
    </w:p>
    <w:p w14:paraId="241F68D8" w14:textId="0D0DC232"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Сын тұрғысынан алғанда, Абай, Шәкәрім, Мәшһүр Жүсіп сынды ойшылдар ғылымды прагматикалық құрал ретінде емес, рухани кемелдікке жеткіз</w:t>
      </w:r>
      <w:r w:rsidR="00C7162A" w:rsidRPr="00A56E61">
        <w:rPr>
          <w:rFonts w:ascii="Times New Roman" w:eastAsia="Times New Roman" w:hAnsi="Times New Roman" w:cs="Times New Roman"/>
          <w:sz w:val="28"/>
          <w:szCs w:val="28"/>
          <w:lang w:val="ru-RU"/>
        </w:rPr>
        <w:t>етін жол деп сипаттайды</w:t>
      </w:r>
      <w:r w:rsidRPr="00A56E61">
        <w:rPr>
          <w:rFonts w:ascii="Times New Roman" w:eastAsia="Times New Roman" w:hAnsi="Times New Roman" w:cs="Times New Roman"/>
          <w:sz w:val="28"/>
          <w:szCs w:val="28"/>
          <w:lang w:val="ru-RU"/>
        </w:rPr>
        <w:t>. Олар үшін ғылым – Құдайдан келетін нұр, ал уақыт – сол нұрды сіңіру мен таратуға берілген мүмкіндік.</w:t>
      </w:r>
    </w:p>
    <w:p w14:paraId="6405DB37" w14:textId="4D2CF4B2"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Адамды хайуаннан, надан адамнан ажыратып тұратын басты ерекшелік – оның ақылы мен ғылымы. Бұл туралы Ш.</w:t>
      </w:r>
      <w:r w:rsidR="001F1AFF"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Құдайбердіұлы: «Білімсіз, өнерсіз болады адам тұл»</w:t>
      </w:r>
      <w:r w:rsidR="00C7162A" w:rsidRPr="00A56E61">
        <w:rPr>
          <w:rFonts w:ascii="Times New Roman" w:eastAsia="Times New Roman" w:hAnsi="Times New Roman" w:cs="Times New Roman"/>
          <w:sz w:val="28"/>
          <w:szCs w:val="28"/>
          <w:lang w:val="ru-RU"/>
        </w:rPr>
        <w:t>, –</w:t>
      </w:r>
      <w:r w:rsidRPr="00A56E61">
        <w:rPr>
          <w:rFonts w:ascii="Times New Roman" w:eastAsia="Times New Roman" w:hAnsi="Times New Roman" w:cs="Times New Roman"/>
          <w:sz w:val="28"/>
          <w:szCs w:val="28"/>
          <w:lang w:val="ru-RU"/>
        </w:rPr>
        <w:t xml:space="preserve"> деп </w:t>
      </w:r>
      <w:r w:rsidR="00C7162A" w:rsidRPr="00A56E61">
        <w:rPr>
          <w:rFonts w:ascii="Times New Roman" w:eastAsia="Times New Roman" w:hAnsi="Times New Roman" w:cs="Times New Roman"/>
          <w:sz w:val="28"/>
          <w:szCs w:val="28"/>
          <w:lang w:val="ru-RU"/>
        </w:rPr>
        <w:t>нақтылайды</w:t>
      </w:r>
      <w:r w:rsidRPr="00A56E61">
        <w:rPr>
          <w:rFonts w:ascii="Times New Roman" w:eastAsia="Times New Roman" w:hAnsi="Times New Roman" w:cs="Times New Roman"/>
          <w:sz w:val="28"/>
          <w:szCs w:val="28"/>
          <w:lang w:val="ru-RU"/>
        </w:rPr>
        <w:t xml:space="preserve"> [</w:t>
      </w:r>
      <w:r w:rsidR="00575A37" w:rsidRPr="00A56E61">
        <w:rPr>
          <w:rFonts w:ascii="Times New Roman" w:eastAsia="Times New Roman" w:hAnsi="Times New Roman" w:cs="Times New Roman"/>
          <w:sz w:val="28"/>
          <w:szCs w:val="28"/>
          <w:lang w:val="ru-RU"/>
        </w:rPr>
        <w:t>140</w:t>
      </w:r>
      <w:r w:rsidRPr="00A56E61">
        <w:rPr>
          <w:rFonts w:ascii="Times New Roman" w:eastAsia="Times New Roman" w:hAnsi="Times New Roman" w:cs="Times New Roman"/>
          <w:sz w:val="28"/>
          <w:szCs w:val="28"/>
          <w:lang w:val="ru-RU"/>
        </w:rPr>
        <w:t>, б. 267]. Демек, ғылым мен білімсіз адам – толыққанды, кемел тұлға саналмайды. Бұл ойды Абай да өзінің өлеңінде тереңдете түседі:</w:t>
      </w:r>
    </w:p>
    <w:p w14:paraId="4FB7C863"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«Біреуден біреу артылса,</w:t>
      </w:r>
    </w:p>
    <w:p w14:paraId="588F5E06"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Өнер өлшеніп тартылса,</w:t>
      </w:r>
    </w:p>
    <w:p w14:paraId="0F16E0C7"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Оқыған, білген – білген-ақ,</w:t>
      </w:r>
    </w:p>
    <w:p w14:paraId="7BB9E88A"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Надан – надан-ақ сан қылса.</w:t>
      </w:r>
    </w:p>
    <w:p w14:paraId="261AE37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Оқыған білер әр сөзді,</w:t>
      </w:r>
    </w:p>
    <w:p w14:paraId="7094B394" w14:textId="6DA1C639"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Надандай болмас ақ көзді» [</w:t>
      </w:r>
      <w:r w:rsidR="00575A37" w:rsidRPr="00A56E61">
        <w:rPr>
          <w:rFonts w:ascii="Times New Roman" w:eastAsia="Times New Roman" w:hAnsi="Times New Roman" w:cs="Times New Roman"/>
          <w:sz w:val="28"/>
          <w:szCs w:val="28"/>
          <w:lang w:val="ru-RU"/>
        </w:rPr>
        <w:t>139</w:t>
      </w:r>
      <w:r w:rsidRPr="00A56E61">
        <w:rPr>
          <w:rFonts w:ascii="Times New Roman" w:eastAsia="Times New Roman" w:hAnsi="Times New Roman" w:cs="Times New Roman"/>
          <w:sz w:val="28"/>
          <w:szCs w:val="28"/>
          <w:lang w:val="ru-RU"/>
        </w:rPr>
        <w:t>, б. 32].</w:t>
      </w:r>
    </w:p>
    <w:p w14:paraId="13BA17D3" w14:textId="09DA4635"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 xml:space="preserve">Ақпарат кеңістігі дамыған қазіргі заманда адамның санасына күн сайын сансыз мәлімет ағылып жатады. Солардың </w:t>
      </w:r>
      <w:r w:rsidRPr="00A56E61">
        <w:rPr>
          <w:rFonts w:ascii="Times New Roman" w:eastAsia="Times New Roman" w:hAnsi="Times New Roman" w:cs="Times New Roman"/>
          <w:sz w:val="28"/>
          <w:szCs w:val="28"/>
          <w:highlight w:val="white"/>
          <w:lang w:val="ru-RU"/>
        </w:rPr>
        <w:t>ішінде пайдалысы мен пайдасызы қатар жүреді. Осы орайда Абайдың отыз бірінші қара сөзінде келтірілген ақпаратты есте сақтау тәсілдері бүгінгі адам үшін де өте өзекті</w:t>
      </w:r>
      <w:r w:rsidRPr="00A56E61">
        <w:rPr>
          <w:rFonts w:ascii="Times New Roman" w:eastAsia="Times New Roman" w:hAnsi="Times New Roman" w:cs="Times New Roman"/>
          <w:sz w:val="28"/>
          <w:szCs w:val="28"/>
          <w:lang w:val="ru-RU"/>
        </w:rPr>
        <w:t>: «Естіген нәрсені ұмытпастыққа төрт түрлі себеп бар...» деп бастап, Абай көкірекке тоқу, ғибрат алу, қайта ойланып қайталау және ой кеселдерінен аулақ болуды ұсынады [1</w:t>
      </w:r>
      <w:r w:rsidR="00164AE5" w:rsidRPr="00A56E61">
        <w:rPr>
          <w:rFonts w:ascii="Times New Roman" w:eastAsia="Times New Roman" w:hAnsi="Times New Roman" w:cs="Times New Roman"/>
          <w:sz w:val="28"/>
          <w:szCs w:val="28"/>
          <w:lang w:val="ru-RU"/>
        </w:rPr>
        <w:t>57</w:t>
      </w:r>
      <w:r w:rsidRPr="00A56E61">
        <w:rPr>
          <w:rFonts w:ascii="Times New Roman" w:eastAsia="Times New Roman" w:hAnsi="Times New Roman" w:cs="Times New Roman"/>
          <w:sz w:val="28"/>
          <w:szCs w:val="28"/>
          <w:lang w:val="ru-RU"/>
        </w:rPr>
        <w:t>, б. 58-59]. Бұл тәсілдер қазіргі таным психологиясында қолданылатын тиімді білімді меңгеру жолдарымен үндес</w:t>
      </w:r>
      <w:r w:rsidR="004B105B" w:rsidRPr="00A56E61">
        <w:rPr>
          <w:rFonts w:ascii="Times New Roman" w:eastAsia="Times New Roman" w:hAnsi="Times New Roman" w:cs="Times New Roman"/>
          <w:sz w:val="28"/>
          <w:szCs w:val="28"/>
          <w:lang w:val="ru-RU"/>
        </w:rPr>
        <w:t>еді</w:t>
      </w:r>
      <w:r w:rsidRPr="00A56E61">
        <w:rPr>
          <w:rFonts w:ascii="Times New Roman" w:eastAsia="Times New Roman" w:hAnsi="Times New Roman" w:cs="Times New Roman"/>
          <w:sz w:val="28"/>
          <w:szCs w:val="28"/>
          <w:lang w:val="ru-RU"/>
        </w:rPr>
        <w:t>.</w:t>
      </w:r>
    </w:p>
    <w:p w14:paraId="6530B239" w14:textId="16625DF0"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lastRenderedPageBreak/>
        <w:t>Білімнің пайдасын нақты түсініп, оған сүйіспеншілікпен қарау да – талаптың алғышарты. Абайдың отыз екінші қара сөзінде білім мен ғылымға қалай дұрыс талаптану керектігі жайында айтылады. Ойшыл: «Талаптың өзінің біраз шарттары бар... Бұл беріктік бір ақыл, ар үшін болсын!», – деп, терең білімге ұмтылудың моральдық жағына назар аударады [1</w:t>
      </w:r>
      <w:r w:rsidR="00164AE5" w:rsidRPr="00A56E61">
        <w:rPr>
          <w:rFonts w:ascii="Times New Roman" w:eastAsia="Times New Roman" w:hAnsi="Times New Roman" w:cs="Times New Roman"/>
          <w:sz w:val="28"/>
          <w:szCs w:val="28"/>
          <w:lang w:val="ru-RU"/>
        </w:rPr>
        <w:t>57</w:t>
      </w:r>
      <w:r w:rsidRPr="00A56E61">
        <w:rPr>
          <w:rFonts w:ascii="Times New Roman" w:eastAsia="Times New Roman" w:hAnsi="Times New Roman" w:cs="Times New Roman"/>
          <w:sz w:val="28"/>
          <w:szCs w:val="28"/>
          <w:lang w:val="ru-RU"/>
        </w:rPr>
        <w:t xml:space="preserve">, б. 59-62]. Бұл </w:t>
      </w:r>
      <w:r w:rsidR="004B105B" w:rsidRPr="00A56E61">
        <w:rPr>
          <w:rFonts w:ascii="Times New Roman" w:eastAsia="Times New Roman" w:hAnsi="Times New Roman" w:cs="Times New Roman"/>
          <w:sz w:val="28"/>
          <w:szCs w:val="28"/>
          <w:lang w:val="ru-RU"/>
        </w:rPr>
        <w:t xml:space="preserve">жерде білім алуға </w:t>
      </w:r>
      <w:r w:rsidRPr="00A56E61">
        <w:rPr>
          <w:rFonts w:ascii="Times New Roman" w:eastAsia="Times New Roman" w:hAnsi="Times New Roman" w:cs="Times New Roman"/>
          <w:sz w:val="28"/>
          <w:szCs w:val="28"/>
          <w:lang w:val="ru-RU"/>
        </w:rPr>
        <w:t xml:space="preserve">талаптанушыға берілетін кеңестерді </w:t>
      </w:r>
      <w:r w:rsidR="004B105B" w:rsidRPr="00A56E61">
        <w:rPr>
          <w:rFonts w:ascii="Times New Roman" w:eastAsia="Times New Roman" w:hAnsi="Times New Roman" w:cs="Times New Roman"/>
          <w:sz w:val="28"/>
          <w:szCs w:val="28"/>
          <w:lang w:val="ru-RU"/>
        </w:rPr>
        <w:t>келесідей</w:t>
      </w:r>
      <w:r w:rsidRPr="00A56E61">
        <w:rPr>
          <w:rFonts w:ascii="Times New Roman" w:eastAsia="Times New Roman" w:hAnsi="Times New Roman" w:cs="Times New Roman"/>
          <w:sz w:val="28"/>
          <w:szCs w:val="28"/>
          <w:lang w:val="ru-RU"/>
        </w:rPr>
        <w:t xml:space="preserve"> тізуге болады: білімнің пайдасын тану, мақсат қою, тұрақтылық, терең ойлану, салғырттықтан аулақ болу және мінез берікті</w:t>
      </w:r>
      <w:r w:rsidR="004B105B" w:rsidRPr="00A56E61">
        <w:rPr>
          <w:rFonts w:ascii="Times New Roman" w:eastAsia="Times New Roman" w:hAnsi="Times New Roman" w:cs="Times New Roman"/>
          <w:sz w:val="28"/>
          <w:szCs w:val="28"/>
          <w:lang w:val="ru-RU"/>
        </w:rPr>
        <w:t>к</w:t>
      </w:r>
      <w:r w:rsidRPr="00A56E61">
        <w:rPr>
          <w:rFonts w:ascii="Times New Roman" w:eastAsia="Times New Roman" w:hAnsi="Times New Roman" w:cs="Times New Roman"/>
          <w:sz w:val="28"/>
          <w:szCs w:val="28"/>
          <w:lang w:val="ru-RU"/>
        </w:rPr>
        <w:t>. Осылайша, Абайдың методикасы – білімді игерудің ғана емес, оны рухани сіңірудің де жолын көрсетеді.</w:t>
      </w:r>
    </w:p>
    <w:p w14:paraId="183213DE"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Білімді өмір бойы үздіксіз меңгеру (</w:t>
      </w:r>
      <w:r w:rsidRPr="00A56E61">
        <w:rPr>
          <w:rFonts w:ascii="Times New Roman" w:eastAsia="Times New Roman" w:hAnsi="Times New Roman" w:cs="Times New Roman"/>
          <w:sz w:val="28"/>
          <w:szCs w:val="28"/>
          <w:highlight w:val="white"/>
        </w:rPr>
        <w:t>Lifelong</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learning</w:t>
      </w:r>
      <w:r w:rsidRPr="00A56E61">
        <w:rPr>
          <w:rFonts w:ascii="Times New Roman" w:eastAsia="Times New Roman" w:hAnsi="Times New Roman" w:cs="Times New Roman"/>
          <w:sz w:val="28"/>
          <w:szCs w:val="28"/>
          <w:highlight w:val="white"/>
          <w:lang w:val="ru-RU"/>
        </w:rPr>
        <w:t>) – Абай мен Шәкәрімнің ортақ идеясы. Шәкәрім:</w:t>
      </w:r>
    </w:p>
    <w:p w14:paraId="5430F95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«Ғылымға қанағатсыз болу керек,</w:t>
      </w:r>
    </w:p>
    <w:p w14:paraId="75DAB308"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 xml:space="preserve">Бес түгіл </w:t>
      </w:r>
      <w:r w:rsidRPr="00A56E61">
        <w:rPr>
          <w:rFonts w:ascii="Times New Roman" w:eastAsia="Times New Roman" w:hAnsi="Times New Roman" w:cs="Times New Roman"/>
          <w:sz w:val="28"/>
          <w:szCs w:val="28"/>
          <w:lang w:val="ru-RU"/>
        </w:rPr>
        <w:t>разы болмай алтыға да.</w:t>
      </w:r>
    </w:p>
    <w:p w14:paraId="621322BB"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Қара жерге кіргенше қамданып қал,</w:t>
      </w:r>
    </w:p>
    <w:p w14:paraId="13283E45" w14:textId="5C79A200"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Шалмын деп жатып алма шалқия да», – деп, өмірдің соңына дейін білімге талпыну қажеттігін насихаттайды [</w:t>
      </w:r>
      <w:r w:rsidR="00575A37" w:rsidRPr="00A56E61">
        <w:rPr>
          <w:rFonts w:ascii="Times New Roman" w:eastAsia="Times New Roman" w:hAnsi="Times New Roman" w:cs="Times New Roman"/>
          <w:sz w:val="28"/>
          <w:szCs w:val="28"/>
          <w:lang w:val="ru-RU"/>
        </w:rPr>
        <w:t>140</w:t>
      </w:r>
      <w:r w:rsidRPr="00A56E61">
        <w:rPr>
          <w:rFonts w:ascii="Times New Roman" w:eastAsia="Times New Roman" w:hAnsi="Times New Roman" w:cs="Times New Roman"/>
          <w:sz w:val="28"/>
          <w:szCs w:val="28"/>
          <w:lang w:val="ru-RU"/>
        </w:rPr>
        <w:t xml:space="preserve">, б. 137]. Бұл пікірді </w:t>
      </w:r>
      <w:r w:rsidR="004B105B" w:rsidRPr="00A56E61">
        <w:rPr>
          <w:rFonts w:ascii="Times New Roman" w:eastAsia="Times New Roman" w:hAnsi="Times New Roman" w:cs="Times New Roman"/>
          <w:sz w:val="28"/>
          <w:szCs w:val="28"/>
          <w:lang w:val="ru-RU"/>
        </w:rPr>
        <w:t>танымал коучтердің бірі</w:t>
      </w:r>
      <w:r w:rsidRPr="00A56E61">
        <w:rPr>
          <w:rFonts w:ascii="Times New Roman" w:eastAsia="Times New Roman" w:hAnsi="Times New Roman" w:cs="Times New Roman"/>
          <w:sz w:val="28"/>
          <w:szCs w:val="28"/>
          <w:lang w:val="ru-RU"/>
        </w:rPr>
        <w:t xml:space="preserve"> Р.</w:t>
      </w:r>
      <w:r w:rsidR="00FB0154"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Шарма өзінің еңбегінде: «Күніне отыз минут оқысаң, ол керемет пайдалы болмақ... Оқитын нәрсең сені және сенің өміріңді жақсартуы тиіс»</w:t>
      </w:r>
      <w:r w:rsidR="004B105B" w:rsidRPr="00A56E61">
        <w:rPr>
          <w:rFonts w:ascii="Times New Roman" w:eastAsia="Times New Roman" w:hAnsi="Times New Roman" w:cs="Times New Roman"/>
          <w:sz w:val="28"/>
          <w:szCs w:val="28"/>
          <w:lang w:val="ru-RU"/>
        </w:rPr>
        <w:t>, –</w:t>
      </w:r>
      <w:r w:rsidRPr="00A56E61">
        <w:rPr>
          <w:rFonts w:ascii="Times New Roman" w:eastAsia="Times New Roman" w:hAnsi="Times New Roman" w:cs="Times New Roman"/>
          <w:sz w:val="28"/>
          <w:szCs w:val="28"/>
          <w:lang w:val="ru-RU"/>
        </w:rPr>
        <w:t xml:space="preserve"> де</w:t>
      </w:r>
      <w:r w:rsidR="004B105B" w:rsidRPr="00A56E61">
        <w:rPr>
          <w:rFonts w:ascii="Times New Roman" w:eastAsia="Times New Roman" w:hAnsi="Times New Roman" w:cs="Times New Roman"/>
          <w:sz w:val="28"/>
          <w:szCs w:val="28"/>
          <w:lang w:val="ru-RU"/>
        </w:rPr>
        <w:t xml:space="preserve">п бекіте түседі </w:t>
      </w:r>
      <w:r w:rsidRPr="00A56E61">
        <w:rPr>
          <w:rFonts w:ascii="Times New Roman" w:eastAsia="Times New Roman" w:hAnsi="Times New Roman" w:cs="Times New Roman"/>
          <w:sz w:val="28"/>
          <w:szCs w:val="28"/>
          <w:lang w:val="ru-RU"/>
        </w:rPr>
        <w:t>[1</w:t>
      </w:r>
      <w:r w:rsidR="00164AE5" w:rsidRPr="00A56E61">
        <w:rPr>
          <w:rFonts w:ascii="Times New Roman" w:eastAsia="Times New Roman" w:hAnsi="Times New Roman" w:cs="Times New Roman"/>
          <w:sz w:val="28"/>
          <w:szCs w:val="28"/>
          <w:lang w:val="ru-RU"/>
        </w:rPr>
        <w:t>58</w:t>
      </w:r>
      <w:r w:rsidRPr="00A56E61">
        <w:rPr>
          <w:rFonts w:ascii="Times New Roman" w:eastAsia="Times New Roman" w:hAnsi="Times New Roman" w:cs="Times New Roman"/>
          <w:sz w:val="28"/>
          <w:szCs w:val="28"/>
          <w:lang w:val="ru-RU"/>
        </w:rPr>
        <w:t>, б. 135]. Бұл Абайдың: «Екінші – үйреніп жеткенше осы да болады ғой демей, үйрене берсе керек», – деген сөзімен үндеседі [1</w:t>
      </w:r>
      <w:r w:rsidR="00164AE5" w:rsidRPr="00A56E61">
        <w:rPr>
          <w:rFonts w:ascii="Times New Roman" w:eastAsia="Times New Roman" w:hAnsi="Times New Roman" w:cs="Times New Roman"/>
          <w:sz w:val="28"/>
          <w:szCs w:val="28"/>
          <w:lang w:val="ru-RU"/>
        </w:rPr>
        <w:t>57</w:t>
      </w:r>
      <w:r w:rsidRPr="00A56E61">
        <w:rPr>
          <w:rFonts w:ascii="Times New Roman" w:eastAsia="Times New Roman" w:hAnsi="Times New Roman" w:cs="Times New Roman"/>
          <w:sz w:val="28"/>
          <w:szCs w:val="28"/>
          <w:lang w:val="ru-RU"/>
        </w:rPr>
        <w:t>, б. 110].</w:t>
      </w:r>
    </w:p>
    <w:p w14:paraId="09E9AAD8"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 xml:space="preserve">Адам байлыққа, мансапқа ұмтылады. Алайда, білімге шын берілген адам үшін бұл құндылықтар екінші орында тұрады. Білім – өзі бір ерекше байлық. Абайдың айтуынша: </w:t>
      </w:r>
    </w:p>
    <w:p w14:paraId="644BE8C6"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 xml:space="preserve">«Дүние де өзі, мал да өзі, </w:t>
      </w:r>
    </w:p>
    <w:p w14:paraId="4F2DD8A2" w14:textId="2BD82662"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Ғылымға көңіл бөлсеңіз» [1</w:t>
      </w:r>
      <w:r w:rsidR="000B79EB" w:rsidRPr="00A56E61">
        <w:rPr>
          <w:rFonts w:ascii="Times New Roman" w:eastAsia="Times New Roman" w:hAnsi="Times New Roman" w:cs="Times New Roman"/>
          <w:sz w:val="28"/>
          <w:szCs w:val="28"/>
          <w:lang w:val="ru-RU"/>
        </w:rPr>
        <w:t>59</w:t>
      </w:r>
      <w:r w:rsidRPr="00A56E61">
        <w:rPr>
          <w:rFonts w:ascii="Times New Roman" w:eastAsia="Times New Roman" w:hAnsi="Times New Roman" w:cs="Times New Roman"/>
          <w:sz w:val="28"/>
          <w:szCs w:val="28"/>
          <w:lang w:val="ru-RU"/>
        </w:rPr>
        <w:t>, б. 4]. Мұнда Абай дүниелік байлық пен ғылымның рухани байлығын салыстырып отыр. Алайда, ғылым мен білімге ұмтылудың өзі де қауіпсіз емес. Білімді дұрыс бағытта қолданбау – адамның өзіне де, қоғамға да зиян келтіруі мүмкін. Бұл – өзін өзгеден жоғары қою, рухани тәкаппарлыққа ұры</w:t>
      </w:r>
      <w:r w:rsidRPr="00A56E61">
        <w:rPr>
          <w:rFonts w:ascii="Times New Roman" w:eastAsia="Times New Roman" w:hAnsi="Times New Roman" w:cs="Times New Roman"/>
          <w:sz w:val="28"/>
          <w:szCs w:val="28"/>
          <w:highlight w:val="white"/>
          <w:lang w:val="ru-RU"/>
        </w:rPr>
        <w:t>ну қаупі.</w:t>
      </w:r>
    </w:p>
    <w:p w14:paraId="2CDC9D7D" w14:textId="67852249" w:rsidR="005D6D7A" w:rsidRPr="00A56E61" w:rsidRDefault="00CA05B1" w:rsidP="00A04606">
      <w:pPr>
        <w:spacing w:line="240" w:lineRule="auto"/>
        <w:ind w:firstLine="709"/>
        <w:jc w:val="both"/>
        <w:rPr>
          <w:rFonts w:ascii="Times New Roman" w:eastAsia="Times New Roman" w:hAnsi="Times New Roman" w:cs="Times New Roman"/>
          <w:sz w:val="28"/>
          <w:szCs w:val="28"/>
          <w:highlight w:val="yellow"/>
          <w:lang w:val="ru-RU"/>
        </w:rPr>
      </w:pPr>
      <w:r w:rsidRPr="00A56E61">
        <w:rPr>
          <w:rFonts w:ascii="Times New Roman" w:eastAsia="Times New Roman" w:hAnsi="Times New Roman" w:cs="Times New Roman"/>
          <w:sz w:val="28"/>
          <w:szCs w:val="28"/>
          <w:highlight w:val="white"/>
          <w:lang w:val="ru-RU"/>
        </w:rPr>
        <w:t xml:space="preserve">Ғылым-білім жайында айтылған қазақ ақындарының шығармаларын біз саралап өткен 59 коучингтік әдістің ішінде білім беру саласымен байлаынсты,  қазақ әдебиетімен сәйкестігі </w:t>
      </w:r>
      <w:r w:rsidR="009715B2"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жоғары</w:t>
      </w:r>
      <w:r w:rsidR="009715B2"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саналатын Когнитивті коучингі (</w:t>
      </w:r>
      <w:r w:rsidRPr="00A56E61">
        <w:rPr>
          <w:rFonts w:ascii="Times New Roman" w:eastAsia="Times New Roman" w:hAnsi="Times New Roman" w:cs="Times New Roman"/>
          <w:sz w:val="28"/>
          <w:szCs w:val="28"/>
          <w:highlight w:val="white"/>
        </w:rPr>
        <w:t>Cognitive</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Академиялық коучинг (</w:t>
      </w:r>
      <w:r w:rsidRPr="00A56E61">
        <w:rPr>
          <w:rFonts w:ascii="Times New Roman" w:eastAsia="Times New Roman" w:hAnsi="Times New Roman" w:cs="Times New Roman"/>
          <w:sz w:val="28"/>
          <w:szCs w:val="28"/>
          <w:highlight w:val="white"/>
        </w:rPr>
        <w:t>Academic</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Жазу коучингі (</w:t>
      </w:r>
      <w:r w:rsidRPr="00A56E61">
        <w:rPr>
          <w:rFonts w:ascii="Times New Roman" w:eastAsia="Times New Roman" w:hAnsi="Times New Roman" w:cs="Times New Roman"/>
          <w:sz w:val="28"/>
          <w:szCs w:val="28"/>
          <w:highlight w:val="white"/>
        </w:rPr>
        <w:t>Writing</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Оқушы коучингі (</w:t>
      </w:r>
      <w:r w:rsidRPr="00A56E61">
        <w:rPr>
          <w:rFonts w:ascii="Times New Roman" w:eastAsia="Times New Roman" w:hAnsi="Times New Roman" w:cs="Times New Roman"/>
          <w:sz w:val="28"/>
          <w:szCs w:val="28"/>
          <w:highlight w:val="white"/>
        </w:rPr>
        <w:t>Student</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Онлайн оқыту коучингі (</w:t>
      </w:r>
      <w:r w:rsidRPr="00A56E61">
        <w:rPr>
          <w:rFonts w:ascii="Times New Roman" w:eastAsia="Times New Roman" w:hAnsi="Times New Roman" w:cs="Times New Roman"/>
          <w:sz w:val="28"/>
          <w:szCs w:val="28"/>
          <w:highlight w:val="white"/>
        </w:rPr>
        <w:t>E</w:t>
      </w:r>
      <w:r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rPr>
        <w:t>Learning</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Шығармашылық коучинг (</w:t>
      </w:r>
      <w:r w:rsidRPr="00A56E61">
        <w:rPr>
          <w:rFonts w:ascii="Times New Roman" w:eastAsia="Times New Roman" w:hAnsi="Times New Roman" w:cs="Times New Roman"/>
          <w:sz w:val="28"/>
          <w:szCs w:val="28"/>
          <w:highlight w:val="white"/>
        </w:rPr>
        <w:t>Creative</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xml:space="preserve">) әдістерімен және қазақ әдебиеті пәнімен сәйкестігі </w:t>
      </w:r>
      <w:r w:rsidR="00FB015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орташа</w:t>
      </w:r>
      <w:r w:rsidR="00FB015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Кітап негізіндегі коучинг (</w:t>
      </w:r>
      <w:r w:rsidRPr="00A56E61">
        <w:rPr>
          <w:rFonts w:ascii="Times New Roman" w:eastAsia="Times New Roman" w:hAnsi="Times New Roman" w:cs="Times New Roman"/>
          <w:sz w:val="28"/>
          <w:szCs w:val="28"/>
          <w:highlight w:val="white"/>
        </w:rPr>
        <w:t>Book</w:t>
      </w:r>
      <w:r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rPr>
        <w:t>Based</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Зерттеушілік коучинг (</w:t>
      </w:r>
      <w:r w:rsidRPr="00A56E61">
        <w:rPr>
          <w:rFonts w:ascii="Times New Roman" w:eastAsia="Times New Roman" w:hAnsi="Times New Roman" w:cs="Times New Roman"/>
          <w:sz w:val="28"/>
          <w:szCs w:val="28"/>
          <w:highlight w:val="white"/>
        </w:rPr>
        <w:t>Research</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Мұғалімдерге арналған коучинг (</w:t>
      </w:r>
      <w:r w:rsidRPr="00A56E61">
        <w:rPr>
          <w:rFonts w:ascii="Times New Roman" w:eastAsia="Times New Roman" w:hAnsi="Times New Roman" w:cs="Times New Roman"/>
          <w:sz w:val="28"/>
          <w:szCs w:val="28"/>
          <w:highlight w:val="white"/>
        </w:rPr>
        <w:t>Teacher</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Библиотерапия коучингі (</w:t>
      </w:r>
      <w:r w:rsidRPr="00A56E61">
        <w:rPr>
          <w:rFonts w:ascii="Times New Roman" w:eastAsia="Times New Roman" w:hAnsi="Times New Roman" w:cs="Times New Roman"/>
          <w:sz w:val="28"/>
          <w:szCs w:val="28"/>
          <w:highlight w:val="white"/>
        </w:rPr>
        <w:t>Bibliotherapy</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Рухани коучинг (</w:t>
      </w:r>
      <w:r w:rsidRPr="00A56E61">
        <w:rPr>
          <w:rFonts w:ascii="Times New Roman" w:eastAsia="Times New Roman" w:hAnsi="Times New Roman" w:cs="Times New Roman"/>
          <w:sz w:val="28"/>
          <w:szCs w:val="28"/>
          <w:highlight w:val="white"/>
        </w:rPr>
        <w:t>Spiritual</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Coaching</w:t>
      </w:r>
      <w:r w:rsidRPr="00A56E61">
        <w:rPr>
          <w:rFonts w:ascii="Times New Roman" w:eastAsia="Times New Roman" w:hAnsi="Times New Roman" w:cs="Times New Roman"/>
          <w:sz w:val="28"/>
          <w:szCs w:val="28"/>
          <w:highlight w:val="white"/>
          <w:lang w:val="ru-RU"/>
        </w:rPr>
        <w:t>) әдістерімен байланыстыруға болады.</w:t>
      </w:r>
    </w:p>
    <w:p w14:paraId="012F6E02" w14:textId="77777777" w:rsidR="001746F5"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 xml:space="preserve">Коучингтік әдістер қазақ әдебиетін оқытудың танымдық, тәрбиелік, дамытушылық мақсаттарына толықтай сәйкес келеді. Нәтижеге </w:t>
      </w:r>
      <w:r w:rsidRPr="00A56E61">
        <w:rPr>
          <w:rFonts w:ascii="Times New Roman" w:eastAsia="Times New Roman" w:hAnsi="Times New Roman" w:cs="Times New Roman"/>
          <w:sz w:val="28"/>
          <w:szCs w:val="28"/>
          <w:highlight w:val="white"/>
          <w:lang w:val="ru-RU"/>
        </w:rPr>
        <w:lastRenderedPageBreak/>
        <w:t xml:space="preserve">бағытталғандықтан коучинг бірінші кезекте білім алушыны ойландырып, ары қарай нақты мақсаттар негізінде тәрбиелеп, дамытуды көздейді. Алдыңғы тараушада 5-11 сыныптарға арналған қазақ әдебиеті пәнінің бағдарламасына сәйкес коучингтік әдістер барлық тақырыптарға бірдей сәйкес келе бермейтіндігін атап өттік. Әдебиетті </w:t>
      </w:r>
      <w:r w:rsidRPr="00A56E61">
        <w:rPr>
          <w:rFonts w:ascii="Times New Roman" w:eastAsia="Times New Roman" w:hAnsi="Times New Roman" w:cs="Times New Roman"/>
          <w:sz w:val="28"/>
          <w:szCs w:val="28"/>
          <w:lang w:val="ru-RU"/>
        </w:rPr>
        <w:t xml:space="preserve">оқытуға сәйкес келетін әдістердің мақсаттары барлық сыныптардағы тақырыптармен бірге 3-суретте көрсетілді. Бұл диссертациялық жұмыстың эксперименттік бөлімі орта мектептің </w:t>
      </w:r>
      <w:r w:rsidRPr="00A56E61">
        <w:rPr>
          <w:rFonts w:ascii="Times New Roman" w:eastAsia="Times New Roman" w:hAnsi="Times New Roman" w:cs="Times New Roman"/>
          <w:sz w:val="28"/>
          <w:szCs w:val="28"/>
          <w:highlight w:val="white"/>
          <w:lang w:val="ru-RU"/>
        </w:rPr>
        <w:t>10-</w:t>
      </w:r>
      <w:r w:rsidRPr="00A56E61">
        <w:rPr>
          <w:rFonts w:ascii="Times New Roman" w:eastAsia="Times New Roman" w:hAnsi="Times New Roman" w:cs="Times New Roman"/>
          <w:sz w:val="28"/>
          <w:szCs w:val="28"/>
          <w:highlight w:val="white"/>
        </w:rPr>
        <w:t>c</w:t>
      </w:r>
      <w:r w:rsidRPr="00A56E61">
        <w:rPr>
          <w:rFonts w:ascii="Times New Roman" w:eastAsia="Times New Roman" w:hAnsi="Times New Roman" w:cs="Times New Roman"/>
          <w:sz w:val="28"/>
          <w:szCs w:val="28"/>
          <w:highlight w:val="white"/>
          <w:lang w:val="ru-RU"/>
        </w:rPr>
        <w:t>ыныбында (қоғамдық-гуманитарлық бағыт) өткізілгендіктен бұл жерде 10-сыныпта қазақ әдебиеті сабағында коучинг әдістемесін қолданудың практикалық моделін ұсынамыз.</w:t>
      </w:r>
    </w:p>
    <w:p w14:paraId="4558180C" w14:textId="77777777" w:rsidR="00726CCA" w:rsidRPr="00A56E61" w:rsidRDefault="00726CCA" w:rsidP="00A04606">
      <w:pPr>
        <w:spacing w:line="240" w:lineRule="auto"/>
        <w:jc w:val="both"/>
        <w:rPr>
          <w:rFonts w:ascii="Times New Roman" w:eastAsia="Times New Roman" w:hAnsi="Times New Roman" w:cs="Times New Roman"/>
          <w:sz w:val="28"/>
          <w:szCs w:val="28"/>
          <w:lang w:val="ru-RU"/>
        </w:rPr>
      </w:pPr>
    </w:p>
    <w:p w14:paraId="06BD8C0A" w14:textId="1FCE3871" w:rsidR="005D6D7A" w:rsidRPr="00A56E61" w:rsidRDefault="001746F5" w:rsidP="00A04606">
      <w:pPr>
        <w:spacing w:line="240" w:lineRule="auto"/>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К</w:t>
      </w:r>
      <w:r w:rsidR="00CA05B1" w:rsidRPr="00A56E61">
        <w:rPr>
          <w:rFonts w:ascii="Times New Roman" w:eastAsia="Times New Roman" w:hAnsi="Times New Roman" w:cs="Times New Roman"/>
          <w:sz w:val="28"/>
          <w:szCs w:val="28"/>
          <w:lang w:val="ru-RU"/>
        </w:rPr>
        <w:t>есте</w:t>
      </w:r>
      <w:r w:rsidRPr="00A56E61">
        <w:rPr>
          <w:rFonts w:ascii="Times New Roman" w:eastAsia="Times New Roman" w:hAnsi="Times New Roman" w:cs="Times New Roman"/>
          <w:sz w:val="28"/>
          <w:szCs w:val="28"/>
          <w:lang w:val="ru-RU"/>
        </w:rPr>
        <w:t xml:space="preserve"> 3 –</w:t>
      </w:r>
      <w:r w:rsidR="00CA05B1" w:rsidRPr="00A56E61">
        <w:rPr>
          <w:rFonts w:ascii="Times New Roman" w:eastAsia="Times New Roman" w:hAnsi="Times New Roman" w:cs="Times New Roman"/>
          <w:sz w:val="28"/>
          <w:szCs w:val="28"/>
          <w:lang w:val="ru-RU"/>
        </w:rPr>
        <w:t xml:space="preserve"> 10-сыныптың Қазақ әдебиеті оқулығындағы шығармалардың коучингтік әдістермен сәйкестігі</w:t>
      </w:r>
    </w:p>
    <w:p w14:paraId="30B205D2" w14:textId="77777777" w:rsidR="005D6D7A" w:rsidRPr="00A56E61" w:rsidRDefault="005D6D7A" w:rsidP="00A04606">
      <w:pPr>
        <w:spacing w:line="240" w:lineRule="auto"/>
        <w:ind w:firstLine="709"/>
        <w:jc w:val="both"/>
        <w:rPr>
          <w:rFonts w:ascii="Times New Roman" w:eastAsia="Times New Roman" w:hAnsi="Times New Roman" w:cs="Times New Roman"/>
          <w:sz w:val="28"/>
          <w:szCs w:val="28"/>
          <w:lang w:val="ru-RU"/>
        </w:rPr>
      </w:pPr>
    </w:p>
    <w:tbl>
      <w:tblPr>
        <w:tblStyle w:val="a9"/>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46"/>
        <w:gridCol w:w="3151"/>
        <w:gridCol w:w="3163"/>
      </w:tblGrid>
      <w:tr w:rsidR="007C6DA4" w:rsidRPr="00A56E61" w14:paraId="615E96CD" w14:textId="77777777">
        <w:trPr>
          <w:trHeight w:val="300"/>
        </w:trPr>
        <w:tc>
          <w:tcPr>
            <w:tcW w:w="304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89606E2" w14:textId="77777777" w:rsidR="005D6D7A" w:rsidRPr="00A56E61" w:rsidRDefault="00CA05B1" w:rsidP="00A04606">
            <w:pPr>
              <w:spacing w:line="240" w:lineRule="auto"/>
              <w:jc w:val="center"/>
              <w:rPr>
                <w:rFonts w:ascii="Times New Roman" w:eastAsia="Times New Roman" w:hAnsi="Times New Roman" w:cs="Times New Roman"/>
                <w:b/>
                <w:sz w:val="24"/>
                <w:szCs w:val="24"/>
              </w:rPr>
            </w:pPr>
            <w:r w:rsidRPr="00A56E61">
              <w:rPr>
                <w:rFonts w:ascii="Times New Roman" w:eastAsia="Times New Roman" w:hAnsi="Times New Roman" w:cs="Times New Roman"/>
                <w:b/>
                <w:sz w:val="24"/>
                <w:szCs w:val="24"/>
              </w:rPr>
              <w:t>Оқытылатын шығармалар</w:t>
            </w:r>
          </w:p>
        </w:tc>
        <w:tc>
          <w:tcPr>
            <w:tcW w:w="3150" w:type="dxa"/>
            <w:tcBorders>
              <w:top w:val="single" w:sz="8" w:space="0" w:color="000000"/>
              <w:bottom w:val="single" w:sz="8" w:space="0" w:color="000000"/>
              <w:right w:val="single" w:sz="8" w:space="0" w:color="000000"/>
            </w:tcBorders>
            <w:tcMar>
              <w:top w:w="0" w:type="dxa"/>
              <w:left w:w="100" w:type="dxa"/>
              <w:bottom w:w="0" w:type="dxa"/>
              <w:right w:w="100" w:type="dxa"/>
            </w:tcMar>
          </w:tcPr>
          <w:p w14:paraId="6E92CB6A" w14:textId="77777777" w:rsidR="005D6D7A" w:rsidRPr="00A56E61" w:rsidRDefault="00CA05B1" w:rsidP="00A04606">
            <w:pPr>
              <w:spacing w:line="240" w:lineRule="auto"/>
              <w:jc w:val="center"/>
              <w:rPr>
                <w:rFonts w:ascii="Times New Roman" w:eastAsia="Times New Roman" w:hAnsi="Times New Roman" w:cs="Times New Roman"/>
                <w:b/>
                <w:sz w:val="24"/>
                <w:szCs w:val="24"/>
              </w:rPr>
            </w:pPr>
            <w:r w:rsidRPr="00A56E61">
              <w:rPr>
                <w:rFonts w:ascii="Times New Roman" w:eastAsia="Times New Roman" w:hAnsi="Times New Roman" w:cs="Times New Roman"/>
                <w:b/>
                <w:sz w:val="24"/>
                <w:szCs w:val="24"/>
              </w:rPr>
              <w:t>Коучингтік әдіс</w:t>
            </w:r>
          </w:p>
        </w:tc>
        <w:tc>
          <w:tcPr>
            <w:tcW w:w="3162" w:type="dxa"/>
            <w:tcBorders>
              <w:top w:val="single" w:sz="8" w:space="0" w:color="000000"/>
              <w:bottom w:val="single" w:sz="8" w:space="0" w:color="000000"/>
              <w:right w:val="single" w:sz="8" w:space="0" w:color="000000"/>
            </w:tcBorders>
            <w:tcMar>
              <w:top w:w="0" w:type="dxa"/>
              <w:left w:w="100" w:type="dxa"/>
              <w:bottom w:w="0" w:type="dxa"/>
              <w:right w:w="100" w:type="dxa"/>
            </w:tcMar>
          </w:tcPr>
          <w:p w14:paraId="10928E02" w14:textId="77777777" w:rsidR="005D6D7A" w:rsidRPr="00A56E61" w:rsidRDefault="00CA05B1" w:rsidP="00A04606">
            <w:pPr>
              <w:spacing w:line="240" w:lineRule="auto"/>
              <w:jc w:val="center"/>
              <w:rPr>
                <w:rFonts w:ascii="Times New Roman" w:eastAsia="Times New Roman" w:hAnsi="Times New Roman" w:cs="Times New Roman"/>
                <w:b/>
                <w:sz w:val="24"/>
                <w:szCs w:val="24"/>
              </w:rPr>
            </w:pPr>
            <w:r w:rsidRPr="00A56E61">
              <w:rPr>
                <w:rFonts w:ascii="Times New Roman" w:eastAsia="Times New Roman" w:hAnsi="Times New Roman" w:cs="Times New Roman"/>
                <w:b/>
                <w:sz w:val="24"/>
                <w:szCs w:val="24"/>
              </w:rPr>
              <w:t>Қалыптасатын дағдылар</w:t>
            </w:r>
          </w:p>
        </w:tc>
      </w:tr>
      <w:tr w:rsidR="007C6DA4" w:rsidRPr="00A56E61" w14:paraId="2282961B" w14:textId="77777777">
        <w:trPr>
          <w:trHeight w:val="300"/>
        </w:trPr>
        <w:tc>
          <w:tcPr>
            <w:tcW w:w="30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CC1988" w14:textId="22C51930"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Абай</w:t>
            </w:r>
            <w:r w:rsidR="001746F5" w:rsidRPr="00A56E61">
              <w:rPr>
                <w:rFonts w:ascii="Times New Roman" w:eastAsia="Times New Roman" w:hAnsi="Times New Roman" w:cs="Times New Roman"/>
                <w:sz w:val="24"/>
                <w:szCs w:val="24"/>
              </w:rPr>
              <w:t>,</w:t>
            </w:r>
            <w:r w:rsidRPr="00A56E61">
              <w:rPr>
                <w:rFonts w:ascii="Times New Roman" w:eastAsia="Times New Roman" w:hAnsi="Times New Roman" w:cs="Times New Roman"/>
                <w:sz w:val="24"/>
                <w:szCs w:val="24"/>
              </w:rPr>
              <w:t xml:space="preserve"> «Сегіз аяқ»</w:t>
            </w:r>
          </w:p>
        </w:tc>
        <w:tc>
          <w:tcPr>
            <w:tcW w:w="3150" w:type="dxa"/>
            <w:tcBorders>
              <w:bottom w:val="single" w:sz="8" w:space="0" w:color="000000"/>
              <w:right w:val="single" w:sz="8" w:space="0" w:color="000000"/>
            </w:tcBorders>
            <w:tcMar>
              <w:top w:w="0" w:type="dxa"/>
              <w:left w:w="100" w:type="dxa"/>
              <w:bottom w:w="0" w:type="dxa"/>
              <w:right w:w="100" w:type="dxa"/>
            </w:tcMar>
          </w:tcPr>
          <w:p w14:paraId="24FC2ED4"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Мәселеге негізделген коучинг</w:t>
            </w:r>
          </w:p>
        </w:tc>
        <w:tc>
          <w:tcPr>
            <w:tcW w:w="3162" w:type="dxa"/>
            <w:tcBorders>
              <w:bottom w:val="single" w:sz="8" w:space="0" w:color="000000"/>
              <w:right w:val="single" w:sz="8" w:space="0" w:color="000000"/>
            </w:tcBorders>
            <w:tcMar>
              <w:top w:w="0" w:type="dxa"/>
              <w:left w:w="100" w:type="dxa"/>
              <w:bottom w:w="0" w:type="dxa"/>
              <w:right w:w="100" w:type="dxa"/>
            </w:tcMar>
          </w:tcPr>
          <w:p w14:paraId="799D4C3C"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Жаман әдеттен арылу, еңбектену</w:t>
            </w:r>
          </w:p>
        </w:tc>
      </w:tr>
      <w:tr w:rsidR="007C6DA4" w:rsidRPr="00A56E61" w14:paraId="438A99B7" w14:textId="77777777">
        <w:trPr>
          <w:trHeight w:val="300"/>
        </w:trPr>
        <w:tc>
          <w:tcPr>
            <w:tcW w:w="30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C54A7A" w14:textId="7E6407EC" w:rsidR="005D6D7A" w:rsidRPr="00A56E61" w:rsidRDefault="00CA05B1" w:rsidP="00A04606">
            <w:pPr>
              <w:spacing w:line="240" w:lineRule="auto"/>
              <w:rPr>
                <w:rFonts w:ascii="Times New Roman" w:eastAsia="Times New Roman" w:hAnsi="Times New Roman" w:cs="Times New Roman"/>
                <w:sz w:val="24"/>
                <w:szCs w:val="24"/>
              </w:rPr>
            </w:pPr>
            <w:bookmarkStart w:id="2" w:name="OLE_LINK1"/>
            <w:r w:rsidRPr="00A56E61">
              <w:rPr>
                <w:rFonts w:ascii="Times New Roman" w:eastAsia="Times New Roman" w:hAnsi="Times New Roman" w:cs="Times New Roman"/>
                <w:sz w:val="24"/>
                <w:szCs w:val="24"/>
              </w:rPr>
              <w:t>Абай</w:t>
            </w:r>
            <w:r w:rsidR="001746F5" w:rsidRPr="00A56E61">
              <w:rPr>
                <w:rFonts w:ascii="Times New Roman" w:eastAsia="Times New Roman" w:hAnsi="Times New Roman" w:cs="Times New Roman"/>
                <w:sz w:val="24"/>
                <w:szCs w:val="24"/>
                <w:lang w:val="kk-KZ"/>
              </w:rPr>
              <w:t>,</w:t>
            </w:r>
            <w:bookmarkEnd w:id="2"/>
            <w:r w:rsidRPr="00A56E61">
              <w:rPr>
                <w:rFonts w:ascii="Times New Roman" w:eastAsia="Times New Roman" w:hAnsi="Times New Roman" w:cs="Times New Roman"/>
                <w:sz w:val="24"/>
                <w:szCs w:val="24"/>
              </w:rPr>
              <w:t xml:space="preserve"> «Сабырсыз, арсыз, еріншек»</w:t>
            </w:r>
          </w:p>
        </w:tc>
        <w:tc>
          <w:tcPr>
            <w:tcW w:w="3150" w:type="dxa"/>
            <w:tcBorders>
              <w:bottom w:val="single" w:sz="8" w:space="0" w:color="000000"/>
              <w:right w:val="single" w:sz="8" w:space="0" w:color="000000"/>
            </w:tcBorders>
            <w:tcMar>
              <w:top w:w="0" w:type="dxa"/>
              <w:left w:w="100" w:type="dxa"/>
              <w:bottom w:w="0" w:type="dxa"/>
              <w:right w:w="100" w:type="dxa"/>
            </w:tcMar>
          </w:tcPr>
          <w:p w14:paraId="59C6D46E"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Мәселеге негізделген коучинг</w:t>
            </w:r>
          </w:p>
        </w:tc>
        <w:tc>
          <w:tcPr>
            <w:tcW w:w="3162" w:type="dxa"/>
            <w:tcBorders>
              <w:bottom w:val="single" w:sz="8" w:space="0" w:color="000000"/>
              <w:right w:val="single" w:sz="8" w:space="0" w:color="000000"/>
            </w:tcBorders>
            <w:tcMar>
              <w:top w:w="0" w:type="dxa"/>
              <w:left w:w="100" w:type="dxa"/>
              <w:bottom w:w="0" w:type="dxa"/>
              <w:right w:w="100" w:type="dxa"/>
            </w:tcMar>
          </w:tcPr>
          <w:p w14:paraId="3BD05CF3"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Жаман әдеттен арылу</w:t>
            </w:r>
          </w:p>
        </w:tc>
      </w:tr>
      <w:tr w:rsidR="007C6DA4" w:rsidRPr="00A56E61" w14:paraId="364E9DF0" w14:textId="77777777">
        <w:trPr>
          <w:trHeight w:val="570"/>
        </w:trPr>
        <w:tc>
          <w:tcPr>
            <w:tcW w:w="30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37C73D" w14:textId="5E90DF7F"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Абай</w:t>
            </w:r>
            <w:r w:rsidR="001746F5" w:rsidRPr="00A56E61">
              <w:rPr>
                <w:rFonts w:ascii="Times New Roman" w:eastAsia="Times New Roman" w:hAnsi="Times New Roman" w:cs="Times New Roman"/>
                <w:sz w:val="24"/>
                <w:szCs w:val="24"/>
                <w:lang w:val="kk-KZ"/>
              </w:rPr>
              <w:t>,</w:t>
            </w:r>
            <w:r w:rsidRPr="00A56E61">
              <w:rPr>
                <w:rFonts w:ascii="Times New Roman" w:eastAsia="Times New Roman" w:hAnsi="Times New Roman" w:cs="Times New Roman"/>
                <w:sz w:val="24"/>
                <w:szCs w:val="24"/>
              </w:rPr>
              <w:t xml:space="preserve"> «Қалың елім, қазағым, қайран жұртым»</w:t>
            </w:r>
          </w:p>
        </w:tc>
        <w:tc>
          <w:tcPr>
            <w:tcW w:w="3150" w:type="dxa"/>
            <w:tcBorders>
              <w:bottom w:val="single" w:sz="8" w:space="0" w:color="000000"/>
              <w:right w:val="single" w:sz="8" w:space="0" w:color="000000"/>
            </w:tcBorders>
            <w:tcMar>
              <w:top w:w="0" w:type="dxa"/>
              <w:left w:w="100" w:type="dxa"/>
              <w:bottom w:w="0" w:type="dxa"/>
              <w:right w:w="100" w:type="dxa"/>
            </w:tcMar>
          </w:tcPr>
          <w:p w14:paraId="71E34D1E"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Мәселеге негізделген коучинг</w:t>
            </w:r>
          </w:p>
        </w:tc>
        <w:tc>
          <w:tcPr>
            <w:tcW w:w="3162" w:type="dxa"/>
            <w:tcBorders>
              <w:bottom w:val="single" w:sz="8" w:space="0" w:color="000000"/>
              <w:right w:val="single" w:sz="8" w:space="0" w:color="000000"/>
            </w:tcBorders>
            <w:tcMar>
              <w:top w:w="0" w:type="dxa"/>
              <w:left w:w="100" w:type="dxa"/>
              <w:bottom w:w="0" w:type="dxa"/>
              <w:right w:w="100" w:type="dxa"/>
            </w:tcMar>
          </w:tcPr>
          <w:p w14:paraId="38126F8F"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Қоғамдағы мәселелерді түсіну, сыни ойлау</w:t>
            </w:r>
          </w:p>
        </w:tc>
      </w:tr>
      <w:tr w:rsidR="007C6DA4" w:rsidRPr="00A56E61" w14:paraId="5B6B549C" w14:textId="77777777">
        <w:trPr>
          <w:trHeight w:val="300"/>
        </w:trPr>
        <w:tc>
          <w:tcPr>
            <w:tcW w:w="30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0DC3A1" w14:textId="787D5A57" w:rsidR="005D6D7A" w:rsidRPr="00A56E61" w:rsidRDefault="001746F5"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Абай</w:t>
            </w:r>
            <w:r w:rsidRPr="00A56E61">
              <w:rPr>
                <w:rFonts w:ascii="Times New Roman" w:eastAsia="Times New Roman" w:hAnsi="Times New Roman" w:cs="Times New Roman"/>
                <w:sz w:val="24"/>
                <w:szCs w:val="24"/>
                <w:lang w:val="kk-KZ"/>
              </w:rPr>
              <w:t xml:space="preserve">, </w:t>
            </w:r>
            <w:r w:rsidR="00CA05B1" w:rsidRPr="00A56E61">
              <w:rPr>
                <w:rFonts w:ascii="Times New Roman" w:eastAsia="Times New Roman" w:hAnsi="Times New Roman" w:cs="Times New Roman"/>
                <w:sz w:val="24"/>
                <w:szCs w:val="24"/>
              </w:rPr>
              <w:t>Он жетінші қарасөз</w:t>
            </w:r>
          </w:p>
        </w:tc>
        <w:tc>
          <w:tcPr>
            <w:tcW w:w="3150" w:type="dxa"/>
            <w:tcBorders>
              <w:bottom w:val="single" w:sz="8" w:space="0" w:color="000000"/>
              <w:right w:val="single" w:sz="8" w:space="0" w:color="000000"/>
            </w:tcBorders>
            <w:tcMar>
              <w:top w:w="0" w:type="dxa"/>
              <w:left w:w="100" w:type="dxa"/>
              <w:bottom w:w="0" w:type="dxa"/>
              <w:right w:w="100" w:type="dxa"/>
            </w:tcMar>
          </w:tcPr>
          <w:p w14:paraId="081696E3"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Диалог</w:t>
            </w:r>
          </w:p>
        </w:tc>
        <w:tc>
          <w:tcPr>
            <w:tcW w:w="3162" w:type="dxa"/>
            <w:tcBorders>
              <w:bottom w:val="single" w:sz="8" w:space="0" w:color="000000"/>
              <w:right w:val="single" w:sz="8" w:space="0" w:color="000000"/>
            </w:tcBorders>
            <w:tcMar>
              <w:top w:w="0" w:type="dxa"/>
              <w:left w:w="100" w:type="dxa"/>
              <w:bottom w:w="0" w:type="dxa"/>
              <w:right w:w="100" w:type="dxa"/>
            </w:tcMar>
          </w:tcPr>
          <w:p w14:paraId="65A73A10"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Өз дауысыңды тыңдау, өзіңді тану</w:t>
            </w:r>
          </w:p>
        </w:tc>
      </w:tr>
      <w:tr w:rsidR="007C6DA4" w:rsidRPr="00A56E61" w14:paraId="68A38C36" w14:textId="77777777">
        <w:trPr>
          <w:trHeight w:val="300"/>
        </w:trPr>
        <w:tc>
          <w:tcPr>
            <w:tcW w:w="30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99D045" w14:textId="1E2236F2" w:rsidR="005D6D7A" w:rsidRPr="00A56E61" w:rsidRDefault="001746F5"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Абай</w:t>
            </w:r>
            <w:r w:rsidRPr="00A56E61">
              <w:rPr>
                <w:rFonts w:ascii="Times New Roman" w:eastAsia="Times New Roman" w:hAnsi="Times New Roman" w:cs="Times New Roman"/>
                <w:sz w:val="24"/>
                <w:szCs w:val="24"/>
                <w:lang w:val="kk-KZ"/>
              </w:rPr>
              <w:t xml:space="preserve">, </w:t>
            </w:r>
            <w:r w:rsidR="00CA05B1" w:rsidRPr="00A56E61">
              <w:rPr>
                <w:rFonts w:ascii="Times New Roman" w:eastAsia="Times New Roman" w:hAnsi="Times New Roman" w:cs="Times New Roman"/>
                <w:sz w:val="24"/>
                <w:szCs w:val="24"/>
              </w:rPr>
              <w:t>Отыз екінші қарасөз</w:t>
            </w:r>
          </w:p>
        </w:tc>
        <w:tc>
          <w:tcPr>
            <w:tcW w:w="3150" w:type="dxa"/>
            <w:tcBorders>
              <w:bottom w:val="single" w:sz="8" w:space="0" w:color="000000"/>
              <w:right w:val="single" w:sz="8" w:space="0" w:color="000000"/>
            </w:tcBorders>
            <w:tcMar>
              <w:top w:w="0" w:type="dxa"/>
              <w:left w:w="100" w:type="dxa"/>
              <w:bottom w:w="0" w:type="dxa"/>
              <w:right w:w="100" w:type="dxa"/>
            </w:tcMar>
          </w:tcPr>
          <w:p w14:paraId="0AD7BA9D"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Нұсқаулық коучинг</w:t>
            </w:r>
          </w:p>
        </w:tc>
        <w:tc>
          <w:tcPr>
            <w:tcW w:w="3162" w:type="dxa"/>
            <w:tcBorders>
              <w:bottom w:val="single" w:sz="8" w:space="0" w:color="000000"/>
              <w:right w:val="single" w:sz="8" w:space="0" w:color="000000"/>
            </w:tcBorders>
            <w:tcMar>
              <w:top w:w="0" w:type="dxa"/>
              <w:left w:w="100" w:type="dxa"/>
              <w:bottom w:w="0" w:type="dxa"/>
              <w:right w:w="100" w:type="dxa"/>
            </w:tcMar>
          </w:tcPr>
          <w:p w14:paraId="111EE0D2"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Білім алудың маңызын түсіну</w:t>
            </w:r>
          </w:p>
        </w:tc>
      </w:tr>
      <w:tr w:rsidR="007C6DA4" w:rsidRPr="00A56E61" w14:paraId="3D5A5214" w14:textId="77777777">
        <w:trPr>
          <w:trHeight w:val="300"/>
        </w:trPr>
        <w:tc>
          <w:tcPr>
            <w:tcW w:w="30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46EF19" w14:textId="79603FEC" w:rsidR="005D6D7A" w:rsidRPr="00A56E61" w:rsidRDefault="001746F5"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Абай</w:t>
            </w:r>
            <w:r w:rsidRPr="00A56E61">
              <w:rPr>
                <w:rFonts w:ascii="Times New Roman" w:eastAsia="Times New Roman" w:hAnsi="Times New Roman" w:cs="Times New Roman"/>
                <w:sz w:val="24"/>
                <w:szCs w:val="24"/>
                <w:lang w:val="kk-KZ"/>
              </w:rPr>
              <w:t xml:space="preserve">, </w:t>
            </w:r>
            <w:r w:rsidR="00CA05B1" w:rsidRPr="00A56E61">
              <w:rPr>
                <w:rFonts w:ascii="Times New Roman" w:eastAsia="Times New Roman" w:hAnsi="Times New Roman" w:cs="Times New Roman"/>
                <w:sz w:val="24"/>
                <w:szCs w:val="24"/>
              </w:rPr>
              <w:t>Отыз үшінші қарасөз</w:t>
            </w:r>
          </w:p>
        </w:tc>
        <w:tc>
          <w:tcPr>
            <w:tcW w:w="3150" w:type="dxa"/>
            <w:tcBorders>
              <w:bottom w:val="single" w:sz="8" w:space="0" w:color="000000"/>
              <w:right w:val="single" w:sz="8" w:space="0" w:color="000000"/>
            </w:tcBorders>
            <w:tcMar>
              <w:top w:w="0" w:type="dxa"/>
              <w:left w:w="100" w:type="dxa"/>
              <w:bottom w:w="0" w:type="dxa"/>
              <w:right w:w="100" w:type="dxa"/>
            </w:tcMar>
          </w:tcPr>
          <w:p w14:paraId="6D4F791B"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Жеке даму коучингі</w:t>
            </w:r>
          </w:p>
        </w:tc>
        <w:tc>
          <w:tcPr>
            <w:tcW w:w="3162" w:type="dxa"/>
            <w:tcBorders>
              <w:bottom w:val="single" w:sz="8" w:space="0" w:color="000000"/>
              <w:right w:val="single" w:sz="8" w:space="0" w:color="000000"/>
            </w:tcBorders>
            <w:tcMar>
              <w:top w:w="0" w:type="dxa"/>
              <w:left w:w="100" w:type="dxa"/>
              <w:bottom w:w="0" w:type="dxa"/>
              <w:right w:w="100" w:type="dxa"/>
            </w:tcMar>
          </w:tcPr>
          <w:p w14:paraId="1CE5F7A6"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Еңбекқорлық, мақсатшылдық</w:t>
            </w:r>
          </w:p>
        </w:tc>
      </w:tr>
      <w:tr w:rsidR="007C6DA4" w:rsidRPr="00A56E61" w14:paraId="2D661C37" w14:textId="77777777">
        <w:trPr>
          <w:trHeight w:val="300"/>
        </w:trPr>
        <w:tc>
          <w:tcPr>
            <w:tcW w:w="30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D0B9AA3" w14:textId="7C813C96"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Абай</w:t>
            </w:r>
            <w:r w:rsidR="001746F5" w:rsidRPr="00A56E61">
              <w:rPr>
                <w:rFonts w:ascii="Times New Roman" w:eastAsia="Times New Roman" w:hAnsi="Times New Roman" w:cs="Times New Roman"/>
                <w:sz w:val="24"/>
                <w:szCs w:val="24"/>
                <w:lang w:val="kk-KZ"/>
              </w:rPr>
              <w:t>,</w:t>
            </w:r>
            <w:r w:rsidRPr="00A56E61">
              <w:rPr>
                <w:rFonts w:ascii="Times New Roman" w:eastAsia="Times New Roman" w:hAnsi="Times New Roman" w:cs="Times New Roman"/>
                <w:sz w:val="24"/>
                <w:szCs w:val="24"/>
              </w:rPr>
              <w:t xml:space="preserve"> «Ескендір» поэмасы</w:t>
            </w:r>
          </w:p>
        </w:tc>
        <w:tc>
          <w:tcPr>
            <w:tcW w:w="3150" w:type="dxa"/>
            <w:tcBorders>
              <w:bottom w:val="single" w:sz="8" w:space="0" w:color="000000"/>
              <w:right w:val="single" w:sz="8" w:space="0" w:color="000000"/>
            </w:tcBorders>
            <w:tcMar>
              <w:top w:w="0" w:type="dxa"/>
              <w:left w:w="100" w:type="dxa"/>
              <w:bottom w:w="0" w:type="dxa"/>
              <w:right w:w="100" w:type="dxa"/>
            </w:tcMar>
          </w:tcPr>
          <w:p w14:paraId="51384318"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Менторинг</w:t>
            </w:r>
          </w:p>
        </w:tc>
        <w:tc>
          <w:tcPr>
            <w:tcW w:w="3162" w:type="dxa"/>
            <w:tcBorders>
              <w:bottom w:val="single" w:sz="8" w:space="0" w:color="000000"/>
              <w:right w:val="single" w:sz="8" w:space="0" w:color="000000"/>
            </w:tcBorders>
            <w:tcMar>
              <w:top w:w="0" w:type="dxa"/>
              <w:left w:w="100" w:type="dxa"/>
              <w:bottom w:w="0" w:type="dxa"/>
              <w:right w:w="100" w:type="dxa"/>
            </w:tcMar>
          </w:tcPr>
          <w:p w14:paraId="7672CE6D"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Ментордың рөлін түсіну</w:t>
            </w:r>
          </w:p>
        </w:tc>
      </w:tr>
      <w:tr w:rsidR="007C6DA4" w:rsidRPr="00697710" w14:paraId="051ADF97" w14:textId="77777777">
        <w:trPr>
          <w:trHeight w:val="570"/>
        </w:trPr>
        <w:tc>
          <w:tcPr>
            <w:tcW w:w="30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55441F" w14:textId="04FE5070"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Ж. Аймауытов</w:t>
            </w:r>
            <w:r w:rsidR="001746F5" w:rsidRPr="00A56E61">
              <w:rPr>
                <w:rFonts w:ascii="Times New Roman" w:eastAsia="Times New Roman" w:hAnsi="Times New Roman" w:cs="Times New Roman"/>
                <w:sz w:val="24"/>
                <w:szCs w:val="24"/>
                <w:lang w:val="kk-KZ"/>
              </w:rPr>
              <w:t>,</w:t>
            </w:r>
            <w:r w:rsidRPr="00A56E61">
              <w:rPr>
                <w:rFonts w:ascii="Times New Roman" w:eastAsia="Times New Roman" w:hAnsi="Times New Roman" w:cs="Times New Roman"/>
                <w:sz w:val="24"/>
                <w:szCs w:val="24"/>
              </w:rPr>
              <w:t xml:space="preserve"> «Ақбілек»</w:t>
            </w:r>
          </w:p>
        </w:tc>
        <w:tc>
          <w:tcPr>
            <w:tcW w:w="3150" w:type="dxa"/>
            <w:tcBorders>
              <w:bottom w:val="single" w:sz="8" w:space="0" w:color="000000"/>
              <w:right w:val="single" w:sz="8" w:space="0" w:color="000000"/>
            </w:tcBorders>
            <w:tcMar>
              <w:top w:w="0" w:type="dxa"/>
              <w:left w:w="100" w:type="dxa"/>
              <w:bottom w:w="0" w:type="dxa"/>
              <w:right w:w="100" w:type="dxa"/>
            </w:tcMar>
          </w:tcPr>
          <w:p w14:paraId="7F232071" w14:textId="77777777" w:rsidR="005D6D7A" w:rsidRPr="00A56E61" w:rsidRDefault="00CA05B1" w:rsidP="00A04606">
            <w:pPr>
              <w:spacing w:line="240" w:lineRule="auto"/>
              <w:rPr>
                <w:rFonts w:ascii="Times New Roman" w:eastAsia="Times New Roman" w:hAnsi="Times New Roman" w:cs="Times New Roman"/>
                <w:sz w:val="24"/>
                <w:szCs w:val="24"/>
                <w:lang w:val="ru-RU"/>
              </w:rPr>
            </w:pPr>
            <w:r w:rsidRPr="00A56E61">
              <w:rPr>
                <w:rFonts w:ascii="Times New Roman" w:eastAsia="Times New Roman" w:hAnsi="Times New Roman" w:cs="Times New Roman"/>
                <w:sz w:val="24"/>
                <w:szCs w:val="24"/>
                <w:lang w:val="ru-RU"/>
              </w:rPr>
              <w:t>Эмоционалды интеллект коучингі, Психологиялық коучинг</w:t>
            </w:r>
          </w:p>
        </w:tc>
        <w:tc>
          <w:tcPr>
            <w:tcW w:w="3162" w:type="dxa"/>
            <w:tcBorders>
              <w:bottom w:val="single" w:sz="8" w:space="0" w:color="000000"/>
              <w:right w:val="single" w:sz="8" w:space="0" w:color="000000"/>
            </w:tcBorders>
            <w:tcMar>
              <w:top w:w="0" w:type="dxa"/>
              <w:left w:w="100" w:type="dxa"/>
              <w:bottom w:w="0" w:type="dxa"/>
              <w:right w:w="100" w:type="dxa"/>
            </w:tcMar>
          </w:tcPr>
          <w:p w14:paraId="01A07E53" w14:textId="77777777" w:rsidR="005D6D7A" w:rsidRPr="00A56E61" w:rsidRDefault="00CA05B1" w:rsidP="00A04606">
            <w:pPr>
              <w:spacing w:line="240" w:lineRule="auto"/>
              <w:rPr>
                <w:rFonts w:ascii="Times New Roman" w:eastAsia="Times New Roman" w:hAnsi="Times New Roman" w:cs="Times New Roman"/>
                <w:sz w:val="24"/>
                <w:szCs w:val="24"/>
                <w:lang w:val="ru-RU"/>
              </w:rPr>
            </w:pPr>
            <w:r w:rsidRPr="00A56E61">
              <w:rPr>
                <w:rFonts w:ascii="Times New Roman" w:eastAsia="Times New Roman" w:hAnsi="Times New Roman" w:cs="Times New Roman"/>
                <w:sz w:val="24"/>
                <w:szCs w:val="24"/>
                <w:lang w:val="ru-RU"/>
              </w:rPr>
              <w:t>Эмоционалды интеллектті дамыту, кризистен шығу, қиындықтарға төзу</w:t>
            </w:r>
          </w:p>
        </w:tc>
      </w:tr>
      <w:tr w:rsidR="007C6DA4" w:rsidRPr="00A56E61" w14:paraId="5C13F432" w14:textId="77777777">
        <w:trPr>
          <w:trHeight w:val="300"/>
        </w:trPr>
        <w:tc>
          <w:tcPr>
            <w:tcW w:w="30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00687D" w14:textId="2B609B9A"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Ұ. Есдәулетов</w:t>
            </w:r>
            <w:r w:rsidR="001746F5" w:rsidRPr="00A56E61">
              <w:rPr>
                <w:rFonts w:ascii="Times New Roman" w:eastAsia="Times New Roman" w:hAnsi="Times New Roman" w:cs="Times New Roman"/>
                <w:sz w:val="24"/>
                <w:szCs w:val="24"/>
                <w:lang w:val="kk-KZ"/>
              </w:rPr>
              <w:t>,</w:t>
            </w:r>
            <w:r w:rsidRPr="00A56E61">
              <w:rPr>
                <w:rFonts w:ascii="Times New Roman" w:eastAsia="Times New Roman" w:hAnsi="Times New Roman" w:cs="Times New Roman"/>
                <w:sz w:val="24"/>
                <w:szCs w:val="24"/>
              </w:rPr>
              <w:t xml:space="preserve"> «Біз түркілерміз»</w:t>
            </w:r>
          </w:p>
        </w:tc>
        <w:tc>
          <w:tcPr>
            <w:tcW w:w="3150" w:type="dxa"/>
            <w:tcBorders>
              <w:bottom w:val="single" w:sz="8" w:space="0" w:color="000000"/>
              <w:right w:val="single" w:sz="8" w:space="0" w:color="000000"/>
            </w:tcBorders>
            <w:tcMar>
              <w:top w:w="0" w:type="dxa"/>
              <w:left w:w="100" w:type="dxa"/>
              <w:bottom w:w="0" w:type="dxa"/>
              <w:right w:w="100" w:type="dxa"/>
            </w:tcMar>
          </w:tcPr>
          <w:p w14:paraId="71B5776E"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Өз-өзіне коучинг</w:t>
            </w:r>
          </w:p>
        </w:tc>
        <w:tc>
          <w:tcPr>
            <w:tcW w:w="3162" w:type="dxa"/>
            <w:tcBorders>
              <w:bottom w:val="single" w:sz="8" w:space="0" w:color="000000"/>
              <w:right w:val="single" w:sz="8" w:space="0" w:color="000000"/>
            </w:tcBorders>
            <w:tcMar>
              <w:top w:w="0" w:type="dxa"/>
              <w:left w:w="100" w:type="dxa"/>
              <w:bottom w:w="0" w:type="dxa"/>
              <w:right w:w="100" w:type="dxa"/>
            </w:tcMar>
          </w:tcPr>
          <w:p w14:paraId="59B3A6D4"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Сенімділік қалыптастыру</w:t>
            </w:r>
          </w:p>
        </w:tc>
      </w:tr>
      <w:tr w:rsidR="007C6DA4" w:rsidRPr="00A56E61" w14:paraId="6B573CA6" w14:textId="77777777">
        <w:trPr>
          <w:trHeight w:val="300"/>
        </w:trPr>
        <w:tc>
          <w:tcPr>
            <w:tcW w:w="30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8C128F" w14:textId="343E1E4A"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Ш. Құсайынов</w:t>
            </w:r>
            <w:r w:rsidR="001746F5" w:rsidRPr="00A56E61">
              <w:rPr>
                <w:rFonts w:ascii="Times New Roman" w:eastAsia="Times New Roman" w:hAnsi="Times New Roman" w:cs="Times New Roman"/>
                <w:sz w:val="24"/>
                <w:szCs w:val="24"/>
                <w:lang w:val="kk-KZ"/>
              </w:rPr>
              <w:t>,</w:t>
            </w:r>
            <w:r w:rsidRPr="00A56E61">
              <w:rPr>
                <w:rFonts w:ascii="Times New Roman" w:eastAsia="Times New Roman" w:hAnsi="Times New Roman" w:cs="Times New Roman"/>
                <w:sz w:val="24"/>
                <w:szCs w:val="24"/>
              </w:rPr>
              <w:t xml:space="preserve"> «Томирис»</w:t>
            </w:r>
          </w:p>
        </w:tc>
        <w:tc>
          <w:tcPr>
            <w:tcW w:w="3150" w:type="dxa"/>
            <w:tcBorders>
              <w:bottom w:val="single" w:sz="8" w:space="0" w:color="000000"/>
              <w:right w:val="single" w:sz="8" w:space="0" w:color="000000"/>
            </w:tcBorders>
            <w:tcMar>
              <w:top w:w="0" w:type="dxa"/>
              <w:left w:w="100" w:type="dxa"/>
              <w:bottom w:w="0" w:type="dxa"/>
              <w:right w:w="100" w:type="dxa"/>
            </w:tcMar>
          </w:tcPr>
          <w:p w14:paraId="0CB0BD1D"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Жеке даму коучингі</w:t>
            </w:r>
          </w:p>
        </w:tc>
        <w:tc>
          <w:tcPr>
            <w:tcW w:w="3162" w:type="dxa"/>
            <w:tcBorders>
              <w:bottom w:val="single" w:sz="8" w:space="0" w:color="000000"/>
              <w:right w:val="single" w:sz="8" w:space="0" w:color="000000"/>
            </w:tcBorders>
            <w:tcMar>
              <w:top w:w="0" w:type="dxa"/>
              <w:left w:w="100" w:type="dxa"/>
              <w:bottom w:w="0" w:type="dxa"/>
              <w:right w:w="100" w:type="dxa"/>
            </w:tcMar>
          </w:tcPr>
          <w:p w14:paraId="7353A7BF"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Сенімділікті арттыру</w:t>
            </w:r>
          </w:p>
        </w:tc>
      </w:tr>
      <w:tr w:rsidR="007C6DA4" w:rsidRPr="00A56E61" w14:paraId="48B1346F" w14:textId="77777777">
        <w:trPr>
          <w:trHeight w:val="300"/>
        </w:trPr>
        <w:tc>
          <w:tcPr>
            <w:tcW w:w="304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BEACA9" w14:textId="4E1CD154"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Ж. Бөдеш</w:t>
            </w:r>
            <w:r w:rsidR="001746F5" w:rsidRPr="00A56E61">
              <w:rPr>
                <w:rFonts w:ascii="Times New Roman" w:eastAsia="Times New Roman" w:hAnsi="Times New Roman" w:cs="Times New Roman"/>
                <w:sz w:val="24"/>
                <w:szCs w:val="24"/>
                <w:lang w:val="kk-KZ"/>
              </w:rPr>
              <w:t>,</w:t>
            </w:r>
            <w:r w:rsidRPr="00A56E61">
              <w:rPr>
                <w:rFonts w:ascii="Times New Roman" w:eastAsia="Times New Roman" w:hAnsi="Times New Roman" w:cs="Times New Roman"/>
                <w:sz w:val="24"/>
                <w:szCs w:val="24"/>
              </w:rPr>
              <w:t xml:space="preserve"> «Жалғыз» поэмасы</w:t>
            </w:r>
          </w:p>
        </w:tc>
        <w:tc>
          <w:tcPr>
            <w:tcW w:w="3150" w:type="dxa"/>
            <w:tcBorders>
              <w:bottom w:val="single" w:sz="8" w:space="0" w:color="000000"/>
              <w:right w:val="single" w:sz="8" w:space="0" w:color="000000"/>
            </w:tcBorders>
            <w:tcMar>
              <w:top w:w="0" w:type="dxa"/>
              <w:left w:w="100" w:type="dxa"/>
              <w:bottom w:w="0" w:type="dxa"/>
              <w:right w:w="100" w:type="dxa"/>
            </w:tcMar>
          </w:tcPr>
          <w:p w14:paraId="09F288B8"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Өз-өзіне коучинг</w:t>
            </w:r>
          </w:p>
        </w:tc>
        <w:tc>
          <w:tcPr>
            <w:tcW w:w="3162" w:type="dxa"/>
            <w:tcBorders>
              <w:bottom w:val="single" w:sz="8" w:space="0" w:color="000000"/>
              <w:right w:val="single" w:sz="8" w:space="0" w:color="000000"/>
            </w:tcBorders>
            <w:tcMar>
              <w:top w:w="0" w:type="dxa"/>
              <w:left w:w="100" w:type="dxa"/>
              <w:bottom w:w="0" w:type="dxa"/>
              <w:right w:w="100" w:type="dxa"/>
            </w:tcMar>
          </w:tcPr>
          <w:p w14:paraId="3873AC99" w14:textId="77777777" w:rsidR="005D6D7A" w:rsidRPr="00A56E61" w:rsidRDefault="00CA05B1" w:rsidP="00A04606">
            <w:pPr>
              <w:spacing w:line="240" w:lineRule="auto"/>
              <w:rPr>
                <w:rFonts w:ascii="Times New Roman" w:eastAsia="Times New Roman" w:hAnsi="Times New Roman" w:cs="Times New Roman"/>
                <w:sz w:val="24"/>
                <w:szCs w:val="24"/>
              </w:rPr>
            </w:pPr>
            <w:r w:rsidRPr="00A56E61">
              <w:rPr>
                <w:rFonts w:ascii="Times New Roman" w:eastAsia="Times New Roman" w:hAnsi="Times New Roman" w:cs="Times New Roman"/>
                <w:sz w:val="24"/>
                <w:szCs w:val="24"/>
              </w:rPr>
              <w:t>Тұлғалыққа ұмтылу</w:t>
            </w:r>
          </w:p>
        </w:tc>
      </w:tr>
    </w:tbl>
    <w:p w14:paraId="513571C5" w14:textId="77777777" w:rsidR="005D6D7A" w:rsidRPr="00A56E61" w:rsidRDefault="005D6D7A" w:rsidP="00A04606">
      <w:pPr>
        <w:spacing w:line="240" w:lineRule="auto"/>
        <w:ind w:firstLine="709"/>
        <w:jc w:val="both"/>
        <w:rPr>
          <w:rFonts w:ascii="Times New Roman" w:eastAsia="Times New Roman" w:hAnsi="Times New Roman" w:cs="Times New Roman"/>
          <w:sz w:val="28"/>
          <w:szCs w:val="28"/>
          <w:highlight w:val="white"/>
          <w:lang w:val="en-US"/>
        </w:rPr>
      </w:pPr>
    </w:p>
    <w:p w14:paraId="0A5A7E8B" w14:textId="202BB7E0"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rPr>
        <w:t xml:space="preserve">Бірінші кезекте 10-сыныптың бағдарламасына сәйкес қазақ әдебиетіндегі шығармаларды нақты қай әдіспен, және сол әдістің мақсатына толығырақ тоқталып өтсек. </w:t>
      </w:r>
      <w:r w:rsidRPr="00A56E61">
        <w:rPr>
          <w:rFonts w:ascii="Times New Roman" w:eastAsia="Times New Roman" w:hAnsi="Times New Roman" w:cs="Times New Roman"/>
          <w:sz w:val="28"/>
          <w:szCs w:val="28"/>
          <w:highlight w:val="white"/>
        </w:rPr>
        <w:t xml:space="preserve">Бұл модельге коучингтік тәжірибеде мәселеге негізделген коучинг, диалог, нұсқаулық коучинг, жеке даму коучингі, менторинг, эмоционалды интеллект коучингі, психологиялық коучинг, өз-өзіне коучинг </w:t>
      </w:r>
      <w:r w:rsidR="009C6E6C" w:rsidRPr="00A56E61">
        <w:rPr>
          <w:rFonts w:ascii="Times New Roman" w:eastAsia="Times New Roman" w:hAnsi="Times New Roman" w:cs="Times New Roman"/>
          <w:sz w:val="28"/>
          <w:szCs w:val="28"/>
          <w:highlight w:val="white"/>
          <w:lang w:val="kk-KZ"/>
        </w:rPr>
        <w:t>секілді</w:t>
      </w:r>
      <w:r w:rsidRPr="00A56E61">
        <w:rPr>
          <w:rFonts w:ascii="Times New Roman" w:eastAsia="Times New Roman" w:hAnsi="Times New Roman" w:cs="Times New Roman"/>
          <w:sz w:val="28"/>
          <w:szCs w:val="28"/>
          <w:highlight w:val="white"/>
        </w:rPr>
        <w:t xml:space="preserve"> коучингтік әдістер ұсынылған. Әдістердің біршамасына алдыңғы бөлімдерде тоқталып, ғылыми </w:t>
      </w:r>
      <w:r w:rsidRPr="00A56E61">
        <w:rPr>
          <w:rFonts w:ascii="Times New Roman" w:eastAsia="Times New Roman" w:hAnsi="Times New Roman" w:cs="Times New Roman"/>
          <w:sz w:val="28"/>
          <w:szCs w:val="28"/>
          <w:highlight w:val="white"/>
        </w:rPr>
        <w:lastRenderedPageBreak/>
        <w:t>әдебиеттерге сілтемелері берілді. Десе де бұл жерде кейбір әдістерге толығырақ тоқталып, олардың бір-бірімен логикалық жалғастығын сөз өтеміз.</w:t>
      </w:r>
    </w:p>
    <w:p w14:paraId="4CB54428" w14:textId="7659C51D" w:rsidR="005D6D7A" w:rsidRPr="00A56E61" w:rsidRDefault="00CA05B1" w:rsidP="00A04606">
      <w:pPr>
        <w:spacing w:line="240" w:lineRule="auto"/>
        <w:ind w:firstLine="709"/>
        <w:jc w:val="both"/>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highlight w:val="white"/>
        </w:rPr>
        <w:t>Бірінші кезекте диалог пен монологтан (ішкі диалог) бастасақ. Негізінен ғылыми ортада диалог түбі Сократтың сұхбат әдісінен басталады деген пікір бар. Ішкі диалог – адамның өз ойларын іштей айтып, өз-өзімен іштей (кейде сырттай) сөйлесуіне негізделеді. Адам еш ойсыз, ең болмағанда өз-өзіне сұрақ қоймай, өз-өзімен сөйлеспей жүре алмайды. Американдық бизнес саласындағы коуч Б.</w:t>
      </w:r>
      <w:r w:rsidR="00FB0154"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rPr>
        <w:t xml:space="preserve">Трейси ішкі диалог жайында: «Сіз уақытыңыздың көп бөлігінде өзіңіз ойлайтын адамға айналасыз. Сіздің қоршаған ортаңыз – ішкі әлеміңіздің айнасы. Сыртта, айналаңызда болып жатқан нәрселер, сіздің ішіңізде болып жатқанның көлеңкесі», – </w:t>
      </w:r>
      <w:r w:rsidRPr="00A56E61">
        <w:rPr>
          <w:rFonts w:ascii="Times New Roman" w:eastAsia="Times New Roman" w:hAnsi="Times New Roman" w:cs="Times New Roman"/>
          <w:sz w:val="28"/>
          <w:szCs w:val="28"/>
        </w:rPr>
        <w:t>дейді [</w:t>
      </w:r>
      <w:r w:rsidR="00B13D86" w:rsidRPr="00A56E61">
        <w:rPr>
          <w:rFonts w:ascii="Times New Roman" w:eastAsia="Times New Roman" w:hAnsi="Times New Roman" w:cs="Times New Roman"/>
          <w:sz w:val="28"/>
          <w:szCs w:val="28"/>
        </w:rPr>
        <w:t>142</w:t>
      </w:r>
      <w:r w:rsidRPr="00A56E61">
        <w:rPr>
          <w:rFonts w:ascii="Times New Roman" w:eastAsia="Times New Roman" w:hAnsi="Times New Roman" w:cs="Times New Roman"/>
          <w:sz w:val="28"/>
          <w:szCs w:val="28"/>
        </w:rPr>
        <w:t>, б. 10]. Қазақ әдебиеті пәнінің 10-сынып бағдарламасының алғашқы тақырыптық желісі Абайдың қара сөздеріне арналғандықтан бұл жерде осы (ішкі) диалог әдісін қолдану өте ыңғайлы. Себебі, барлық қара сөздер басынан ойшылдың өз-өзімен сөйлесуінен</w:t>
      </w:r>
      <w:r w:rsidRPr="00A56E61">
        <w:rPr>
          <w:rFonts w:ascii="Times New Roman" w:eastAsia="Times New Roman" w:hAnsi="Times New Roman" w:cs="Times New Roman"/>
          <w:sz w:val="28"/>
          <w:szCs w:val="28"/>
          <w:highlight w:val="white"/>
        </w:rPr>
        <w:t xml:space="preserve">, ойлануынан туындаған. Ол Абайдың «осы уақытқа дейін жақсы өткіздік пе, жаман өткіздік пе» деп басталатын бірінші қара сөзінен-ақ белгілі. Философ-ақын орта жасқа келіп, өзінің өткізген өмірі туралы өзінен есеп алудан бастап, кейін осы әдісті қолдану жайында он бесінші қара сөзде оқырманға да кеңес береді: «Егер де есті </w:t>
      </w:r>
      <w:r w:rsidRPr="00A56E61">
        <w:rPr>
          <w:rFonts w:ascii="Times New Roman" w:eastAsia="Times New Roman" w:hAnsi="Times New Roman" w:cs="Times New Roman"/>
          <w:sz w:val="28"/>
          <w:szCs w:val="28"/>
        </w:rPr>
        <w:t>кісілердің қатарында болғың келсе, күнінде бір мәртебе, болмаса жұмасында бір, ең болмаса айында бір, өзіңнен өзің есеп ал! Сол алдыңғы есеп алғаннан бергі өмірді қалай өткіздің екен, не білімге, не ахиретке, не дүниеге жарамды, күнінде өзің өкінбестей қылықпен өткізіппісің? Жоқ, болмаса, не қылып өткізгеніңді өзің де білмей қалыппысың?» [</w:t>
      </w:r>
      <w:r w:rsidR="00B13D86" w:rsidRPr="00A56E61">
        <w:rPr>
          <w:rFonts w:ascii="Times New Roman" w:eastAsia="Times New Roman" w:hAnsi="Times New Roman" w:cs="Times New Roman"/>
          <w:sz w:val="28"/>
          <w:szCs w:val="28"/>
        </w:rPr>
        <w:t>141</w:t>
      </w:r>
      <w:r w:rsidRPr="00A56E61">
        <w:rPr>
          <w:rFonts w:ascii="Times New Roman" w:eastAsia="Times New Roman" w:hAnsi="Times New Roman" w:cs="Times New Roman"/>
          <w:sz w:val="28"/>
          <w:szCs w:val="28"/>
        </w:rPr>
        <w:t>, б. 32].</w:t>
      </w:r>
    </w:p>
    <w:p w14:paraId="61048C12" w14:textId="4BB995A3"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rPr>
        <w:t xml:space="preserve">Келесі әдіс білім беру саласында кең таралған </w:t>
      </w:r>
      <w:r w:rsidR="009715B2"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rPr>
        <w:t>Мәселеге негізделген коучинг (Problem-Based Coaching)</w:t>
      </w:r>
      <w:r w:rsidR="009715B2"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rPr>
        <w:t xml:space="preserve"> деп аталады. Негізінен бұл әдіс ғылыми айналымда </w:t>
      </w:r>
      <w:r w:rsidR="009715B2"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rPr>
        <w:t>Мәселеге негізделген оқыту (Problem-Based Learning)</w:t>
      </w:r>
      <w:r w:rsidR="009715B2"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rPr>
        <w:t xml:space="preserve"> деген атаумен белгілі. </w:t>
      </w:r>
      <w:r w:rsidR="005B18E3"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Д.</w:t>
      </w:r>
      <w:r w:rsidR="00FB0154"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 xml:space="preserve">Айтенова Қарахан дәуірі әдебиетін </w:t>
      </w:r>
      <w:r w:rsidRPr="00A56E61">
        <w:rPr>
          <w:rFonts w:ascii="Times New Roman" w:eastAsia="Times New Roman" w:hAnsi="Times New Roman" w:cs="Times New Roman"/>
          <w:sz w:val="28"/>
          <w:szCs w:val="28"/>
          <w:highlight w:val="white"/>
          <w:lang w:val="kk-KZ"/>
        </w:rPr>
        <w:t xml:space="preserve">оқыту тақырыбындағы өзінің PhD диссертациясында бұл әдістің тәжірибелік пайдасы жайында келесідей тұжырым жасаған: «Бұл тұста Problem based learnіng технологиясы үздік нәтиже береді. Жобаға бағытталған оқытудың басты бағыттары: проблеманы анықтап жоба ретінде жоспарлау, жүзеге асыру барысында жан-жақты жұмыс істейтін топты (команданы) қалыптастыру және атқарылған жұмыс фазалары </w:t>
      </w:r>
      <w:r w:rsidRPr="00A56E61">
        <w:rPr>
          <w:rFonts w:ascii="Times New Roman" w:eastAsia="Times New Roman" w:hAnsi="Times New Roman" w:cs="Times New Roman"/>
          <w:sz w:val="28"/>
          <w:szCs w:val="28"/>
          <w:lang w:val="kk-KZ"/>
        </w:rPr>
        <w:t>бойынша жұмысты бағалау. Жобаға бейімдеп оқыту бойынша Жүсіп Баласағұни еңбегі негізінде жоба жұмысы қолға алынды. Жұмысты жүзеге асыру фазалары анықталды» [1</w:t>
      </w:r>
      <w:r w:rsidR="00302FAD" w:rsidRPr="00A56E61">
        <w:rPr>
          <w:rFonts w:ascii="Times New Roman" w:eastAsia="Times New Roman" w:hAnsi="Times New Roman" w:cs="Times New Roman"/>
          <w:sz w:val="28"/>
          <w:szCs w:val="28"/>
          <w:lang w:val="kk-KZ"/>
        </w:rPr>
        <w:t>8</w:t>
      </w:r>
      <w:r w:rsidRPr="00A56E61">
        <w:rPr>
          <w:rFonts w:ascii="Times New Roman" w:eastAsia="Times New Roman" w:hAnsi="Times New Roman" w:cs="Times New Roman"/>
          <w:sz w:val="28"/>
          <w:szCs w:val="28"/>
          <w:lang w:val="kk-KZ"/>
        </w:rPr>
        <w:t xml:space="preserve">, б. 111]. </w:t>
      </w:r>
    </w:p>
    <w:p w14:paraId="067E6AB4" w14:textId="650D728B"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lang w:val="kk-KZ"/>
        </w:rPr>
        <w:t xml:space="preserve">Мәселеге негіздеп оқытуда оқушылар жоба жасап, сол жобаның шынайы өмірде орындалуын егжей-тегжейлі талдап, жұмыстың тәжірибелік </w:t>
      </w:r>
      <w:r w:rsidR="00614B47" w:rsidRPr="00A56E61">
        <w:rPr>
          <w:rFonts w:ascii="Times New Roman" w:eastAsia="Times New Roman" w:hAnsi="Times New Roman" w:cs="Times New Roman"/>
          <w:sz w:val="28"/>
          <w:szCs w:val="28"/>
          <w:lang w:val="kk-KZ"/>
        </w:rPr>
        <w:t>маңыздылығына</w:t>
      </w:r>
      <w:r w:rsidRPr="00A56E61">
        <w:rPr>
          <w:rFonts w:ascii="Times New Roman" w:eastAsia="Times New Roman" w:hAnsi="Times New Roman" w:cs="Times New Roman"/>
          <w:sz w:val="28"/>
          <w:szCs w:val="28"/>
          <w:lang w:val="kk-KZ"/>
        </w:rPr>
        <w:t xml:space="preserve"> ерекше мән береді. Жоба жұмысымен айналысу өз кезегінде сыни ойлау, шығармашылық ойлау, командада жұмыс істеу, мәселе шеше алу </w:t>
      </w:r>
      <w:r w:rsidR="009C6E6C" w:rsidRPr="00A56E61">
        <w:rPr>
          <w:rFonts w:ascii="Times New Roman" w:eastAsia="Times New Roman" w:hAnsi="Times New Roman" w:cs="Times New Roman"/>
          <w:sz w:val="28"/>
          <w:szCs w:val="28"/>
          <w:lang w:val="kk-KZ"/>
        </w:rPr>
        <w:t>секілді</w:t>
      </w:r>
      <w:r w:rsidRPr="00A56E61">
        <w:rPr>
          <w:rFonts w:ascii="Times New Roman" w:eastAsia="Times New Roman" w:hAnsi="Times New Roman" w:cs="Times New Roman"/>
          <w:sz w:val="28"/>
          <w:szCs w:val="28"/>
          <w:lang w:val="kk-KZ"/>
        </w:rPr>
        <w:t xml:space="preserve"> дағдыларды </w:t>
      </w:r>
      <w:r w:rsidRPr="00A56E61">
        <w:rPr>
          <w:rFonts w:ascii="Times New Roman" w:eastAsia="Times New Roman" w:hAnsi="Times New Roman" w:cs="Times New Roman"/>
          <w:sz w:val="28"/>
          <w:szCs w:val="28"/>
          <w:highlight w:val="white"/>
          <w:lang w:val="kk-KZ"/>
        </w:rPr>
        <w:t>дамытады. Бұл әдістің үлкен артықшылығы оқушыларды өз бетінше жұмыс істеуге бағыттап, жауапкершілікке үйрететінінде. Жеке жұмыс болсын, топтық жұмыс болсын жобамен айналысу, жобаны қорғау оқушыға үлкен жауапкершілік жүктейді.</w:t>
      </w:r>
    </w:p>
    <w:p w14:paraId="3AD03EE7" w14:textId="057690AE"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highlight w:val="white"/>
          <w:lang w:val="kk-KZ"/>
        </w:rPr>
        <w:lastRenderedPageBreak/>
        <w:t>Мәселеге негіздеп оқытудың үлкен бір маңызды бөлігі – Негатив арқылы (Via Negativa) оқыту. Кез келген жобада проблемаларды біліп алу, қауіп-қатерлердің, тәуекелдердің болу мүмкіндігін жобаны бастаудан бұрын бағамдау маңызды. Осы орайда бізге Via Negativa көп көмегін тигізеді. Via Negativa теориясы, апофатикалық жол деп аталады, бұл теологиялық және философиялық көзқарас, ол нәрселерді терістеу арқылы анықтауға баса назар аударады [</w:t>
      </w:r>
      <w:r w:rsidR="000B79EB" w:rsidRPr="00A56E61">
        <w:rPr>
          <w:rFonts w:ascii="Times New Roman" w:eastAsia="Times New Roman" w:hAnsi="Times New Roman" w:cs="Times New Roman"/>
          <w:sz w:val="28"/>
          <w:szCs w:val="28"/>
          <w:highlight w:val="white"/>
          <w:lang w:val="kk-KZ"/>
        </w:rPr>
        <w:t>160</w:t>
      </w:r>
      <w:r w:rsidRPr="00A56E61">
        <w:rPr>
          <w:rFonts w:ascii="Times New Roman" w:eastAsia="Times New Roman" w:hAnsi="Times New Roman" w:cs="Times New Roman"/>
          <w:sz w:val="28"/>
          <w:szCs w:val="28"/>
          <w:highlight w:val="white"/>
          <w:lang w:val="kk-KZ"/>
        </w:rPr>
        <w:t xml:space="preserve">]. Бұл әдіс мистикалық теологияда, гносеологияда және тіпті заманауи қолданбаларда тәуекелдерді басқаруда тиімді. Via Negativa әдісін алғаш рет неоплатондық философиядан Плотиннің (б.з. 204-270 ж.) еңбектерінен байқауға болады, ол түпкілікті ақиқат (бірлік) адам түсінігінен тыс және оны адамнан басқа нәрсемен ғана </w:t>
      </w:r>
      <w:r w:rsidRPr="00A56E61">
        <w:rPr>
          <w:rFonts w:ascii="Times New Roman" w:eastAsia="Times New Roman" w:hAnsi="Times New Roman" w:cs="Times New Roman"/>
          <w:sz w:val="28"/>
          <w:szCs w:val="28"/>
          <w:lang w:val="kk-KZ"/>
        </w:rPr>
        <w:t xml:space="preserve">сипаттауға болады дейді. Н.Талеб Via Negativa тәсілі тәуекелдерді басқару </w:t>
      </w:r>
      <w:r w:rsidR="009C6E6C" w:rsidRPr="00A56E61">
        <w:rPr>
          <w:rFonts w:ascii="Times New Roman" w:eastAsia="Times New Roman" w:hAnsi="Times New Roman" w:cs="Times New Roman"/>
          <w:sz w:val="28"/>
          <w:szCs w:val="28"/>
          <w:lang w:val="kk-KZ"/>
        </w:rPr>
        <w:t>секілді</w:t>
      </w:r>
      <w:r w:rsidRPr="00A56E61">
        <w:rPr>
          <w:rFonts w:ascii="Times New Roman" w:eastAsia="Times New Roman" w:hAnsi="Times New Roman" w:cs="Times New Roman"/>
          <w:sz w:val="28"/>
          <w:szCs w:val="28"/>
          <w:lang w:val="kk-KZ"/>
        </w:rPr>
        <w:t xml:space="preserve"> заманауи салаларда шешім қабылдауда қолдануға болады дейді. Тәуекелдерді жою не жол бермеу, оларды болжап, бақылағаннан гөрі тиімдірек деп тұжырымдайды [1</w:t>
      </w:r>
      <w:r w:rsidR="000B79EB" w:rsidRPr="00A56E61">
        <w:rPr>
          <w:rFonts w:ascii="Times New Roman" w:eastAsia="Times New Roman" w:hAnsi="Times New Roman" w:cs="Times New Roman"/>
          <w:sz w:val="28"/>
          <w:szCs w:val="28"/>
          <w:lang w:val="kk-KZ"/>
        </w:rPr>
        <w:t>61</w:t>
      </w:r>
      <w:r w:rsidRPr="00A56E61">
        <w:rPr>
          <w:rFonts w:ascii="Times New Roman" w:eastAsia="Times New Roman" w:hAnsi="Times New Roman" w:cs="Times New Roman"/>
          <w:sz w:val="28"/>
          <w:szCs w:val="28"/>
          <w:lang w:val="kk-KZ"/>
        </w:rPr>
        <w:t xml:space="preserve">]. </w:t>
      </w:r>
    </w:p>
    <w:p w14:paraId="6209F0A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 xml:space="preserve">Диалог әдісі осы Via Negativa-ға апаратын, соның алдында тұратын әдіс. Бұны адам өзінің ішкі диалогы арқылы да, басқа адаммен (коучпен) сөйлесу арқылы да анықтауына болады. Бұдан ары қарай Via Positiva шығады. Яғни, адамның жетістікке жетуіне әсер ететін мықты тұстары, артықшылықтары. Қазақ әдебиетінде бұл тұжырымдарды Абайдың өлеңімен дәлелдеуге болады. Мысалы, «Ғылым таппай мақтанба» өлеңінде: </w:t>
      </w:r>
    </w:p>
    <w:p w14:paraId="3261C3C8"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«Бес нәрседен қашық бол,</w:t>
      </w:r>
    </w:p>
    <w:p w14:paraId="6BA0A153"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Бес нәрсеге асық бол…</w:t>
      </w:r>
    </w:p>
    <w:p w14:paraId="0C59ECE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...Өсек, өтірік, мақтаншақ</w:t>
      </w:r>
    </w:p>
    <w:p w14:paraId="70E24E9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Еріншек, бекер мал шашпақ –</w:t>
      </w:r>
    </w:p>
    <w:p w14:paraId="34ED7CDA" w14:textId="77777777" w:rsidR="005D6D7A" w:rsidRPr="00A56E61" w:rsidRDefault="00CA05B1" w:rsidP="00A04606">
      <w:pPr>
        <w:spacing w:line="240" w:lineRule="auto"/>
        <w:ind w:firstLine="709"/>
        <w:jc w:val="both"/>
        <w:rPr>
          <w:rFonts w:ascii="Times New Roman" w:eastAsia="Times New Roman" w:hAnsi="Times New Roman" w:cs="Times New Roman"/>
          <w:bCs/>
          <w:sz w:val="28"/>
          <w:szCs w:val="28"/>
          <w:lang w:val="kk-KZ"/>
        </w:rPr>
      </w:pPr>
      <w:r w:rsidRPr="00A56E61">
        <w:rPr>
          <w:rFonts w:ascii="Times New Roman" w:eastAsia="Times New Roman" w:hAnsi="Times New Roman" w:cs="Times New Roman"/>
          <w:bCs/>
          <w:i/>
          <w:sz w:val="28"/>
          <w:szCs w:val="28"/>
          <w:lang w:val="kk-KZ"/>
        </w:rPr>
        <w:t>Бес дұшпаның</w:t>
      </w:r>
      <w:r w:rsidRPr="00A56E61">
        <w:rPr>
          <w:rFonts w:ascii="Times New Roman" w:eastAsia="Times New Roman" w:hAnsi="Times New Roman" w:cs="Times New Roman"/>
          <w:bCs/>
          <w:sz w:val="28"/>
          <w:szCs w:val="28"/>
          <w:lang w:val="kk-KZ"/>
        </w:rPr>
        <w:t>, білсеңіз.</w:t>
      </w:r>
    </w:p>
    <w:p w14:paraId="15DB7F0E" w14:textId="27A23714" w:rsidR="005D6D7A" w:rsidRPr="00A56E61" w:rsidRDefault="00CA05B1" w:rsidP="00A04606">
      <w:pPr>
        <w:spacing w:line="240" w:lineRule="auto"/>
        <w:ind w:firstLine="709"/>
        <w:jc w:val="both"/>
        <w:rPr>
          <w:rFonts w:ascii="Times New Roman" w:eastAsia="Times New Roman" w:hAnsi="Times New Roman" w:cs="Times New Roman"/>
          <w:bCs/>
          <w:sz w:val="28"/>
          <w:szCs w:val="28"/>
          <w:lang w:val="kk-KZ"/>
        </w:rPr>
      </w:pPr>
      <w:r w:rsidRPr="00A56E61">
        <w:rPr>
          <w:rFonts w:ascii="Times New Roman" w:eastAsia="Times New Roman" w:hAnsi="Times New Roman" w:cs="Times New Roman"/>
          <w:bCs/>
          <w:sz w:val="28"/>
          <w:szCs w:val="28"/>
          <w:lang w:val="kk-KZ"/>
        </w:rPr>
        <w:t>Талап, еңбек, терең ой,</w:t>
      </w:r>
    </w:p>
    <w:p w14:paraId="20A5F6FB" w14:textId="77777777" w:rsidR="005D6D7A" w:rsidRPr="00A56E61" w:rsidRDefault="00CA05B1" w:rsidP="00A04606">
      <w:pPr>
        <w:spacing w:line="240" w:lineRule="auto"/>
        <w:ind w:firstLine="709"/>
        <w:jc w:val="both"/>
        <w:rPr>
          <w:rFonts w:ascii="Times New Roman" w:eastAsia="Times New Roman" w:hAnsi="Times New Roman" w:cs="Times New Roman"/>
          <w:bCs/>
          <w:sz w:val="28"/>
          <w:szCs w:val="28"/>
          <w:lang w:val="kk-KZ"/>
        </w:rPr>
      </w:pPr>
      <w:r w:rsidRPr="00A56E61">
        <w:rPr>
          <w:rFonts w:ascii="Times New Roman" w:eastAsia="Times New Roman" w:hAnsi="Times New Roman" w:cs="Times New Roman"/>
          <w:bCs/>
          <w:sz w:val="28"/>
          <w:szCs w:val="28"/>
          <w:lang w:val="kk-KZ"/>
        </w:rPr>
        <w:t>Қанағат, рақым, ойлап қой –</w:t>
      </w:r>
    </w:p>
    <w:p w14:paraId="1A00CC2F" w14:textId="2CBD60A1"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bCs/>
          <w:i/>
          <w:sz w:val="28"/>
          <w:szCs w:val="28"/>
          <w:lang w:val="kk-KZ"/>
        </w:rPr>
        <w:t>Бес асыл іс</w:t>
      </w:r>
      <w:r w:rsidRPr="00A56E61">
        <w:rPr>
          <w:rFonts w:ascii="Times New Roman" w:eastAsia="Times New Roman" w:hAnsi="Times New Roman" w:cs="Times New Roman"/>
          <w:bCs/>
          <w:sz w:val="28"/>
          <w:szCs w:val="28"/>
          <w:lang w:val="kk-KZ"/>
        </w:rPr>
        <w:t>,</w:t>
      </w:r>
      <w:r w:rsidRPr="00A56E61">
        <w:rPr>
          <w:rFonts w:ascii="Times New Roman" w:eastAsia="Times New Roman" w:hAnsi="Times New Roman" w:cs="Times New Roman"/>
          <w:sz w:val="28"/>
          <w:szCs w:val="28"/>
          <w:lang w:val="kk-KZ"/>
        </w:rPr>
        <w:t xml:space="preserve"> көнсеңіз» [1</w:t>
      </w:r>
      <w:r w:rsidR="001B10E7" w:rsidRPr="00A56E61">
        <w:rPr>
          <w:rFonts w:ascii="Times New Roman" w:eastAsia="Times New Roman" w:hAnsi="Times New Roman" w:cs="Times New Roman"/>
          <w:sz w:val="28"/>
          <w:szCs w:val="28"/>
          <w:lang w:val="kk-KZ"/>
        </w:rPr>
        <w:t>5</w:t>
      </w:r>
      <w:r w:rsidRPr="00A56E61">
        <w:rPr>
          <w:rFonts w:ascii="Times New Roman" w:eastAsia="Times New Roman" w:hAnsi="Times New Roman" w:cs="Times New Roman"/>
          <w:sz w:val="28"/>
          <w:szCs w:val="28"/>
          <w:lang w:val="kk-KZ"/>
        </w:rPr>
        <w:t>2, б. 109].</w:t>
      </w:r>
    </w:p>
    <w:p w14:paraId="2BA5E81D" w14:textId="3A98B4DE"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lang w:val="kk-KZ"/>
        </w:rPr>
        <w:t xml:space="preserve">Бұл жерде Абай Via Negativa ретінде «өсек», «өтірік», мақтаншақ», «еріншек», «бекер мал шашпақ» ұғымдарын, Via </w:t>
      </w:r>
      <w:r w:rsidRPr="00A56E61">
        <w:rPr>
          <w:rFonts w:ascii="Times New Roman" w:eastAsia="Times New Roman" w:hAnsi="Times New Roman" w:cs="Times New Roman"/>
          <w:sz w:val="28"/>
          <w:szCs w:val="28"/>
          <w:highlight w:val="white"/>
          <w:lang w:val="kk-KZ"/>
        </w:rPr>
        <w:t xml:space="preserve">Positiva ретінде «талап», «еңбек», «терең ой», «қанағат», «рақымды» көрсетеді. Өлеңдегі Via Negativa мен Via Positiva-ның реттілігін де ескерген жөн. Жаман әдеттерді жағымсыз әдеттерден бұрын қоюынан жаман әдеттердің маңыздылығы артық деп пайымдауға болады. Бұл ой Абайдың «Сабырсыз, арсыз, еріншек» өлеңінде өз жалғасын табады. Қосымша </w:t>
      </w:r>
      <w:r w:rsidR="00B22FBA" w:rsidRPr="00A56E61">
        <w:rPr>
          <w:rFonts w:ascii="Times New Roman" w:eastAsia="Times New Roman" w:hAnsi="Times New Roman" w:cs="Times New Roman"/>
          <w:sz w:val="28"/>
          <w:szCs w:val="28"/>
          <w:highlight w:val="white"/>
          <w:lang w:val="kk-KZ"/>
        </w:rPr>
        <w:t>2</w:t>
      </w:r>
      <w:r w:rsidRPr="00A56E61">
        <w:rPr>
          <w:rFonts w:ascii="Times New Roman" w:eastAsia="Times New Roman" w:hAnsi="Times New Roman" w:cs="Times New Roman"/>
          <w:sz w:val="28"/>
          <w:szCs w:val="28"/>
          <w:highlight w:val="white"/>
          <w:lang w:val="kk-KZ"/>
        </w:rPr>
        <w:t>-</w:t>
      </w:r>
      <w:r w:rsidR="00B22FBA" w:rsidRPr="00A56E61">
        <w:rPr>
          <w:rFonts w:ascii="Times New Roman" w:eastAsia="Times New Roman" w:hAnsi="Times New Roman" w:cs="Times New Roman"/>
          <w:sz w:val="28"/>
          <w:szCs w:val="28"/>
          <w:highlight w:val="white"/>
          <w:lang w:val="kk-KZ"/>
        </w:rPr>
        <w:t>д</w:t>
      </w:r>
      <w:r w:rsidRPr="00A56E61">
        <w:rPr>
          <w:rFonts w:ascii="Times New Roman" w:eastAsia="Times New Roman" w:hAnsi="Times New Roman" w:cs="Times New Roman"/>
          <w:sz w:val="28"/>
          <w:szCs w:val="28"/>
          <w:highlight w:val="white"/>
          <w:lang w:val="kk-KZ"/>
        </w:rPr>
        <w:t xml:space="preserve">е көрсетілген осы өлеңнің қысқа мерзімдік жоспарына (ҚМЖ) шолу жасап көрелік. </w:t>
      </w:r>
    </w:p>
    <w:p w14:paraId="16C66D7D"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«Сабырсыз, арсыз, еріншек» өлеңіне арналған ҚМЖ нақты әрі мақсатты түрде Via Negativa мен Via Positiva идеясын жалғастырады. Сабақтың оқу мақсаты: </w:t>
      </w:r>
      <w:r w:rsidRPr="00A56E61">
        <w:rPr>
          <w:rFonts w:ascii="Times New Roman" w:eastAsia="Times New Roman" w:hAnsi="Times New Roman" w:cs="Times New Roman"/>
          <w:i/>
          <w:sz w:val="28"/>
          <w:szCs w:val="28"/>
          <w:highlight w:val="white"/>
          <w:lang w:val="kk-KZ"/>
        </w:rPr>
        <w:t>10.1.2.1 – әдеби шығармадағы көтерілген мәселелерді ұлттық мүдде тұрғысынан ашу</w:t>
      </w:r>
      <w:r w:rsidRPr="00A56E61">
        <w:rPr>
          <w:rFonts w:ascii="Times New Roman" w:eastAsia="Times New Roman" w:hAnsi="Times New Roman" w:cs="Times New Roman"/>
          <w:sz w:val="28"/>
          <w:szCs w:val="28"/>
          <w:highlight w:val="white"/>
          <w:lang w:val="kk-KZ"/>
        </w:rPr>
        <w:t>, бұл мақсат оқушылардың бірінші кезекте шығармаға терең мазмұндық талдау жасауына, екіншіден Абайдың сыны арқылы қоғамдағы және өз бойындағы мінез-</w:t>
      </w:r>
      <w:r w:rsidRPr="00A56E61">
        <w:rPr>
          <w:rFonts w:ascii="Times New Roman" w:eastAsia="Times New Roman" w:hAnsi="Times New Roman" w:cs="Times New Roman"/>
          <w:sz w:val="28"/>
          <w:szCs w:val="28"/>
          <w:highlight w:val="white"/>
          <w:lang w:val="kk-KZ"/>
        </w:rPr>
        <w:lastRenderedPageBreak/>
        <w:t>құлықтарды бағамдауға мүмкіндік береді. Сабақта оқушылар өлеңдегі жағымсыз қасиеттерді талдау арқылы олардан арылудың қажеттілігін түсінеді және ішкі диалог жүргізу арқылы өзіне коучингтік сұрақтар қойып, рефлексия жасайды. Әсіресе, «Бұл әдеттер өзімде жоқ па?», «Бұндай әдеттердің қалай алдын аламын?» деген сұрақтар – тұлғалық даму мен жауапкершілік сезімін оятуға бағыттауы тиіс. Қосымша 2-де көрсетілген сабақ құрылымында әдебиет пен коучинг әдістері ұтымды кіріктірілген. Via Negativa тәсілі оқушының теріс қасиеттерді тану арқылы өзін дамытуына мүмкіндік береді деп қорытынды жасауға болады.</w:t>
      </w:r>
    </w:p>
    <w:p w14:paraId="55631CCA"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10-сынып бағдарламасындағы Абайдың келесі бір шығармасы – «Ескендір» поэмасы. Бұл жерде көне антикалық дәуірде негізі қаланған «менторинг» үлгісінің тамаша мысалы бар. Ол – Ескендір патшаның жеке менторы болған Аристотель. </w:t>
      </w:r>
    </w:p>
    <w:p w14:paraId="56545D0E" w14:textId="5D1AB6D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Абай шығармаларын коучингтік тұрғыдан қарастыру – оқушылардың әдебиетке деген көзқарасын тереңдетіп, шығармаларды тұлғалық даму құралы ретінде қабылдауына ықпал ететін тың әдістеме. 10-сынып бағдарламасындағы Абайдың өлеңдері мен қара сөздерін Via Negativa коучингтік әдісі арқылы зерделеу – оқушылардың артық қылықтар мен теріс мінездерді тану арқылы өз-өзін тәрбиелеуіне жол ашады. Бұл тәсіл, әсіресе, Абайдың моральдық-философиялық ойларына негізделген қара сөздермен жұмыс жасағанда өзекті. Сонымен қатар, бағдарламада қамтылған «Ескендір» поэмасы – коучинг пен менторинг ұғымдарын әдеби талдауға енгізуге мүмкіндік беретін мазмұнды әрі философиялық туынды. </w:t>
      </w:r>
      <w:r w:rsidR="00A36821" w:rsidRPr="00A56E61">
        <w:rPr>
          <w:rFonts w:ascii="Times New Roman" w:eastAsia="Times New Roman" w:hAnsi="Times New Roman" w:cs="Times New Roman"/>
          <w:sz w:val="28"/>
          <w:szCs w:val="28"/>
          <w:highlight w:val="white"/>
          <w:lang w:val="kk-KZ"/>
        </w:rPr>
        <w:t>П</w:t>
      </w:r>
      <w:r w:rsidRPr="00A56E61">
        <w:rPr>
          <w:rFonts w:ascii="Times New Roman" w:eastAsia="Times New Roman" w:hAnsi="Times New Roman" w:cs="Times New Roman"/>
          <w:sz w:val="28"/>
          <w:szCs w:val="28"/>
          <w:highlight w:val="white"/>
          <w:lang w:val="kk-KZ"/>
        </w:rPr>
        <w:t>оэмада Ескендір патша мен оның ұстазы Аристотель арасындағы қарым-қатынас арқылы менторингтік модельдің үлгісі ұсынылады.</w:t>
      </w:r>
    </w:p>
    <w:p w14:paraId="7D82BC99" w14:textId="106489F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Осы идея </w:t>
      </w:r>
      <w:r w:rsidR="00FB0154"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Ескендір</w:t>
      </w:r>
      <w:r w:rsidR="00FB0154"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 xml:space="preserve"> поэмасына арналған </w:t>
      </w:r>
      <w:r w:rsidR="00A36821" w:rsidRPr="00A56E61">
        <w:rPr>
          <w:rFonts w:ascii="Times New Roman" w:eastAsia="Times New Roman" w:hAnsi="Times New Roman" w:cs="Times New Roman"/>
          <w:sz w:val="28"/>
          <w:szCs w:val="28"/>
          <w:highlight w:val="white"/>
          <w:lang w:val="kk-KZ"/>
        </w:rPr>
        <w:t>ҚМЖ-да</w:t>
      </w:r>
      <w:r w:rsidRPr="00A56E61">
        <w:rPr>
          <w:rFonts w:ascii="Times New Roman" w:eastAsia="Times New Roman" w:hAnsi="Times New Roman" w:cs="Times New Roman"/>
          <w:sz w:val="28"/>
          <w:szCs w:val="28"/>
          <w:highlight w:val="white"/>
          <w:lang w:val="kk-KZ"/>
        </w:rPr>
        <w:t xml:space="preserve"> (қосымша-2) нақты әрі әдістемелік тұрғыдан тиімді жүзеге асқан. Сабақтың оқу мақсаттары поэманың композициялық құрылымы мен кейіпкерлер жүйесін талдауға бағытталып, оқушылардың жинақтау, талдау және бағалау дағдыларын дамытуға негізделген. 1-тапсырмада оқушылар поэманың құрылымдық желісін «Графикалық органайзер» әдісі арқылы зерттеп, оқиғалар желісі мен астарлы идеяларды ашады. Бұл – рефлексия мен ішкі талдауға жетелейтін тапсырма. 2-тапсырмада Аристотельдің Ескендірге әсерін анықтау, интернеттен тарихи деректер іздеу, сілтеме келтіру арқылы оқушыларда зерттеушілік және академиялық адалдық дағдыларын қалыптастыруға мүмкіндік туады. Мұндай тапсырма оқушыны тек әдеби мазмұнмен шектелмей, пәнаралық байланысқа, тарихи-философиялық тұрғыдан ойлануға жетелейді [</w:t>
      </w:r>
      <w:r w:rsidR="000B79EB" w:rsidRPr="00A56E61">
        <w:rPr>
          <w:rFonts w:ascii="Times New Roman" w:eastAsia="Times New Roman" w:hAnsi="Times New Roman" w:cs="Times New Roman"/>
          <w:sz w:val="28"/>
          <w:szCs w:val="28"/>
          <w:highlight w:val="white"/>
          <w:lang w:val="kk-KZ"/>
        </w:rPr>
        <w:t>162</w:t>
      </w:r>
      <w:r w:rsidRPr="00A56E61">
        <w:rPr>
          <w:rFonts w:ascii="Times New Roman" w:eastAsia="Times New Roman" w:hAnsi="Times New Roman" w:cs="Times New Roman"/>
          <w:sz w:val="28"/>
          <w:szCs w:val="28"/>
          <w:highlight w:val="white"/>
          <w:lang w:val="kk-KZ"/>
        </w:rPr>
        <w:t>, б. 27-29].</w:t>
      </w:r>
    </w:p>
    <w:p w14:paraId="1B8A239C"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Жалпы алғанда, ҚМЖ мазмұны Абай шығармашылығын коучингтік көзқараспен түсіндіру мақсатын жүйелі жүзеге асырады. Сабақта тұлғалық даму, мақсат қою, өзара байланыс пен рефлексия жасау дағдылары әдеби мәтін арқылы жүргізіледі. Бұл – әдебиетті пән ретінде ғана емес, тұлғалық әлеуетті дамыту құралы ретінде пайдалануға мүмкіндік береді.</w:t>
      </w:r>
    </w:p>
    <w:p w14:paraId="1D84CC0D" w14:textId="09698D82"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Диссертациялық жұмыстың эксперименттік бөлімінде коучингтік әдістермен мектеп оқушыларына сабақ жүргізу қоғамдық-гуманитарлық бағыттағы сыныпта </w:t>
      </w:r>
      <w:r w:rsidR="00115B64" w:rsidRPr="00A56E61">
        <w:rPr>
          <w:rFonts w:ascii="Times New Roman" w:eastAsia="Times New Roman" w:hAnsi="Times New Roman" w:cs="Times New Roman"/>
          <w:sz w:val="28"/>
          <w:szCs w:val="28"/>
          <w:highlight w:val="white"/>
          <w:lang w:val="kk-KZ"/>
        </w:rPr>
        <w:t>-</w:t>
      </w:r>
      <w:r w:rsidR="00115B64" w:rsidRPr="00A56E61">
        <w:rPr>
          <w:rFonts w:ascii="Times New Roman" w:eastAsia="Times New Roman" w:hAnsi="Times New Roman" w:cs="Times New Roman"/>
          <w:sz w:val="28"/>
          <w:szCs w:val="28"/>
          <w:highlight w:val="white"/>
          <w:lang w:val="kk-KZ"/>
        </w:rPr>
        <w:lastRenderedPageBreak/>
        <w:t>өтті</w:t>
      </w:r>
      <w:r w:rsidRPr="00A56E61">
        <w:rPr>
          <w:rFonts w:ascii="Times New Roman" w:eastAsia="Times New Roman" w:hAnsi="Times New Roman" w:cs="Times New Roman"/>
          <w:sz w:val="28"/>
          <w:szCs w:val="28"/>
          <w:highlight w:val="white"/>
          <w:lang w:val="kk-KZ"/>
        </w:rPr>
        <w:t>. Сондықтан барлық тақырыптар осы сыныптың оқу жоспарына сәйкес алынды. Алайда, бір ерекше шығарманы жаратылыстану-математикалық бағыттың бағдарламасында ғана болғанымен оқыту барысында қолдануды жөн көрдік. Ол – Ж.</w:t>
      </w:r>
      <w:r w:rsidR="00FB0154"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Бөдештің «Жалғыз» поэмасы. Бұл поэманы алуымыздың екі себебі бар. Біріншіден, шығарма коучингте өте маңызды болып саналатын «Мен» концепциясын жақсы ашады. Екіншіден, шығарма жаратылыстану-математикалық бағыттағы 10-сыныптың бағдарламасында бар. Демек, жас ерекшелік тұрғысынан біздің эксперименттік топ оқушыларына сәйкес келеді. Бұл поэманы жоба негізді оқыту, Via Negativa, ішкі диалог әдістерінің кез келгенімен оқытуға болады. Шығарма «экзистенциализм» ұғымымен байланысты. Шығармада автор адамның жалғыздығынан бастап, Абайдың жалғыздығын, тұлғаларда кездесетін жалғыздықты атап өтеді. Әдебиетте осы тақырыпқа қатысты кеңінен белгілі мысалдардың бірі, Исатай досынан айырылған Махамбеттің жалғыздығы. </w:t>
      </w:r>
      <w:r w:rsidR="00115B64"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Ж.</w:t>
      </w:r>
      <w:r w:rsidR="00FB0154"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Бөдеш жалғыздыққа философиялық тұрғыдан «жалғыздық – даралық» </w:t>
      </w:r>
      <w:r w:rsidR="00115B64" w:rsidRPr="00A56E61">
        <w:rPr>
          <w:rFonts w:ascii="Times New Roman" w:eastAsia="Times New Roman" w:hAnsi="Times New Roman" w:cs="Times New Roman"/>
          <w:sz w:val="28"/>
          <w:szCs w:val="28"/>
          <w:highlight w:val="white"/>
          <w:lang w:val="kk-KZ"/>
        </w:rPr>
        <w:t xml:space="preserve">түсінігімен </w:t>
      </w:r>
      <w:r w:rsidRPr="00A56E61">
        <w:rPr>
          <w:rFonts w:ascii="Times New Roman" w:eastAsia="Times New Roman" w:hAnsi="Times New Roman" w:cs="Times New Roman"/>
          <w:sz w:val="28"/>
          <w:szCs w:val="28"/>
          <w:highlight w:val="white"/>
          <w:lang w:val="kk-KZ"/>
        </w:rPr>
        <w:t>келеді. Бұл адамның өзін-өзі тануында, ішкі «Менін» қалыптастыруында таптырмас құрал. Осы орайда Ұ.</w:t>
      </w:r>
      <w:r w:rsidR="00FB0154"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Есдәулетовтің «Біз түркілерміз» шығармасын да атап өтуге болады. Бұл өлең «Мен» концепциясынан ары қарай күшейіп, «Біз» деген ұлттық (мемлекеттік) деңгейде ойлануға итермелейді, және оқырманға жігер, рух береді.</w:t>
      </w:r>
    </w:p>
    <w:p w14:paraId="0A94C0EE" w14:textId="51EB448F"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​​Ж.</w:t>
      </w:r>
      <w:r w:rsidR="00FB0154"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Бөдештің «Жалғыз» поэмасына арналған қысқамерзімдік жоспарға сәйкес коучингтік әдістермен оқыту тұлғалық және философиялық мәселелерді әдебиет сабағында терең талдауға мүмкіндік береді. Сабақта көтерілетін негізгі ұғым – жалғыздық пен даралық – экзистенциалдық мағынада қарастырылып, оқушылардың ішкі рефлексиясына, </w:t>
      </w:r>
      <w:r w:rsidR="00115B64"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Мен</w:t>
      </w:r>
      <w:r w:rsidR="00115B64"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 xml:space="preserve"> концепциясын ұғынуына, және құндылықтарды түсіну</w:t>
      </w:r>
      <w:r w:rsidR="00E30D98" w:rsidRPr="00A56E61">
        <w:rPr>
          <w:rFonts w:ascii="Times New Roman" w:eastAsia="Times New Roman" w:hAnsi="Times New Roman" w:cs="Times New Roman"/>
          <w:sz w:val="28"/>
          <w:szCs w:val="28"/>
          <w:highlight w:val="white"/>
          <w:lang w:val="kk-KZ"/>
        </w:rPr>
        <w:t>ін</w:t>
      </w:r>
      <w:r w:rsidRPr="00A56E61">
        <w:rPr>
          <w:rFonts w:ascii="Times New Roman" w:eastAsia="Times New Roman" w:hAnsi="Times New Roman" w:cs="Times New Roman"/>
          <w:sz w:val="28"/>
          <w:szCs w:val="28"/>
          <w:highlight w:val="white"/>
          <w:lang w:val="kk-KZ"/>
        </w:rPr>
        <w:t xml:space="preserve">е ықпал етеді. Сабақтың басында қолданылған </w:t>
      </w:r>
      <w:r w:rsidR="009715B2"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Ақпаратты іріктеп, тұжырымдау</w:t>
      </w:r>
      <w:r w:rsidR="009715B2"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 xml:space="preserve"> әдісі – оқушылардың медиамәтіннен қажетті ақпаратты анықтап, оны рухани құндылықпен байланыстыруына бағытталған. Бұл – сабақтың философиялық тереңдігі мен тақырыптың маңызын оқушыларға сезіндіруге негіз болады [</w:t>
      </w:r>
      <w:r w:rsidR="00DF46AD" w:rsidRPr="00A56E61">
        <w:rPr>
          <w:rFonts w:ascii="Times New Roman" w:eastAsia="Times New Roman" w:hAnsi="Times New Roman" w:cs="Times New Roman"/>
          <w:sz w:val="28"/>
          <w:szCs w:val="28"/>
          <w:highlight w:val="white"/>
          <w:lang w:val="kk-KZ"/>
        </w:rPr>
        <w:t>163</w:t>
      </w:r>
      <w:r w:rsidRPr="00A56E61">
        <w:rPr>
          <w:rFonts w:ascii="Times New Roman" w:eastAsia="Times New Roman" w:hAnsi="Times New Roman" w:cs="Times New Roman"/>
          <w:sz w:val="28"/>
          <w:szCs w:val="28"/>
          <w:highlight w:val="white"/>
          <w:lang w:val="kk-KZ"/>
        </w:rPr>
        <w:t>, б. 65-67].</w:t>
      </w:r>
    </w:p>
    <w:p w14:paraId="07BA1267" w14:textId="63426685"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Сабақтың ортасында ұйымдастырылған коучинг сессиясы – оқушыларды тек әдеби кейіпкер арқылы емес, өз тәжірибесі арқылы жалғыздықты ұғынуға, ішкі диалогқа баруға және өзінің даралығын тануға жетелейді. Жұптық сұхбат форматындағы сұрақтар оқушылардың эмоционалдық интеллектін дамытуға бағытталған және коучингтік әдістемелердің (мысалы, GROW моделі, рефлексиялық сұрақтар) тиімді қолданылғанын көрсетеді. Топтық жұмыста оқушылар пікірлерін ортақ бір ұстанымға жинақтап, өз ойларын еркін жеткізеді. Сабақтың соңындағы сын тұрғысынан ойлау сұрақтары – Блум таксономиясының барлық деңгейлерін қамтиды. Сонымен бірге, материалдық және рухани құндылықтарды бағалау арқылы оқушылар шығарманың жаңашылдығына баға беріп, өздерінің құндылықтық ойлау қабілеттерін дамытады. Бұл ҚМЖ әдебиет </w:t>
      </w:r>
      <w:r w:rsidRPr="00A56E61">
        <w:rPr>
          <w:rFonts w:ascii="Times New Roman" w:eastAsia="Times New Roman" w:hAnsi="Times New Roman" w:cs="Times New Roman"/>
          <w:sz w:val="28"/>
          <w:szCs w:val="28"/>
          <w:highlight w:val="white"/>
          <w:lang w:val="kk-KZ"/>
        </w:rPr>
        <w:lastRenderedPageBreak/>
        <w:t xml:space="preserve">сабағында коучинг пен философиялық категорияларды шебер үйлестіре алған тиімді тәжірибе </w:t>
      </w:r>
      <w:r w:rsidR="00E30D98" w:rsidRPr="00A56E61">
        <w:rPr>
          <w:rFonts w:ascii="Times New Roman" w:eastAsia="Times New Roman" w:hAnsi="Times New Roman" w:cs="Times New Roman"/>
          <w:sz w:val="28"/>
          <w:szCs w:val="28"/>
          <w:highlight w:val="white"/>
          <w:lang w:val="kk-KZ"/>
        </w:rPr>
        <w:t>болды</w:t>
      </w:r>
      <w:r w:rsidRPr="00A56E61">
        <w:rPr>
          <w:rFonts w:ascii="Times New Roman" w:eastAsia="Times New Roman" w:hAnsi="Times New Roman" w:cs="Times New Roman"/>
          <w:sz w:val="28"/>
          <w:szCs w:val="28"/>
          <w:highlight w:val="white"/>
          <w:lang w:val="kk-KZ"/>
        </w:rPr>
        <w:t>.</w:t>
      </w:r>
    </w:p>
    <w:p w14:paraId="0860A5C7"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Мақсат қою коучингтік әдісі жоғарыда атап өткен барлық әдістердің логикалық жалғасы. Себебі, адам ойланып, өзін-өзі танып, ішкі «Мені» оянғаннан кейінгі келесі кезең алдыға мақсат қою. Ол мақсат бойдағы жаман әдеттерден арылу немесе болашаққа жоспар құру болуы да мүмкін. Via Negativa бойынша біріншісінен бастаған дұрыс. 10-сынып бағдарламасындағы Абайдың отыз екінші қара сөзі білім алғысы келетін адамға мақсатты қалай дұрыс қойып, жоспар бойынша жұмыс істеудің үлгісін көрсетеді. Жұмыс істеу, еңбектену жайында бағдарламада қамтылған отыз үшінші қара сөзде де біршама пайдалы кеңестер бар. Бұның барлығын Мәселеге негіздеп оқыту арқылы біріктіруге болады.</w:t>
      </w:r>
    </w:p>
    <w:p w14:paraId="7EC48B2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Абайдың отыз екінші қара сөзі тақырыбына арналған ҚМЖ-да оқушыларды өмірлік мақсат қою мен өзін-өзі басқару дағдысын коучингтік әдістемені жүйелі түрде қолдану арқылы қалыптастыруға болатыны көрсетілген. Сабақтың басты оқу мақсаты – </w:t>
      </w:r>
      <w:r w:rsidRPr="00A56E61">
        <w:rPr>
          <w:rFonts w:ascii="Times New Roman" w:eastAsia="Times New Roman" w:hAnsi="Times New Roman" w:cs="Times New Roman"/>
          <w:i/>
          <w:iCs/>
          <w:sz w:val="28"/>
          <w:szCs w:val="28"/>
          <w:highlight w:val="white"/>
          <w:lang w:val="kk-KZ"/>
        </w:rPr>
        <w:t>10.1.4.1 – көркем шығармалардан алған ғаламдық тақырыптағы өзекті мәселелермен байланыстыру</w:t>
      </w:r>
      <w:r w:rsidRPr="00A56E61">
        <w:rPr>
          <w:rFonts w:ascii="Times New Roman" w:eastAsia="Times New Roman" w:hAnsi="Times New Roman" w:cs="Times New Roman"/>
          <w:sz w:val="28"/>
          <w:szCs w:val="28"/>
          <w:highlight w:val="white"/>
          <w:lang w:val="kk-KZ"/>
        </w:rPr>
        <w:t>, яғни Абайдың қара сөзіндегі философиялық ойларды оқушының қазіргі өмірімен байланыстыра отырып ұғындыру. Сабақтың құрылымы мақсатқа сәйкес келеді: алдымен оқушылар «Әлемдік кафе» әдісі арқылы Абай ұсынған ғылымға жетудің алты шартын жұптық және топтық форматта талдайды. Бұл тәсіл оқушылардың қарым-қатынас, көшбасшылық, жауапкершілік, тыңдау және өз ойын білдіру дағдыларын дамытады.</w:t>
      </w:r>
    </w:p>
    <w:p w14:paraId="551B1210" w14:textId="738B6040"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Ең бастысы – сабақта мақсат қою әдісі теория жүзінде емес, Абайдың тұжырымымен және ҰБТ-ға дайындық </w:t>
      </w:r>
      <w:r w:rsidR="009C6E6C" w:rsidRPr="00A56E61">
        <w:rPr>
          <w:rFonts w:ascii="Times New Roman" w:eastAsia="Times New Roman" w:hAnsi="Times New Roman" w:cs="Times New Roman"/>
          <w:sz w:val="28"/>
          <w:szCs w:val="28"/>
          <w:highlight w:val="white"/>
          <w:lang w:val="kk-KZ"/>
        </w:rPr>
        <w:t>секілді</w:t>
      </w:r>
      <w:r w:rsidRPr="00A56E61">
        <w:rPr>
          <w:rFonts w:ascii="Times New Roman" w:eastAsia="Times New Roman" w:hAnsi="Times New Roman" w:cs="Times New Roman"/>
          <w:sz w:val="28"/>
          <w:szCs w:val="28"/>
          <w:highlight w:val="white"/>
          <w:lang w:val="kk-KZ"/>
        </w:rPr>
        <w:t xml:space="preserve"> өмірлік жағдаяттармен тығыз байланыста қарастырылады. Яғни, оқушылар ақын айтқан алты шартты негізге алып, жеке оқу жоспарын құрып, оны өз мақсаттарымен байланыстырады. Бұл – коучингтің </w:t>
      </w:r>
      <w:r w:rsidRPr="00A56E61">
        <w:rPr>
          <w:rFonts w:ascii="Times New Roman" w:eastAsia="Gungsuh" w:hAnsi="Times New Roman" w:cs="Times New Roman"/>
          <w:i/>
          <w:sz w:val="28"/>
          <w:szCs w:val="28"/>
          <w:highlight w:val="white"/>
          <w:lang w:val="kk-KZ"/>
        </w:rPr>
        <w:t>«мақсат қою → әрекет ету → нәтижеге жету»</w:t>
      </w:r>
      <w:r w:rsidRPr="00A56E61">
        <w:rPr>
          <w:rFonts w:ascii="Times New Roman" w:eastAsia="Times New Roman" w:hAnsi="Times New Roman" w:cs="Times New Roman"/>
          <w:sz w:val="28"/>
          <w:szCs w:val="28"/>
          <w:highlight w:val="white"/>
          <w:lang w:val="kk-KZ"/>
        </w:rPr>
        <w:t xml:space="preserve"> логикасына сәйкес келеді. Мысалы, «Білім-ғылымды мақсатпен үйрену» атты кезең бойынша оқушы өзінің ҰБТ-дан 135 балл жинап, ЕҰУ-ға грант жеңіп алу жоспарын көрсетеді. Мұндай тәсіл оқушының мақсатты түрде әрекет етуі мен өзіндік дамуына бағытталған практикалық құрал болып табылады. Сабақтың соңындағы «Ақпаратты жеткізу» органайзері арқылы жүргізілген рефлексия – коучинг процесіндегі нәтижені бағалаудың визуалды әрі эмоционалды әдісі ретінде сәтті қолданылған.</w:t>
      </w:r>
    </w:p>
    <w:p w14:paraId="0A90C0F7" w14:textId="6075251A"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 xml:space="preserve">Келесі бір маңызды тақырып – эмоционалды интеллект (ЭИ). </w:t>
      </w:r>
      <w:r w:rsidR="00FB015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Ақбілек</w:t>
      </w:r>
      <w:r w:rsidR="00FB015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романын, </w:t>
      </w:r>
      <w:r w:rsidR="00FB015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Томирис</w:t>
      </w:r>
      <w:r w:rsidR="00FB015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драмасын оқыту арқылы эмоционалды интеллект ұғымын түсіндіруге, мысал ретінде көрсетуге, эмоционалды интеллект коучингі арқылы жаттығулар жасап көруге болады. Коучинг пен эмоционалдық интеллект бір-бірімен тығыз байланысты, өйткені коучтер өздерінің, тәлім алушыларының эмоцияларын танып, түсініп, </w:t>
      </w:r>
      <w:r w:rsidRPr="00A56E61">
        <w:rPr>
          <w:rFonts w:ascii="Times New Roman" w:eastAsia="Times New Roman" w:hAnsi="Times New Roman" w:cs="Times New Roman"/>
          <w:sz w:val="28"/>
          <w:szCs w:val="28"/>
          <w:lang w:val="ru-RU"/>
        </w:rPr>
        <w:t xml:space="preserve">басқара алуы керек. ЭИ оқушылардың сенімділігін арттыруына, дұрыс қарым-қатынас құруына, тұлғалық дамуына ықпал етеді. </w:t>
      </w:r>
      <w:r w:rsidR="00C733F4"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П.</w:t>
      </w:r>
      <w:r w:rsidR="00FB0154"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Саловей мен Д.</w:t>
      </w:r>
      <w:r w:rsidR="00FB0154"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 xml:space="preserve">Майер өткен ғасырдың соңында бұл терминді ғылыми </w:t>
      </w:r>
      <w:r w:rsidRPr="00A56E61">
        <w:rPr>
          <w:rFonts w:ascii="Times New Roman" w:eastAsia="Times New Roman" w:hAnsi="Times New Roman" w:cs="Times New Roman"/>
          <w:sz w:val="28"/>
          <w:szCs w:val="28"/>
          <w:lang w:val="ru-RU"/>
        </w:rPr>
        <w:lastRenderedPageBreak/>
        <w:t>айналымға енгізіп, оны ойлау мен мінез-құлықты жеңілдету үшін эмоцияларды қабылдау, түсіну, реттеу және қолдану қабілеті деп түсіндірді [1</w:t>
      </w:r>
      <w:r w:rsidR="00DF46AD" w:rsidRPr="00A56E61">
        <w:rPr>
          <w:rFonts w:ascii="Times New Roman" w:eastAsia="Times New Roman" w:hAnsi="Times New Roman" w:cs="Times New Roman"/>
          <w:sz w:val="28"/>
          <w:szCs w:val="28"/>
          <w:lang w:val="ru-RU"/>
        </w:rPr>
        <w:t>64</w:t>
      </w:r>
      <w:r w:rsidRPr="00A56E61">
        <w:rPr>
          <w:rFonts w:ascii="Times New Roman" w:eastAsia="Times New Roman" w:hAnsi="Times New Roman" w:cs="Times New Roman"/>
          <w:sz w:val="28"/>
          <w:szCs w:val="28"/>
          <w:lang w:val="ru-RU"/>
        </w:rPr>
        <w:t xml:space="preserve">]. Кейінірек </w:t>
      </w:r>
      <w:r w:rsidR="00C733F4"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Д.</w:t>
      </w:r>
      <w:r w:rsidR="00FB0154"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 xml:space="preserve">Гоулман ЭИ-ні бес құрамдас бөлікке бөлді: </w:t>
      </w:r>
    </w:p>
    <w:p w14:paraId="6E476C57" w14:textId="4244D600"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1. Өзін-өзі тану – өз эмоцияларын тану</w:t>
      </w:r>
      <w:r w:rsidR="00C733F4" w:rsidRPr="00A56E61">
        <w:rPr>
          <w:rFonts w:ascii="Times New Roman" w:eastAsia="Times New Roman" w:hAnsi="Times New Roman" w:cs="Times New Roman"/>
          <w:sz w:val="28"/>
          <w:szCs w:val="28"/>
          <w:lang w:val="ru-RU"/>
        </w:rPr>
        <w:t>;</w:t>
      </w:r>
    </w:p>
    <w:p w14:paraId="451430AE" w14:textId="589F813A"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2. Өзін-өзі бақылау – эмоцияларды конструктивті түрде басқару</w:t>
      </w:r>
      <w:r w:rsidR="00C733F4" w:rsidRPr="00A56E61">
        <w:rPr>
          <w:rFonts w:ascii="Times New Roman" w:eastAsia="Times New Roman" w:hAnsi="Times New Roman" w:cs="Times New Roman"/>
          <w:sz w:val="28"/>
          <w:szCs w:val="28"/>
          <w:lang w:val="ru-RU"/>
        </w:rPr>
        <w:t>;</w:t>
      </w:r>
    </w:p>
    <w:p w14:paraId="329C4C6B" w14:textId="3E8A3E31"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3. Мотивация – мақсатқа жету үшін эмоцияларды пайдалану</w:t>
      </w:r>
      <w:r w:rsidR="00C733F4" w:rsidRPr="00A56E61">
        <w:rPr>
          <w:rFonts w:ascii="Times New Roman" w:eastAsia="Times New Roman" w:hAnsi="Times New Roman" w:cs="Times New Roman"/>
          <w:sz w:val="28"/>
          <w:szCs w:val="28"/>
          <w:lang w:val="ru-RU"/>
        </w:rPr>
        <w:t>;</w:t>
      </w:r>
    </w:p>
    <w:p w14:paraId="312C6A1B" w14:textId="5C14EBA1"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4. Эмпатия – басқалардың эмоцияларын сезіну</w:t>
      </w:r>
      <w:r w:rsidR="00C733F4" w:rsidRPr="00A56E61">
        <w:rPr>
          <w:rFonts w:ascii="Times New Roman" w:eastAsia="Times New Roman" w:hAnsi="Times New Roman" w:cs="Times New Roman"/>
          <w:sz w:val="28"/>
          <w:szCs w:val="28"/>
          <w:lang w:val="ru-RU"/>
        </w:rPr>
        <w:t>;</w:t>
      </w:r>
    </w:p>
    <w:p w14:paraId="0FEF615B" w14:textId="59F94D3B"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5. Әлеуметтік дағдылар – қарым-қатынастарды тиімді басқару [</w:t>
      </w:r>
      <w:r w:rsidR="00EE7BE9" w:rsidRPr="00A56E61">
        <w:rPr>
          <w:rFonts w:ascii="Times New Roman" w:eastAsia="Times New Roman" w:hAnsi="Times New Roman" w:cs="Times New Roman"/>
          <w:sz w:val="28"/>
          <w:szCs w:val="28"/>
          <w:lang w:val="ru-RU"/>
        </w:rPr>
        <w:t>51</w:t>
      </w:r>
      <w:r w:rsidRPr="00A56E61">
        <w:rPr>
          <w:rFonts w:ascii="Times New Roman" w:eastAsia="Times New Roman" w:hAnsi="Times New Roman" w:cs="Times New Roman"/>
          <w:sz w:val="28"/>
          <w:szCs w:val="28"/>
          <w:lang w:val="ru-RU"/>
        </w:rPr>
        <w:t>].</w:t>
      </w:r>
    </w:p>
    <w:p w14:paraId="6D76A7D6"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Оқушылар өздігімен ішкі диалог арқылы өз эмоцияларын танып, түсіне алады. Одан бөлек мұғалім түрлі жағдаяттық сұрақтар, тапсырмалар арқылы оқушының мінез-құлқын анықтай алады. Бұдан кейінгі кезең оқушылардың эиоциялармен жұмыс істеуін, мотивациясын, эмпатиясын, әлеуметтік дағдыларын арттыруға бағытталады. </w:t>
      </w:r>
    </w:p>
    <w:p w14:paraId="7C11BD64" w14:textId="3522609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Ж.</w:t>
      </w:r>
      <w:r w:rsidR="00E13DB0"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Аймауытұлының «Ақбілек» романын оқыту тақырыбындағы қысқа мерзімдік жоспар – эмоционалды интеллект ұғымын әдеби кейіпкерлерді талдау арқылы түсіндірудің тиімді тәсілі (қосымша-</w:t>
      </w:r>
      <w:r w:rsidR="00E13DB0" w:rsidRPr="00A56E61">
        <w:rPr>
          <w:rFonts w:ascii="Times New Roman" w:eastAsia="Times New Roman" w:hAnsi="Times New Roman" w:cs="Times New Roman"/>
          <w:sz w:val="28"/>
          <w:szCs w:val="28"/>
          <w:highlight w:val="white"/>
          <w:lang w:val="ru-RU"/>
        </w:rPr>
        <w:t>2</w:t>
      </w:r>
      <w:r w:rsidRPr="00A56E61">
        <w:rPr>
          <w:rFonts w:ascii="Times New Roman" w:eastAsia="Times New Roman" w:hAnsi="Times New Roman" w:cs="Times New Roman"/>
          <w:sz w:val="28"/>
          <w:szCs w:val="28"/>
          <w:highlight w:val="white"/>
          <w:lang w:val="ru-RU"/>
        </w:rPr>
        <w:t xml:space="preserve">). Сабақтың негізгі оқу мақсаты </w:t>
      </w:r>
      <w:r w:rsidRPr="00A56E61">
        <w:rPr>
          <w:rFonts w:ascii="Times New Roman" w:eastAsia="Times New Roman" w:hAnsi="Times New Roman" w:cs="Times New Roman"/>
          <w:i/>
          <w:iCs/>
          <w:sz w:val="28"/>
          <w:szCs w:val="28"/>
          <w:highlight w:val="white"/>
          <w:lang w:val="ru-RU"/>
        </w:rPr>
        <w:t>10.1.3.1 – көркем шығармадағы кейіпкерлер жүйесін жинақтау мен даралау</w:t>
      </w:r>
      <w:r w:rsidRPr="00A56E61">
        <w:rPr>
          <w:rFonts w:ascii="Times New Roman" w:eastAsia="Times New Roman" w:hAnsi="Times New Roman" w:cs="Times New Roman"/>
          <w:sz w:val="28"/>
          <w:szCs w:val="28"/>
          <w:highlight w:val="white"/>
          <w:lang w:val="ru-RU"/>
        </w:rPr>
        <w:t xml:space="preserve"> болса, сабақ барысы бұл мақсатты нақты және жүйелі түрде жүзеге асырады. Оқушылар алдымен кейіпкерлер бойынша топтасып, шығарманың мәтініне сүйене отырып, кейіпкер әрекеті, өзін-өзі сипаттауы, монологі арқылы олардың болмысын ашады. Бұл – Д.</w:t>
      </w:r>
      <w:r w:rsidR="00FB0154"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Гоулман сипаттаған эмоционалдық интеллекттің </w:t>
      </w:r>
      <w:r w:rsidR="009715B2"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өзін-өзі тану</w:t>
      </w:r>
      <w:r w:rsidR="009715B2"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w:t>
      </w:r>
      <w:r w:rsidR="009715B2"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эмпатия</w:t>
      </w:r>
      <w:r w:rsidR="009715B2"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және </w:t>
      </w:r>
      <w:r w:rsidR="009715B2"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әлеуметтік дағдылар</w:t>
      </w:r>
      <w:r w:rsidR="009715B2"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компоненттерін дамытуға негізделген тиімді әдіс.</w:t>
      </w:r>
    </w:p>
    <w:p w14:paraId="4F9BA0E2" w14:textId="26339CD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Сонымен қатар, сабақтағы сұрақтар жүйесі мен кестелер оқушылардың кейіпкер эмоциясын түсінуін, оның мінезін қабылдауын және психологиялық трансформацияны ұғынуын көздейді. Мысалы, «Ақбілек басынан өткен қиындықтарды қалай қабылдады?» немесе «Ақбілектің бойында қандай өзгерістер орын алды?» деген сұрақтар оқушыларды рефлексивтік ойлауға жетелейді, әрі өзін кейіпкердің орнына қойып</w:t>
      </w:r>
      <w:r w:rsidR="00E13DB0" w:rsidRPr="00A56E61">
        <w:rPr>
          <w:rFonts w:ascii="Times New Roman" w:eastAsia="Times New Roman" w:hAnsi="Times New Roman" w:cs="Times New Roman"/>
          <w:sz w:val="28"/>
          <w:szCs w:val="28"/>
          <w:highlight w:val="white"/>
          <w:lang w:val="ru-RU"/>
        </w:rPr>
        <w:t>, оның жағдайын</w:t>
      </w:r>
      <w:r w:rsidRPr="00A56E61">
        <w:rPr>
          <w:rFonts w:ascii="Times New Roman" w:eastAsia="Times New Roman" w:hAnsi="Times New Roman" w:cs="Times New Roman"/>
          <w:sz w:val="28"/>
          <w:szCs w:val="28"/>
          <w:highlight w:val="white"/>
          <w:lang w:val="ru-RU"/>
        </w:rPr>
        <w:t xml:space="preserve"> сезінуге мүмкіндік береді. Сабақ соңындағы кейіпкерге хат немесе монолог жазу тапсырмасы </w:t>
      </w:r>
      <w:r w:rsidR="00682A9D"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эмоционалды интеллект коучингінің шығармашылық жаттығуы ретінде қызмет етеді. Бұл ҚМЖ – әдебиет сабағының мазмұнын тұлғалық даму, жан әлемін тану және эмоционалдық сезімдерді басқару арқылы байытудың жақсы мысалы бола алады [</w:t>
      </w:r>
      <w:r w:rsidR="00DF46AD" w:rsidRPr="00A56E61">
        <w:rPr>
          <w:rFonts w:ascii="Times New Roman" w:eastAsia="Times New Roman" w:hAnsi="Times New Roman" w:cs="Times New Roman"/>
          <w:sz w:val="28"/>
          <w:szCs w:val="28"/>
          <w:highlight w:val="white"/>
          <w:lang w:val="ru-RU"/>
        </w:rPr>
        <w:t>165</w:t>
      </w:r>
      <w:r w:rsidRPr="00A56E61">
        <w:rPr>
          <w:rFonts w:ascii="Times New Roman" w:eastAsia="Times New Roman" w:hAnsi="Times New Roman" w:cs="Times New Roman"/>
          <w:sz w:val="28"/>
          <w:szCs w:val="28"/>
          <w:highlight w:val="white"/>
          <w:lang w:val="ru-RU"/>
        </w:rPr>
        <w:t>, б. 71-73].</w:t>
      </w:r>
    </w:p>
    <w:p w14:paraId="2077EC2C"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Ақбілек романындағы, Томирис драмасындағы кейіпкерлердің іс-әрекетін, көңіл-күйін талдау арқылы оқушыларға жақсы практикалық кейстерді ұсынып, жұмыс істеуге бағыттауға болады. Соның ішінде Ақбілек пен Томиристің әрі қиын әрі күрделі өмір жолы оқушыларға (әсіресе қыз балаларға) тұлғалық тұрғыдан қарастырып, кейбір ұнамды қасиеттеріне еліктеуіне жол ашуы мүмкін.</w:t>
      </w:r>
    </w:p>
    <w:p w14:paraId="33AC274E" w14:textId="5F9F6BC2" w:rsidR="005D6D7A" w:rsidRPr="00A56E61" w:rsidRDefault="005D6D7A" w:rsidP="00A04606">
      <w:pPr>
        <w:spacing w:line="240" w:lineRule="auto"/>
        <w:ind w:firstLine="709"/>
        <w:jc w:val="both"/>
        <w:rPr>
          <w:rFonts w:ascii="Times New Roman" w:eastAsia="Times New Roman" w:hAnsi="Times New Roman" w:cs="Times New Roman"/>
          <w:sz w:val="28"/>
          <w:szCs w:val="28"/>
          <w:highlight w:val="yellow"/>
          <w:lang w:val="ru-RU"/>
        </w:rPr>
      </w:pPr>
    </w:p>
    <w:p w14:paraId="01F5E4CC" w14:textId="77777777" w:rsidR="00726CCA" w:rsidRPr="00A56E61" w:rsidRDefault="00726CCA" w:rsidP="00A04606">
      <w:pPr>
        <w:spacing w:line="240" w:lineRule="auto"/>
        <w:ind w:firstLine="709"/>
        <w:jc w:val="both"/>
        <w:rPr>
          <w:rFonts w:ascii="Times New Roman" w:eastAsia="Times New Roman" w:hAnsi="Times New Roman" w:cs="Times New Roman"/>
          <w:sz w:val="28"/>
          <w:szCs w:val="28"/>
          <w:highlight w:val="yellow"/>
          <w:lang w:val="ru-RU"/>
        </w:rPr>
      </w:pPr>
    </w:p>
    <w:p w14:paraId="15CE9B4D" w14:textId="77777777" w:rsidR="009B3B6F" w:rsidRPr="00A56E61" w:rsidRDefault="009B3B6F" w:rsidP="00A04606">
      <w:pPr>
        <w:spacing w:line="240" w:lineRule="auto"/>
        <w:ind w:firstLine="709"/>
        <w:jc w:val="both"/>
        <w:rPr>
          <w:rStyle w:val="jlqj4b"/>
          <w:rFonts w:ascii="Times New Roman" w:hAnsi="Times New Roman" w:cs="Times New Roman"/>
          <w:b/>
          <w:sz w:val="28"/>
          <w:szCs w:val="28"/>
          <w:lang w:val="kk-KZ"/>
        </w:rPr>
      </w:pPr>
      <w:r w:rsidRPr="00A56E61">
        <w:rPr>
          <w:rStyle w:val="jlqj4b"/>
          <w:rFonts w:ascii="Times New Roman" w:hAnsi="Times New Roman" w:cs="Times New Roman"/>
          <w:b/>
          <w:sz w:val="28"/>
          <w:szCs w:val="28"/>
          <w:lang w:val="kk-KZ"/>
        </w:rPr>
        <w:lastRenderedPageBreak/>
        <w:t>Екінші бөлім бойынша тұжырымдар</w:t>
      </w:r>
    </w:p>
    <w:p w14:paraId="6650B73A" w14:textId="1DD736E8"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Екінші бөлім қазақ әдебиетін оқыту үдерісіне коучингтік </w:t>
      </w:r>
      <w:r w:rsidR="009B3B6F" w:rsidRPr="00A56E61">
        <w:rPr>
          <w:rFonts w:ascii="Times New Roman" w:eastAsia="Times New Roman" w:hAnsi="Times New Roman" w:cs="Times New Roman"/>
          <w:sz w:val="28"/>
          <w:szCs w:val="28"/>
          <w:highlight w:val="white"/>
          <w:lang w:val="kk-KZ"/>
        </w:rPr>
        <w:t>технологияларды</w:t>
      </w:r>
      <w:r w:rsidRPr="00A56E61">
        <w:rPr>
          <w:rFonts w:ascii="Times New Roman" w:eastAsia="Times New Roman" w:hAnsi="Times New Roman" w:cs="Times New Roman"/>
          <w:sz w:val="28"/>
          <w:szCs w:val="28"/>
          <w:highlight w:val="white"/>
          <w:lang w:val="kk-KZ"/>
        </w:rPr>
        <w:t xml:space="preserve"> интеграциялау жолдарын нақтылауға арнал</w:t>
      </w:r>
      <w:r w:rsidR="009B3B6F" w:rsidRPr="00A56E61">
        <w:rPr>
          <w:rFonts w:ascii="Times New Roman" w:eastAsia="Times New Roman" w:hAnsi="Times New Roman" w:cs="Times New Roman"/>
          <w:sz w:val="28"/>
          <w:szCs w:val="28"/>
          <w:highlight w:val="white"/>
          <w:lang w:val="kk-KZ"/>
        </w:rPr>
        <w:t>ды</w:t>
      </w:r>
      <w:r w:rsidRPr="00A56E61">
        <w:rPr>
          <w:rFonts w:ascii="Times New Roman" w:eastAsia="Times New Roman" w:hAnsi="Times New Roman" w:cs="Times New Roman"/>
          <w:sz w:val="28"/>
          <w:szCs w:val="28"/>
          <w:highlight w:val="white"/>
          <w:lang w:val="kk-KZ"/>
        </w:rPr>
        <w:t>. Бұл бөлімде коучинг әдіснамасының</w:t>
      </w:r>
      <w:r w:rsidR="003859E3" w:rsidRPr="00A56E61">
        <w:rPr>
          <w:rFonts w:ascii="Times New Roman" w:eastAsia="Times New Roman" w:hAnsi="Times New Roman" w:cs="Times New Roman"/>
          <w:sz w:val="28"/>
          <w:szCs w:val="28"/>
          <w:highlight w:val="white"/>
          <w:lang w:val="kk-KZ"/>
        </w:rPr>
        <w:t>, әдістемесінің</w:t>
      </w:r>
      <w:r w:rsidRPr="00A56E61">
        <w:rPr>
          <w:rFonts w:ascii="Times New Roman" w:eastAsia="Times New Roman" w:hAnsi="Times New Roman" w:cs="Times New Roman"/>
          <w:sz w:val="28"/>
          <w:szCs w:val="28"/>
          <w:highlight w:val="white"/>
          <w:lang w:val="kk-KZ"/>
        </w:rPr>
        <w:t xml:space="preserve"> мазмұндық, құрылымдық және педагогикалық негіздері жан-жақты қарастырылып, оның отандық білім беру кеңістігінде қолданылу мүмкіндігі мен тиімділігі ғылыми тұрғыда негізделді.</w:t>
      </w:r>
    </w:p>
    <w:p w14:paraId="4DA3AE2D" w14:textId="22155902" w:rsidR="00E54023"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Алдымен коучинг ұғымының мәні мен мазмұны, оның шығу тегі, даму сатылары мен педагогикалық интерпретациясы айқындалды. Жетекші әлемдік және отандық зерттеулерге сүйене отырып, коучинг тек басқару мен бизнестегі технология емес, сонымен қатар білім беруде тұлғаның ішкі әлеуетін ашуға, оның белсенділігі мен рефлексиялық қабілетін дамытуға бағытталған әдіснамалық ұстаным екені дәлелденді. </w:t>
      </w:r>
      <w:r w:rsidR="00E54023" w:rsidRPr="00A56E61">
        <w:rPr>
          <w:rFonts w:ascii="Times New Roman" w:eastAsia="Times New Roman" w:hAnsi="Times New Roman" w:cs="Times New Roman"/>
          <w:sz w:val="28"/>
          <w:szCs w:val="28"/>
          <w:highlight w:val="white"/>
          <w:lang w:val="kk-KZ"/>
        </w:rPr>
        <w:t>Түрлі салалардағы коучингтік технология</w:t>
      </w:r>
      <w:r w:rsidR="001C671F" w:rsidRPr="00A56E61">
        <w:rPr>
          <w:rFonts w:ascii="Times New Roman" w:eastAsia="Times New Roman" w:hAnsi="Times New Roman" w:cs="Times New Roman"/>
          <w:sz w:val="28"/>
          <w:szCs w:val="28"/>
          <w:highlight w:val="white"/>
          <w:lang w:val="kk-KZ"/>
        </w:rPr>
        <w:t xml:space="preserve">лар </w:t>
      </w:r>
      <w:r w:rsidR="00E54023" w:rsidRPr="00A56E61">
        <w:rPr>
          <w:rFonts w:ascii="Times New Roman" w:eastAsia="Times New Roman" w:hAnsi="Times New Roman" w:cs="Times New Roman"/>
          <w:sz w:val="28"/>
          <w:szCs w:val="28"/>
          <w:highlight w:val="white"/>
          <w:lang w:val="kk-KZ"/>
        </w:rPr>
        <w:t>жинақталып, солардың ішінен 59 коучингтік әдіс та</w:t>
      </w:r>
      <w:r w:rsidR="001C671F" w:rsidRPr="00A56E61">
        <w:rPr>
          <w:rFonts w:ascii="Times New Roman" w:eastAsia="Times New Roman" w:hAnsi="Times New Roman" w:cs="Times New Roman"/>
          <w:sz w:val="28"/>
          <w:szCs w:val="28"/>
          <w:highlight w:val="white"/>
          <w:lang w:val="kk-KZ"/>
        </w:rPr>
        <w:t>ңдал</w:t>
      </w:r>
      <w:r w:rsidR="00E54023" w:rsidRPr="00A56E61">
        <w:rPr>
          <w:rFonts w:ascii="Times New Roman" w:eastAsia="Times New Roman" w:hAnsi="Times New Roman" w:cs="Times New Roman"/>
          <w:sz w:val="28"/>
          <w:szCs w:val="28"/>
          <w:highlight w:val="white"/>
          <w:lang w:val="kk-KZ"/>
        </w:rPr>
        <w:t>ды. Әр әдістің қолданылу аясы, тұлғаны дамытудағы әлеуеті, әдісті қазақ әдебиетін оқытуда тиімді қолдану мүмкіндігі талданып, жүйе</w:t>
      </w:r>
      <w:r w:rsidR="001C671F" w:rsidRPr="00A56E61">
        <w:rPr>
          <w:rFonts w:ascii="Times New Roman" w:eastAsia="Times New Roman" w:hAnsi="Times New Roman" w:cs="Times New Roman"/>
          <w:sz w:val="28"/>
          <w:szCs w:val="28"/>
          <w:highlight w:val="white"/>
          <w:lang w:val="kk-KZ"/>
        </w:rPr>
        <w:t>ленді</w:t>
      </w:r>
      <w:r w:rsidR="00E54023" w:rsidRPr="00A56E61">
        <w:rPr>
          <w:rFonts w:ascii="Times New Roman" w:eastAsia="Times New Roman" w:hAnsi="Times New Roman" w:cs="Times New Roman"/>
          <w:sz w:val="28"/>
          <w:szCs w:val="28"/>
          <w:highlight w:val="white"/>
          <w:lang w:val="kk-KZ"/>
        </w:rPr>
        <w:t>. Енді кез келген коучингтік технологияны қолдан</w:t>
      </w:r>
      <w:r w:rsidR="001C671F" w:rsidRPr="00A56E61">
        <w:rPr>
          <w:rFonts w:ascii="Times New Roman" w:eastAsia="Times New Roman" w:hAnsi="Times New Roman" w:cs="Times New Roman"/>
          <w:sz w:val="28"/>
          <w:szCs w:val="28"/>
          <w:highlight w:val="white"/>
          <w:lang w:val="kk-KZ"/>
        </w:rPr>
        <w:t xml:space="preserve">ушы </w:t>
      </w:r>
      <w:r w:rsidR="00E54023" w:rsidRPr="00A56E61">
        <w:rPr>
          <w:rFonts w:ascii="Times New Roman" w:eastAsia="Times New Roman" w:hAnsi="Times New Roman" w:cs="Times New Roman"/>
          <w:sz w:val="28"/>
          <w:szCs w:val="28"/>
          <w:highlight w:val="white"/>
          <w:lang w:val="kk-KZ"/>
        </w:rPr>
        <w:t>біздің модель арқылы маңызды ақпарат алып, түсінігін кеңейте алады.</w:t>
      </w:r>
    </w:p>
    <w:p w14:paraId="1F9F6C45" w14:textId="0F53A6F8"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Коучингті оқыту процесіне ен</w:t>
      </w:r>
      <w:r w:rsidR="009B3B6F" w:rsidRPr="00A56E61">
        <w:rPr>
          <w:rFonts w:ascii="Times New Roman" w:eastAsia="Times New Roman" w:hAnsi="Times New Roman" w:cs="Times New Roman"/>
          <w:sz w:val="28"/>
          <w:szCs w:val="28"/>
          <w:highlight w:val="white"/>
          <w:lang w:val="kk-KZ"/>
        </w:rPr>
        <w:t xml:space="preserve">гізу </w:t>
      </w:r>
      <w:r w:rsidRPr="00A56E61">
        <w:rPr>
          <w:rFonts w:ascii="Times New Roman" w:eastAsia="Times New Roman" w:hAnsi="Times New Roman" w:cs="Times New Roman"/>
          <w:sz w:val="28"/>
          <w:szCs w:val="28"/>
          <w:highlight w:val="white"/>
          <w:lang w:val="kk-KZ"/>
        </w:rPr>
        <w:t>білім алушыны дайын ақпаратты қабылдаушы емес, өз бетімен ой түйіп, шешім қабылдай алатын, шығармашылықпен жұмыс істейтін тұлға ретінде дамытуға мүмкіндік береді.</w:t>
      </w:r>
      <w:r w:rsidR="00E54023"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Коучингтің құрылымына тән негізгі қағидалар: серіктестік, ашық сұрақтар арқылы бағыттау, тыңдау мен қолдау, мақсат қою және нәтижеге жету жолдарын табуға көмектесу – қазақ әдебиетін оқытуда жаңа әдіснамалық бағдар ретінде бағаланды. Осы тұрғыдан алғанда, коучингтік </w:t>
      </w:r>
      <w:r w:rsidR="009B3B6F" w:rsidRPr="00A56E61">
        <w:rPr>
          <w:rFonts w:ascii="Times New Roman" w:eastAsia="Times New Roman" w:hAnsi="Times New Roman" w:cs="Times New Roman"/>
          <w:sz w:val="28"/>
          <w:szCs w:val="28"/>
          <w:highlight w:val="white"/>
          <w:lang w:val="kk-KZ"/>
        </w:rPr>
        <w:t>әдіс</w:t>
      </w:r>
      <w:r w:rsidRPr="00A56E61">
        <w:rPr>
          <w:rFonts w:ascii="Times New Roman" w:eastAsia="Times New Roman" w:hAnsi="Times New Roman" w:cs="Times New Roman"/>
          <w:sz w:val="28"/>
          <w:szCs w:val="28"/>
          <w:highlight w:val="white"/>
          <w:lang w:val="kk-KZ"/>
        </w:rPr>
        <w:t xml:space="preserve"> мұғалім мен оқушы арасындағы қарым-қатынасты жаңа деңгейге көтеріп, әдеби білімді тек пән ретінде емес, өмірлік тәжірибе мен тұлғалық даму құралы ретінде меңгеруге жағдай жасайды.</w:t>
      </w:r>
      <w:r w:rsidR="001C671F" w:rsidRPr="00A56E61">
        <w:rPr>
          <w:rFonts w:ascii="Times New Roman" w:eastAsia="Times New Roman" w:hAnsi="Times New Roman" w:cs="Times New Roman"/>
          <w:sz w:val="28"/>
          <w:szCs w:val="28"/>
          <w:highlight w:val="white"/>
          <w:lang w:val="kk-KZ"/>
        </w:rPr>
        <w:t xml:space="preserve"> Бұның бәрі осы бөлімде жасалған </w:t>
      </w:r>
      <w:r w:rsidR="001C671F" w:rsidRPr="00A56E61">
        <w:rPr>
          <w:rFonts w:ascii="Times New Roman" w:eastAsia="Times New Roman" w:hAnsi="Times New Roman" w:cs="Times New Roman"/>
          <w:sz w:val="28"/>
          <w:szCs w:val="28"/>
          <w:lang w:val="kk-KZ"/>
        </w:rPr>
        <w:t>5-11 сыныпта қазақ әдебиетін коучингтік технологиялар арқылы оқытудың әдістемелік картасына негізделеді. Енді кез келген қазақ әдебиетінен сабақ беретін мұғалім осы модельден өзіне қажетті коучингтік технологияны таңда</w:t>
      </w:r>
      <w:r w:rsidR="00145877" w:rsidRPr="00A56E61">
        <w:rPr>
          <w:rFonts w:ascii="Times New Roman" w:eastAsia="Times New Roman" w:hAnsi="Times New Roman" w:cs="Times New Roman"/>
          <w:sz w:val="28"/>
          <w:szCs w:val="28"/>
          <w:lang w:val="kk-KZ"/>
        </w:rPr>
        <w:t>п, оның мақсаты мен ерекшеліктерін түсіне алады.</w:t>
      </w:r>
    </w:p>
    <w:p w14:paraId="420944D2" w14:textId="0184E20B"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Бөлімде коучингті қазақ әдебиетін оқыту процесіне енгізудің тиімді педагогикалық шарттары жүйеленді. Атап айтқанда, оқытушының коуч-ұстанымын игеруі, оқу мақсатының тұлғалық дамуға бағытталуы, оқу мазмұнының рухани-адамгершілік құндылықтарға негізделуі, диалог пен рефлексияны жүйелі жүргізу, білім алушылардың эмоционалдық және креативтік әлеуетін дамыту – осылардың барлығы коучингтің әдіснамалық негіздері ретінде қарастырылды.</w:t>
      </w:r>
      <w:r w:rsidR="003859E3" w:rsidRPr="00A56E61">
        <w:rPr>
          <w:rFonts w:ascii="Times New Roman" w:eastAsia="Times New Roman" w:hAnsi="Times New Roman" w:cs="Times New Roman"/>
          <w:sz w:val="28"/>
          <w:szCs w:val="28"/>
          <w:highlight w:val="white"/>
          <w:lang w:val="kk-KZ"/>
        </w:rPr>
        <w:t xml:space="preserve"> </w:t>
      </w:r>
    </w:p>
    <w:p w14:paraId="43763264" w14:textId="4C81C3D4" w:rsidR="00F961DB"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Сондай-ақ бөлімде коучингтік </w:t>
      </w:r>
      <w:r w:rsidR="00145877" w:rsidRPr="00A56E61">
        <w:rPr>
          <w:rFonts w:ascii="Times New Roman" w:eastAsia="Times New Roman" w:hAnsi="Times New Roman" w:cs="Times New Roman"/>
          <w:sz w:val="28"/>
          <w:szCs w:val="28"/>
          <w:highlight w:val="white"/>
          <w:lang w:val="kk-KZ"/>
        </w:rPr>
        <w:t>әдістерді</w:t>
      </w:r>
      <w:r w:rsidRPr="00A56E61">
        <w:rPr>
          <w:rFonts w:ascii="Times New Roman" w:eastAsia="Times New Roman" w:hAnsi="Times New Roman" w:cs="Times New Roman"/>
          <w:sz w:val="28"/>
          <w:szCs w:val="28"/>
          <w:highlight w:val="white"/>
          <w:lang w:val="kk-KZ"/>
        </w:rPr>
        <w:t xml:space="preserve"> әдеби шығармаларды талдауда, кейіпкер әрекетіне баға беруде, өмірлік жағдайлармен сабақтастырып ой қозғауда қолданудың жолдары нақты мысалдармен сипатталды. Қазақ әдебиетіндегі тәрбиелік мәні зор шығармалар – Абай, Шәкәрім, </w:t>
      </w:r>
      <w:r w:rsidR="00145877" w:rsidRPr="00A56E61">
        <w:rPr>
          <w:rFonts w:ascii="Times New Roman" w:eastAsia="Times New Roman" w:hAnsi="Times New Roman" w:cs="Times New Roman"/>
          <w:sz w:val="28"/>
          <w:szCs w:val="28"/>
          <w:highlight w:val="white"/>
          <w:lang w:val="kk-KZ"/>
        </w:rPr>
        <w:t>Мәшһүр Жүсіп</w:t>
      </w:r>
      <w:r w:rsidRPr="00A56E61">
        <w:rPr>
          <w:rFonts w:ascii="Times New Roman" w:eastAsia="Times New Roman" w:hAnsi="Times New Roman" w:cs="Times New Roman"/>
          <w:sz w:val="28"/>
          <w:szCs w:val="28"/>
          <w:highlight w:val="white"/>
          <w:lang w:val="kk-KZ"/>
        </w:rPr>
        <w:t xml:space="preserve">, </w:t>
      </w:r>
      <w:r w:rsidR="00F961DB" w:rsidRPr="00A56E61">
        <w:rPr>
          <w:rFonts w:ascii="Times New Roman" w:eastAsia="Times New Roman" w:hAnsi="Times New Roman" w:cs="Times New Roman"/>
          <w:sz w:val="28"/>
          <w:szCs w:val="28"/>
          <w:highlight w:val="white"/>
          <w:lang w:val="kk-KZ"/>
        </w:rPr>
        <w:t>Ж. Аймауытов</w:t>
      </w:r>
      <w:r w:rsidRPr="00A56E61">
        <w:rPr>
          <w:rFonts w:ascii="Times New Roman" w:eastAsia="Times New Roman" w:hAnsi="Times New Roman" w:cs="Times New Roman"/>
          <w:sz w:val="28"/>
          <w:szCs w:val="28"/>
          <w:highlight w:val="white"/>
          <w:lang w:val="kk-KZ"/>
        </w:rPr>
        <w:t>,</w:t>
      </w:r>
      <w:r w:rsidR="00145877" w:rsidRPr="00A56E61">
        <w:rPr>
          <w:rFonts w:ascii="Times New Roman" w:eastAsia="Times New Roman" w:hAnsi="Times New Roman" w:cs="Times New Roman"/>
          <w:sz w:val="28"/>
          <w:szCs w:val="28"/>
          <w:highlight w:val="white"/>
          <w:lang w:val="kk-KZ"/>
        </w:rPr>
        <w:t xml:space="preserve"> </w:t>
      </w:r>
      <w:r w:rsidR="00F961DB" w:rsidRPr="00A56E61">
        <w:rPr>
          <w:rFonts w:ascii="Times New Roman" w:eastAsia="Times New Roman" w:hAnsi="Times New Roman" w:cs="Times New Roman"/>
          <w:sz w:val="28"/>
          <w:szCs w:val="28"/>
          <w:highlight w:val="white"/>
          <w:lang w:val="kk-KZ"/>
        </w:rPr>
        <w:t>Ұ. Есдәулетов</w:t>
      </w:r>
      <w:r w:rsidRPr="00A56E61">
        <w:rPr>
          <w:rFonts w:ascii="Times New Roman" w:eastAsia="Times New Roman" w:hAnsi="Times New Roman" w:cs="Times New Roman"/>
          <w:sz w:val="28"/>
          <w:szCs w:val="28"/>
          <w:highlight w:val="white"/>
          <w:lang w:val="kk-KZ"/>
        </w:rPr>
        <w:t xml:space="preserve">, т.б. авторлардың туындылары коучинг әдіснамасы арқылы </w:t>
      </w:r>
      <w:r w:rsidRPr="00A56E61">
        <w:rPr>
          <w:rFonts w:ascii="Times New Roman" w:eastAsia="Times New Roman" w:hAnsi="Times New Roman" w:cs="Times New Roman"/>
          <w:sz w:val="28"/>
          <w:szCs w:val="28"/>
          <w:highlight w:val="white"/>
          <w:lang w:val="kk-KZ"/>
        </w:rPr>
        <w:lastRenderedPageBreak/>
        <w:t>тереңірек талданып, білім алушының өзіндік тұжырым жасауына, өмірлік ұстанымын қалыптастыруына ықпал ететіні ғылыми тұрғыда дәлелденді.</w:t>
      </w:r>
    </w:p>
    <w:p w14:paraId="1A07A71A" w14:textId="79944406" w:rsidR="003859E3"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Қорытындылай келе, екінші бөлімде коучинг әдіснамасының қазақ әдебиетін оқыту процесіне интеграциялануы ғылыми-теориялық тұрғыдан негізделіп, оның тұлғаны жан-жақты дамытудың, рухани-адамгершілік тәрбиенің, шығармашылық әлеуетті ашудың </w:t>
      </w:r>
      <w:r w:rsidR="00145877" w:rsidRPr="00A56E61">
        <w:rPr>
          <w:rFonts w:ascii="Times New Roman" w:eastAsia="Times New Roman" w:hAnsi="Times New Roman" w:cs="Times New Roman"/>
          <w:sz w:val="28"/>
          <w:szCs w:val="28"/>
          <w:highlight w:val="white"/>
          <w:lang w:val="kk-KZ"/>
        </w:rPr>
        <w:t>тиімді</w:t>
      </w:r>
      <w:r w:rsidRPr="00A56E61">
        <w:rPr>
          <w:rFonts w:ascii="Times New Roman" w:eastAsia="Times New Roman" w:hAnsi="Times New Roman" w:cs="Times New Roman"/>
          <w:sz w:val="28"/>
          <w:szCs w:val="28"/>
          <w:highlight w:val="white"/>
          <w:lang w:val="kk-KZ"/>
        </w:rPr>
        <w:t xml:space="preserve"> құралы екені дәлелденді. </w:t>
      </w:r>
      <w:r w:rsidR="003859E3" w:rsidRPr="00A56E61">
        <w:rPr>
          <w:rFonts w:ascii="Times New Roman" w:eastAsia="Times New Roman" w:hAnsi="Times New Roman" w:cs="Times New Roman"/>
          <w:sz w:val="28"/>
          <w:szCs w:val="28"/>
          <w:highlight w:val="white"/>
          <w:lang w:val="kk-KZ"/>
        </w:rPr>
        <w:t xml:space="preserve">Ол коучингтік технологияларды түрлі салаларда қолдану моделі және </w:t>
      </w:r>
      <w:r w:rsidR="003859E3" w:rsidRPr="00A56E61">
        <w:rPr>
          <w:rFonts w:ascii="Times New Roman" w:eastAsia="Times New Roman" w:hAnsi="Times New Roman" w:cs="Times New Roman"/>
          <w:sz w:val="28"/>
          <w:szCs w:val="28"/>
          <w:lang w:val="kk-KZ"/>
        </w:rPr>
        <w:t xml:space="preserve">5-11 сыныпта қазақ әдебиетін коучингтік технологиялар арқылы оқытудың әдістемелік картасы арқылы бекітілді. </w:t>
      </w:r>
      <w:r w:rsidRPr="00A56E61">
        <w:rPr>
          <w:rFonts w:ascii="Times New Roman" w:eastAsia="Times New Roman" w:hAnsi="Times New Roman" w:cs="Times New Roman"/>
          <w:sz w:val="28"/>
          <w:szCs w:val="28"/>
          <w:highlight w:val="white"/>
          <w:lang w:val="kk-KZ"/>
        </w:rPr>
        <w:t>Бұл бөлім алдағы практикалық эксперименттер мен әдістемелік үлгілерді дайындауға теориялық база болып табылады.</w:t>
      </w:r>
    </w:p>
    <w:p w14:paraId="12DF9F4D"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1A7D6496"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2B2E15EC"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395869E8"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2D88278B"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4F973B0F"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557C9D3A"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6936012C"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10C3DCAF"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28DEFF04"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63138A37"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45AEC2F4"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4C198A87"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6F179969"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02F4ABD8"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34E2806B"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7878209A"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775EEFD3"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3B15CD68"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1BBA9553"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6214E256"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520D22E9"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10291F25"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51849950"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3001AEFB"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36DDDE81"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3F3EB524"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251B2975" w14:textId="77777777" w:rsidR="00726CCA" w:rsidRPr="00A56E61"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45BB3325" w14:textId="47E53D43" w:rsidR="00726CCA" w:rsidRDefault="00726CCA" w:rsidP="00A04606">
      <w:pPr>
        <w:spacing w:line="240" w:lineRule="auto"/>
        <w:ind w:firstLine="709"/>
        <w:jc w:val="both"/>
        <w:rPr>
          <w:rFonts w:ascii="Times New Roman" w:eastAsia="Times New Roman" w:hAnsi="Times New Roman" w:cs="Times New Roman"/>
          <w:b/>
          <w:sz w:val="28"/>
          <w:szCs w:val="28"/>
          <w:highlight w:val="white"/>
          <w:lang w:val="kk-KZ"/>
        </w:rPr>
      </w:pPr>
    </w:p>
    <w:p w14:paraId="406C0589" w14:textId="77777777" w:rsidR="009660F9" w:rsidRPr="00A56E61" w:rsidRDefault="009660F9" w:rsidP="00A04606">
      <w:pPr>
        <w:spacing w:line="240" w:lineRule="auto"/>
        <w:ind w:firstLine="709"/>
        <w:jc w:val="both"/>
        <w:rPr>
          <w:rFonts w:ascii="Times New Roman" w:eastAsia="Times New Roman" w:hAnsi="Times New Roman" w:cs="Times New Roman"/>
          <w:b/>
          <w:sz w:val="28"/>
          <w:szCs w:val="28"/>
          <w:highlight w:val="white"/>
          <w:lang w:val="kk-KZ"/>
        </w:rPr>
      </w:pPr>
    </w:p>
    <w:p w14:paraId="24D39EAD" w14:textId="71D307F5" w:rsidR="005D6D7A" w:rsidRPr="00A56E61" w:rsidRDefault="0010152E" w:rsidP="00A04606">
      <w:pPr>
        <w:spacing w:line="240" w:lineRule="auto"/>
        <w:ind w:firstLine="709"/>
        <w:jc w:val="both"/>
        <w:rPr>
          <w:rFonts w:ascii="Times New Roman" w:eastAsia="Times New Roman" w:hAnsi="Times New Roman" w:cs="Times New Roman"/>
          <w:b/>
          <w:sz w:val="28"/>
          <w:szCs w:val="28"/>
          <w:highlight w:val="white"/>
          <w:lang w:val="kk-KZ"/>
        </w:rPr>
      </w:pPr>
      <w:r w:rsidRPr="00A56E61">
        <w:rPr>
          <w:rFonts w:ascii="Times New Roman" w:eastAsia="Times New Roman" w:hAnsi="Times New Roman" w:cs="Times New Roman"/>
          <w:b/>
          <w:sz w:val="28"/>
          <w:szCs w:val="28"/>
          <w:highlight w:val="white"/>
          <w:lang w:val="kk-KZ"/>
        </w:rPr>
        <w:lastRenderedPageBreak/>
        <w:t>3</w:t>
      </w:r>
      <w:r w:rsidR="00CA05B1" w:rsidRPr="00A56E61">
        <w:rPr>
          <w:rFonts w:ascii="Times New Roman" w:eastAsia="Times New Roman" w:hAnsi="Times New Roman" w:cs="Times New Roman"/>
          <w:b/>
          <w:sz w:val="28"/>
          <w:szCs w:val="28"/>
          <w:highlight w:val="white"/>
          <w:lang w:val="kk-KZ"/>
        </w:rPr>
        <w:t xml:space="preserve"> </w:t>
      </w:r>
      <w:r w:rsidR="009660F9" w:rsidRPr="009660F9">
        <w:rPr>
          <w:rFonts w:ascii="Times New Roman" w:hAnsi="Times New Roman" w:cs="Times New Roman"/>
          <w:b/>
          <w:bCs/>
          <w:sz w:val="28"/>
          <w:szCs w:val="28"/>
          <w:lang w:val="kk-KZ"/>
        </w:rPr>
        <w:t>ҚАЗАҚ ӘДЕБИЕТІН КОУЧИНГТІК ТЕХНОЛОГИЯЛАРМЕН ОҚЫТУ БОЙЫНША ЭКСПЕРИМЕНТТІК-ЗЕРТТЕУ ЖҰМЫСЫ</w:t>
      </w:r>
    </w:p>
    <w:p w14:paraId="23082121" w14:textId="77777777" w:rsidR="0010152E" w:rsidRPr="00A56E61" w:rsidRDefault="0010152E" w:rsidP="00A04606">
      <w:pPr>
        <w:spacing w:line="240" w:lineRule="auto"/>
        <w:ind w:firstLine="709"/>
        <w:jc w:val="both"/>
        <w:rPr>
          <w:rFonts w:ascii="Times New Roman" w:eastAsia="Times New Roman" w:hAnsi="Times New Roman" w:cs="Times New Roman"/>
          <w:b/>
          <w:sz w:val="28"/>
          <w:szCs w:val="28"/>
          <w:highlight w:val="white"/>
          <w:lang w:val="kk-KZ"/>
        </w:rPr>
      </w:pPr>
    </w:p>
    <w:p w14:paraId="657B1143" w14:textId="7802A4D0" w:rsidR="005D6D7A" w:rsidRPr="00A56E61" w:rsidRDefault="00CA05B1" w:rsidP="00A04606">
      <w:pPr>
        <w:spacing w:line="240" w:lineRule="auto"/>
        <w:ind w:firstLine="709"/>
        <w:jc w:val="both"/>
        <w:rPr>
          <w:rFonts w:ascii="Times New Roman" w:eastAsia="Times New Roman" w:hAnsi="Times New Roman" w:cs="Times New Roman"/>
          <w:b/>
          <w:sz w:val="28"/>
          <w:szCs w:val="28"/>
          <w:highlight w:val="white"/>
          <w:lang w:val="kk-KZ"/>
        </w:rPr>
      </w:pPr>
      <w:r w:rsidRPr="00A56E61">
        <w:rPr>
          <w:rFonts w:ascii="Times New Roman" w:eastAsia="Times New Roman" w:hAnsi="Times New Roman" w:cs="Times New Roman"/>
          <w:b/>
          <w:sz w:val="28"/>
          <w:szCs w:val="28"/>
          <w:highlight w:val="white"/>
          <w:lang w:val="kk-KZ"/>
        </w:rPr>
        <w:t>3.1 Эксперименттік-зерттеудің әдіснамасы</w:t>
      </w:r>
    </w:p>
    <w:p w14:paraId="3D521CF1" w14:textId="2AFE4FEE"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Эксперименттік зерттеу жұмысы дәстүрлі методологияға сәйкес анықтаушы, қалыптастырушы, бақылаушы эксперимент кезеңдеріне бөлінді. Зерттеу жұмысында сандық және сапалық әдістерді біріктіретін аралас (mixed) әдіс қолданылды. Зерттеу коучинг әдістерін қазақ әдебиетін оқытуда қолданудың оқушылардың оқу үлгеріміне әсерін бағалау үшін, оқытуға дейінгі және оқытудан кейінгі деректерді жинау </w:t>
      </w:r>
      <w:r w:rsidR="00422990" w:rsidRPr="00A56E61">
        <w:rPr>
          <w:rFonts w:ascii="Times New Roman" w:eastAsia="Times New Roman" w:hAnsi="Times New Roman" w:cs="Times New Roman"/>
          <w:sz w:val="28"/>
          <w:szCs w:val="28"/>
          <w:highlight w:val="white"/>
          <w:lang w:val="kk-KZ"/>
        </w:rPr>
        <w:t>мақсатында</w:t>
      </w:r>
      <w:r w:rsidRPr="00A56E61">
        <w:rPr>
          <w:rFonts w:ascii="Times New Roman" w:eastAsia="Times New Roman" w:hAnsi="Times New Roman" w:cs="Times New Roman"/>
          <w:sz w:val="28"/>
          <w:szCs w:val="28"/>
          <w:highlight w:val="white"/>
          <w:lang w:val="kk-KZ"/>
        </w:rPr>
        <w:t xml:space="preserve"> квази-эксперименттік зерттеу дизайны бойынша жүргізілді. Оқу жылы бойында оқушыларға қазақ әдебиеті сабағы коучингтік </w:t>
      </w:r>
      <w:r w:rsidR="00422990" w:rsidRPr="00A56E61">
        <w:rPr>
          <w:rFonts w:ascii="Times New Roman" w:eastAsia="Times New Roman" w:hAnsi="Times New Roman" w:cs="Times New Roman"/>
          <w:sz w:val="28"/>
          <w:szCs w:val="28"/>
          <w:highlight w:val="white"/>
          <w:lang w:val="kk-KZ"/>
        </w:rPr>
        <w:t>технологияларға</w:t>
      </w:r>
      <w:r w:rsidRPr="00A56E61">
        <w:rPr>
          <w:rFonts w:ascii="Times New Roman" w:eastAsia="Times New Roman" w:hAnsi="Times New Roman" w:cs="Times New Roman"/>
          <w:sz w:val="28"/>
          <w:szCs w:val="28"/>
          <w:highlight w:val="white"/>
          <w:lang w:val="kk-KZ"/>
        </w:rPr>
        <w:t xml:space="preserve"> негізделген әдістермен өткізілді (мәселеге негізделген коучинг, диалог, нұсқаулық коучинг, жеке даму коучингі, менторинг,</w:t>
      </w:r>
      <w:r w:rsidR="00422990"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психологиялық коучинг, өз-өзіне коучинг</w:t>
      </w:r>
      <w:r w:rsidR="00422990" w:rsidRPr="00A56E61">
        <w:rPr>
          <w:rFonts w:ascii="Times New Roman" w:eastAsia="Times New Roman" w:hAnsi="Times New Roman" w:cs="Times New Roman"/>
          <w:sz w:val="28"/>
          <w:szCs w:val="28"/>
          <w:highlight w:val="white"/>
          <w:lang w:val="kk-KZ"/>
        </w:rPr>
        <w:t>, т.б.</w:t>
      </w:r>
      <w:r w:rsidRPr="00A56E61">
        <w:rPr>
          <w:rFonts w:ascii="Times New Roman" w:eastAsia="Times New Roman" w:hAnsi="Times New Roman" w:cs="Times New Roman"/>
          <w:sz w:val="28"/>
          <w:szCs w:val="28"/>
          <w:highlight w:val="white"/>
          <w:lang w:val="kk-KZ"/>
        </w:rPr>
        <w:t xml:space="preserve">). Бірінші кезекте оқытуға дейін және оқытудан кейін сауалнамалар жүргізіліп, оқушылардың оқу жылы барысында алған білімі, үйренген дағдылары анықталды. Одан кейін осы сандық деректерді толықтыру үшін </w:t>
      </w:r>
      <w:r w:rsidR="00422990" w:rsidRPr="00A56E61">
        <w:rPr>
          <w:rFonts w:ascii="Times New Roman" w:eastAsia="Times New Roman" w:hAnsi="Times New Roman" w:cs="Times New Roman"/>
          <w:sz w:val="28"/>
          <w:szCs w:val="28"/>
          <w:highlight w:val="white"/>
          <w:lang w:val="kk-KZ"/>
        </w:rPr>
        <w:t>оқушылармен</w:t>
      </w:r>
      <w:r w:rsidRPr="00A56E61">
        <w:rPr>
          <w:rFonts w:ascii="Times New Roman" w:eastAsia="Times New Roman" w:hAnsi="Times New Roman" w:cs="Times New Roman"/>
          <w:sz w:val="28"/>
          <w:szCs w:val="28"/>
          <w:highlight w:val="white"/>
          <w:lang w:val="kk-KZ"/>
        </w:rPr>
        <w:t xml:space="preserve"> фокус-топтық</w:t>
      </w:r>
      <w:r w:rsidR="00422990" w:rsidRPr="00A56E61">
        <w:rPr>
          <w:rFonts w:ascii="Times New Roman" w:eastAsia="Times New Roman" w:hAnsi="Times New Roman" w:cs="Times New Roman"/>
          <w:sz w:val="28"/>
          <w:szCs w:val="28"/>
          <w:highlight w:val="white"/>
          <w:lang w:val="kk-KZ"/>
        </w:rPr>
        <w:t>, пән мұғалімдерімен жартылай-құрылымдалған</w:t>
      </w:r>
      <w:r w:rsidRPr="00A56E61">
        <w:rPr>
          <w:rFonts w:ascii="Times New Roman" w:eastAsia="Times New Roman" w:hAnsi="Times New Roman" w:cs="Times New Roman"/>
          <w:sz w:val="28"/>
          <w:szCs w:val="28"/>
          <w:highlight w:val="white"/>
          <w:lang w:val="kk-KZ"/>
        </w:rPr>
        <w:t xml:space="preserve"> сұхбаттар өткізіліп, сапалық деректер жиналды. </w:t>
      </w:r>
      <w:r w:rsidR="00422990" w:rsidRPr="00A56E61">
        <w:rPr>
          <w:rFonts w:ascii="Times New Roman" w:eastAsia="Times New Roman" w:hAnsi="Times New Roman" w:cs="Times New Roman"/>
          <w:sz w:val="28"/>
          <w:szCs w:val="28"/>
          <w:highlight w:val="white"/>
          <w:lang w:val="kk-KZ"/>
        </w:rPr>
        <w:t>Сандық және сапалық</w:t>
      </w:r>
      <w:r w:rsidRPr="00A56E61">
        <w:rPr>
          <w:rFonts w:ascii="Times New Roman" w:eastAsia="Times New Roman" w:hAnsi="Times New Roman" w:cs="Times New Roman"/>
          <w:sz w:val="28"/>
          <w:szCs w:val="28"/>
          <w:highlight w:val="white"/>
          <w:lang w:val="kk-KZ"/>
        </w:rPr>
        <w:t xml:space="preserve"> әдістемелердің үйлесімі зерттеуді екі тараптан қарастыруға мүмкіндік берді. </w:t>
      </w:r>
    </w:p>
    <w:p w14:paraId="122D2F15" w14:textId="4BF2755C"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highlight w:val="white"/>
          <w:lang w:val="kk-KZ"/>
        </w:rPr>
        <w:t xml:space="preserve">Эксперименттік-зерттеу жұмысына Ақтөбе қаласындағы №10 жалпы білім беретін орта мектеп таңдалды. Зерттеуге осы мектептің 10-сынып (А, Ә, Б) оқушылары қатысты. Сауалнамаға үш сыныптан жалпы саны 70 оқушы қатысып, </w:t>
      </w:r>
      <w:r w:rsidR="00422990" w:rsidRPr="00A56E61">
        <w:rPr>
          <w:rFonts w:ascii="Times New Roman" w:eastAsia="Times New Roman" w:hAnsi="Times New Roman" w:cs="Times New Roman"/>
          <w:sz w:val="28"/>
          <w:szCs w:val="28"/>
          <w:highlight w:val="white"/>
          <w:lang w:val="kk-KZ"/>
        </w:rPr>
        <w:t xml:space="preserve">олар </w:t>
      </w:r>
      <w:r w:rsidRPr="00A56E61">
        <w:rPr>
          <w:rFonts w:ascii="Times New Roman" w:eastAsia="Times New Roman" w:hAnsi="Times New Roman" w:cs="Times New Roman"/>
          <w:sz w:val="28"/>
          <w:szCs w:val="28"/>
          <w:highlight w:val="white"/>
          <w:lang w:val="kk-KZ"/>
        </w:rPr>
        <w:t xml:space="preserve">коучинг әдістерінің қазақ әдебиеті сабағында қолданылуы бойынша сұрақтарға жауап берді. </w:t>
      </w:r>
      <w:r w:rsidRPr="00A56E61">
        <w:rPr>
          <w:rFonts w:ascii="Times New Roman" w:eastAsia="Times New Roman" w:hAnsi="Times New Roman" w:cs="Times New Roman"/>
          <w:sz w:val="28"/>
          <w:szCs w:val="28"/>
          <w:lang w:val="kk-KZ"/>
        </w:rPr>
        <w:t>Қатысушы үш сыныптың екеуінде (</w:t>
      </w:r>
      <w:r w:rsidR="00864884"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lang w:val="kk-KZ"/>
        </w:rPr>
        <w:t>А</w:t>
      </w:r>
      <w:r w:rsidR="00864884"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lang w:val="kk-KZ"/>
        </w:rPr>
        <w:t>,</w:t>
      </w:r>
      <w:r w:rsidR="00864884"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Б</w:t>
      </w:r>
      <w:r w:rsidR="00864884" w:rsidRPr="00A56E61">
        <w:rPr>
          <w:rFonts w:ascii="Times New Roman" w:eastAsia="Times New Roman" w:hAnsi="Times New Roman" w:cs="Times New Roman"/>
          <w:sz w:val="28"/>
          <w:szCs w:val="28"/>
          <w:lang w:val="kk-KZ"/>
        </w:rPr>
        <w:t>»</w:t>
      </w:r>
      <w:r w:rsidR="008F3BBA"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 xml:space="preserve">сыныптарында) қазақ әдебиеті сабағы бұрынғы қалпында өтсе, </w:t>
      </w:r>
      <w:r w:rsidR="00422990" w:rsidRPr="00A56E61">
        <w:rPr>
          <w:rFonts w:ascii="Times New Roman" w:eastAsia="Times New Roman" w:hAnsi="Times New Roman" w:cs="Times New Roman"/>
          <w:sz w:val="28"/>
          <w:szCs w:val="28"/>
          <w:lang w:val="kk-KZ"/>
        </w:rPr>
        <w:t>10</w:t>
      </w:r>
      <w:r w:rsidR="0064025D" w:rsidRPr="00A56E61">
        <w:rPr>
          <w:rFonts w:ascii="Times New Roman" w:eastAsia="Times New Roman" w:hAnsi="Times New Roman" w:cs="Times New Roman"/>
          <w:sz w:val="28"/>
          <w:szCs w:val="28"/>
          <w:lang w:val="kk-KZ"/>
        </w:rPr>
        <w:t xml:space="preserve"> </w:t>
      </w:r>
      <w:r w:rsidR="00864884"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lang w:val="kk-KZ"/>
        </w:rPr>
        <w:t>Ә</w:t>
      </w:r>
      <w:r w:rsidR="00864884"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lang w:val="kk-KZ"/>
        </w:rPr>
        <w:t xml:space="preserve"> сыныбында</w:t>
      </w:r>
      <w:r w:rsidR="00422990"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lang w:val="kk-KZ"/>
        </w:rPr>
        <w:t>оқу мазмұны алдыңғы тарауда қалыптастыр</w:t>
      </w:r>
      <w:r w:rsidR="0064025D" w:rsidRPr="00A56E61">
        <w:rPr>
          <w:rFonts w:ascii="Times New Roman" w:eastAsia="Times New Roman" w:hAnsi="Times New Roman" w:cs="Times New Roman"/>
          <w:sz w:val="28"/>
          <w:szCs w:val="28"/>
          <w:lang w:val="kk-KZ"/>
        </w:rPr>
        <w:t>ыл</w:t>
      </w:r>
      <w:r w:rsidRPr="00A56E61">
        <w:rPr>
          <w:rFonts w:ascii="Times New Roman" w:eastAsia="Times New Roman" w:hAnsi="Times New Roman" w:cs="Times New Roman"/>
          <w:sz w:val="28"/>
          <w:szCs w:val="28"/>
          <w:lang w:val="kk-KZ"/>
        </w:rPr>
        <w:t xml:space="preserve">ған </w:t>
      </w:r>
      <w:r w:rsidR="00864884" w:rsidRPr="00A56E61">
        <w:rPr>
          <w:rFonts w:ascii="Times New Roman" w:eastAsia="Times New Roman" w:hAnsi="Times New Roman" w:cs="Times New Roman"/>
          <w:sz w:val="28"/>
          <w:szCs w:val="28"/>
          <w:lang w:val="kk-KZ"/>
        </w:rPr>
        <w:t>«</w:t>
      </w:r>
      <w:r w:rsidRPr="00A56E61">
        <w:rPr>
          <w:rFonts w:ascii="Times New Roman" w:eastAsia="Times New Roman" w:hAnsi="Times New Roman" w:cs="Times New Roman"/>
          <w:sz w:val="28"/>
          <w:szCs w:val="28"/>
          <w:lang w:val="kk-KZ"/>
        </w:rPr>
        <w:t>5-11-сыныптың қазақ әдебиеті пәні бағдарламасындағы коучингтік әдістермен сәйкес келетін шығармалар</w:t>
      </w:r>
      <w:r w:rsidR="00864884" w:rsidRPr="00A56E61">
        <w:rPr>
          <w:rFonts w:ascii="Times New Roman" w:eastAsia="Times New Roman" w:hAnsi="Times New Roman" w:cs="Times New Roman"/>
          <w:sz w:val="28"/>
          <w:szCs w:val="28"/>
          <w:lang w:val="kk-KZ"/>
        </w:rPr>
        <w:t>»</w:t>
      </w:r>
      <w:r w:rsidR="0064025D" w:rsidRPr="00A56E61">
        <w:rPr>
          <w:rFonts w:ascii="Times New Roman" w:eastAsia="Times New Roman" w:hAnsi="Times New Roman" w:cs="Times New Roman"/>
          <w:sz w:val="28"/>
          <w:szCs w:val="28"/>
          <w:lang w:val="kk-KZ"/>
        </w:rPr>
        <w:t xml:space="preserve"> (3-сурет)</w:t>
      </w:r>
      <w:r w:rsidRPr="00A56E61">
        <w:rPr>
          <w:rFonts w:ascii="Times New Roman" w:eastAsia="Times New Roman" w:hAnsi="Times New Roman" w:cs="Times New Roman"/>
          <w:sz w:val="28"/>
          <w:szCs w:val="28"/>
          <w:lang w:val="kk-KZ"/>
        </w:rPr>
        <w:t xml:space="preserve"> модел</w:t>
      </w:r>
      <w:r w:rsidR="008F3BBA" w:rsidRPr="00A56E61">
        <w:rPr>
          <w:rFonts w:ascii="Times New Roman" w:eastAsia="Times New Roman" w:hAnsi="Times New Roman" w:cs="Times New Roman"/>
          <w:sz w:val="28"/>
          <w:szCs w:val="28"/>
          <w:lang w:val="kk-KZ"/>
        </w:rPr>
        <w:t>ін</w:t>
      </w:r>
      <w:r w:rsidRPr="00A56E61">
        <w:rPr>
          <w:rFonts w:ascii="Times New Roman" w:eastAsia="Times New Roman" w:hAnsi="Times New Roman" w:cs="Times New Roman"/>
          <w:sz w:val="28"/>
          <w:szCs w:val="28"/>
          <w:lang w:val="kk-KZ"/>
        </w:rPr>
        <w:t>е негізделген жоспар бойынша жүргізілді.</w:t>
      </w:r>
    </w:p>
    <w:p w14:paraId="6A73F0D3" w14:textId="09134C9D"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Эксперименттік-зерттеу жұмысына 10-сынып оқушыларының таңдалуының бірнеше себебі бар. Біріншіден</w:t>
      </w:r>
      <w:r w:rsidRPr="00A56E61">
        <w:rPr>
          <w:rFonts w:ascii="Times New Roman" w:eastAsia="Times New Roman" w:hAnsi="Times New Roman" w:cs="Times New Roman"/>
          <w:sz w:val="28"/>
          <w:szCs w:val="28"/>
          <w:highlight w:val="white"/>
          <w:lang w:val="kk-KZ"/>
        </w:rPr>
        <w:t xml:space="preserve">, жас ерекшелігі жағынан бұл оқушылар мектептің басқа сынып </w:t>
      </w:r>
      <w:r w:rsidR="0064025D" w:rsidRPr="00A56E61">
        <w:rPr>
          <w:rFonts w:ascii="Times New Roman" w:eastAsia="Times New Roman" w:hAnsi="Times New Roman" w:cs="Times New Roman"/>
          <w:sz w:val="28"/>
          <w:szCs w:val="28"/>
          <w:highlight w:val="white"/>
          <w:lang w:val="kk-KZ"/>
        </w:rPr>
        <w:t>білім алушыларынан</w:t>
      </w:r>
      <w:r w:rsidRPr="00A56E61">
        <w:rPr>
          <w:rFonts w:ascii="Times New Roman" w:eastAsia="Times New Roman" w:hAnsi="Times New Roman" w:cs="Times New Roman"/>
          <w:sz w:val="28"/>
          <w:szCs w:val="28"/>
          <w:highlight w:val="white"/>
          <w:lang w:val="kk-KZ"/>
        </w:rPr>
        <w:t xml:space="preserve"> әлдеқайда ересек, өтпелі кезеңді артқа тастап, психологиялық тұрғыдан біршама тұрақталған. Екіншіден, мектептің 11-сынып оқушылары Ұлтты</w:t>
      </w:r>
      <w:r w:rsidR="003E3F0F" w:rsidRPr="00A56E61">
        <w:rPr>
          <w:rFonts w:ascii="Times New Roman" w:eastAsia="Times New Roman" w:hAnsi="Times New Roman" w:cs="Times New Roman"/>
          <w:sz w:val="28"/>
          <w:szCs w:val="28"/>
          <w:highlight w:val="white"/>
          <w:lang w:val="kk-KZ"/>
        </w:rPr>
        <w:t>қ</w:t>
      </w:r>
      <w:r w:rsidRPr="00A56E61">
        <w:rPr>
          <w:rFonts w:ascii="Times New Roman" w:eastAsia="Times New Roman" w:hAnsi="Times New Roman" w:cs="Times New Roman"/>
          <w:sz w:val="28"/>
          <w:szCs w:val="28"/>
          <w:highlight w:val="white"/>
          <w:lang w:val="kk-KZ"/>
        </w:rPr>
        <w:t xml:space="preserve"> бірыңғай тестілеу (ҰБТ) дайындығынан босамайды. Үшіншіден, қазіргі 10-сынып оқушылары келесі жылы ҰБТ тапсырады. Демек олардың барлығында дерлік алға қойған үлкен мақсат бар. Біз коучингтік технологиялар арқылы әр оқушының мақсаттарын одан ары айқындауды, ҰБТ-ға жеке дайындық жоспарын жасауға көмектесуді ойға алдық. Төртіншіден, осы сыныптың қазақ әдебиеті пәнінің тақырыптары коучингтік технологияларды қолдануға басқа сыныптармен салыстырмалы түрде өте ыңғайлы. Оқытылатын шығармалар тұлға қалыптастыру тұрғысынан коучингтік технологиялармен </w:t>
      </w:r>
      <w:r w:rsidRPr="00A56E61">
        <w:rPr>
          <w:rFonts w:ascii="Times New Roman" w:eastAsia="Times New Roman" w:hAnsi="Times New Roman" w:cs="Times New Roman"/>
          <w:sz w:val="28"/>
          <w:szCs w:val="28"/>
          <w:highlight w:val="white"/>
          <w:lang w:val="kk-KZ"/>
        </w:rPr>
        <w:lastRenderedPageBreak/>
        <w:t xml:space="preserve">логикалық үйлесім тауып жатыр. Бұл сыныптың қазақ әдебиеті пәнінің </w:t>
      </w:r>
      <w:r w:rsidRPr="00A56E61">
        <w:rPr>
          <w:rFonts w:ascii="Times New Roman" w:eastAsia="Times New Roman" w:hAnsi="Times New Roman" w:cs="Times New Roman"/>
          <w:sz w:val="28"/>
          <w:szCs w:val="28"/>
          <w:lang w:val="kk-KZ"/>
        </w:rPr>
        <w:t>бағдарламасында 3-суретте көрсетілгендей коучингтік әдістермен сәйкес келетін тақырыптар көп.</w:t>
      </w:r>
    </w:p>
    <w:p w14:paraId="7CEAB15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lang w:val="kk-KZ"/>
        </w:rPr>
        <w:t xml:space="preserve">Сандық деректерді жинау үшін оқу жылының басында және коучингтік технологиялармен өткізілген сабақтар аяқталғанда оқушылар сауалнамаға қатысты. Бұл </w:t>
      </w:r>
      <w:r w:rsidRPr="00A56E61">
        <w:rPr>
          <w:rFonts w:ascii="Times New Roman" w:eastAsia="Times New Roman" w:hAnsi="Times New Roman" w:cs="Times New Roman"/>
          <w:sz w:val="28"/>
          <w:szCs w:val="28"/>
          <w:highlight w:val="white"/>
          <w:lang w:val="kk-KZ"/>
        </w:rPr>
        <w:t>сауалнамалар оқушылардың академиялық тәжірибесі мен тұлғалық дамуының бірнеше аспектілерін бағалауға арналды. Соның ішінде оқушылардың қазақ әдебиетін коучингтік әдістерді қолданып оқытуға дейінгі көзқарастары мен түсініктері, оқуға деген ынтасы, коучинг стратегияларын түсінуі мен оның аналитикалық дағдыларды жетілдірудегі тиімділігі, өз өзіне деген сенімділігі мен әдеби шығармалардың сенімділікке әсері, сабақ барысында қолданылған коучинг әдістемелеріне олардың қанағаттануы ескерілді. Сауалнамадан алынған сандық нәтижелер талданып, одан оқушылардың коучинг әдістемесін білгенге дейінгі және білгеннен кейінгі тәжірибесі мен қабылдауын жан-жақты түсінуге мүмкіндік туды.</w:t>
      </w:r>
    </w:p>
    <w:p w14:paraId="52A1EC2F" w14:textId="4D629A61"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Эксперименттік кезең басталғаннан кейін барлық сауалнамалар тоқтатылды, басты назар тек сабақтарға ауып, оқушылардың сабаққа белсенді қатысуына, оларға жаңа әдістерді үйретуге бағытталды. Барлық сабақ аяқталғаннан кейін қатысушылардың көзқарасындағы, сеніміндегі, қазақ әдебиетін түсінуіндегі өзгерістерді анықтау үшін </w:t>
      </w:r>
      <w:r w:rsidR="00223620" w:rsidRPr="00A56E61">
        <w:rPr>
          <w:rFonts w:ascii="Times New Roman" w:eastAsia="Times New Roman" w:hAnsi="Times New Roman" w:cs="Times New Roman"/>
          <w:sz w:val="28"/>
          <w:szCs w:val="28"/>
          <w:highlight w:val="white"/>
          <w:lang w:val="kk-KZ"/>
        </w:rPr>
        <w:t xml:space="preserve">эксперименттік топтағы сынып оқушыларынан </w:t>
      </w:r>
      <w:r w:rsidRPr="00A56E61">
        <w:rPr>
          <w:rFonts w:ascii="Times New Roman" w:eastAsia="Times New Roman" w:hAnsi="Times New Roman" w:cs="Times New Roman"/>
          <w:sz w:val="28"/>
          <w:szCs w:val="28"/>
          <w:highlight w:val="white"/>
          <w:lang w:val="kk-KZ"/>
        </w:rPr>
        <w:t xml:space="preserve">тағы да сауалнама алынып, фокус-топтық сұхбаттар жүргізілді. Фокус-топтық сұхбаттар өткізілген сабақтарда коучингтік технологияларды қолдану бойынша оқушылардың субъективті көзқарасын анықтауға, жеке пікірін білуге арналды. Бұл </w:t>
      </w:r>
      <w:r w:rsidR="00223620" w:rsidRPr="00A56E61">
        <w:rPr>
          <w:rFonts w:ascii="Times New Roman" w:eastAsia="Times New Roman" w:hAnsi="Times New Roman" w:cs="Times New Roman"/>
          <w:sz w:val="28"/>
          <w:szCs w:val="28"/>
          <w:highlight w:val="white"/>
          <w:lang w:val="kk-KZ"/>
        </w:rPr>
        <w:t>білім алушылардың</w:t>
      </w:r>
      <w:r w:rsidRPr="00A56E61">
        <w:rPr>
          <w:rFonts w:ascii="Times New Roman" w:eastAsia="Times New Roman" w:hAnsi="Times New Roman" w:cs="Times New Roman"/>
          <w:sz w:val="28"/>
          <w:szCs w:val="28"/>
          <w:highlight w:val="white"/>
          <w:lang w:val="kk-KZ"/>
        </w:rPr>
        <w:t xml:space="preserve"> пікірі мен түсінігі сапалық деректерге қол жеткізу мүмкіндігін берді. Бұдан бөлек Ақтөбе қаласындағы мектептердің қазақ әдебиеті пәнінің сегіз мұғалімімен сұхбат жүргізу арқылы да сапалық деректер жиналды, кәсіби мамандардың жаңа технологиялар жайлы сын-пікірлері анықталды. Ол мұғалімдердің өз сабақтарына коучинг әдістерін енгізу </w:t>
      </w:r>
      <w:r w:rsidR="00223620" w:rsidRPr="00A56E61">
        <w:rPr>
          <w:rFonts w:ascii="Times New Roman" w:eastAsia="Times New Roman" w:hAnsi="Times New Roman" w:cs="Times New Roman"/>
          <w:sz w:val="28"/>
          <w:szCs w:val="28"/>
          <w:highlight w:val="white"/>
          <w:lang w:val="kk-KZ"/>
        </w:rPr>
        <w:t>мүмкіндіктері</w:t>
      </w:r>
      <w:r w:rsidRPr="00A56E61">
        <w:rPr>
          <w:rFonts w:ascii="Times New Roman" w:eastAsia="Times New Roman" w:hAnsi="Times New Roman" w:cs="Times New Roman"/>
          <w:sz w:val="28"/>
          <w:szCs w:val="28"/>
          <w:highlight w:val="white"/>
          <w:lang w:val="kk-KZ"/>
        </w:rPr>
        <w:t>, коучингтік әдістерге негізделіп әзірленген қысқа мерзімдік жоспарларға байланысты пікірлері, коучинг әдістемелерін дәстүрлі әдеби оқытуға кіріктіруде кездесетін қиындықтар мен кедергілер, қазақ әдебиетін коучинг негізінде оқыту стратегияларының ұзақ мерзімді қолданылуы мен тұрақтылығы туралы көзқарастарын анықтау арқылы жүргізілді. Барлық сұхбаттардың аудиолары жазылып, транскрипттері жасалды. Қатысушылардың аты-жөндері жасырын қалып, шифрланып берілді (Мұғалім А, Мұғалім D, Оқушы B). Сұхбат трансрипттеріне тақырыптық талдау жасалып, коучинг әдістерінің тиімділігіне қатысты қайталанатын жауаптар негізгі түсініктерді (тақырыптарды) анықтауға мүмкіндік берді.</w:t>
      </w:r>
    </w:p>
    <w:p w14:paraId="28EEACE7" w14:textId="02C94133"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Зерттеу үш түрлі кезеңде жүргізілді: дайындау, енгізу және деректерді талдау. </w:t>
      </w:r>
      <w:r w:rsidR="00BD2E63" w:rsidRPr="00A56E61">
        <w:rPr>
          <w:rFonts w:ascii="Times New Roman" w:eastAsia="Times New Roman" w:hAnsi="Times New Roman" w:cs="Times New Roman"/>
          <w:sz w:val="28"/>
          <w:szCs w:val="28"/>
          <w:highlight w:val="white"/>
          <w:lang w:val="kk-KZ"/>
        </w:rPr>
        <w:t>О</w:t>
      </w:r>
      <w:r w:rsidRPr="00A56E61">
        <w:rPr>
          <w:rFonts w:ascii="Times New Roman" w:eastAsia="Times New Roman" w:hAnsi="Times New Roman" w:cs="Times New Roman"/>
          <w:sz w:val="28"/>
          <w:szCs w:val="28"/>
          <w:highlight w:val="white"/>
          <w:lang w:val="kk-KZ"/>
        </w:rPr>
        <w:t>қыту</w:t>
      </w:r>
      <w:r w:rsidR="00BD2E63" w:rsidRPr="00A56E61">
        <w:rPr>
          <w:rFonts w:ascii="Times New Roman" w:eastAsia="Times New Roman" w:hAnsi="Times New Roman" w:cs="Times New Roman"/>
          <w:sz w:val="28"/>
          <w:szCs w:val="28"/>
          <w:highlight w:val="white"/>
          <w:lang w:val="kk-KZ"/>
        </w:rPr>
        <w:t xml:space="preserve"> кезеңін</w:t>
      </w:r>
      <w:r w:rsidRPr="00A56E61">
        <w:rPr>
          <w:rFonts w:ascii="Times New Roman" w:eastAsia="Times New Roman" w:hAnsi="Times New Roman" w:cs="Times New Roman"/>
          <w:sz w:val="28"/>
          <w:szCs w:val="28"/>
          <w:highlight w:val="white"/>
          <w:lang w:val="kk-KZ"/>
        </w:rPr>
        <w:t xml:space="preserve"> бастамас бұрын коучинг әдістемелеріндегі озық тәжірибелер, олардың білім беру стандартына сәйкестігі анықталып, жан-жақты әдебиеттерге шолу жүргізілді. Қазақ әдебиетінің оқу бағдарламасы толықтай қаралып, педагогикалық және оқыту мақсаттарына сәйкестікті ескеріліп, коучинг </w:t>
      </w:r>
      <w:r w:rsidRPr="00A56E61">
        <w:rPr>
          <w:rFonts w:ascii="Times New Roman" w:eastAsia="Times New Roman" w:hAnsi="Times New Roman" w:cs="Times New Roman"/>
          <w:sz w:val="28"/>
          <w:szCs w:val="28"/>
          <w:highlight w:val="white"/>
          <w:lang w:val="kk-KZ"/>
        </w:rPr>
        <w:lastRenderedPageBreak/>
        <w:t>әдістерін құрылымдық түрде біріктіруге бейімделді. Сауалнамалар мен сұхбат бойынша нұсқаулықтар алдын ала әзірленіп оқушылар мен мұғалімдерге таныстырылды. Мектеп әкімшілігімен жасалған келісім-шарт негізінде этикалық рұқсаттама алын</w:t>
      </w:r>
      <w:r w:rsidR="00893CE6" w:rsidRPr="00A56E61">
        <w:rPr>
          <w:rFonts w:ascii="Times New Roman" w:eastAsia="Times New Roman" w:hAnsi="Times New Roman" w:cs="Times New Roman"/>
          <w:sz w:val="28"/>
          <w:szCs w:val="28"/>
          <w:highlight w:val="white"/>
          <w:lang w:val="kk-KZ"/>
        </w:rPr>
        <w:t>ды</w:t>
      </w:r>
      <w:r w:rsidRPr="00A56E61">
        <w:rPr>
          <w:rFonts w:ascii="Times New Roman" w:eastAsia="Times New Roman" w:hAnsi="Times New Roman" w:cs="Times New Roman"/>
          <w:sz w:val="28"/>
          <w:szCs w:val="28"/>
          <w:highlight w:val="white"/>
          <w:lang w:val="kk-KZ"/>
        </w:rPr>
        <w:t>.</w:t>
      </w:r>
    </w:p>
    <w:p w14:paraId="676BEDFC" w14:textId="10DE74A3"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Деректерді жинау аяқталғаннан кейін сауалнамалардағы сандық жауаптар сипаттамасы мен статистикасы, маңызды өзгерістер талданды. Және де фокус-топтық сұхбаттардың сапалы деректері транскрипцияланып, тақырыптық талдаудан өтті, бұл коучинг әдістемелерінің тиімділігіне қатысты негізгі тақырыптар мен түсініктерді анықтауға мүмкіндік берді. Екі дерек көзінен алынған нәтижелерді үшбұрыштау арқылы коучинг әдістемелерінің оқушылардың оқу тәжірибесіне қалай әсер еткені туралы тұтас көзқарастар анықталды. </w:t>
      </w:r>
    </w:p>
    <w:p w14:paraId="0299B5FE" w14:textId="77777777" w:rsidR="00BD2E63" w:rsidRPr="00A56E61" w:rsidRDefault="00BD2E63" w:rsidP="00A04606">
      <w:pPr>
        <w:spacing w:line="240" w:lineRule="auto"/>
        <w:ind w:firstLine="709"/>
        <w:jc w:val="both"/>
        <w:rPr>
          <w:rFonts w:ascii="Times New Roman" w:eastAsia="Times New Roman" w:hAnsi="Times New Roman" w:cs="Times New Roman"/>
          <w:b/>
          <w:sz w:val="28"/>
          <w:szCs w:val="28"/>
          <w:highlight w:val="white"/>
          <w:lang w:val="kk-KZ"/>
        </w:rPr>
      </w:pPr>
    </w:p>
    <w:p w14:paraId="3295D51C" w14:textId="16391FCD"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b/>
          <w:sz w:val="28"/>
          <w:szCs w:val="28"/>
          <w:highlight w:val="white"/>
          <w:lang w:val="kk-KZ"/>
        </w:rPr>
        <w:t>3.</w:t>
      </w:r>
      <w:r w:rsidR="00487CD9" w:rsidRPr="00A56E61">
        <w:rPr>
          <w:rFonts w:ascii="Times New Roman" w:eastAsia="Times New Roman" w:hAnsi="Times New Roman" w:cs="Times New Roman"/>
          <w:b/>
          <w:sz w:val="28"/>
          <w:szCs w:val="28"/>
          <w:highlight w:val="white"/>
          <w:lang w:val="kk-KZ"/>
        </w:rPr>
        <w:t>2</w:t>
      </w:r>
      <w:r w:rsidRPr="00A56E61">
        <w:rPr>
          <w:rFonts w:ascii="Times New Roman" w:eastAsia="Times New Roman" w:hAnsi="Times New Roman" w:cs="Times New Roman"/>
          <w:b/>
          <w:sz w:val="28"/>
          <w:szCs w:val="28"/>
          <w:highlight w:val="white"/>
          <w:lang w:val="kk-KZ"/>
        </w:rPr>
        <w:t xml:space="preserve"> Анықтаушы эксперимент нәтижелері</w:t>
      </w:r>
    </w:p>
    <w:p w14:paraId="391D509D" w14:textId="212B03CB" w:rsidR="005D6D7A" w:rsidRPr="00A56E61" w:rsidRDefault="00487CD9"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О</w:t>
      </w:r>
      <w:r w:rsidR="00CA05B1" w:rsidRPr="00A56E61">
        <w:rPr>
          <w:rFonts w:ascii="Times New Roman" w:eastAsia="Times New Roman" w:hAnsi="Times New Roman" w:cs="Times New Roman"/>
          <w:sz w:val="28"/>
          <w:szCs w:val="28"/>
          <w:highlight w:val="white"/>
          <w:lang w:val="kk-KZ"/>
        </w:rPr>
        <w:t>қушылардың әдебиет пәніне қызығушылығын анықтау мақсатында оларға бірнеше сұрақтар қойылды. Бірінші сұрақ әдеби шығармалар</w:t>
      </w:r>
      <w:r w:rsidR="004F23EA" w:rsidRPr="00A56E61">
        <w:rPr>
          <w:rFonts w:ascii="Times New Roman" w:eastAsia="Times New Roman" w:hAnsi="Times New Roman" w:cs="Times New Roman"/>
          <w:sz w:val="28"/>
          <w:szCs w:val="28"/>
          <w:highlight w:val="white"/>
          <w:lang w:val="kk-KZ"/>
        </w:rPr>
        <w:t>д</w:t>
      </w:r>
      <w:r w:rsidR="00CA05B1" w:rsidRPr="00A56E61">
        <w:rPr>
          <w:rFonts w:ascii="Times New Roman" w:eastAsia="Times New Roman" w:hAnsi="Times New Roman" w:cs="Times New Roman"/>
          <w:sz w:val="28"/>
          <w:szCs w:val="28"/>
          <w:highlight w:val="white"/>
          <w:lang w:val="kk-KZ"/>
        </w:rPr>
        <w:t xml:space="preserve">ың маңыздылығы </w:t>
      </w:r>
      <w:r w:rsidR="006E5A38" w:rsidRPr="00A56E61">
        <w:rPr>
          <w:rFonts w:ascii="Times New Roman" w:eastAsia="Times New Roman" w:hAnsi="Times New Roman" w:cs="Times New Roman"/>
          <w:sz w:val="28"/>
          <w:szCs w:val="28"/>
          <w:highlight w:val="white"/>
          <w:lang w:val="kk-KZ"/>
        </w:rPr>
        <w:t>жайында болды</w:t>
      </w:r>
      <w:r w:rsidR="00893CE6" w:rsidRPr="00A56E61">
        <w:rPr>
          <w:rFonts w:ascii="Times New Roman" w:eastAsia="Times New Roman" w:hAnsi="Times New Roman" w:cs="Times New Roman"/>
          <w:sz w:val="28"/>
          <w:szCs w:val="28"/>
          <w:highlight w:val="white"/>
          <w:lang w:val="kk-KZ"/>
        </w:rPr>
        <w:t xml:space="preserve"> (Сурет-</w:t>
      </w:r>
      <w:r w:rsidR="00726CCA" w:rsidRPr="00A56E61">
        <w:rPr>
          <w:rFonts w:ascii="Times New Roman" w:eastAsia="Times New Roman" w:hAnsi="Times New Roman" w:cs="Times New Roman"/>
          <w:sz w:val="28"/>
          <w:szCs w:val="28"/>
          <w:highlight w:val="white"/>
          <w:lang w:val="kk-KZ"/>
        </w:rPr>
        <w:t>4</w:t>
      </w:r>
      <w:r w:rsidR="00893CE6" w:rsidRPr="00A56E61">
        <w:rPr>
          <w:rFonts w:ascii="Times New Roman" w:eastAsia="Times New Roman" w:hAnsi="Times New Roman" w:cs="Times New Roman"/>
          <w:sz w:val="28"/>
          <w:szCs w:val="28"/>
          <w:highlight w:val="white"/>
          <w:lang w:val="kk-KZ"/>
        </w:rPr>
        <w:t>, жасыл түс)</w:t>
      </w:r>
      <w:r w:rsidR="00CA05B1" w:rsidRPr="00A56E61">
        <w:rPr>
          <w:rFonts w:ascii="Times New Roman" w:eastAsia="Times New Roman" w:hAnsi="Times New Roman" w:cs="Times New Roman"/>
          <w:sz w:val="28"/>
          <w:szCs w:val="28"/>
          <w:highlight w:val="white"/>
          <w:lang w:val="kk-KZ"/>
        </w:rPr>
        <w:t>. Оқушылардың 31,4%-ы қазақ әдебиеті шығармаларын «өте маңызды», 30%-ы «кейде маңызды», 35,7%-ы «орташа» деп бағалаған. «</w:t>
      </w:r>
      <w:r w:rsidR="004F23EA" w:rsidRPr="00A56E61">
        <w:rPr>
          <w:rFonts w:ascii="Times New Roman" w:eastAsia="Times New Roman" w:hAnsi="Times New Roman" w:cs="Times New Roman"/>
          <w:sz w:val="28"/>
          <w:szCs w:val="28"/>
          <w:highlight w:val="white"/>
          <w:lang w:val="kk-KZ"/>
        </w:rPr>
        <w:t>Е</w:t>
      </w:r>
      <w:r w:rsidR="00CA05B1" w:rsidRPr="00A56E61">
        <w:rPr>
          <w:rFonts w:ascii="Times New Roman" w:eastAsia="Times New Roman" w:hAnsi="Times New Roman" w:cs="Times New Roman"/>
          <w:sz w:val="28"/>
          <w:szCs w:val="28"/>
          <w:highlight w:val="white"/>
          <w:lang w:val="kk-KZ"/>
        </w:rPr>
        <w:t xml:space="preserve">ш маңыздылығы жоқ» деген жауаптың </w:t>
      </w:r>
      <w:r w:rsidR="00893CE6" w:rsidRPr="00A56E61">
        <w:rPr>
          <w:rFonts w:ascii="Times New Roman" w:eastAsia="Times New Roman" w:hAnsi="Times New Roman" w:cs="Times New Roman"/>
          <w:sz w:val="28"/>
          <w:szCs w:val="28"/>
          <w:highlight w:val="white"/>
          <w:lang w:val="kk-KZ"/>
        </w:rPr>
        <w:t>өте аз болуы</w:t>
      </w:r>
      <w:r w:rsidR="00CA05B1" w:rsidRPr="00A56E61">
        <w:rPr>
          <w:rFonts w:ascii="Times New Roman" w:eastAsia="Times New Roman" w:hAnsi="Times New Roman" w:cs="Times New Roman"/>
          <w:sz w:val="28"/>
          <w:szCs w:val="28"/>
          <w:highlight w:val="white"/>
          <w:lang w:val="kk-KZ"/>
        </w:rPr>
        <w:t>, оқушылардың жалпы қазақ әдебиеті шығармаларына оң көзқараста екендігін көрсетеді.</w:t>
      </w:r>
    </w:p>
    <w:p w14:paraId="34AA6EC7" w14:textId="77777777" w:rsidR="005D6D7A" w:rsidRPr="00A56E61" w:rsidRDefault="005D6D7A" w:rsidP="00A04606">
      <w:pPr>
        <w:spacing w:line="240" w:lineRule="auto"/>
        <w:ind w:firstLine="709"/>
        <w:jc w:val="both"/>
        <w:rPr>
          <w:rFonts w:ascii="Times New Roman" w:eastAsia="Times New Roman" w:hAnsi="Times New Roman" w:cs="Times New Roman"/>
          <w:sz w:val="28"/>
          <w:szCs w:val="28"/>
          <w:highlight w:val="white"/>
          <w:lang w:val="kk-KZ"/>
        </w:rPr>
      </w:pPr>
    </w:p>
    <w:p w14:paraId="096896AC" w14:textId="796AB60D" w:rsidR="005D6D7A" w:rsidRPr="00A56E61" w:rsidRDefault="00CA05B1" w:rsidP="00A04606">
      <w:pPr>
        <w:spacing w:line="240" w:lineRule="auto"/>
        <w:jc w:val="center"/>
        <w:rPr>
          <w:rFonts w:ascii="Times New Roman" w:eastAsia="Times New Roman" w:hAnsi="Times New Roman" w:cs="Times New Roman"/>
          <w:sz w:val="28"/>
          <w:szCs w:val="28"/>
          <w:highlight w:val="white"/>
        </w:rPr>
      </w:pPr>
      <w:r w:rsidRPr="00A56E61">
        <w:rPr>
          <w:rFonts w:ascii="Times New Roman" w:eastAsia="Times New Roman" w:hAnsi="Times New Roman" w:cs="Times New Roman"/>
          <w:noProof/>
          <w:sz w:val="28"/>
          <w:szCs w:val="28"/>
          <w:highlight w:val="white"/>
        </w:rPr>
        <w:drawing>
          <wp:inline distT="114300" distB="114300" distL="114300" distR="114300" wp14:anchorId="2B9D2EA7" wp14:editId="547E08D6">
            <wp:extent cx="6290188" cy="3001297"/>
            <wp:effectExtent l="0" t="0" r="0" b="0"/>
            <wp:docPr id="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9"/>
                    <a:srcRect/>
                    <a:stretch>
                      <a:fillRect/>
                    </a:stretch>
                  </pic:blipFill>
                  <pic:spPr>
                    <a:xfrm>
                      <a:off x="0" y="0"/>
                      <a:ext cx="6308918" cy="3010234"/>
                    </a:xfrm>
                    <a:prstGeom prst="rect">
                      <a:avLst/>
                    </a:prstGeom>
                    <a:ln/>
                  </pic:spPr>
                </pic:pic>
              </a:graphicData>
            </a:graphic>
          </wp:inline>
        </w:drawing>
      </w:r>
    </w:p>
    <w:p w14:paraId="0DD702FE" w14:textId="0C9A7DE7" w:rsidR="00893CE6" w:rsidRPr="00A56E61" w:rsidRDefault="00893CE6" w:rsidP="00A04606">
      <w:pPr>
        <w:spacing w:line="240" w:lineRule="auto"/>
        <w:jc w:val="center"/>
        <w:rPr>
          <w:rFonts w:ascii="Times New Roman" w:eastAsia="Times New Roman" w:hAnsi="Times New Roman" w:cs="Times New Roman"/>
          <w:sz w:val="28"/>
          <w:szCs w:val="28"/>
          <w:highlight w:val="white"/>
        </w:rPr>
      </w:pPr>
    </w:p>
    <w:p w14:paraId="1DDCC02A" w14:textId="6B924758" w:rsidR="00893CE6" w:rsidRPr="00A56E61" w:rsidRDefault="00893CE6" w:rsidP="00A04606">
      <w:pPr>
        <w:spacing w:line="240" w:lineRule="auto"/>
        <w:jc w:val="center"/>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Сурет </w:t>
      </w:r>
      <w:r w:rsidR="00726CCA" w:rsidRPr="00A56E61">
        <w:rPr>
          <w:rFonts w:ascii="Times New Roman" w:eastAsia="Times New Roman" w:hAnsi="Times New Roman" w:cs="Times New Roman"/>
          <w:sz w:val="28"/>
          <w:szCs w:val="28"/>
          <w:highlight w:val="white"/>
          <w:lang w:val="en-US"/>
        </w:rPr>
        <w:t>4</w:t>
      </w:r>
      <w:r w:rsidRPr="00A56E61">
        <w:rPr>
          <w:rFonts w:ascii="Times New Roman" w:eastAsia="Times New Roman" w:hAnsi="Times New Roman" w:cs="Times New Roman"/>
          <w:sz w:val="28"/>
          <w:szCs w:val="28"/>
          <w:highlight w:val="white"/>
          <w:lang w:val="en-US"/>
        </w:rPr>
        <w:t xml:space="preserve"> – О</w:t>
      </w:r>
      <w:r w:rsidRPr="00A56E61">
        <w:rPr>
          <w:rFonts w:ascii="Times New Roman" w:eastAsia="Times New Roman" w:hAnsi="Times New Roman" w:cs="Times New Roman"/>
          <w:sz w:val="28"/>
          <w:szCs w:val="28"/>
          <w:highlight w:val="white"/>
          <w:lang w:val="kk-KZ"/>
        </w:rPr>
        <w:t>қушылардың қазақ әдебиеті жайлы жалпы көзқарасы</w:t>
      </w:r>
    </w:p>
    <w:p w14:paraId="6AEE2803" w14:textId="77777777" w:rsidR="006E5A38" w:rsidRPr="00A56E61" w:rsidRDefault="006E5A38" w:rsidP="00A04606">
      <w:pPr>
        <w:spacing w:line="240" w:lineRule="auto"/>
        <w:ind w:firstLine="709"/>
        <w:jc w:val="both"/>
        <w:rPr>
          <w:rFonts w:ascii="Times New Roman" w:eastAsia="Times New Roman" w:hAnsi="Times New Roman" w:cs="Times New Roman"/>
          <w:sz w:val="28"/>
          <w:szCs w:val="28"/>
          <w:highlight w:val="white"/>
        </w:rPr>
      </w:pPr>
    </w:p>
    <w:p w14:paraId="50FCFE9E" w14:textId="77777777" w:rsidR="006E5A38"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rPr>
        <w:t>Әдебиет пәнінің болашақ өмірге пайдасы жайындағы екінші сұраққа</w:t>
      </w:r>
      <w:r w:rsidR="00726CCA" w:rsidRPr="00A56E61">
        <w:rPr>
          <w:rFonts w:ascii="Times New Roman" w:eastAsia="Times New Roman" w:hAnsi="Times New Roman" w:cs="Times New Roman"/>
          <w:sz w:val="28"/>
          <w:szCs w:val="28"/>
          <w:highlight w:val="white"/>
        </w:rPr>
        <w:t xml:space="preserve"> </w:t>
      </w:r>
      <w:r w:rsidR="00726CCA" w:rsidRPr="00A56E61">
        <w:rPr>
          <w:rFonts w:ascii="Times New Roman" w:eastAsia="Times New Roman" w:hAnsi="Times New Roman" w:cs="Times New Roman"/>
          <w:sz w:val="28"/>
          <w:szCs w:val="28"/>
          <w:highlight w:val="white"/>
          <w:lang w:val="kk-KZ"/>
        </w:rPr>
        <w:t>(Сурет-</w:t>
      </w:r>
      <w:r w:rsidR="00726CCA" w:rsidRPr="00A56E61">
        <w:rPr>
          <w:rFonts w:ascii="Times New Roman" w:eastAsia="Times New Roman" w:hAnsi="Times New Roman" w:cs="Times New Roman"/>
          <w:sz w:val="28"/>
          <w:szCs w:val="28"/>
          <w:highlight w:val="white"/>
          <w:lang w:val="en-US"/>
        </w:rPr>
        <w:t>4, к</w:t>
      </w:r>
      <w:r w:rsidR="00726CCA" w:rsidRPr="00A56E61">
        <w:rPr>
          <w:rFonts w:ascii="Times New Roman" w:eastAsia="Times New Roman" w:hAnsi="Times New Roman" w:cs="Times New Roman"/>
          <w:sz w:val="28"/>
          <w:szCs w:val="28"/>
          <w:highlight w:val="white"/>
          <w:lang w:val="kk-KZ"/>
        </w:rPr>
        <w:t>үлгін түс)</w:t>
      </w:r>
      <w:r w:rsidRPr="00A56E61">
        <w:rPr>
          <w:rFonts w:ascii="Times New Roman" w:eastAsia="Times New Roman" w:hAnsi="Times New Roman" w:cs="Times New Roman"/>
          <w:sz w:val="28"/>
          <w:szCs w:val="28"/>
          <w:highlight w:val="white"/>
        </w:rPr>
        <w:t xml:space="preserve"> оқушылардың басым бөлігі (4</w:t>
      </w:r>
      <w:r w:rsidR="004F23EA" w:rsidRPr="00A56E61">
        <w:rPr>
          <w:rFonts w:ascii="Times New Roman" w:eastAsia="Times New Roman" w:hAnsi="Times New Roman" w:cs="Times New Roman"/>
          <w:sz w:val="28"/>
          <w:szCs w:val="28"/>
          <w:highlight w:val="white"/>
          <w:lang w:val="en-US"/>
        </w:rPr>
        <w:t>6</w:t>
      </w:r>
      <w:r w:rsidRPr="00A56E61">
        <w:rPr>
          <w:rFonts w:ascii="Times New Roman" w:eastAsia="Times New Roman" w:hAnsi="Times New Roman" w:cs="Times New Roman"/>
          <w:sz w:val="28"/>
          <w:szCs w:val="28"/>
          <w:highlight w:val="white"/>
        </w:rPr>
        <w:t xml:space="preserve">,6%) әдебиет пәнін болашақ өмірінде «пайдалы» деп, бір бөлігі (20%) «өте пайдалы» деп бағалаған. Сонымен қатар, </w:t>
      </w:r>
      <w:r w:rsidRPr="00A56E61">
        <w:rPr>
          <w:rFonts w:ascii="Times New Roman" w:eastAsia="Times New Roman" w:hAnsi="Times New Roman" w:cs="Times New Roman"/>
          <w:sz w:val="28"/>
          <w:szCs w:val="28"/>
          <w:highlight w:val="white"/>
        </w:rPr>
        <w:lastRenderedPageBreak/>
        <w:t>25,7% жауап беруші әдебиеттің болашақ өмірге пайдасы «орташа» деңгейде деп көрсеткен. Ал пәннің пайдасы аз немесе мүлде пайдасыз деген пікір білдірушілер саны өте аз болып шықты (5,7%).</w:t>
      </w:r>
      <w:r w:rsidR="004F23EA" w:rsidRPr="00A56E61">
        <w:rPr>
          <w:rFonts w:ascii="Times New Roman" w:eastAsia="Times New Roman" w:hAnsi="Times New Roman" w:cs="Times New Roman"/>
          <w:sz w:val="28"/>
          <w:szCs w:val="28"/>
          <w:highlight w:val="white"/>
          <w:lang w:val="kk-KZ"/>
        </w:rPr>
        <w:t xml:space="preserve"> </w:t>
      </w:r>
    </w:p>
    <w:p w14:paraId="5F09A602" w14:textId="6124848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Үшінші сұрақ мектептен тыс уақытта әдеби шығармаларды оқу жиілігі жайында болды</w:t>
      </w:r>
      <w:r w:rsidR="004F23EA" w:rsidRPr="00A56E61">
        <w:rPr>
          <w:rFonts w:ascii="Times New Roman" w:eastAsia="Times New Roman" w:hAnsi="Times New Roman" w:cs="Times New Roman"/>
          <w:sz w:val="28"/>
          <w:szCs w:val="28"/>
          <w:highlight w:val="white"/>
          <w:lang w:val="kk-KZ"/>
        </w:rPr>
        <w:t xml:space="preserve"> (Сурет-4, сарғыш түс)</w:t>
      </w:r>
      <w:r w:rsidRPr="00A56E61">
        <w:rPr>
          <w:rFonts w:ascii="Times New Roman" w:eastAsia="Times New Roman" w:hAnsi="Times New Roman" w:cs="Times New Roman"/>
          <w:sz w:val="28"/>
          <w:szCs w:val="28"/>
          <w:highlight w:val="white"/>
          <w:lang w:val="kk-KZ"/>
        </w:rPr>
        <w:t>. Оқушылардың көп бөлігі (42,9%) мектептен тыс уақытта әдеби шығармаларды «өте сирек» оқитындығын көрсеткен. Орташа деңгейде оқитындар – 30%, тұрақты түрде оқитындар – 17,1%, ал мүлде әдебиет оқымайтындар саны 8,6%-ды құрады, бұл оқушылардың көпшілігінде мектептен тыс уақытта әдеби шығармаларға деген қызығушылықтың төмен екенін көрсетеді.</w:t>
      </w:r>
    </w:p>
    <w:p w14:paraId="0CA534A3" w14:textId="1BA40ED2"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Жалпы алғанда, оқушылардың қазақ әдебиеті пәніне деген көзқарастары оң, бірақ пәнге деген қызығушылықтары орташа деңгейден аспайды және бос уақытында әдеби шығармаларды тұрақты оқу әдеті </w:t>
      </w:r>
      <w:r w:rsidR="006E5A38" w:rsidRPr="00A56E61">
        <w:rPr>
          <w:rFonts w:ascii="Times New Roman" w:eastAsia="Times New Roman" w:hAnsi="Times New Roman" w:cs="Times New Roman"/>
          <w:sz w:val="28"/>
          <w:szCs w:val="28"/>
          <w:highlight w:val="white"/>
          <w:lang w:val="kk-KZ"/>
        </w:rPr>
        <w:t xml:space="preserve">толық </w:t>
      </w:r>
      <w:r w:rsidRPr="00A56E61">
        <w:rPr>
          <w:rFonts w:ascii="Times New Roman" w:eastAsia="Times New Roman" w:hAnsi="Times New Roman" w:cs="Times New Roman"/>
          <w:sz w:val="28"/>
          <w:szCs w:val="28"/>
          <w:highlight w:val="white"/>
          <w:lang w:val="kk-KZ"/>
        </w:rPr>
        <w:t>қалыптаспаған</w:t>
      </w:r>
      <w:r w:rsidR="006E5A38" w:rsidRPr="00A56E61">
        <w:rPr>
          <w:rFonts w:ascii="Times New Roman" w:eastAsia="Times New Roman" w:hAnsi="Times New Roman" w:cs="Times New Roman"/>
          <w:sz w:val="28"/>
          <w:szCs w:val="28"/>
          <w:highlight w:val="white"/>
          <w:lang w:val="kk-KZ"/>
        </w:rPr>
        <w:t>.</w:t>
      </w:r>
    </w:p>
    <w:p w14:paraId="127A7904" w14:textId="704D2770"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Анықтаушы эксперименттің келесі сұрақтары оқушылардың Абай шығармашылығына қызығушылығын</w:t>
      </w:r>
      <w:r w:rsidR="007734DA"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анықтауға бағытталды</w:t>
      </w:r>
      <w:r w:rsidR="003A4E85" w:rsidRPr="00A56E61">
        <w:rPr>
          <w:rFonts w:ascii="Times New Roman" w:eastAsia="Times New Roman" w:hAnsi="Times New Roman" w:cs="Times New Roman"/>
          <w:sz w:val="28"/>
          <w:szCs w:val="28"/>
          <w:highlight w:val="white"/>
          <w:lang w:val="kk-KZ"/>
        </w:rPr>
        <w:t xml:space="preserve"> (Сурет-5)</w:t>
      </w:r>
      <w:r w:rsidRPr="00A56E61">
        <w:rPr>
          <w:rFonts w:ascii="Times New Roman" w:eastAsia="Times New Roman" w:hAnsi="Times New Roman" w:cs="Times New Roman"/>
          <w:sz w:val="28"/>
          <w:szCs w:val="28"/>
          <w:highlight w:val="white"/>
          <w:lang w:val="kk-KZ"/>
        </w:rPr>
        <w:t xml:space="preserve">. Орта мектепте ең көп оқылатын </w:t>
      </w:r>
      <w:r w:rsidR="00650404" w:rsidRPr="00A56E61">
        <w:rPr>
          <w:rFonts w:ascii="Times New Roman" w:eastAsia="Times New Roman" w:hAnsi="Times New Roman" w:cs="Times New Roman"/>
          <w:sz w:val="28"/>
          <w:szCs w:val="28"/>
          <w:highlight w:val="white"/>
          <w:lang w:val="kk-KZ"/>
        </w:rPr>
        <w:t xml:space="preserve">автор </w:t>
      </w:r>
      <w:r w:rsidR="006E5A3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Абай. Абайдың </w:t>
      </w:r>
      <w:r w:rsidR="006E5A38" w:rsidRPr="00A56E61">
        <w:rPr>
          <w:rFonts w:ascii="Times New Roman" w:eastAsia="Times New Roman" w:hAnsi="Times New Roman" w:cs="Times New Roman"/>
          <w:sz w:val="28"/>
          <w:szCs w:val="28"/>
          <w:highlight w:val="white"/>
          <w:lang w:val="kk-KZ"/>
        </w:rPr>
        <w:t>шығармалары</w:t>
      </w:r>
      <w:r w:rsidRPr="00A56E61">
        <w:rPr>
          <w:rFonts w:ascii="Times New Roman" w:eastAsia="Times New Roman" w:hAnsi="Times New Roman" w:cs="Times New Roman"/>
          <w:sz w:val="28"/>
          <w:szCs w:val="28"/>
          <w:highlight w:val="white"/>
          <w:lang w:val="kk-KZ"/>
        </w:rPr>
        <w:t xml:space="preserve"> бірнеше сыныптың бағдарламасында бар. Одан бөлек Абайдың өміріне арналған М.</w:t>
      </w:r>
      <w:r w:rsidR="00650404"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Әуезовтің «Абай жолы» роман-эпопеясы 11-сыныпта оқылады. Жалпы коучингтік технологияларды да Абай шығармашылығында қолдану өте тиімді. Себебі, мағыналық тұрғыдан «Толық адам» қалыптастыруға, тұлғаны дамытуға екеуінің де көмегі мол. </w:t>
      </w:r>
    </w:p>
    <w:p w14:paraId="06340FEF" w14:textId="77777777" w:rsidR="00034521" w:rsidRPr="00A56E61" w:rsidRDefault="00034521" w:rsidP="00A04606">
      <w:pPr>
        <w:spacing w:line="240" w:lineRule="auto"/>
        <w:ind w:firstLine="709"/>
        <w:jc w:val="both"/>
        <w:rPr>
          <w:rFonts w:ascii="Times New Roman" w:eastAsia="Times New Roman" w:hAnsi="Times New Roman" w:cs="Times New Roman"/>
          <w:sz w:val="28"/>
          <w:szCs w:val="28"/>
          <w:highlight w:val="white"/>
          <w:lang w:val="kk-KZ"/>
        </w:rPr>
      </w:pPr>
    </w:p>
    <w:p w14:paraId="065DBFC0" w14:textId="1540F2AA" w:rsidR="00034521" w:rsidRPr="00A56E61" w:rsidRDefault="00034521" w:rsidP="003A4E85">
      <w:pPr>
        <w:spacing w:line="240" w:lineRule="auto"/>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noProof/>
          <w:sz w:val="28"/>
          <w:szCs w:val="28"/>
        </w:rPr>
        <w:drawing>
          <wp:inline distT="0" distB="0" distL="0" distR="0" wp14:anchorId="77AA1CDA" wp14:editId="466FED3F">
            <wp:extent cx="6300470" cy="2907665"/>
            <wp:effectExtent l="0" t="0" r="0" b="635"/>
            <wp:docPr id="29" name="Рисунок 29" descr="Изображение выглядит как диаграмма, линия,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диаграмма, линия, Прямоугольник, дизайн&#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6300470" cy="2907665"/>
                    </a:xfrm>
                    <a:prstGeom prst="rect">
                      <a:avLst/>
                    </a:prstGeom>
                  </pic:spPr>
                </pic:pic>
              </a:graphicData>
            </a:graphic>
          </wp:inline>
        </w:drawing>
      </w:r>
    </w:p>
    <w:p w14:paraId="71E3029C" w14:textId="77777777" w:rsidR="00034521" w:rsidRPr="00A56E61" w:rsidRDefault="00034521" w:rsidP="00A04606">
      <w:pPr>
        <w:spacing w:line="240" w:lineRule="auto"/>
        <w:ind w:firstLine="709"/>
        <w:jc w:val="both"/>
        <w:rPr>
          <w:rFonts w:ascii="Times New Roman" w:eastAsia="Times New Roman" w:hAnsi="Times New Roman" w:cs="Times New Roman"/>
          <w:sz w:val="28"/>
          <w:szCs w:val="28"/>
          <w:highlight w:val="white"/>
        </w:rPr>
      </w:pPr>
    </w:p>
    <w:p w14:paraId="5BB2BF48" w14:textId="258DF705" w:rsidR="00034521" w:rsidRPr="00A56E61" w:rsidRDefault="00034521" w:rsidP="00034521">
      <w:pPr>
        <w:spacing w:line="240" w:lineRule="auto"/>
        <w:ind w:firstLine="142"/>
        <w:jc w:val="center"/>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Сурет </w:t>
      </w:r>
      <w:r w:rsidR="003A4E85" w:rsidRPr="00A56E61">
        <w:rPr>
          <w:rFonts w:ascii="Times New Roman" w:eastAsia="Times New Roman" w:hAnsi="Times New Roman" w:cs="Times New Roman"/>
          <w:sz w:val="28"/>
          <w:szCs w:val="28"/>
          <w:highlight w:val="white"/>
          <w:lang w:val="en-US"/>
        </w:rPr>
        <w:t xml:space="preserve">5 – </w:t>
      </w:r>
      <w:r w:rsidR="003A4E85" w:rsidRPr="00A56E61">
        <w:rPr>
          <w:rFonts w:ascii="Times New Roman" w:eastAsia="Times New Roman" w:hAnsi="Times New Roman" w:cs="Times New Roman"/>
          <w:sz w:val="28"/>
          <w:szCs w:val="28"/>
          <w:highlight w:val="white"/>
          <w:lang w:val="kk-KZ"/>
        </w:rPr>
        <w:t>Оқушылардың Абай шығармашылығына көзқарасы</w:t>
      </w:r>
    </w:p>
    <w:p w14:paraId="6D6D09C3" w14:textId="77777777" w:rsidR="00034521" w:rsidRPr="00A56E61" w:rsidRDefault="00034521" w:rsidP="00A04606">
      <w:pPr>
        <w:spacing w:line="240" w:lineRule="auto"/>
        <w:ind w:firstLine="709"/>
        <w:jc w:val="both"/>
        <w:rPr>
          <w:rFonts w:ascii="Times New Roman" w:eastAsia="Times New Roman" w:hAnsi="Times New Roman" w:cs="Times New Roman"/>
          <w:sz w:val="28"/>
          <w:szCs w:val="28"/>
          <w:highlight w:val="white"/>
        </w:rPr>
      </w:pPr>
    </w:p>
    <w:p w14:paraId="7F814064" w14:textId="2CE80273"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Абайдың шығармашылығын қаншалықты маңызды санайтынындығы жайындағы алғашқы сұраққа жауап берушілердің көп бөлігі (52,9%) Абай </w:t>
      </w:r>
      <w:r w:rsidRPr="00A56E61">
        <w:rPr>
          <w:rFonts w:ascii="Times New Roman" w:eastAsia="Times New Roman" w:hAnsi="Times New Roman" w:cs="Times New Roman"/>
          <w:sz w:val="28"/>
          <w:szCs w:val="28"/>
          <w:highlight w:val="white"/>
        </w:rPr>
        <w:lastRenderedPageBreak/>
        <w:t>шығармашылығына жоғары баға беретінін көрсетті. Сауалнама қатысушыларының 28,6%-ы Абайды оқу «кейде маңызды» деп жауап бер</w:t>
      </w:r>
      <w:r w:rsidR="00650404" w:rsidRPr="00A56E61">
        <w:rPr>
          <w:rFonts w:ascii="Times New Roman" w:eastAsia="Times New Roman" w:hAnsi="Times New Roman" w:cs="Times New Roman"/>
          <w:sz w:val="28"/>
          <w:szCs w:val="28"/>
          <w:highlight w:val="white"/>
          <w:lang w:val="kk-KZ"/>
        </w:rPr>
        <w:t>се</w:t>
      </w:r>
      <w:r w:rsidRPr="00A56E61">
        <w:rPr>
          <w:rFonts w:ascii="Times New Roman" w:eastAsia="Times New Roman" w:hAnsi="Times New Roman" w:cs="Times New Roman"/>
          <w:sz w:val="28"/>
          <w:szCs w:val="28"/>
          <w:highlight w:val="white"/>
        </w:rPr>
        <w:t xml:space="preserve">, 17,1%-ы «орташа» деңгейде деп бағалаған. «Маңыздылығы аз» </w:t>
      </w:r>
      <w:r w:rsidR="00034521" w:rsidRPr="00A56E61">
        <w:rPr>
          <w:rFonts w:ascii="Times New Roman" w:eastAsia="Times New Roman" w:hAnsi="Times New Roman" w:cs="Times New Roman"/>
          <w:sz w:val="28"/>
          <w:szCs w:val="28"/>
          <w:highlight w:val="white"/>
          <w:lang w:val="kk-KZ"/>
        </w:rPr>
        <w:t>деген жауапты таңдаушылар мүлде жоқ, ал</w:t>
      </w:r>
      <w:r w:rsidRPr="00A56E61">
        <w:rPr>
          <w:rFonts w:ascii="Times New Roman" w:eastAsia="Times New Roman" w:hAnsi="Times New Roman" w:cs="Times New Roman"/>
          <w:sz w:val="28"/>
          <w:szCs w:val="28"/>
          <w:highlight w:val="white"/>
        </w:rPr>
        <w:t xml:space="preserve"> «еш маңыздылығы жоқ» деген жауап</w:t>
      </w:r>
      <w:r w:rsidR="00034521" w:rsidRPr="00A56E61">
        <w:rPr>
          <w:rFonts w:ascii="Times New Roman" w:eastAsia="Times New Roman" w:hAnsi="Times New Roman" w:cs="Times New Roman"/>
          <w:sz w:val="28"/>
          <w:szCs w:val="28"/>
          <w:highlight w:val="white"/>
          <w:lang w:val="kk-KZ"/>
        </w:rPr>
        <w:t xml:space="preserve"> өте аз</w:t>
      </w:r>
      <w:r w:rsidRPr="00A56E61">
        <w:rPr>
          <w:rFonts w:ascii="Times New Roman" w:eastAsia="Times New Roman" w:hAnsi="Times New Roman" w:cs="Times New Roman"/>
          <w:sz w:val="28"/>
          <w:szCs w:val="28"/>
          <w:highlight w:val="white"/>
        </w:rPr>
        <w:t>, бұл – оқушылардың Абай мұрасына деген жағымсыз көзқарасы жоқ екенін көрсетеді.</w:t>
      </w:r>
    </w:p>
    <w:p w14:paraId="5D6E97C0" w14:textId="7B6C1988" w:rsidR="00034521" w:rsidRPr="00A56E61" w:rsidRDefault="00034521" w:rsidP="00034521">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Сауалнама жауап берушілерінің 37,1%-ы қара сөздерді «жақсы білемін» десе, 34,3%-ы «мағына</w:t>
      </w:r>
      <w:r w:rsidR="00817320" w:rsidRPr="00A56E61">
        <w:rPr>
          <w:rFonts w:ascii="Times New Roman" w:eastAsia="Times New Roman" w:hAnsi="Times New Roman" w:cs="Times New Roman"/>
          <w:sz w:val="28"/>
          <w:szCs w:val="28"/>
          <w:highlight w:val="white"/>
        </w:rPr>
        <w:t>c</w:t>
      </w:r>
      <w:r w:rsidRPr="00A56E61">
        <w:rPr>
          <w:rFonts w:ascii="Times New Roman" w:eastAsia="Times New Roman" w:hAnsi="Times New Roman" w:cs="Times New Roman"/>
          <w:sz w:val="28"/>
          <w:szCs w:val="28"/>
          <w:highlight w:val="white"/>
        </w:rPr>
        <w:t>ын түсіну қиын» деп көрсеткен. Сонымен қатар, оқушылардың 25,7%-ы Абайдың ғақлияларын «өте нашар білемін» десе, тек 1,4%-ы ғана «жатқа білемін, мағынасын толық түсінемін» деп жауап берген.</w:t>
      </w:r>
    </w:p>
    <w:p w14:paraId="7735A502" w14:textId="10FA5D31" w:rsidR="00034521" w:rsidRPr="00A56E61" w:rsidRDefault="00034521" w:rsidP="00034521">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xml:space="preserve">Отыз екінші қара сөздің тақырыбы жайындағы келесі сұраққа респонденттердің 47,1%-ы «Ғылым-білімді үйренудегі мақсат» деп дұрыс жауап берген. Алайда қалған 52,9%-ы бұл сұраққа қате жауап берді: 20%-ы «Ғылым-білімнің пайдасы», 20%-ы «Еріншектік, жалқаулық», 12,9%-ы «Жақсы қасиеттерді қалыптастыру» деген жауаптарды белгілеген. </w:t>
      </w:r>
    </w:p>
    <w:p w14:paraId="34D580E2" w14:textId="1CEA41AC" w:rsidR="00034521" w:rsidRPr="00A56E61" w:rsidRDefault="00817320" w:rsidP="00034521">
      <w:pPr>
        <w:spacing w:line="240" w:lineRule="auto"/>
        <w:ind w:firstLine="709"/>
        <w:jc w:val="both"/>
        <w:rPr>
          <w:rFonts w:ascii="Times New Roman" w:eastAsia="Times New Roman" w:hAnsi="Times New Roman" w:cs="Times New Roman"/>
          <w:b/>
          <w:i/>
          <w:sz w:val="28"/>
          <w:szCs w:val="28"/>
          <w:highlight w:val="white"/>
        </w:rPr>
      </w:pPr>
      <w:r w:rsidRPr="00A56E61">
        <w:rPr>
          <w:rFonts w:ascii="Times New Roman" w:eastAsia="Times New Roman" w:hAnsi="Times New Roman" w:cs="Times New Roman"/>
          <w:sz w:val="28"/>
          <w:szCs w:val="28"/>
          <w:highlight w:val="white"/>
          <w:lang w:val="kk-KZ"/>
        </w:rPr>
        <w:t xml:space="preserve">Сауалнама нәтижелері </w:t>
      </w:r>
      <w:r w:rsidR="00034521" w:rsidRPr="00A56E61">
        <w:rPr>
          <w:rFonts w:ascii="Times New Roman" w:eastAsia="Times New Roman" w:hAnsi="Times New Roman" w:cs="Times New Roman"/>
          <w:sz w:val="28"/>
          <w:szCs w:val="28"/>
          <w:highlight w:val="white"/>
        </w:rPr>
        <w:t xml:space="preserve">Абай шығармашылығына деген жалпы қызығушылық жоғары болғанымен, оның қара сөздерін мағыналық жағынан түсіну деңгейі әлі де </w:t>
      </w:r>
      <w:r w:rsidR="00034521" w:rsidRPr="00A56E61">
        <w:rPr>
          <w:rFonts w:ascii="Times New Roman" w:eastAsia="Times New Roman" w:hAnsi="Times New Roman" w:cs="Times New Roman"/>
          <w:sz w:val="28"/>
          <w:szCs w:val="28"/>
          <w:highlight w:val="white"/>
          <w:lang w:val="kk-KZ"/>
        </w:rPr>
        <w:t>жоғары</w:t>
      </w:r>
      <w:r w:rsidR="00034521" w:rsidRPr="00A56E61">
        <w:rPr>
          <w:rFonts w:ascii="Times New Roman" w:eastAsia="Times New Roman" w:hAnsi="Times New Roman" w:cs="Times New Roman"/>
          <w:sz w:val="28"/>
          <w:szCs w:val="28"/>
          <w:highlight w:val="white"/>
        </w:rPr>
        <w:t xml:space="preserve"> емес</w:t>
      </w:r>
      <w:r w:rsidRPr="00A56E61">
        <w:rPr>
          <w:rFonts w:ascii="Times New Roman" w:eastAsia="Times New Roman" w:hAnsi="Times New Roman" w:cs="Times New Roman"/>
          <w:sz w:val="28"/>
          <w:szCs w:val="28"/>
          <w:highlight w:val="white"/>
          <w:lang w:val="kk-KZ"/>
        </w:rPr>
        <w:t xml:space="preserve"> екенін көрсетті</w:t>
      </w:r>
      <w:r w:rsidR="00034521"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rPr>
        <w:t>Бұл – Абай қара сөздерінің мәнін түсіндіру мен бағыт-бағдарын ашуда әлі де жұмыс жүргізу қажет екенін көрсетеді.</w:t>
      </w:r>
    </w:p>
    <w:p w14:paraId="4F676DCC" w14:textId="6A8E1EAB"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rPr>
        <w:t xml:space="preserve">Анықтаушы эксперименттің келесі сұрақтары оқушылардың «коучинг» ғылымы, әдістері жайлы түсінігін анықтауға бағытталды. Сауалнамада бұл жайында екі ашық сұрақ және </w:t>
      </w:r>
      <w:r w:rsidR="000309B7" w:rsidRPr="00A56E61">
        <w:rPr>
          <w:rFonts w:ascii="Times New Roman" w:eastAsia="Times New Roman" w:hAnsi="Times New Roman" w:cs="Times New Roman"/>
          <w:sz w:val="28"/>
          <w:szCs w:val="28"/>
          <w:highlight w:val="white"/>
          <w:lang w:val="kk-KZ"/>
        </w:rPr>
        <w:t>үш</w:t>
      </w:r>
      <w:r w:rsidRPr="00A56E61">
        <w:rPr>
          <w:rFonts w:ascii="Times New Roman" w:eastAsia="Times New Roman" w:hAnsi="Times New Roman" w:cs="Times New Roman"/>
          <w:sz w:val="28"/>
          <w:szCs w:val="28"/>
          <w:highlight w:val="white"/>
        </w:rPr>
        <w:t xml:space="preserve"> жауаптары бар сұрақ болды</w:t>
      </w:r>
      <w:r w:rsidR="000309B7" w:rsidRPr="00A56E61">
        <w:rPr>
          <w:rFonts w:ascii="Times New Roman" w:eastAsia="Times New Roman" w:hAnsi="Times New Roman" w:cs="Times New Roman"/>
          <w:sz w:val="28"/>
          <w:szCs w:val="28"/>
          <w:highlight w:val="white"/>
          <w:lang w:val="kk-KZ"/>
        </w:rPr>
        <w:t>. Ашық сұрақтарға келетін болсақ:</w:t>
      </w:r>
    </w:p>
    <w:p w14:paraId="4DEBF96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1. «Коучинг», «ментор» терминдері сізге таныс па?</w:t>
      </w:r>
    </w:p>
    <w:p w14:paraId="70CC03DD"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Иә – 28 оқушы;</w:t>
      </w:r>
    </w:p>
    <w:p w14:paraId="5DBD2381"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Таныс емес – 27 оқушы;</w:t>
      </w:r>
    </w:p>
    <w:p w14:paraId="3C07ED32" w14:textId="5A521830"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 Қатты </w:t>
      </w:r>
      <w:r w:rsidR="000309B7" w:rsidRPr="00A56E61">
        <w:rPr>
          <w:rFonts w:ascii="Times New Roman" w:eastAsia="Times New Roman" w:hAnsi="Times New Roman" w:cs="Times New Roman"/>
          <w:sz w:val="28"/>
          <w:szCs w:val="28"/>
          <w:highlight w:val="white"/>
          <w:lang w:val="kk-KZ"/>
        </w:rPr>
        <w:t xml:space="preserve">таныс </w:t>
      </w:r>
      <w:r w:rsidRPr="00A56E61">
        <w:rPr>
          <w:rFonts w:ascii="Times New Roman" w:eastAsia="Times New Roman" w:hAnsi="Times New Roman" w:cs="Times New Roman"/>
          <w:sz w:val="28"/>
          <w:szCs w:val="28"/>
          <w:highlight w:val="white"/>
          <w:lang w:val="kk-KZ"/>
        </w:rPr>
        <w:t>емес (естігенімен нақты түсінігі жоқ) – 2 оқушы.</w:t>
      </w:r>
    </w:p>
    <w:p w14:paraId="17236F22" w14:textId="0DE9CF8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Бұл жауаптардан, оқушылардың жартысы коучинг ұғымымен мүлде таныс емес немесе өте үстірт түсінікте екені байқа</w:t>
      </w:r>
      <w:r w:rsidR="000309B7" w:rsidRPr="00A56E61">
        <w:rPr>
          <w:rFonts w:ascii="Times New Roman" w:eastAsia="Times New Roman" w:hAnsi="Times New Roman" w:cs="Times New Roman"/>
          <w:sz w:val="28"/>
          <w:szCs w:val="28"/>
          <w:highlight w:val="white"/>
          <w:lang w:val="kk-KZ"/>
        </w:rPr>
        <w:t>лды</w:t>
      </w:r>
      <w:r w:rsidRPr="00A56E61">
        <w:rPr>
          <w:rFonts w:ascii="Times New Roman" w:eastAsia="Times New Roman" w:hAnsi="Times New Roman" w:cs="Times New Roman"/>
          <w:sz w:val="28"/>
          <w:szCs w:val="28"/>
          <w:highlight w:val="white"/>
          <w:lang w:val="kk-KZ"/>
        </w:rPr>
        <w:t>.</w:t>
      </w:r>
    </w:p>
    <w:p w14:paraId="456B284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2. Таныс болсаңыз, коучинг туралы қайдан естідіңіз?</w:t>
      </w:r>
    </w:p>
    <w:p w14:paraId="3AF4AC6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Интернеттен – 10 оқушы;</w:t>
      </w:r>
    </w:p>
    <w:p w14:paraId="5786638D"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Әлеуметтік желілерден – 9 оқушы;  </w:t>
      </w:r>
    </w:p>
    <w:p w14:paraId="59A5EF4A"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Мұғалімдерден – 8 оқушы;  </w:t>
      </w:r>
    </w:p>
    <w:p w14:paraId="4DD9C645" w14:textId="0EC9DB51"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Курстан, достарынан немесе «Мигель» есімді коучтан – әр жауапқа бір оқушыдан.</w:t>
      </w:r>
    </w:p>
    <w:p w14:paraId="36981D7C" w14:textId="17D9EB25"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Бұл сұрақтың жауаптары оқушылардың басым бөлігі коучинг туралы ақпаратты бейресми ақпарат көздерінен естігендігін байқатты.</w:t>
      </w:r>
    </w:p>
    <w:p w14:paraId="193AFF6C" w14:textId="06B7C7A8" w:rsidR="008B6B8A" w:rsidRPr="00A56E61" w:rsidRDefault="008B6B8A" w:rsidP="008B6B8A">
      <w:pPr>
        <w:spacing w:line="240" w:lineRule="auto"/>
        <w:ind w:firstLine="709"/>
        <w:jc w:val="both"/>
        <w:rPr>
          <w:rFonts w:ascii="Times New Roman" w:eastAsia="Times New Roman" w:hAnsi="Times New Roman" w:cs="Times New Roman"/>
          <w:i/>
          <w:sz w:val="28"/>
          <w:szCs w:val="28"/>
          <w:highlight w:val="white"/>
          <w:lang w:val="kk-KZ"/>
        </w:rPr>
      </w:pPr>
      <w:r w:rsidRPr="00A56E61">
        <w:rPr>
          <w:rFonts w:ascii="Times New Roman" w:eastAsia="Times New Roman" w:hAnsi="Times New Roman" w:cs="Times New Roman"/>
          <w:sz w:val="28"/>
          <w:szCs w:val="28"/>
          <w:highlight w:val="white"/>
          <w:lang w:val="ru-RU"/>
        </w:rPr>
        <w:t xml:space="preserve">Келесі жауап нұсқалары бар сұрақтардың көрсеткіші </w:t>
      </w:r>
      <w:r w:rsidR="005D2806" w:rsidRPr="00A56E61">
        <w:rPr>
          <w:rFonts w:ascii="Times New Roman" w:eastAsia="Times New Roman" w:hAnsi="Times New Roman" w:cs="Times New Roman"/>
          <w:sz w:val="28"/>
          <w:szCs w:val="28"/>
          <w:highlight w:val="white"/>
          <w:lang w:val="ru-RU"/>
        </w:rPr>
        <w:t>6</w:t>
      </w:r>
      <w:r w:rsidRPr="00A56E61">
        <w:rPr>
          <w:rFonts w:ascii="Times New Roman" w:eastAsia="Times New Roman" w:hAnsi="Times New Roman" w:cs="Times New Roman"/>
          <w:sz w:val="28"/>
          <w:szCs w:val="28"/>
          <w:highlight w:val="white"/>
          <w:lang w:val="ru-RU"/>
        </w:rPr>
        <w:t>-с</w:t>
      </w:r>
      <w:r w:rsidRPr="00A56E61">
        <w:rPr>
          <w:rFonts w:ascii="Times New Roman" w:eastAsia="Times New Roman" w:hAnsi="Times New Roman" w:cs="Times New Roman"/>
          <w:sz w:val="28"/>
          <w:szCs w:val="28"/>
          <w:highlight w:val="white"/>
          <w:lang w:val="kk-KZ"/>
        </w:rPr>
        <w:t>уретте көрініс тапты. Сұрақтарға келетін болсақ.</w:t>
      </w:r>
      <w:r w:rsidRPr="00A56E61">
        <w:rPr>
          <w:rFonts w:ascii="Times New Roman" w:eastAsia="Times New Roman" w:hAnsi="Times New Roman" w:cs="Times New Roman"/>
          <w:i/>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Коучингтің өмірлік маңыздылығына қатысты оқушылардың пікірлері әртүрлі болды. 40% жауап беруші коучингті өз өмірінде «орташа маңыздылығы бар» деп санаса, 28,6% «маңыздылығы аз» деп жауап берген. Ал 12,9% оқушы коучингтің мүлде маңыздылығы жоқ деп есептейді. </w:t>
      </w:r>
      <w:r w:rsidRPr="00A56E61">
        <w:rPr>
          <w:rFonts w:ascii="Times New Roman" w:eastAsia="Times New Roman" w:hAnsi="Times New Roman" w:cs="Times New Roman"/>
          <w:sz w:val="28"/>
          <w:szCs w:val="28"/>
          <w:highlight w:val="white"/>
          <w:lang w:val="kk-KZ"/>
        </w:rPr>
        <w:lastRenderedPageBreak/>
        <w:t>«Кейде маңызды» деп жауап бергендер – 11,4%-ды құраса, тек 7,1% оқушы ғана коучингті өмірінде «өте маңызды» деп атап өткен. Бұл нәтижелер коучинг ұғымының әлі де оқушылардың санасында толық қалыптаспағанын, бірақ жалпы қызығушылықтың бар екенін көрсетеді.</w:t>
      </w:r>
    </w:p>
    <w:p w14:paraId="1E1EA8B6" w14:textId="77777777" w:rsidR="008B6B8A" w:rsidRPr="00A56E61" w:rsidRDefault="008B6B8A" w:rsidP="00A04606">
      <w:pPr>
        <w:spacing w:line="240" w:lineRule="auto"/>
        <w:ind w:firstLine="709"/>
        <w:jc w:val="both"/>
        <w:rPr>
          <w:rFonts w:ascii="Times New Roman" w:eastAsia="Times New Roman" w:hAnsi="Times New Roman" w:cs="Times New Roman"/>
          <w:sz w:val="28"/>
          <w:szCs w:val="28"/>
          <w:highlight w:val="white"/>
          <w:lang w:val="kk-KZ"/>
        </w:rPr>
      </w:pPr>
    </w:p>
    <w:p w14:paraId="71F60AA7" w14:textId="28146D80" w:rsidR="000B43FF" w:rsidRPr="00A56E61" w:rsidRDefault="00283767" w:rsidP="00A04606">
      <w:pPr>
        <w:spacing w:line="240" w:lineRule="auto"/>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noProof/>
          <w:sz w:val="28"/>
          <w:szCs w:val="28"/>
          <w:lang w:val="ru-RU"/>
        </w:rPr>
        <w:drawing>
          <wp:inline distT="0" distB="0" distL="0" distR="0" wp14:anchorId="32B99A39" wp14:editId="3D2B1A0C">
            <wp:extent cx="6300470" cy="3709220"/>
            <wp:effectExtent l="0" t="0" r="0" b="0"/>
            <wp:docPr id="30" name="Рисунок 30" descr="Изображение выглядит как текст, диаграмма, снимок экрана,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 диаграмма, снимок экрана, круг&#10;&#10;Автоматически созданное описание"/>
                    <pic:cNvPicPr/>
                  </pic:nvPicPr>
                  <pic:blipFill rotWithShape="1">
                    <a:blip r:embed="rId21">
                      <a:extLst>
                        <a:ext uri="{28A0092B-C50C-407E-A947-70E740481C1C}">
                          <a14:useLocalDpi xmlns:a14="http://schemas.microsoft.com/office/drawing/2010/main" val="0"/>
                        </a:ext>
                      </a:extLst>
                    </a:blip>
                    <a:srcRect b="5557"/>
                    <a:stretch/>
                  </pic:blipFill>
                  <pic:spPr bwMode="auto">
                    <a:xfrm>
                      <a:off x="0" y="0"/>
                      <a:ext cx="6300470" cy="3709220"/>
                    </a:xfrm>
                    <a:prstGeom prst="rect">
                      <a:avLst/>
                    </a:prstGeom>
                    <a:ln>
                      <a:noFill/>
                    </a:ln>
                    <a:extLst>
                      <a:ext uri="{53640926-AAD7-44D8-BBD7-CCE9431645EC}">
                        <a14:shadowObscured xmlns:a14="http://schemas.microsoft.com/office/drawing/2010/main"/>
                      </a:ext>
                    </a:extLst>
                  </pic:spPr>
                </pic:pic>
              </a:graphicData>
            </a:graphic>
          </wp:inline>
        </w:drawing>
      </w:r>
    </w:p>
    <w:p w14:paraId="044D9AB1" w14:textId="656C5BD4" w:rsidR="000309B7" w:rsidRPr="00A56E61" w:rsidRDefault="000309B7" w:rsidP="005D2806">
      <w:pPr>
        <w:spacing w:line="240" w:lineRule="auto"/>
        <w:jc w:val="center"/>
        <w:rPr>
          <w:rFonts w:ascii="Times New Roman" w:eastAsia="Times New Roman" w:hAnsi="Times New Roman" w:cs="Times New Roman"/>
          <w:sz w:val="28"/>
          <w:szCs w:val="28"/>
          <w:highlight w:val="white"/>
          <w:lang w:val="ru-RU"/>
        </w:rPr>
      </w:pPr>
    </w:p>
    <w:p w14:paraId="6E8E5BC5" w14:textId="2184ACCD" w:rsidR="000309B7" w:rsidRPr="00A56E61" w:rsidRDefault="000309B7" w:rsidP="000309B7">
      <w:pPr>
        <w:spacing w:line="240" w:lineRule="auto"/>
        <w:jc w:val="center"/>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Сурет </w:t>
      </w:r>
      <w:r w:rsidR="005D2806" w:rsidRPr="00A56E61">
        <w:rPr>
          <w:rFonts w:ascii="Times New Roman" w:eastAsia="Times New Roman" w:hAnsi="Times New Roman" w:cs="Times New Roman"/>
          <w:sz w:val="28"/>
          <w:szCs w:val="28"/>
          <w:highlight w:val="white"/>
          <w:lang w:val="ru-RU"/>
        </w:rPr>
        <w:t>6</w:t>
      </w:r>
      <w:r w:rsidRPr="00A56E61">
        <w:rPr>
          <w:rFonts w:ascii="Times New Roman" w:eastAsia="Times New Roman" w:hAnsi="Times New Roman" w:cs="Times New Roman"/>
          <w:sz w:val="28"/>
          <w:szCs w:val="28"/>
          <w:highlight w:val="white"/>
          <w:lang w:val="ru-RU"/>
        </w:rPr>
        <w:t xml:space="preserve"> – </w:t>
      </w:r>
      <w:r w:rsidRPr="00A56E61">
        <w:rPr>
          <w:rFonts w:ascii="Times New Roman" w:eastAsia="Times New Roman" w:hAnsi="Times New Roman" w:cs="Times New Roman"/>
          <w:sz w:val="28"/>
          <w:szCs w:val="28"/>
          <w:highlight w:val="white"/>
          <w:lang w:val="kk-KZ"/>
        </w:rPr>
        <w:t>Оқушылардың коучинг жайлы түсініктері</w:t>
      </w:r>
    </w:p>
    <w:p w14:paraId="59F6A031" w14:textId="77777777" w:rsidR="000309B7" w:rsidRPr="00A56E61" w:rsidRDefault="000309B7" w:rsidP="00A04606">
      <w:pPr>
        <w:spacing w:line="240" w:lineRule="auto"/>
        <w:ind w:firstLine="709"/>
        <w:jc w:val="both"/>
        <w:rPr>
          <w:rFonts w:ascii="Times New Roman" w:eastAsia="Times New Roman" w:hAnsi="Times New Roman" w:cs="Times New Roman"/>
          <w:sz w:val="28"/>
          <w:szCs w:val="28"/>
          <w:highlight w:val="white"/>
          <w:lang w:val="ru-RU"/>
        </w:rPr>
      </w:pPr>
    </w:p>
    <w:p w14:paraId="65C84A0A" w14:textId="488ADF1F"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Оқушылардың </w:t>
      </w:r>
      <w:r w:rsidR="008B6B8A" w:rsidRPr="00A56E61">
        <w:rPr>
          <w:rFonts w:ascii="Times New Roman" w:eastAsia="Times New Roman" w:hAnsi="Times New Roman" w:cs="Times New Roman"/>
          <w:sz w:val="28"/>
          <w:szCs w:val="28"/>
          <w:highlight w:val="white"/>
          <w:lang w:val="kk-KZ"/>
        </w:rPr>
        <w:t>өз коучі бар немесе жоқ екенін анықтауға бағытталған</w:t>
      </w:r>
      <w:r w:rsidRPr="00A56E61">
        <w:rPr>
          <w:rFonts w:ascii="Times New Roman" w:eastAsia="Times New Roman" w:hAnsi="Times New Roman" w:cs="Times New Roman"/>
          <w:sz w:val="28"/>
          <w:szCs w:val="28"/>
          <w:highlight w:val="white"/>
          <w:lang w:val="kk-KZ"/>
        </w:rPr>
        <w:t xml:space="preserve"> </w:t>
      </w:r>
      <w:r w:rsidR="000309B7" w:rsidRPr="00A56E61">
        <w:rPr>
          <w:rFonts w:ascii="Times New Roman" w:eastAsia="Times New Roman" w:hAnsi="Times New Roman" w:cs="Times New Roman"/>
          <w:sz w:val="28"/>
          <w:szCs w:val="28"/>
          <w:highlight w:val="white"/>
          <w:lang w:val="kk-KZ"/>
        </w:rPr>
        <w:t xml:space="preserve">келесі </w:t>
      </w:r>
      <w:r w:rsidRPr="00A56E61">
        <w:rPr>
          <w:rFonts w:ascii="Times New Roman" w:eastAsia="Times New Roman" w:hAnsi="Times New Roman" w:cs="Times New Roman"/>
          <w:sz w:val="28"/>
          <w:szCs w:val="28"/>
          <w:highlight w:val="white"/>
          <w:lang w:val="kk-KZ"/>
        </w:rPr>
        <w:t>сұрақ</w:t>
      </w:r>
      <w:r w:rsidR="000309B7" w:rsidRPr="00A56E61">
        <w:rPr>
          <w:rFonts w:ascii="Times New Roman" w:eastAsia="Times New Roman" w:hAnsi="Times New Roman" w:cs="Times New Roman"/>
          <w:sz w:val="28"/>
          <w:szCs w:val="28"/>
          <w:highlight w:val="white"/>
          <w:lang w:val="kk-KZ"/>
        </w:rPr>
        <w:t>қ</w:t>
      </w:r>
      <w:r w:rsidRPr="00A56E61">
        <w:rPr>
          <w:rFonts w:ascii="Times New Roman" w:eastAsia="Times New Roman" w:hAnsi="Times New Roman" w:cs="Times New Roman"/>
          <w:sz w:val="28"/>
          <w:szCs w:val="28"/>
          <w:highlight w:val="white"/>
          <w:lang w:val="kk-KZ"/>
        </w:rPr>
        <w:t xml:space="preserve">а, 41,4% оқушы «жоқ, бірақ болғанын қалар едім» деп жауап берді. Бұл – коучингке деген сұраныстың бар екенін және оқушылардың осындай бағыттағы жеке қолдауды қажет ететінін </w:t>
      </w:r>
      <w:r w:rsidR="00622799" w:rsidRPr="00A56E61">
        <w:rPr>
          <w:rFonts w:ascii="Times New Roman" w:eastAsia="Times New Roman" w:hAnsi="Times New Roman" w:cs="Times New Roman"/>
          <w:sz w:val="28"/>
          <w:szCs w:val="28"/>
          <w:highlight w:val="white"/>
          <w:lang w:val="kk-KZ"/>
        </w:rPr>
        <w:t>аңғартады</w:t>
      </w:r>
      <w:r w:rsidRPr="00A56E61">
        <w:rPr>
          <w:rFonts w:ascii="Times New Roman" w:eastAsia="Times New Roman" w:hAnsi="Times New Roman" w:cs="Times New Roman"/>
          <w:sz w:val="28"/>
          <w:szCs w:val="28"/>
          <w:highlight w:val="white"/>
          <w:lang w:val="kk-KZ"/>
        </w:rPr>
        <w:t xml:space="preserve">. </w:t>
      </w:r>
      <w:r w:rsidR="008B6B8A" w:rsidRPr="00A56E61">
        <w:rPr>
          <w:rFonts w:ascii="Times New Roman" w:eastAsia="Times New Roman" w:hAnsi="Times New Roman" w:cs="Times New Roman"/>
          <w:sz w:val="28"/>
          <w:szCs w:val="28"/>
          <w:highlight w:val="white"/>
          <w:lang w:val="kk-KZ"/>
        </w:rPr>
        <w:t>Сондай-ақ</w:t>
      </w:r>
      <w:r w:rsidRPr="00A56E61">
        <w:rPr>
          <w:rFonts w:ascii="Times New Roman" w:eastAsia="Times New Roman" w:hAnsi="Times New Roman" w:cs="Times New Roman"/>
          <w:sz w:val="28"/>
          <w:szCs w:val="28"/>
          <w:highlight w:val="white"/>
          <w:lang w:val="kk-KZ"/>
        </w:rPr>
        <w:t>, 45,7% оқушы «жоқ, және болғаны қажет те емес» деген пікір білдірген. Тек 12,9% жауап беруші ғана нақты коуч</w:t>
      </w:r>
      <w:r w:rsidR="008B6B8A" w:rsidRPr="00A56E61">
        <w:rPr>
          <w:rFonts w:ascii="Times New Roman" w:eastAsia="Times New Roman" w:hAnsi="Times New Roman" w:cs="Times New Roman"/>
          <w:sz w:val="28"/>
          <w:szCs w:val="28"/>
          <w:highlight w:val="white"/>
          <w:lang w:val="kk-KZ"/>
        </w:rPr>
        <w:t>і/</w:t>
      </w:r>
      <w:r w:rsidRPr="00A56E61">
        <w:rPr>
          <w:rFonts w:ascii="Times New Roman" w:eastAsia="Times New Roman" w:hAnsi="Times New Roman" w:cs="Times New Roman"/>
          <w:sz w:val="28"/>
          <w:szCs w:val="28"/>
          <w:highlight w:val="white"/>
          <w:lang w:val="kk-KZ"/>
        </w:rPr>
        <w:t xml:space="preserve">менторы бар екендігін көрсетті. Бұл көрсеткіш оқушылар арасында коучинг пен менторинг ұғымдарының тәжірибеде өте сирек кездесетінін, бірақ кейбірінің осындай қолдаушы тұлғаның қажеттілігін сезінетінін </w:t>
      </w:r>
      <w:r w:rsidR="002B7B19" w:rsidRPr="00A56E61">
        <w:rPr>
          <w:rFonts w:ascii="Times New Roman" w:eastAsia="Times New Roman" w:hAnsi="Times New Roman" w:cs="Times New Roman"/>
          <w:sz w:val="28"/>
          <w:szCs w:val="28"/>
          <w:highlight w:val="white"/>
          <w:lang w:val="kk-KZ"/>
        </w:rPr>
        <w:t>байқатты</w:t>
      </w:r>
      <w:r w:rsidRPr="00A56E61">
        <w:rPr>
          <w:rFonts w:ascii="Times New Roman" w:eastAsia="Times New Roman" w:hAnsi="Times New Roman" w:cs="Times New Roman"/>
          <w:sz w:val="28"/>
          <w:szCs w:val="28"/>
          <w:highlight w:val="white"/>
          <w:lang w:val="kk-KZ"/>
        </w:rPr>
        <w:t>.</w:t>
      </w:r>
    </w:p>
    <w:p w14:paraId="3B3B7141" w14:textId="77777777" w:rsidR="003B430F"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Коучингтік шараларға, семинарларға немесе жеке консультацияларға қатысу туралы </w:t>
      </w:r>
      <w:r w:rsidR="008B6B8A" w:rsidRPr="00A56E61">
        <w:rPr>
          <w:rFonts w:ascii="Times New Roman" w:eastAsia="Times New Roman" w:hAnsi="Times New Roman" w:cs="Times New Roman"/>
          <w:sz w:val="28"/>
          <w:szCs w:val="28"/>
          <w:highlight w:val="white"/>
          <w:lang w:val="kk-KZ"/>
        </w:rPr>
        <w:t xml:space="preserve">соңғы </w:t>
      </w:r>
      <w:r w:rsidRPr="00A56E61">
        <w:rPr>
          <w:rFonts w:ascii="Times New Roman" w:eastAsia="Times New Roman" w:hAnsi="Times New Roman" w:cs="Times New Roman"/>
          <w:sz w:val="28"/>
          <w:szCs w:val="28"/>
          <w:highlight w:val="white"/>
          <w:lang w:val="kk-KZ"/>
        </w:rPr>
        <w:t>сұраққа оқушылардың 4</w:t>
      </w:r>
      <w:r w:rsidR="008B6B8A" w:rsidRPr="00A56E61">
        <w:rPr>
          <w:rFonts w:ascii="Times New Roman" w:eastAsia="Times New Roman" w:hAnsi="Times New Roman" w:cs="Times New Roman"/>
          <w:sz w:val="28"/>
          <w:szCs w:val="28"/>
          <w:highlight w:val="white"/>
          <w:lang w:val="kk-KZ"/>
        </w:rPr>
        <w:t>3</w:t>
      </w:r>
      <w:r w:rsidRPr="00A56E61">
        <w:rPr>
          <w:rFonts w:ascii="Times New Roman" w:eastAsia="Times New Roman" w:hAnsi="Times New Roman" w:cs="Times New Roman"/>
          <w:sz w:val="28"/>
          <w:szCs w:val="28"/>
          <w:highlight w:val="white"/>
          <w:lang w:val="kk-KZ"/>
        </w:rPr>
        <w:t xml:space="preserve">%-ы «жоқ, қатысқым да келмейді» деп жауап берді. Бұл көрсеткіш олардың коучинг жайлы білімінің төмен екенін </w:t>
      </w:r>
      <w:r w:rsidR="008B6B8A" w:rsidRPr="00A56E61">
        <w:rPr>
          <w:rFonts w:ascii="Times New Roman" w:eastAsia="Times New Roman" w:hAnsi="Times New Roman" w:cs="Times New Roman"/>
          <w:sz w:val="28"/>
          <w:szCs w:val="28"/>
          <w:highlight w:val="white"/>
          <w:lang w:val="kk-KZ"/>
        </w:rPr>
        <w:t>және</w:t>
      </w:r>
      <w:r w:rsidRPr="00A56E61">
        <w:rPr>
          <w:rFonts w:ascii="Times New Roman" w:eastAsia="Times New Roman" w:hAnsi="Times New Roman" w:cs="Times New Roman"/>
          <w:sz w:val="28"/>
          <w:szCs w:val="28"/>
          <w:highlight w:val="white"/>
          <w:lang w:val="kk-KZ"/>
        </w:rPr>
        <w:t xml:space="preserve"> мотивациясы жеткіліксіз екенін аңғартады. Алайда 34,</w:t>
      </w:r>
      <w:r w:rsidR="008B6B8A" w:rsidRPr="00A56E61">
        <w:rPr>
          <w:rFonts w:ascii="Times New Roman" w:eastAsia="Times New Roman" w:hAnsi="Times New Roman" w:cs="Times New Roman"/>
          <w:sz w:val="28"/>
          <w:szCs w:val="28"/>
          <w:highlight w:val="white"/>
          <w:lang w:val="kk-KZ"/>
        </w:rPr>
        <w:t>4</w:t>
      </w:r>
      <w:r w:rsidRPr="00A56E61">
        <w:rPr>
          <w:rFonts w:ascii="Times New Roman" w:eastAsia="Times New Roman" w:hAnsi="Times New Roman" w:cs="Times New Roman"/>
          <w:sz w:val="28"/>
          <w:szCs w:val="28"/>
          <w:highlight w:val="white"/>
          <w:lang w:val="kk-KZ"/>
        </w:rPr>
        <w:t xml:space="preserve">% оқушы «жоқ, бірақ қатысқым келеді» деп жауап беріп, </w:t>
      </w:r>
      <w:r w:rsidR="008B6B8A" w:rsidRPr="00A56E61">
        <w:rPr>
          <w:rFonts w:ascii="Times New Roman" w:eastAsia="Times New Roman" w:hAnsi="Times New Roman" w:cs="Times New Roman"/>
          <w:sz w:val="28"/>
          <w:szCs w:val="28"/>
          <w:highlight w:val="white"/>
          <w:lang w:val="kk-KZ"/>
        </w:rPr>
        <w:t>коучингке</w:t>
      </w:r>
      <w:r w:rsidRPr="00A56E61">
        <w:rPr>
          <w:rFonts w:ascii="Times New Roman" w:eastAsia="Times New Roman" w:hAnsi="Times New Roman" w:cs="Times New Roman"/>
          <w:sz w:val="28"/>
          <w:szCs w:val="28"/>
          <w:highlight w:val="white"/>
          <w:lang w:val="kk-KZ"/>
        </w:rPr>
        <w:t xml:space="preserve"> қызығушылы</w:t>
      </w:r>
      <w:r w:rsidR="008B6B8A" w:rsidRPr="00A56E61">
        <w:rPr>
          <w:rFonts w:ascii="Times New Roman" w:eastAsia="Times New Roman" w:hAnsi="Times New Roman" w:cs="Times New Roman"/>
          <w:sz w:val="28"/>
          <w:szCs w:val="28"/>
          <w:highlight w:val="white"/>
          <w:lang w:val="kk-KZ"/>
        </w:rPr>
        <w:t>қ</w:t>
      </w:r>
      <w:r w:rsidRPr="00A56E61">
        <w:rPr>
          <w:rFonts w:ascii="Times New Roman" w:eastAsia="Times New Roman" w:hAnsi="Times New Roman" w:cs="Times New Roman"/>
          <w:sz w:val="28"/>
          <w:szCs w:val="28"/>
          <w:highlight w:val="white"/>
          <w:lang w:val="kk-KZ"/>
        </w:rPr>
        <w:t xml:space="preserve"> танытқан. 15,7% </w:t>
      </w:r>
      <w:r w:rsidR="008B6B8A" w:rsidRPr="00A56E61">
        <w:rPr>
          <w:rFonts w:ascii="Times New Roman" w:eastAsia="Times New Roman" w:hAnsi="Times New Roman" w:cs="Times New Roman"/>
          <w:sz w:val="28"/>
          <w:szCs w:val="28"/>
          <w:highlight w:val="white"/>
          <w:lang w:val="kk-KZ"/>
        </w:rPr>
        <w:t>жауап беруші</w:t>
      </w:r>
      <w:r w:rsidRPr="00A56E61">
        <w:rPr>
          <w:rFonts w:ascii="Times New Roman" w:eastAsia="Times New Roman" w:hAnsi="Times New Roman" w:cs="Times New Roman"/>
          <w:sz w:val="28"/>
          <w:szCs w:val="28"/>
          <w:highlight w:val="white"/>
          <w:lang w:val="kk-KZ"/>
        </w:rPr>
        <w:t xml:space="preserve"> ғана бұған дейін коучингтік іс-шараларға қатысып көргенін</w:t>
      </w:r>
      <w:r w:rsidR="003B430F" w:rsidRPr="00A56E61">
        <w:rPr>
          <w:rFonts w:ascii="Times New Roman" w:eastAsia="Times New Roman" w:hAnsi="Times New Roman" w:cs="Times New Roman"/>
          <w:sz w:val="28"/>
          <w:szCs w:val="28"/>
          <w:highlight w:val="white"/>
          <w:lang w:val="kk-KZ"/>
        </w:rPr>
        <w:t xml:space="preserve">мен </w:t>
      </w:r>
      <w:r w:rsidR="003B430F" w:rsidRPr="00A56E61">
        <w:rPr>
          <w:rFonts w:ascii="Times New Roman" w:eastAsia="Times New Roman" w:hAnsi="Times New Roman" w:cs="Times New Roman"/>
          <w:sz w:val="28"/>
          <w:szCs w:val="28"/>
          <w:highlight w:val="white"/>
          <w:lang w:val="kk-KZ"/>
        </w:rPr>
        <w:lastRenderedPageBreak/>
        <w:t>бөліскен</w:t>
      </w:r>
      <w:r w:rsidRPr="00A56E61">
        <w:rPr>
          <w:rFonts w:ascii="Times New Roman" w:eastAsia="Times New Roman" w:hAnsi="Times New Roman" w:cs="Times New Roman"/>
          <w:sz w:val="28"/>
          <w:szCs w:val="28"/>
          <w:highlight w:val="white"/>
          <w:lang w:val="kk-KZ"/>
        </w:rPr>
        <w:t xml:space="preserve">. Жауап берушілердің тек аздаған бөлігі (2-3 оқушы) бұрын </w:t>
      </w:r>
      <w:r w:rsidR="003B430F" w:rsidRPr="00A56E61">
        <w:rPr>
          <w:rFonts w:ascii="Times New Roman" w:eastAsia="Times New Roman" w:hAnsi="Times New Roman" w:cs="Times New Roman"/>
          <w:sz w:val="28"/>
          <w:szCs w:val="28"/>
          <w:highlight w:val="white"/>
          <w:lang w:val="kk-KZ"/>
        </w:rPr>
        <w:t xml:space="preserve">коучингтік шараға </w:t>
      </w:r>
      <w:r w:rsidRPr="00A56E61">
        <w:rPr>
          <w:rFonts w:ascii="Times New Roman" w:eastAsia="Times New Roman" w:hAnsi="Times New Roman" w:cs="Times New Roman"/>
          <w:sz w:val="28"/>
          <w:szCs w:val="28"/>
          <w:highlight w:val="white"/>
          <w:lang w:val="kk-KZ"/>
        </w:rPr>
        <w:t>қатысқаны</w:t>
      </w:r>
      <w:r w:rsidR="003B430F" w:rsidRPr="00A56E61">
        <w:rPr>
          <w:rFonts w:ascii="Times New Roman" w:eastAsia="Times New Roman" w:hAnsi="Times New Roman" w:cs="Times New Roman"/>
          <w:sz w:val="28"/>
          <w:szCs w:val="28"/>
          <w:highlight w:val="white"/>
          <w:lang w:val="kk-KZ"/>
        </w:rPr>
        <w:t>н</w:t>
      </w:r>
      <w:r w:rsidRPr="00A56E61">
        <w:rPr>
          <w:rFonts w:ascii="Times New Roman" w:eastAsia="Times New Roman" w:hAnsi="Times New Roman" w:cs="Times New Roman"/>
          <w:sz w:val="28"/>
          <w:szCs w:val="28"/>
          <w:highlight w:val="white"/>
          <w:lang w:val="kk-KZ"/>
        </w:rPr>
        <w:t xml:space="preserve">, </w:t>
      </w:r>
      <w:r w:rsidR="003B430F" w:rsidRPr="00A56E61">
        <w:rPr>
          <w:rFonts w:ascii="Times New Roman" w:eastAsia="Times New Roman" w:hAnsi="Times New Roman" w:cs="Times New Roman"/>
          <w:sz w:val="28"/>
          <w:szCs w:val="28"/>
          <w:highlight w:val="white"/>
          <w:lang w:val="kk-KZ"/>
        </w:rPr>
        <w:t>және</w:t>
      </w:r>
      <w:r w:rsidRPr="00A56E61">
        <w:rPr>
          <w:rFonts w:ascii="Times New Roman" w:eastAsia="Times New Roman" w:hAnsi="Times New Roman" w:cs="Times New Roman"/>
          <w:sz w:val="28"/>
          <w:szCs w:val="28"/>
          <w:highlight w:val="white"/>
          <w:lang w:val="kk-KZ"/>
        </w:rPr>
        <w:t xml:space="preserve">се қайта қатысқысы келетінін көрсеткен. </w:t>
      </w:r>
    </w:p>
    <w:p w14:paraId="05C46346" w14:textId="7C82F39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Ашық және жабық сұрақтардың нәтижелері оқушылардың коучинг ұғымын </w:t>
      </w:r>
      <w:r w:rsidR="003B430F" w:rsidRPr="00A56E61">
        <w:rPr>
          <w:rFonts w:ascii="Times New Roman" w:eastAsia="Times New Roman" w:hAnsi="Times New Roman" w:cs="Times New Roman"/>
          <w:sz w:val="28"/>
          <w:szCs w:val="28"/>
          <w:highlight w:val="white"/>
          <w:lang w:val="kk-KZ"/>
        </w:rPr>
        <w:t xml:space="preserve">әлі </w:t>
      </w:r>
      <w:r w:rsidRPr="00A56E61">
        <w:rPr>
          <w:rFonts w:ascii="Times New Roman" w:eastAsia="Times New Roman" w:hAnsi="Times New Roman" w:cs="Times New Roman"/>
          <w:sz w:val="28"/>
          <w:szCs w:val="28"/>
          <w:highlight w:val="white"/>
          <w:lang w:val="kk-KZ"/>
        </w:rPr>
        <w:t xml:space="preserve">толық түсінбейтінін және олардың көпшілігі өмірінде коучингтік қолдауды көрмегенін көрсетті. Сонымен бірге, біраз оқушы </w:t>
      </w:r>
      <w:r w:rsidR="003B430F" w:rsidRPr="00A56E61">
        <w:rPr>
          <w:rFonts w:ascii="Times New Roman" w:eastAsia="Times New Roman" w:hAnsi="Times New Roman" w:cs="Times New Roman"/>
          <w:sz w:val="28"/>
          <w:szCs w:val="28"/>
          <w:highlight w:val="white"/>
          <w:lang w:val="kk-KZ"/>
        </w:rPr>
        <w:t xml:space="preserve">өзінің </w:t>
      </w:r>
      <w:r w:rsidRPr="00A56E61">
        <w:rPr>
          <w:rFonts w:ascii="Times New Roman" w:eastAsia="Times New Roman" w:hAnsi="Times New Roman" w:cs="Times New Roman"/>
          <w:sz w:val="28"/>
          <w:szCs w:val="28"/>
          <w:highlight w:val="white"/>
          <w:lang w:val="kk-KZ"/>
        </w:rPr>
        <w:t>коуч</w:t>
      </w:r>
      <w:r w:rsidR="003B430F" w:rsidRPr="00A56E61">
        <w:rPr>
          <w:rFonts w:ascii="Times New Roman" w:eastAsia="Times New Roman" w:hAnsi="Times New Roman" w:cs="Times New Roman"/>
          <w:sz w:val="28"/>
          <w:szCs w:val="28"/>
          <w:highlight w:val="white"/>
          <w:lang w:val="kk-KZ"/>
        </w:rPr>
        <w:t>і/</w:t>
      </w:r>
      <w:r w:rsidRPr="00A56E61">
        <w:rPr>
          <w:rFonts w:ascii="Times New Roman" w:eastAsia="Times New Roman" w:hAnsi="Times New Roman" w:cs="Times New Roman"/>
          <w:sz w:val="28"/>
          <w:szCs w:val="28"/>
          <w:highlight w:val="white"/>
          <w:lang w:val="kk-KZ"/>
        </w:rPr>
        <w:t xml:space="preserve">менторы болмағанына қарамастан, </w:t>
      </w:r>
      <w:r w:rsidR="003B430F" w:rsidRPr="00A56E61">
        <w:rPr>
          <w:rFonts w:ascii="Times New Roman" w:eastAsia="Times New Roman" w:hAnsi="Times New Roman" w:cs="Times New Roman"/>
          <w:sz w:val="28"/>
          <w:szCs w:val="28"/>
          <w:highlight w:val="white"/>
          <w:lang w:val="kk-KZ"/>
        </w:rPr>
        <w:t>бұндай</w:t>
      </w:r>
      <w:r w:rsidRPr="00A56E61">
        <w:rPr>
          <w:rFonts w:ascii="Times New Roman" w:eastAsia="Times New Roman" w:hAnsi="Times New Roman" w:cs="Times New Roman"/>
          <w:sz w:val="28"/>
          <w:szCs w:val="28"/>
          <w:highlight w:val="white"/>
          <w:lang w:val="kk-KZ"/>
        </w:rPr>
        <w:t xml:space="preserve"> қолдаудың болуын қалайтынын атап өткен.</w:t>
      </w:r>
    </w:p>
    <w:p w14:paraId="5A2135EA" w14:textId="2963BF5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Коучингтің ең негізгі мақсаты адамның өзін-өзі тануы, өз кемшіліктері мен жақсы қасиеттерін біліп, соның негізінде жеке жұмыс жоспарын құру. Анықтаушы эксперимент барысында бұл мәселеге </w:t>
      </w:r>
      <w:r w:rsidR="001577B8" w:rsidRPr="00A56E61">
        <w:rPr>
          <w:rFonts w:ascii="Times New Roman" w:eastAsia="Times New Roman" w:hAnsi="Times New Roman" w:cs="Times New Roman"/>
          <w:sz w:val="28"/>
          <w:szCs w:val="28"/>
          <w:lang w:val="kk-KZ"/>
        </w:rPr>
        <w:t>бес</w:t>
      </w:r>
      <w:r w:rsidRPr="00A56E61">
        <w:rPr>
          <w:rFonts w:ascii="Times New Roman" w:eastAsia="Times New Roman" w:hAnsi="Times New Roman" w:cs="Times New Roman"/>
          <w:sz w:val="28"/>
          <w:szCs w:val="28"/>
          <w:lang w:val="kk-KZ"/>
        </w:rPr>
        <w:t xml:space="preserve"> сұ</w:t>
      </w:r>
      <w:r w:rsidRPr="00A56E61">
        <w:rPr>
          <w:rFonts w:ascii="Times New Roman" w:eastAsia="Times New Roman" w:hAnsi="Times New Roman" w:cs="Times New Roman"/>
          <w:sz w:val="28"/>
          <w:szCs w:val="28"/>
          <w:highlight w:val="white"/>
          <w:lang w:val="kk-KZ"/>
        </w:rPr>
        <w:t xml:space="preserve">рақ арналды. Оның екеуі ашық сұрақ, </w:t>
      </w:r>
      <w:r w:rsidR="001577B8" w:rsidRPr="00A56E61">
        <w:rPr>
          <w:rFonts w:ascii="Times New Roman" w:eastAsia="Times New Roman" w:hAnsi="Times New Roman" w:cs="Times New Roman"/>
          <w:sz w:val="28"/>
          <w:szCs w:val="28"/>
          <w:highlight w:val="white"/>
          <w:lang w:val="kk-KZ"/>
        </w:rPr>
        <w:t>үшеуі</w:t>
      </w:r>
      <w:r w:rsidRPr="00A56E61">
        <w:rPr>
          <w:rFonts w:ascii="Times New Roman" w:eastAsia="Times New Roman" w:hAnsi="Times New Roman" w:cs="Times New Roman"/>
          <w:sz w:val="28"/>
          <w:szCs w:val="28"/>
          <w:highlight w:val="white"/>
          <w:lang w:val="kk-KZ"/>
        </w:rPr>
        <w:t xml:space="preserve"> нұсқалары көрсетілген сұрақтар болды: </w:t>
      </w:r>
    </w:p>
    <w:p w14:paraId="471E48C5" w14:textId="77777777" w:rsidR="005D6D7A" w:rsidRPr="00A56E61" w:rsidRDefault="00CA05B1" w:rsidP="00A04606">
      <w:pPr>
        <w:spacing w:line="240" w:lineRule="auto"/>
        <w:ind w:firstLine="709"/>
        <w:jc w:val="both"/>
        <w:rPr>
          <w:rFonts w:ascii="Times New Roman" w:eastAsia="Times New Roman" w:hAnsi="Times New Roman" w:cs="Times New Roman"/>
          <w:iCs/>
          <w:sz w:val="28"/>
          <w:szCs w:val="28"/>
          <w:highlight w:val="white"/>
          <w:lang w:val="kk-KZ"/>
        </w:rPr>
      </w:pPr>
      <w:r w:rsidRPr="00A56E61">
        <w:rPr>
          <w:rFonts w:ascii="Times New Roman" w:eastAsia="Times New Roman" w:hAnsi="Times New Roman" w:cs="Times New Roman"/>
          <w:iCs/>
          <w:sz w:val="28"/>
          <w:szCs w:val="28"/>
          <w:highlight w:val="white"/>
          <w:lang w:val="kk-KZ"/>
        </w:rPr>
        <w:t>1. Сіз өзіңізді қанша пайызға білесіз? Кемшіліктеріңіз, жақсы қасиеттеріңіз туралы не айтар едіңіз?</w:t>
      </w:r>
    </w:p>
    <w:p w14:paraId="6FDA8395" w14:textId="116A8BB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iCs/>
          <w:sz w:val="28"/>
          <w:szCs w:val="28"/>
          <w:highlight w:val="white"/>
          <w:lang w:val="kk-KZ"/>
        </w:rPr>
        <w:t xml:space="preserve">Оқушылардың жауаптары </w:t>
      </w:r>
      <w:r w:rsidR="001577B8" w:rsidRPr="00A56E61">
        <w:rPr>
          <w:rFonts w:ascii="Times New Roman" w:eastAsia="Times New Roman" w:hAnsi="Times New Roman" w:cs="Times New Roman"/>
          <w:iCs/>
          <w:sz w:val="28"/>
          <w:szCs w:val="28"/>
          <w:highlight w:val="white"/>
          <w:lang w:val="kk-KZ"/>
        </w:rPr>
        <w:t xml:space="preserve">оларда </w:t>
      </w:r>
      <w:r w:rsidRPr="00A56E61">
        <w:rPr>
          <w:rFonts w:ascii="Times New Roman" w:eastAsia="Times New Roman" w:hAnsi="Times New Roman" w:cs="Times New Roman"/>
          <w:iCs/>
          <w:sz w:val="28"/>
          <w:szCs w:val="28"/>
          <w:highlight w:val="white"/>
          <w:lang w:val="kk-KZ"/>
        </w:rPr>
        <w:t>өзін-өзі тану, өзін бағалау дағдыларының бірдей</w:t>
      </w:r>
      <w:r w:rsidRPr="00A56E61">
        <w:rPr>
          <w:rFonts w:ascii="Times New Roman" w:eastAsia="Times New Roman" w:hAnsi="Times New Roman" w:cs="Times New Roman"/>
          <w:sz w:val="28"/>
          <w:szCs w:val="28"/>
          <w:highlight w:val="white"/>
          <w:lang w:val="kk-KZ"/>
        </w:rPr>
        <w:t xml:space="preserve"> қалыптаспағанын көрсетті. 17 оқушы өзін 100% білемін деп жауап берсе, 21 оқушы өзін 70–90% деңгейінде білемін деген. 7 оқушы өзін 50%-ға, 34 оқушы нақты пайыз көрсете алмаған, ал 2 оқушы өзін мүлде білмейтінін айтқан.</w:t>
      </w:r>
    </w:p>
    <w:p w14:paraId="2CF6D90D" w14:textId="0F738D4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Жақсы қасиеттер ретінде оқушылар </w:t>
      </w:r>
      <w:r w:rsidRPr="00A56E61">
        <w:rPr>
          <w:rFonts w:ascii="Times New Roman" w:eastAsia="Times New Roman" w:hAnsi="Times New Roman" w:cs="Times New Roman"/>
          <w:i/>
          <w:iCs/>
          <w:sz w:val="28"/>
          <w:szCs w:val="28"/>
          <w:highlight w:val="white"/>
          <w:lang w:val="kk-KZ"/>
        </w:rPr>
        <w:t>мейірімділік, еңбекқорлық, сабырлылық, төзімділік, мақсатшылдық, адалдық, қолдау көрсету, жақсы қарым-қатынас орната білу</w:t>
      </w:r>
      <w:r w:rsidRPr="00A56E61">
        <w:rPr>
          <w:rFonts w:ascii="Times New Roman" w:eastAsia="Times New Roman" w:hAnsi="Times New Roman" w:cs="Times New Roman"/>
          <w:sz w:val="28"/>
          <w:szCs w:val="28"/>
          <w:highlight w:val="white"/>
          <w:lang w:val="kk-KZ"/>
        </w:rPr>
        <w:t xml:space="preserve"> секілді жауаптарды көрсеткен. Кемшіліктер қатарында</w:t>
      </w:r>
      <w:r w:rsidRPr="00A56E61">
        <w:rPr>
          <w:rFonts w:ascii="Times New Roman" w:eastAsia="Times New Roman" w:hAnsi="Times New Roman" w:cs="Times New Roman"/>
          <w:i/>
          <w:iCs/>
          <w:sz w:val="28"/>
          <w:szCs w:val="28"/>
          <w:highlight w:val="white"/>
          <w:lang w:val="kk-KZ"/>
        </w:rPr>
        <w:t xml:space="preserve"> еріншектік, тез ренжу, біреуге «жоқ» деп айта алмау, ойын дұрыс жеткізе алмау, жуастық</w:t>
      </w:r>
      <w:r w:rsidRPr="00A56E61">
        <w:rPr>
          <w:rFonts w:ascii="Times New Roman" w:eastAsia="Times New Roman" w:hAnsi="Times New Roman" w:cs="Times New Roman"/>
          <w:sz w:val="28"/>
          <w:szCs w:val="28"/>
          <w:highlight w:val="white"/>
          <w:lang w:val="kk-KZ"/>
        </w:rPr>
        <w:t xml:space="preserve"> </w:t>
      </w:r>
      <w:r w:rsidR="001577B8" w:rsidRPr="00A56E61">
        <w:rPr>
          <w:rFonts w:ascii="Times New Roman" w:eastAsia="Times New Roman" w:hAnsi="Times New Roman" w:cs="Times New Roman"/>
          <w:sz w:val="28"/>
          <w:szCs w:val="28"/>
          <w:highlight w:val="white"/>
          <w:lang w:val="kk-KZ"/>
        </w:rPr>
        <w:t xml:space="preserve">қасиеттері </w:t>
      </w:r>
      <w:r w:rsidRPr="00A56E61">
        <w:rPr>
          <w:rFonts w:ascii="Times New Roman" w:eastAsia="Times New Roman" w:hAnsi="Times New Roman" w:cs="Times New Roman"/>
          <w:sz w:val="28"/>
          <w:szCs w:val="28"/>
          <w:highlight w:val="white"/>
          <w:lang w:val="kk-KZ"/>
        </w:rPr>
        <w:t>жиі кездеседі.</w:t>
      </w:r>
    </w:p>
    <w:p w14:paraId="14F18D2F" w14:textId="77777777" w:rsidR="005D6D7A" w:rsidRPr="00A56E61" w:rsidRDefault="00CA05B1" w:rsidP="00A04606">
      <w:pPr>
        <w:spacing w:line="240" w:lineRule="auto"/>
        <w:ind w:firstLine="709"/>
        <w:jc w:val="both"/>
        <w:rPr>
          <w:rFonts w:ascii="Times New Roman" w:eastAsia="Times New Roman" w:hAnsi="Times New Roman" w:cs="Times New Roman"/>
          <w:iCs/>
          <w:sz w:val="28"/>
          <w:szCs w:val="28"/>
          <w:highlight w:val="white"/>
          <w:lang w:val="kk-KZ"/>
        </w:rPr>
      </w:pPr>
      <w:r w:rsidRPr="00A56E61">
        <w:rPr>
          <w:rFonts w:ascii="Times New Roman" w:eastAsia="Times New Roman" w:hAnsi="Times New Roman" w:cs="Times New Roman"/>
          <w:iCs/>
          <w:sz w:val="28"/>
          <w:szCs w:val="28"/>
          <w:highlight w:val="white"/>
          <w:lang w:val="kk-KZ"/>
        </w:rPr>
        <w:t>2. Өз мықты қасиеттеріңіз жайында не айтар едіңіз?</w:t>
      </w:r>
    </w:p>
    <w:p w14:paraId="11C2062A" w14:textId="72B0FCD1"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Жауаптардың бір бөлігі нақты болмады: 2 оқушы өзінің мықты қасиеттерін білмейтінін, тағы 2 оқушы </w:t>
      </w:r>
      <w:r w:rsidR="004D4A94"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жоқ</w:t>
      </w:r>
      <w:r w:rsidR="004D4A94"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 xml:space="preserve"> деп жауап берген, және 2 оқушы ештеңе айтпауға шешім қабылдаған. Дегенмен </w:t>
      </w:r>
      <w:r w:rsidR="001577B8" w:rsidRPr="00A56E61">
        <w:rPr>
          <w:rFonts w:ascii="Times New Roman" w:eastAsia="Times New Roman" w:hAnsi="Times New Roman" w:cs="Times New Roman"/>
          <w:sz w:val="28"/>
          <w:szCs w:val="28"/>
          <w:highlight w:val="white"/>
          <w:lang w:val="kk-KZ"/>
        </w:rPr>
        <w:t>жауап берушілердің</w:t>
      </w:r>
      <w:r w:rsidRPr="00A56E61">
        <w:rPr>
          <w:rFonts w:ascii="Times New Roman" w:eastAsia="Times New Roman" w:hAnsi="Times New Roman" w:cs="Times New Roman"/>
          <w:sz w:val="28"/>
          <w:szCs w:val="28"/>
          <w:highlight w:val="white"/>
          <w:lang w:val="kk-KZ"/>
        </w:rPr>
        <w:t xml:space="preserve"> басым </w:t>
      </w:r>
      <w:r w:rsidR="001577B8" w:rsidRPr="00A56E61">
        <w:rPr>
          <w:rFonts w:ascii="Times New Roman" w:eastAsia="Times New Roman" w:hAnsi="Times New Roman" w:cs="Times New Roman"/>
          <w:iCs/>
          <w:sz w:val="28"/>
          <w:szCs w:val="28"/>
          <w:highlight w:val="white"/>
          <w:lang w:val="kk-KZ"/>
        </w:rPr>
        <w:t>бөлігі</w:t>
      </w:r>
      <w:r w:rsidRPr="00A56E61">
        <w:rPr>
          <w:rFonts w:ascii="Times New Roman" w:eastAsia="Times New Roman" w:hAnsi="Times New Roman" w:cs="Times New Roman"/>
          <w:i/>
          <w:sz w:val="28"/>
          <w:szCs w:val="28"/>
          <w:highlight w:val="white"/>
          <w:lang w:val="kk-KZ"/>
        </w:rPr>
        <w:t xml:space="preserve"> </w:t>
      </w:r>
      <w:r w:rsidRPr="00A56E61">
        <w:rPr>
          <w:rFonts w:ascii="Times New Roman" w:eastAsia="Times New Roman" w:hAnsi="Times New Roman" w:cs="Times New Roman"/>
          <w:iCs/>
          <w:sz w:val="28"/>
          <w:szCs w:val="28"/>
          <w:highlight w:val="white"/>
          <w:lang w:val="kk-KZ"/>
        </w:rPr>
        <w:t>өз бойындағы жағымды қасиеттерді нақты атап көрсете білді</w:t>
      </w:r>
      <w:r w:rsidR="001577B8" w:rsidRPr="00A56E61">
        <w:rPr>
          <w:rFonts w:ascii="Times New Roman" w:eastAsia="Times New Roman" w:hAnsi="Times New Roman" w:cs="Times New Roman"/>
          <w:iCs/>
          <w:sz w:val="28"/>
          <w:szCs w:val="28"/>
          <w:highlight w:val="white"/>
          <w:lang w:val="kk-KZ"/>
        </w:rPr>
        <w:t xml:space="preserve">: </w:t>
      </w:r>
      <w:r w:rsidR="001577B8" w:rsidRPr="00A56E61">
        <w:rPr>
          <w:rFonts w:ascii="Times New Roman" w:eastAsia="Times New Roman" w:hAnsi="Times New Roman" w:cs="Times New Roman"/>
          <w:i/>
          <w:sz w:val="28"/>
          <w:szCs w:val="28"/>
          <w:highlight w:val="white"/>
          <w:lang w:val="kk-KZ"/>
        </w:rPr>
        <w:t>с</w:t>
      </w:r>
      <w:r w:rsidRPr="00A56E61">
        <w:rPr>
          <w:rFonts w:ascii="Times New Roman" w:eastAsia="Times New Roman" w:hAnsi="Times New Roman" w:cs="Times New Roman"/>
          <w:i/>
          <w:sz w:val="28"/>
          <w:szCs w:val="28"/>
          <w:highlight w:val="white"/>
          <w:lang w:val="kk-KZ"/>
        </w:rPr>
        <w:t>абырлылық, төзімділік, ұстамдылық, мейірімділік, кешірімшілдік, адалдық, еңбекқорлық, табандылық</w:t>
      </w:r>
      <w:r w:rsidRPr="00A56E61">
        <w:rPr>
          <w:rFonts w:ascii="Times New Roman" w:eastAsia="Times New Roman" w:hAnsi="Times New Roman" w:cs="Times New Roman"/>
          <w:sz w:val="28"/>
          <w:szCs w:val="28"/>
          <w:highlight w:val="white"/>
          <w:lang w:val="kk-KZ"/>
        </w:rPr>
        <w:t xml:space="preserve">. Кейбір жауап берушілер өздерінің </w:t>
      </w:r>
      <w:r w:rsidRPr="00A56E61">
        <w:rPr>
          <w:rFonts w:ascii="Times New Roman" w:eastAsia="Times New Roman" w:hAnsi="Times New Roman" w:cs="Times New Roman"/>
          <w:i/>
          <w:sz w:val="28"/>
          <w:szCs w:val="28"/>
          <w:highlight w:val="white"/>
          <w:lang w:val="kk-KZ"/>
        </w:rPr>
        <w:t>спорттық белсенділігі, кітап оқуға деген қызығушылығы, табысқа ұмтылысы, өзіндік ойлау қабілеті, тіл табысу дағдысы</w:t>
      </w:r>
      <w:r w:rsidRPr="00A56E61">
        <w:rPr>
          <w:rFonts w:ascii="Times New Roman" w:eastAsia="Times New Roman" w:hAnsi="Times New Roman" w:cs="Times New Roman"/>
          <w:sz w:val="28"/>
          <w:szCs w:val="28"/>
          <w:highlight w:val="white"/>
          <w:lang w:val="kk-KZ"/>
        </w:rPr>
        <w:t xml:space="preserve"> бар екенін де атап өткен.</w:t>
      </w:r>
    </w:p>
    <w:p w14:paraId="70A24063" w14:textId="2BDE0F00" w:rsidR="001577B8" w:rsidRPr="00A56E61" w:rsidRDefault="001577B8" w:rsidP="001577B8">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Нұсқалары көрсетілген үш жабық сұрақтың </w:t>
      </w:r>
      <w:r w:rsidR="00A773E5" w:rsidRPr="00A56E61">
        <w:rPr>
          <w:rFonts w:ascii="Times New Roman" w:eastAsia="Times New Roman" w:hAnsi="Times New Roman" w:cs="Times New Roman"/>
          <w:sz w:val="28"/>
          <w:szCs w:val="28"/>
          <w:highlight w:val="white"/>
          <w:lang w:val="kk-KZ"/>
        </w:rPr>
        <w:t>жауаптары</w:t>
      </w:r>
      <w:r w:rsidRPr="00A56E61">
        <w:rPr>
          <w:rFonts w:ascii="Times New Roman" w:eastAsia="Times New Roman" w:hAnsi="Times New Roman" w:cs="Times New Roman"/>
          <w:sz w:val="28"/>
          <w:szCs w:val="28"/>
          <w:highlight w:val="white"/>
          <w:lang w:val="kk-KZ"/>
        </w:rPr>
        <w:t xml:space="preserve"> </w:t>
      </w:r>
      <w:r w:rsidR="00A773E5" w:rsidRPr="00A56E61">
        <w:rPr>
          <w:rFonts w:ascii="Times New Roman" w:eastAsia="Times New Roman" w:hAnsi="Times New Roman" w:cs="Times New Roman"/>
          <w:sz w:val="28"/>
          <w:szCs w:val="28"/>
          <w:highlight w:val="white"/>
          <w:lang w:val="kk-KZ"/>
        </w:rPr>
        <w:t>7</w:t>
      </w:r>
      <w:r w:rsidRPr="00A56E61">
        <w:rPr>
          <w:rFonts w:ascii="Times New Roman" w:eastAsia="Times New Roman" w:hAnsi="Times New Roman" w:cs="Times New Roman"/>
          <w:sz w:val="28"/>
          <w:szCs w:val="28"/>
          <w:highlight w:val="white"/>
          <w:lang w:val="kk-KZ"/>
        </w:rPr>
        <w:t>-суретте</w:t>
      </w:r>
      <w:r w:rsidR="00A773E5" w:rsidRPr="00A56E61">
        <w:rPr>
          <w:rFonts w:ascii="Times New Roman" w:eastAsia="Times New Roman" w:hAnsi="Times New Roman" w:cs="Times New Roman"/>
          <w:sz w:val="28"/>
          <w:szCs w:val="28"/>
          <w:highlight w:val="white"/>
          <w:lang w:val="kk-KZ"/>
        </w:rPr>
        <w:t xml:space="preserve"> көрсетілген.</w:t>
      </w:r>
      <w:r w:rsidRPr="00A56E61">
        <w:rPr>
          <w:rFonts w:ascii="Times New Roman" w:eastAsia="Times New Roman" w:hAnsi="Times New Roman" w:cs="Times New Roman"/>
          <w:sz w:val="28"/>
          <w:szCs w:val="28"/>
          <w:highlight w:val="white"/>
          <w:lang w:val="kk-KZ"/>
        </w:rPr>
        <w:t xml:space="preserve"> </w:t>
      </w:r>
      <w:r w:rsidR="00A773E5"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Ішкі диалогыңызды тыңдайсыз ба?</w:t>
      </w:r>
      <w:r w:rsidR="00A773E5" w:rsidRPr="00A56E61">
        <w:rPr>
          <w:rFonts w:ascii="Times New Roman" w:eastAsia="Times New Roman" w:hAnsi="Times New Roman" w:cs="Times New Roman"/>
          <w:sz w:val="28"/>
          <w:szCs w:val="28"/>
          <w:highlight w:val="white"/>
          <w:lang w:val="kk-KZ"/>
        </w:rPr>
        <w:t xml:space="preserve">» деген алғашқы сұраққа </w:t>
      </w:r>
      <w:r w:rsidRPr="00A56E61">
        <w:rPr>
          <w:rFonts w:ascii="Times New Roman" w:eastAsia="Times New Roman" w:hAnsi="Times New Roman" w:cs="Times New Roman"/>
          <w:sz w:val="28"/>
          <w:szCs w:val="28"/>
          <w:highlight w:val="white"/>
          <w:lang w:val="kk-KZ"/>
        </w:rPr>
        <w:t xml:space="preserve">41,4% оқушы (өзінің ішкі диалогын) «жиі тыңдаймын» деп жауап берген. </w:t>
      </w:r>
      <w:r w:rsidR="00A773E5" w:rsidRPr="00A56E61">
        <w:rPr>
          <w:rFonts w:ascii="Times New Roman" w:eastAsia="Times New Roman" w:hAnsi="Times New Roman" w:cs="Times New Roman"/>
          <w:sz w:val="28"/>
          <w:szCs w:val="28"/>
          <w:highlight w:val="white"/>
          <w:lang w:val="kk-KZ"/>
        </w:rPr>
        <w:t>Сауалнамаға қ</w:t>
      </w:r>
      <w:r w:rsidRPr="00A56E61">
        <w:rPr>
          <w:rFonts w:ascii="Times New Roman" w:eastAsia="Times New Roman" w:hAnsi="Times New Roman" w:cs="Times New Roman"/>
          <w:sz w:val="28"/>
          <w:szCs w:val="28"/>
          <w:highlight w:val="white"/>
          <w:lang w:val="kk-KZ"/>
        </w:rPr>
        <w:t>атысушылардың 40%-ы «кейде тыңдаймын» десе, 14,3%</w:t>
      </w:r>
      <w:r w:rsidR="00A773E5" w:rsidRPr="00A56E61">
        <w:rPr>
          <w:rFonts w:ascii="Times New Roman" w:eastAsia="Times New Roman" w:hAnsi="Times New Roman" w:cs="Times New Roman"/>
          <w:sz w:val="28"/>
          <w:szCs w:val="28"/>
          <w:highlight w:val="white"/>
          <w:lang w:val="kk-KZ"/>
        </w:rPr>
        <w:t>-ы</w:t>
      </w:r>
      <w:r w:rsidRPr="00A56E61">
        <w:rPr>
          <w:rFonts w:ascii="Times New Roman" w:eastAsia="Times New Roman" w:hAnsi="Times New Roman" w:cs="Times New Roman"/>
          <w:sz w:val="28"/>
          <w:szCs w:val="28"/>
          <w:highlight w:val="white"/>
          <w:lang w:val="kk-KZ"/>
        </w:rPr>
        <w:t xml:space="preserve"> «өте сирек тыңдайтынын», 4,3%</w:t>
      </w:r>
      <w:r w:rsidR="00A773E5" w:rsidRPr="00A56E61">
        <w:rPr>
          <w:rFonts w:ascii="Times New Roman" w:eastAsia="Times New Roman" w:hAnsi="Times New Roman" w:cs="Times New Roman"/>
          <w:sz w:val="28"/>
          <w:szCs w:val="28"/>
          <w:highlight w:val="white"/>
          <w:lang w:val="kk-KZ"/>
        </w:rPr>
        <w:t>-ы</w:t>
      </w:r>
      <w:r w:rsidRPr="00A56E61">
        <w:rPr>
          <w:rFonts w:ascii="Times New Roman" w:eastAsia="Times New Roman" w:hAnsi="Times New Roman" w:cs="Times New Roman"/>
          <w:sz w:val="28"/>
          <w:szCs w:val="28"/>
          <w:highlight w:val="white"/>
          <w:lang w:val="kk-KZ"/>
        </w:rPr>
        <w:t xml:space="preserve"> «мүлде тыңдамайтынын» көрсеткен. </w:t>
      </w:r>
    </w:p>
    <w:p w14:paraId="0D4230B0" w14:textId="201D13A5" w:rsidR="001577B8" w:rsidRPr="00A56E61" w:rsidRDefault="00A773E5" w:rsidP="001577B8">
      <w:pPr>
        <w:spacing w:line="240" w:lineRule="auto"/>
        <w:ind w:firstLine="709"/>
        <w:jc w:val="both"/>
        <w:rPr>
          <w:rFonts w:ascii="Times New Roman" w:eastAsia="Times New Roman" w:hAnsi="Times New Roman" w:cs="Times New Roman"/>
          <w:iCs/>
          <w:sz w:val="28"/>
          <w:szCs w:val="28"/>
          <w:highlight w:val="white"/>
          <w:lang w:val="kk-KZ"/>
        </w:rPr>
      </w:pPr>
      <w:r w:rsidRPr="00A56E61">
        <w:rPr>
          <w:rFonts w:ascii="Times New Roman" w:eastAsia="Times New Roman" w:hAnsi="Times New Roman" w:cs="Times New Roman"/>
          <w:iCs/>
          <w:sz w:val="28"/>
          <w:szCs w:val="28"/>
          <w:highlight w:val="white"/>
          <w:lang w:val="kk-KZ"/>
        </w:rPr>
        <w:t>«</w:t>
      </w:r>
      <w:r w:rsidR="001577B8" w:rsidRPr="00A56E61">
        <w:rPr>
          <w:rFonts w:ascii="Times New Roman" w:eastAsia="Times New Roman" w:hAnsi="Times New Roman" w:cs="Times New Roman"/>
          <w:iCs/>
          <w:sz w:val="28"/>
          <w:szCs w:val="28"/>
          <w:highlight w:val="white"/>
          <w:lang w:val="kk-KZ"/>
        </w:rPr>
        <w:t>Өзіңізбен сөйлескенде ішкі дауысыңызды қалай бағалар едіңіз?</w:t>
      </w:r>
      <w:r w:rsidRPr="00A56E61">
        <w:rPr>
          <w:rFonts w:ascii="Times New Roman" w:eastAsia="Times New Roman" w:hAnsi="Times New Roman" w:cs="Times New Roman"/>
          <w:iCs/>
          <w:sz w:val="28"/>
          <w:szCs w:val="28"/>
          <w:highlight w:val="white"/>
          <w:lang w:val="kk-KZ"/>
        </w:rPr>
        <w:t xml:space="preserve">» деген келесі сұраққа </w:t>
      </w:r>
      <w:r w:rsidR="001577B8" w:rsidRPr="00A56E61">
        <w:rPr>
          <w:rFonts w:ascii="Times New Roman" w:eastAsia="Times New Roman" w:hAnsi="Times New Roman" w:cs="Times New Roman"/>
          <w:sz w:val="28"/>
          <w:szCs w:val="28"/>
          <w:highlight w:val="white"/>
          <w:lang w:val="kk-KZ"/>
        </w:rPr>
        <w:t>70 жауап берушінің 32,9%-ы ішкі дау</w:t>
      </w:r>
      <w:r w:rsidRPr="00A56E61">
        <w:rPr>
          <w:rFonts w:ascii="Times New Roman" w:eastAsia="Times New Roman" w:hAnsi="Times New Roman" w:cs="Times New Roman"/>
          <w:sz w:val="28"/>
          <w:szCs w:val="28"/>
          <w:highlight w:val="white"/>
          <w:lang w:val="kk-KZ"/>
        </w:rPr>
        <w:t>ы</w:t>
      </w:r>
      <w:r w:rsidR="001577B8" w:rsidRPr="00A56E61">
        <w:rPr>
          <w:rFonts w:ascii="Times New Roman" w:eastAsia="Times New Roman" w:hAnsi="Times New Roman" w:cs="Times New Roman"/>
          <w:sz w:val="28"/>
          <w:szCs w:val="28"/>
          <w:highlight w:val="white"/>
          <w:lang w:val="kk-KZ"/>
        </w:rPr>
        <w:t xml:space="preserve">сы сенімді екенін және </w:t>
      </w:r>
      <w:r w:rsidRPr="00A56E61">
        <w:rPr>
          <w:rFonts w:ascii="Times New Roman" w:eastAsia="Times New Roman" w:hAnsi="Times New Roman" w:cs="Times New Roman"/>
          <w:sz w:val="28"/>
          <w:szCs w:val="28"/>
          <w:highlight w:val="white"/>
          <w:lang w:val="kk-KZ"/>
        </w:rPr>
        <w:t xml:space="preserve"> </w:t>
      </w:r>
      <w:r w:rsidR="001577B8" w:rsidRPr="00A56E61">
        <w:rPr>
          <w:rFonts w:ascii="Times New Roman" w:eastAsia="Times New Roman" w:hAnsi="Times New Roman" w:cs="Times New Roman"/>
          <w:sz w:val="28"/>
          <w:szCs w:val="28"/>
          <w:highlight w:val="white"/>
          <w:lang w:val="kk-KZ"/>
        </w:rPr>
        <w:t>22,9%-ы сенімділігі өте жоғары екенін айтқан. Бұл көрсеткіш – оқушылардың үштен бірі</w:t>
      </w:r>
      <w:r w:rsidRPr="00A56E61">
        <w:rPr>
          <w:rFonts w:ascii="Times New Roman" w:eastAsia="Times New Roman" w:hAnsi="Times New Roman" w:cs="Times New Roman"/>
          <w:sz w:val="28"/>
          <w:szCs w:val="28"/>
          <w:highlight w:val="white"/>
          <w:lang w:val="kk-KZ"/>
        </w:rPr>
        <w:t xml:space="preserve"> </w:t>
      </w:r>
      <w:r w:rsidR="001577B8" w:rsidRPr="00A56E61">
        <w:rPr>
          <w:rFonts w:ascii="Times New Roman" w:eastAsia="Times New Roman" w:hAnsi="Times New Roman" w:cs="Times New Roman"/>
          <w:sz w:val="28"/>
          <w:szCs w:val="28"/>
          <w:highlight w:val="white"/>
          <w:lang w:val="kk-KZ"/>
        </w:rPr>
        <w:t>өзіне сенімді екенін білдіреді. 31,4% оқушы ішкі даусын</w:t>
      </w:r>
      <w:r w:rsidR="00AC57AC" w:rsidRPr="00A56E61">
        <w:rPr>
          <w:rFonts w:ascii="Times New Roman" w:eastAsia="Times New Roman" w:hAnsi="Times New Roman" w:cs="Times New Roman"/>
          <w:sz w:val="28"/>
          <w:szCs w:val="28"/>
          <w:highlight w:val="white"/>
          <w:lang w:val="kk-KZ"/>
        </w:rPr>
        <w:t>ың сенімділігін</w:t>
      </w:r>
      <w:r w:rsidR="001577B8" w:rsidRPr="00A56E61">
        <w:rPr>
          <w:rFonts w:ascii="Times New Roman" w:eastAsia="Times New Roman" w:hAnsi="Times New Roman" w:cs="Times New Roman"/>
          <w:sz w:val="28"/>
          <w:szCs w:val="28"/>
          <w:highlight w:val="white"/>
          <w:lang w:val="kk-KZ"/>
        </w:rPr>
        <w:t xml:space="preserve"> «орташа» деп бағаласа, </w:t>
      </w:r>
      <w:r w:rsidR="00AC57AC" w:rsidRPr="00A56E61">
        <w:rPr>
          <w:rFonts w:ascii="Times New Roman" w:eastAsia="Times New Roman" w:hAnsi="Times New Roman" w:cs="Times New Roman"/>
          <w:sz w:val="28"/>
          <w:szCs w:val="28"/>
          <w:highlight w:val="white"/>
          <w:lang w:val="kk-KZ"/>
        </w:rPr>
        <w:t xml:space="preserve">олардың </w:t>
      </w:r>
      <w:r w:rsidR="001577B8" w:rsidRPr="00A56E61">
        <w:rPr>
          <w:rFonts w:ascii="Times New Roman" w:eastAsia="Times New Roman" w:hAnsi="Times New Roman" w:cs="Times New Roman"/>
          <w:sz w:val="28"/>
          <w:szCs w:val="28"/>
          <w:highlight w:val="white"/>
          <w:lang w:val="kk-KZ"/>
        </w:rPr>
        <w:t>8,6%-ы «сенімділігі аз» және 4,3%</w:t>
      </w:r>
      <w:r w:rsidR="00AC57AC" w:rsidRPr="00A56E61">
        <w:rPr>
          <w:rFonts w:ascii="Times New Roman" w:eastAsia="Times New Roman" w:hAnsi="Times New Roman" w:cs="Times New Roman"/>
          <w:sz w:val="28"/>
          <w:szCs w:val="28"/>
          <w:highlight w:val="white"/>
          <w:lang w:val="kk-KZ"/>
        </w:rPr>
        <w:t>-ы</w:t>
      </w:r>
      <w:r w:rsidR="001577B8" w:rsidRPr="00A56E61">
        <w:rPr>
          <w:rFonts w:ascii="Times New Roman" w:eastAsia="Times New Roman" w:hAnsi="Times New Roman" w:cs="Times New Roman"/>
          <w:sz w:val="28"/>
          <w:szCs w:val="28"/>
          <w:highlight w:val="white"/>
          <w:lang w:val="kk-KZ"/>
        </w:rPr>
        <w:t xml:space="preserve"> «өте төмен» деп көрсеткен.</w:t>
      </w:r>
    </w:p>
    <w:p w14:paraId="4FF1F4F2" w14:textId="4FCB1680" w:rsidR="001577B8" w:rsidRPr="00A56E61" w:rsidRDefault="001577B8" w:rsidP="001577B8">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lastRenderedPageBreak/>
        <w:t>С</w:t>
      </w:r>
      <w:r w:rsidR="00AC57AC" w:rsidRPr="00A56E61">
        <w:rPr>
          <w:rFonts w:ascii="Times New Roman" w:eastAsia="Times New Roman" w:hAnsi="Times New Roman" w:cs="Times New Roman"/>
          <w:sz w:val="28"/>
          <w:szCs w:val="28"/>
          <w:highlight w:val="white"/>
          <w:lang w:val="kk-KZ"/>
        </w:rPr>
        <w:t>оңғы жоспарды күнделікке жазу туралы сұраққа</w:t>
      </w:r>
      <w:r w:rsidRPr="00A56E61">
        <w:rPr>
          <w:rFonts w:ascii="Times New Roman" w:eastAsia="Times New Roman" w:hAnsi="Times New Roman" w:cs="Times New Roman"/>
          <w:sz w:val="28"/>
          <w:szCs w:val="28"/>
          <w:highlight w:val="white"/>
          <w:lang w:val="kk-KZ"/>
        </w:rPr>
        <w:t xml:space="preserve"> қатысушылардың </w:t>
      </w:r>
      <w:r w:rsidR="00AC57AC" w:rsidRPr="00A56E61">
        <w:rPr>
          <w:rFonts w:ascii="Times New Roman" w:eastAsia="Times New Roman" w:hAnsi="Times New Roman" w:cs="Times New Roman"/>
          <w:sz w:val="28"/>
          <w:szCs w:val="28"/>
          <w:highlight w:val="white"/>
          <w:lang w:val="kk-KZ"/>
        </w:rPr>
        <w:t>көп</w:t>
      </w:r>
      <w:r w:rsidRPr="00A56E61">
        <w:rPr>
          <w:rFonts w:ascii="Times New Roman" w:eastAsia="Times New Roman" w:hAnsi="Times New Roman" w:cs="Times New Roman"/>
          <w:sz w:val="28"/>
          <w:szCs w:val="28"/>
          <w:highlight w:val="white"/>
          <w:lang w:val="kk-KZ"/>
        </w:rPr>
        <w:t xml:space="preserve"> бөлігі </w:t>
      </w:r>
      <w:r w:rsidR="00AC57AC"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47,1%</w:t>
      </w:r>
      <w:r w:rsidR="00AC57AC"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 xml:space="preserve">  болашаққа жоспарлар</w:t>
      </w:r>
      <w:r w:rsidR="00AC57AC" w:rsidRPr="00A56E61">
        <w:rPr>
          <w:rFonts w:ascii="Times New Roman" w:eastAsia="Times New Roman" w:hAnsi="Times New Roman" w:cs="Times New Roman"/>
          <w:sz w:val="28"/>
          <w:szCs w:val="28"/>
          <w:highlight w:val="white"/>
          <w:lang w:val="kk-KZ"/>
        </w:rPr>
        <w:t>ды</w:t>
      </w:r>
      <w:r w:rsidRPr="00A56E61">
        <w:rPr>
          <w:rFonts w:ascii="Times New Roman" w:eastAsia="Times New Roman" w:hAnsi="Times New Roman" w:cs="Times New Roman"/>
          <w:sz w:val="28"/>
          <w:szCs w:val="28"/>
          <w:highlight w:val="white"/>
          <w:lang w:val="kk-KZ"/>
        </w:rPr>
        <w:t xml:space="preserve"> кейде ғана қағазға жаза</w:t>
      </w:r>
      <w:r w:rsidR="00AC57AC" w:rsidRPr="00A56E61">
        <w:rPr>
          <w:rFonts w:ascii="Times New Roman" w:eastAsia="Times New Roman" w:hAnsi="Times New Roman" w:cs="Times New Roman"/>
          <w:sz w:val="28"/>
          <w:szCs w:val="28"/>
          <w:highlight w:val="white"/>
          <w:lang w:val="kk-KZ"/>
        </w:rPr>
        <w:t>мын деп белгілеген</w:t>
      </w:r>
      <w:r w:rsidRPr="00A56E61">
        <w:rPr>
          <w:rFonts w:ascii="Times New Roman" w:eastAsia="Times New Roman" w:hAnsi="Times New Roman" w:cs="Times New Roman"/>
          <w:sz w:val="28"/>
          <w:szCs w:val="28"/>
          <w:highlight w:val="white"/>
          <w:lang w:val="kk-KZ"/>
        </w:rPr>
        <w:t xml:space="preserve">. Бұл – оқушылардың көпшілігі жоспар құру қажеттілігін іштей мойындағанымен, оны жүйелі түрде іске асыру әдетіне толық көшпегенін </w:t>
      </w:r>
      <w:r w:rsidR="00AC57AC" w:rsidRPr="00A56E61">
        <w:rPr>
          <w:rFonts w:ascii="Times New Roman" w:eastAsia="Times New Roman" w:hAnsi="Times New Roman" w:cs="Times New Roman"/>
          <w:sz w:val="28"/>
          <w:szCs w:val="28"/>
          <w:highlight w:val="white"/>
          <w:lang w:val="kk-KZ"/>
        </w:rPr>
        <w:t>аңғартады</w:t>
      </w:r>
      <w:r w:rsidRPr="00A56E61">
        <w:rPr>
          <w:rFonts w:ascii="Times New Roman" w:eastAsia="Times New Roman" w:hAnsi="Times New Roman" w:cs="Times New Roman"/>
          <w:sz w:val="28"/>
          <w:szCs w:val="28"/>
          <w:highlight w:val="white"/>
          <w:lang w:val="kk-KZ"/>
        </w:rPr>
        <w:t xml:space="preserve">. 28,6% оқушы </w:t>
      </w:r>
      <w:r w:rsidR="00AC57AC" w:rsidRPr="00A56E61">
        <w:rPr>
          <w:rFonts w:ascii="Times New Roman" w:eastAsia="Times New Roman" w:hAnsi="Times New Roman" w:cs="Times New Roman"/>
          <w:sz w:val="28"/>
          <w:szCs w:val="28"/>
          <w:highlight w:val="white"/>
          <w:lang w:val="kk-KZ"/>
        </w:rPr>
        <w:t xml:space="preserve">болашаққа </w:t>
      </w:r>
      <w:r w:rsidRPr="00A56E61">
        <w:rPr>
          <w:rFonts w:ascii="Times New Roman" w:eastAsia="Times New Roman" w:hAnsi="Times New Roman" w:cs="Times New Roman"/>
          <w:sz w:val="28"/>
          <w:szCs w:val="28"/>
          <w:highlight w:val="white"/>
          <w:lang w:val="kk-KZ"/>
        </w:rPr>
        <w:t>мүлде жоспар жазбайтынын айтқан</w:t>
      </w:r>
      <w:r w:rsidR="00AC57AC"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Сонымен қатар, 20% оқушы </w:t>
      </w:r>
      <w:r w:rsidR="00AC57AC" w:rsidRPr="00A56E61">
        <w:rPr>
          <w:rFonts w:ascii="Times New Roman" w:eastAsia="Times New Roman" w:hAnsi="Times New Roman" w:cs="Times New Roman"/>
          <w:sz w:val="28"/>
          <w:szCs w:val="28"/>
          <w:highlight w:val="white"/>
          <w:lang w:val="kk-KZ"/>
        </w:rPr>
        <w:t xml:space="preserve">жоспарларын күнделікке </w:t>
      </w:r>
      <w:r w:rsidRPr="00A56E61">
        <w:rPr>
          <w:rFonts w:ascii="Times New Roman" w:eastAsia="Times New Roman" w:hAnsi="Times New Roman" w:cs="Times New Roman"/>
          <w:sz w:val="28"/>
          <w:szCs w:val="28"/>
          <w:highlight w:val="white"/>
          <w:lang w:val="kk-KZ"/>
        </w:rPr>
        <w:t>«жазамын» деп жауап берсе, тек 4,3% оқушы ғана «міндетті түрде жазамын» де</w:t>
      </w:r>
      <w:r w:rsidR="00AC57AC" w:rsidRPr="00A56E61">
        <w:rPr>
          <w:rFonts w:ascii="Times New Roman" w:eastAsia="Times New Roman" w:hAnsi="Times New Roman" w:cs="Times New Roman"/>
          <w:sz w:val="28"/>
          <w:szCs w:val="28"/>
          <w:highlight w:val="white"/>
          <w:lang w:val="kk-KZ"/>
        </w:rPr>
        <w:t>ген жауапты таңдаған</w:t>
      </w:r>
      <w:r w:rsidRPr="00A56E61">
        <w:rPr>
          <w:rFonts w:ascii="Times New Roman" w:eastAsia="Times New Roman" w:hAnsi="Times New Roman" w:cs="Times New Roman"/>
          <w:sz w:val="28"/>
          <w:szCs w:val="28"/>
          <w:highlight w:val="white"/>
          <w:lang w:val="kk-KZ"/>
        </w:rPr>
        <w:t>. Бұл – жүйелі жоспарлау әдетінің өте аз оқушыда ғана бар екенін дәлелдейді.</w:t>
      </w:r>
    </w:p>
    <w:p w14:paraId="0153F584" w14:textId="0CFE7E3B" w:rsidR="00283767" w:rsidRPr="00A56E61" w:rsidRDefault="00283767" w:rsidP="00A04606">
      <w:pPr>
        <w:spacing w:line="240" w:lineRule="auto"/>
        <w:ind w:firstLine="709"/>
        <w:jc w:val="both"/>
        <w:rPr>
          <w:rFonts w:ascii="Times New Roman" w:eastAsia="Times New Roman" w:hAnsi="Times New Roman" w:cs="Times New Roman"/>
          <w:sz w:val="28"/>
          <w:szCs w:val="28"/>
          <w:highlight w:val="white"/>
          <w:lang w:val="kk-KZ"/>
        </w:rPr>
      </w:pPr>
    </w:p>
    <w:p w14:paraId="1A3D5688" w14:textId="5FBCEE17" w:rsidR="00283767" w:rsidRPr="00A56E61" w:rsidRDefault="002951F7" w:rsidP="00A04606">
      <w:pPr>
        <w:spacing w:line="240" w:lineRule="auto"/>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noProof/>
          <w:sz w:val="28"/>
          <w:szCs w:val="28"/>
        </w:rPr>
        <w:drawing>
          <wp:inline distT="0" distB="0" distL="0" distR="0" wp14:anchorId="6E06C45D" wp14:editId="69B9C71C">
            <wp:extent cx="6300470" cy="3693795"/>
            <wp:effectExtent l="0" t="0" r="0" b="1905"/>
            <wp:docPr id="32" name="Рисунок 32" descr="Изображение выглядит как текст, снимок экрана, диаграмма,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 снимок экрана, диаграмма, круг&#10;&#10;Автоматически созданное описание"/>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470" cy="3693795"/>
                    </a:xfrm>
                    <a:prstGeom prst="rect">
                      <a:avLst/>
                    </a:prstGeom>
                  </pic:spPr>
                </pic:pic>
              </a:graphicData>
            </a:graphic>
          </wp:inline>
        </w:drawing>
      </w:r>
    </w:p>
    <w:p w14:paraId="6FE65AC3" w14:textId="4F78E441" w:rsidR="00283767" w:rsidRPr="00A56E61" w:rsidRDefault="00283767" w:rsidP="00754EB5">
      <w:pPr>
        <w:spacing w:line="240" w:lineRule="auto"/>
        <w:jc w:val="both"/>
        <w:rPr>
          <w:rFonts w:ascii="Times New Roman" w:eastAsia="Times New Roman" w:hAnsi="Times New Roman" w:cs="Times New Roman"/>
          <w:sz w:val="28"/>
          <w:szCs w:val="28"/>
          <w:highlight w:val="white"/>
        </w:rPr>
      </w:pPr>
    </w:p>
    <w:p w14:paraId="6BD96814" w14:textId="01E599E7" w:rsidR="00754EB5" w:rsidRPr="00A56E61" w:rsidRDefault="00754EB5" w:rsidP="00754EB5">
      <w:pPr>
        <w:spacing w:line="240" w:lineRule="auto"/>
        <w:jc w:val="center"/>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Сурет </w:t>
      </w:r>
      <w:r w:rsidR="001577B8" w:rsidRPr="00A56E61">
        <w:rPr>
          <w:rFonts w:ascii="Times New Roman" w:eastAsia="Times New Roman" w:hAnsi="Times New Roman" w:cs="Times New Roman"/>
          <w:sz w:val="28"/>
          <w:szCs w:val="28"/>
          <w:highlight w:val="white"/>
          <w:lang w:val="kk-KZ"/>
        </w:rPr>
        <w:t>7</w:t>
      </w:r>
      <w:r w:rsidRPr="00A56E61">
        <w:rPr>
          <w:rFonts w:ascii="Times New Roman" w:eastAsia="Times New Roman" w:hAnsi="Times New Roman" w:cs="Times New Roman"/>
          <w:sz w:val="28"/>
          <w:szCs w:val="28"/>
          <w:highlight w:val="white"/>
        </w:rPr>
        <w:t xml:space="preserve"> – </w:t>
      </w:r>
      <w:r w:rsidRPr="00A56E61">
        <w:rPr>
          <w:rFonts w:ascii="Times New Roman" w:eastAsia="Times New Roman" w:hAnsi="Times New Roman" w:cs="Times New Roman"/>
          <w:sz w:val="28"/>
          <w:szCs w:val="28"/>
          <w:highlight w:val="white"/>
          <w:lang w:val="kk-KZ"/>
        </w:rPr>
        <w:t xml:space="preserve">Оқушылардың </w:t>
      </w:r>
      <w:r w:rsidR="003E786D" w:rsidRPr="00A56E61">
        <w:rPr>
          <w:rFonts w:ascii="Times New Roman" w:eastAsia="Times New Roman" w:hAnsi="Times New Roman" w:cs="Times New Roman"/>
          <w:sz w:val="28"/>
          <w:szCs w:val="28"/>
          <w:highlight w:val="white"/>
          <w:lang w:val="kk-KZ"/>
        </w:rPr>
        <w:t xml:space="preserve">өз </w:t>
      </w:r>
      <w:r w:rsidR="00AC57AC" w:rsidRPr="00A56E61">
        <w:rPr>
          <w:rFonts w:ascii="Times New Roman" w:eastAsia="Times New Roman" w:hAnsi="Times New Roman" w:cs="Times New Roman"/>
          <w:sz w:val="28"/>
          <w:szCs w:val="28"/>
          <w:highlight w:val="white"/>
          <w:lang w:val="kk-KZ"/>
        </w:rPr>
        <w:t>ішкі диалог</w:t>
      </w:r>
      <w:r w:rsidR="003E786D" w:rsidRPr="00A56E61">
        <w:rPr>
          <w:rFonts w:ascii="Times New Roman" w:eastAsia="Times New Roman" w:hAnsi="Times New Roman" w:cs="Times New Roman"/>
          <w:sz w:val="28"/>
          <w:szCs w:val="28"/>
          <w:highlight w:val="white"/>
          <w:lang w:val="kk-KZ"/>
        </w:rPr>
        <w:t>ымен жұмыс жайлы түсінігі</w:t>
      </w:r>
    </w:p>
    <w:p w14:paraId="1509F1F3" w14:textId="77777777" w:rsidR="00754EB5" w:rsidRPr="00A56E61" w:rsidRDefault="00754EB5" w:rsidP="00A04606">
      <w:pPr>
        <w:spacing w:line="240" w:lineRule="auto"/>
        <w:ind w:firstLine="709"/>
        <w:jc w:val="both"/>
        <w:rPr>
          <w:rFonts w:ascii="Times New Roman" w:eastAsia="Times New Roman" w:hAnsi="Times New Roman" w:cs="Times New Roman"/>
          <w:sz w:val="28"/>
          <w:szCs w:val="28"/>
          <w:highlight w:val="white"/>
        </w:rPr>
      </w:pPr>
    </w:p>
    <w:p w14:paraId="13F55749" w14:textId="48D75978"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rPr>
        <w:t>Оқушылардың өзін-өзі тану деңгейі әртүрлі, алайда басым бөлігі өз бойындағы жақсы және әлсіз тұстарын шынайы көрсетуге тырысқан. Ішкі диалогпен жұмыс істеу тәжірибесі бар, бірақ толықтай дамымаған. Бұл – коучингтік әдістер арқылы олардың өзін-өзі бағалау, өзіндік рефлексия жасау дағдыларын дамытудың қажеттілігін нақтылай түседі.</w:t>
      </w:r>
      <w:r w:rsidR="003E786D"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Сонымен қатар, болашақты жоспарлау</w:t>
      </w:r>
      <w:r w:rsidR="003E786D" w:rsidRPr="00A56E61">
        <w:rPr>
          <w:rFonts w:ascii="Times New Roman" w:eastAsia="Times New Roman" w:hAnsi="Times New Roman" w:cs="Times New Roman"/>
          <w:sz w:val="28"/>
          <w:szCs w:val="28"/>
          <w:highlight w:val="white"/>
          <w:lang w:val="kk-KZ"/>
        </w:rPr>
        <w:t xml:space="preserve">ға </w:t>
      </w:r>
      <w:r w:rsidRPr="00A56E61">
        <w:rPr>
          <w:rFonts w:ascii="Times New Roman" w:eastAsia="Times New Roman" w:hAnsi="Times New Roman" w:cs="Times New Roman"/>
          <w:sz w:val="28"/>
          <w:szCs w:val="28"/>
          <w:highlight w:val="white"/>
          <w:lang w:val="kk-KZ"/>
        </w:rPr>
        <w:t xml:space="preserve">қатысты сұрақтың нәтижесі де маңызды жайтты аңғартады. Оқушылардың тек аз бөлігі ғана күнделікті жоспарлауды тұрақты түрде орындайды. Басым бөлігі бұл әрекетті </w:t>
      </w:r>
      <w:r w:rsidR="003E786D" w:rsidRPr="00A56E61">
        <w:rPr>
          <w:rFonts w:ascii="Times New Roman" w:eastAsia="Times New Roman" w:hAnsi="Times New Roman" w:cs="Times New Roman"/>
          <w:sz w:val="28"/>
          <w:szCs w:val="28"/>
          <w:highlight w:val="white"/>
          <w:lang w:val="kk-KZ"/>
        </w:rPr>
        <w:t>өте сирек</w:t>
      </w:r>
      <w:r w:rsidRPr="00A56E61">
        <w:rPr>
          <w:rFonts w:ascii="Times New Roman" w:eastAsia="Times New Roman" w:hAnsi="Times New Roman" w:cs="Times New Roman"/>
          <w:sz w:val="28"/>
          <w:szCs w:val="28"/>
          <w:highlight w:val="white"/>
          <w:lang w:val="kk-KZ"/>
        </w:rPr>
        <w:t xml:space="preserve"> жаса</w:t>
      </w:r>
      <w:r w:rsidR="003E786D" w:rsidRPr="00A56E61">
        <w:rPr>
          <w:rFonts w:ascii="Times New Roman" w:eastAsia="Times New Roman" w:hAnsi="Times New Roman" w:cs="Times New Roman"/>
          <w:sz w:val="28"/>
          <w:szCs w:val="28"/>
          <w:highlight w:val="white"/>
          <w:lang w:val="kk-KZ"/>
        </w:rPr>
        <w:t>й</w:t>
      </w:r>
      <w:r w:rsidRPr="00A56E61">
        <w:rPr>
          <w:rFonts w:ascii="Times New Roman" w:eastAsia="Times New Roman" w:hAnsi="Times New Roman" w:cs="Times New Roman"/>
          <w:sz w:val="28"/>
          <w:szCs w:val="28"/>
          <w:highlight w:val="white"/>
          <w:lang w:val="kk-KZ"/>
        </w:rPr>
        <w:t>тынын мойында</w:t>
      </w:r>
      <w:r w:rsidR="003E786D" w:rsidRPr="00A56E61">
        <w:rPr>
          <w:rFonts w:ascii="Times New Roman" w:eastAsia="Times New Roman" w:hAnsi="Times New Roman" w:cs="Times New Roman"/>
          <w:sz w:val="28"/>
          <w:szCs w:val="28"/>
          <w:highlight w:val="white"/>
          <w:lang w:val="kk-KZ"/>
        </w:rPr>
        <w:t>са</w:t>
      </w:r>
      <w:r w:rsidRPr="00A56E61">
        <w:rPr>
          <w:rFonts w:ascii="Times New Roman" w:eastAsia="Times New Roman" w:hAnsi="Times New Roman" w:cs="Times New Roman"/>
          <w:sz w:val="28"/>
          <w:szCs w:val="28"/>
          <w:highlight w:val="white"/>
          <w:lang w:val="kk-KZ"/>
        </w:rPr>
        <w:t xml:space="preserve">, </w:t>
      </w:r>
      <w:r w:rsidR="003E786D" w:rsidRPr="00A56E61">
        <w:rPr>
          <w:rFonts w:ascii="Times New Roman" w:eastAsia="Times New Roman" w:hAnsi="Times New Roman" w:cs="Times New Roman"/>
          <w:sz w:val="28"/>
          <w:szCs w:val="28"/>
          <w:highlight w:val="white"/>
          <w:lang w:val="kk-KZ"/>
        </w:rPr>
        <w:t xml:space="preserve">олардың </w:t>
      </w:r>
      <w:r w:rsidRPr="00A56E61">
        <w:rPr>
          <w:rFonts w:ascii="Times New Roman" w:eastAsia="Times New Roman" w:hAnsi="Times New Roman" w:cs="Times New Roman"/>
          <w:sz w:val="28"/>
          <w:szCs w:val="28"/>
          <w:highlight w:val="white"/>
          <w:lang w:val="kk-KZ"/>
        </w:rPr>
        <w:t xml:space="preserve">елеулі бөлігі мүлде жоспар </w:t>
      </w:r>
      <w:r w:rsidR="00276404" w:rsidRPr="00A56E61">
        <w:rPr>
          <w:rFonts w:ascii="Times New Roman" w:eastAsia="Times New Roman" w:hAnsi="Times New Roman" w:cs="Times New Roman"/>
          <w:sz w:val="28"/>
          <w:szCs w:val="28"/>
          <w:highlight w:val="white"/>
          <w:lang w:val="kk-KZ"/>
        </w:rPr>
        <w:t>құрмай</w:t>
      </w:r>
      <w:r w:rsidR="003E786D" w:rsidRPr="00A56E61">
        <w:rPr>
          <w:rFonts w:ascii="Times New Roman" w:eastAsia="Times New Roman" w:hAnsi="Times New Roman" w:cs="Times New Roman"/>
          <w:sz w:val="28"/>
          <w:szCs w:val="28"/>
          <w:highlight w:val="white"/>
          <w:lang w:val="kk-KZ"/>
        </w:rPr>
        <w:t>ды екен</w:t>
      </w:r>
      <w:r w:rsidRPr="00A56E61">
        <w:rPr>
          <w:rFonts w:ascii="Times New Roman" w:eastAsia="Times New Roman" w:hAnsi="Times New Roman" w:cs="Times New Roman"/>
          <w:sz w:val="28"/>
          <w:szCs w:val="28"/>
          <w:highlight w:val="white"/>
          <w:lang w:val="kk-KZ"/>
        </w:rPr>
        <w:t xml:space="preserve">. Бұл дерек коучинг үдерісінде мақсат қою, оны нақтылау және жоспарлау дағдыларын қалыптастыру бағытында жұмыс </w:t>
      </w:r>
      <w:r w:rsidR="003E786D" w:rsidRPr="00A56E61">
        <w:rPr>
          <w:rFonts w:ascii="Times New Roman" w:eastAsia="Times New Roman" w:hAnsi="Times New Roman" w:cs="Times New Roman"/>
          <w:sz w:val="28"/>
          <w:szCs w:val="28"/>
          <w:highlight w:val="white"/>
          <w:lang w:val="kk-KZ"/>
        </w:rPr>
        <w:t>жүргізудің</w:t>
      </w:r>
      <w:r w:rsidRPr="00A56E61">
        <w:rPr>
          <w:rFonts w:ascii="Times New Roman" w:eastAsia="Times New Roman" w:hAnsi="Times New Roman" w:cs="Times New Roman"/>
          <w:sz w:val="28"/>
          <w:szCs w:val="28"/>
          <w:highlight w:val="white"/>
          <w:lang w:val="kk-KZ"/>
        </w:rPr>
        <w:t xml:space="preserve"> аса қажет екенін </w:t>
      </w:r>
      <w:r w:rsidR="003E786D" w:rsidRPr="00A56E61">
        <w:rPr>
          <w:rFonts w:ascii="Times New Roman" w:eastAsia="Times New Roman" w:hAnsi="Times New Roman" w:cs="Times New Roman"/>
          <w:sz w:val="28"/>
          <w:szCs w:val="28"/>
          <w:highlight w:val="white"/>
          <w:lang w:val="kk-KZ"/>
        </w:rPr>
        <w:t>аңғартады</w:t>
      </w:r>
      <w:r w:rsidRPr="00A56E61">
        <w:rPr>
          <w:rFonts w:ascii="Times New Roman" w:eastAsia="Times New Roman" w:hAnsi="Times New Roman" w:cs="Times New Roman"/>
          <w:sz w:val="28"/>
          <w:szCs w:val="28"/>
          <w:highlight w:val="white"/>
          <w:lang w:val="kk-KZ"/>
        </w:rPr>
        <w:t xml:space="preserve">. </w:t>
      </w:r>
    </w:p>
    <w:p w14:paraId="46225493" w14:textId="03611FE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lang w:val="kk-KZ"/>
        </w:rPr>
        <w:lastRenderedPageBreak/>
        <w:t>Сауалнаманың соңғы жағында қойылған ашық сұрақ оқушылардың эмоционалды интеллект</w:t>
      </w:r>
      <w:r w:rsidR="00D42141" w:rsidRPr="00A56E61">
        <w:rPr>
          <w:rFonts w:ascii="Times New Roman" w:eastAsia="Times New Roman" w:hAnsi="Times New Roman" w:cs="Times New Roman"/>
          <w:sz w:val="28"/>
          <w:szCs w:val="28"/>
          <w:highlight w:val="white"/>
          <w:lang w:val="kk-KZ"/>
        </w:rPr>
        <w:t xml:space="preserve"> (ЭИ)</w:t>
      </w:r>
      <w:r w:rsidRPr="00A56E61">
        <w:rPr>
          <w:rFonts w:ascii="Times New Roman" w:eastAsia="Times New Roman" w:hAnsi="Times New Roman" w:cs="Times New Roman"/>
          <w:sz w:val="28"/>
          <w:szCs w:val="28"/>
          <w:highlight w:val="white"/>
          <w:lang w:val="kk-KZ"/>
        </w:rPr>
        <w:t xml:space="preserve"> туралы түсінігін бағалауға бағытталды. Бұл ұғым қазіргі таңда тұлғаның өзін-өзі тануы мен басқаруы, өзге</w:t>
      </w:r>
      <w:r w:rsidR="003E786D" w:rsidRPr="00A56E61">
        <w:rPr>
          <w:rFonts w:ascii="Times New Roman" w:eastAsia="Times New Roman" w:hAnsi="Times New Roman" w:cs="Times New Roman"/>
          <w:sz w:val="28"/>
          <w:szCs w:val="28"/>
          <w:highlight w:val="white"/>
          <w:lang w:val="kk-KZ"/>
        </w:rPr>
        <w:t xml:space="preserve">лермен </w:t>
      </w:r>
      <w:r w:rsidRPr="00A56E61">
        <w:rPr>
          <w:rFonts w:ascii="Times New Roman" w:eastAsia="Times New Roman" w:hAnsi="Times New Roman" w:cs="Times New Roman"/>
          <w:sz w:val="28"/>
          <w:szCs w:val="28"/>
          <w:highlight w:val="white"/>
          <w:lang w:val="kk-KZ"/>
        </w:rPr>
        <w:t xml:space="preserve">тиімді қарым-қатынас орнатуы үшін аса маңызды фактор ретінде қарастырылады. </w:t>
      </w:r>
      <w:r w:rsidRPr="00A56E61">
        <w:rPr>
          <w:rFonts w:ascii="Times New Roman" w:eastAsia="Times New Roman" w:hAnsi="Times New Roman" w:cs="Times New Roman"/>
          <w:sz w:val="28"/>
          <w:szCs w:val="28"/>
          <w:highlight w:val="white"/>
        </w:rPr>
        <w:t>Сұрақтың нәтижелері мен оқушылардың жауаптары төмендегідей қорытындыланды:</w:t>
      </w:r>
    </w:p>
    <w:p w14:paraId="2E13691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Сандық мәліметтер:</w:t>
      </w:r>
    </w:p>
    <w:p w14:paraId="39B2669A" w14:textId="7657816B"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w:t>
      </w:r>
      <w:r w:rsidRPr="00A56E61">
        <w:rPr>
          <w:rFonts w:ascii="Times New Roman" w:eastAsia="Times New Roman" w:hAnsi="Times New Roman" w:cs="Times New Roman"/>
          <w:sz w:val="28"/>
          <w:szCs w:val="28"/>
          <w:highlight w:val="white"/>
          <w:lang w:val="ru-RU"/>
        </w:rPr>
        <w:t>Жоқ</w:t>
      </w:r>
      <w:r w:rsidRPr="00A56E61">
        <w:rPr>
          <w:rFonts w:ascii="Times New Roman" w:eastAsia="Times New Roman" w:hAnsi="Times New Roman" w:cs="Times New Roman"/>
          <w:sz w:val="28"/>
          <w:szCs w:val="28"/>
          <w:highlight w:val="white"/>
        </w:rPr>
        <w:t>»</w:t>
      </w:r>
      <w:r w:rsidR="00276404"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rPr>
        <w:t xml:space="preserve">– 25 </w:t>
      </w:r>
      <w:r w:rsidRPr="00A56E61">
        <w:rPr>
          <w:rFonts w:ascii="Times New Roman" w:eastAsia="Times New Roman" w:hAnsi="Times New Roman" w:cs="Times New Roman"/>
          <w:sz w:val="28"/>
          <w:szCs w:val="28"/>
          <w:highlight w:val="white"/>
          <w:lang w:val="ru-RU"/>
        </w:rPr>
        <w:t>оқушы</w:t>
      </w:r>
      <w:r w:rsidRPr="00A56E61">
        <w:rPr>
          <w:rFonts w:ascii="Times New Roman" w:eastAsia="Times New Roman" w:hAnsi="Times New Roman" w:cs="Times New Roman"/>
          <w:sz w:val="28"/>
          <w:szCs w:val="28"/>
          <w:highlight w:val="white"/>
        </w:rPr>
        <w:t xml:space="preserve">;  </w:t>
      </w:r>
    </w:p>
    <w:p w14:paraId="0C16E8FB"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w:t>
      </w:r>
      <w:r w:rsidRPr="00A56E61">
        <w:rPr>
          <w:rFonts w:ascii="Times New Roman" w:eastAsia="Times New Roman" w:hAnsi="Times New Roman" w:cs="Times New Roman"/>
          <w:sz w:val="28"/>
          <w:szCs w:val="28"/>
          <w:highlight w:val="white"/>
          <w:lang w:val="ru-RU"/>
        </w:rPr>
        <w:t>Иә</w:t>
      </w:r>
      <w:r w:rsidRPr="00A56E61">
        <w:rPr>
          <w:rFonts w:ascii="Times New Roman" w:eastAsia="Times New Roman" w:hAnsi="Times New Roman" w:cs="Times New Roman"/>
          <w:sz w:val="28"/>
          <w:szCs w:val="28"/>
          <w:highlight w:val="white"/>
        </w:rPr>
        <w:t xml:space="preserve">» – 13 </w:t>
      </w:r>
      <w:r w:rsidRPr="00A56E61">
        <w:rPr>
          <w:rFonts w:ascii="Times New Roman" w:eastAsia="Times New Roman" w:hAnsi="Times New Roman" w:cs="Times New Roman"/>
          <w:sz w:val="28"/>
          <w:szCs w:val="28"/>
          <w:highlight w:val="white"/>
          <w:lang w:val="ru-RU"/>
        </w:rPr>
        <w:t>оқушы</w:t>
      </w:r>
      <w:r w:rsidRPr="00A56E61">
        <w:rPr>
          <w:rFonts w:ascii="Times New Roman" w:eastAsia="Times New Roman" w:hAnsi="Times New Roman" w:cs="Times New Roman"/>
          <w:sz w:val="28"/>
          <w:szCs w:val="28"/>
          <w:highlight w:val="white"/>
        </w:rPr>
        <w:t xml:space="preserve">;  </w:t>
      </w:r>
    </w:p>
    <w:p w14:paraId="65F4A026" w14:textId="24576ED8"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w:t>
      </w:r>
      <w:r w:rsidRPr="00A56E61">
        <w:rPr>
          <w:rFonts w:ascii="Times New Roman" w:eastAsia="Times New Roman" w:hAnsi="Times New Roman" w:cs="Times New Roman"/>
          <w:sz w:val="28"/>
          <w:szCs w:val="28"/>
          <w:highlight w:val="white"/>
          <w:lang w:val="ru-RU"/>
        </w:rPr>
        <w:t>Білемін</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деуге</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болады</w:t>
      </w:r>
      <w:r w:rsidRPr="00A56E61">
        <w:rPr>
          <w:rFonts w:ascii="Times New Roman" w:eastAsia="Times New Roman" w:hAnsi="Times New Roman" w:cs="Times New Roman"/>
          <w:sz w:val="28"/>
          <w:szCs w:val="28"/>
          <w:highlight w:val="white"/>
        </w:rPr>
        <w:t xml:space="preserve">» – 18 </w:t>
      </w:r>
      <w:r w:rsidRPr="00A56E61">
        <w:rPr>
          <w:rFonts w:ascii="Times New Roman" w:eastAsia="Times New Roman" w:hAnsi="Times New Roman" w:cs="Times New Roman"/>
          <w:sz w:val="28"/>
          <w:szCs w:val="28"/>
          <w:highlight w:val="white"/>
          <w:lang w:val="ru-RU"/>
        </w:rPr>
        <w:t>оқушы</w:t>
      </w:r>
      <w:r w:rsidRPr="00A56E61">
        <w:rPr>
          <w:rFonts w:ascii="Times New Roman" w:eastAsia="Times New Roman" w:hAnsi="Times New Roman" w:cs="Times New Roman"/>
          <w:sz w:val="28"/>
          <w:szCs w:val="28"/>
          <w:highlight w:val="white"/>
        </w:rPr>
        <w:t>;</w:t>
      </w:r>
    </w:p>
    <w:p w14:paraId="74B0D022"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rPr>
        <w:t>- «</w:t>
      </w:r>
      <w:r w:rsidRPr="00A56E61">
        <w:rPr>
          <w:rFonts w:ascii="Times New Roman" w:eastAsia="Times New Roman" w:hAnsi="Times New Roman" w:cs="Times New Roman"/>
          <w:sz w:val="28"/>
          <w:szCs w:val="28"/>
          <w:highlight w:val="white"/>
          <w:lang w:val="ru-RU"/>
        </w:rPr>
        <w:t>Орташа</w:t>
      </w:r>
      <w:r w:rsidRPr="00A56E61">
        <w:rPr>
          <w:rFonts w:ascii="Times New Roman" w:eastAsia="Times New Roman" w:hAnsi="Times New Roman" w:cs="Times New Roman"/>
          <w:sz w:val="28"/>
          <w:szCs w:val="28"/>
          <w:highlight w:val="white"/>
        </w:rPr>
        <w:t xml:space="preserve">» – 5 </w:t>
      </w:r>
      <w:r w:rsidRPr="00A56E61">
        <w:rPr>
          <w:rFonts w:ascii="Times New Roman" w:eastAsia="Times New Roman" w:hAnsi="Times New Roman" w:cs="Times New Roman"/>
          <w:sz w:val="28"/>
          <w:szCs w:val="28"/>
          <w:highlight w:val="white"/>
          <w:lang w:val="ru-RU"/>
        </w:rPr>
        <w:t>оқушы</w:t>
      </w:r>
      <w:r w:rsidRPr="00A56E61">
        <w:rPr>
          <w:rFonts w:ascii="Times New Roman" w:eastAsia="Times New Roman" w:hAnsi="Times New Roman" w:cs="Times New Roman"/>
          <w:sz w:val="28"/>
          <w:szCs w:val="28"/>
          <w:highlight w:val="white"/>
        </w:rPr>
        <w:t>.</w:t>
      </w:r>
    </w:p>
    <w:p w14:paraId="3E2D8BA2" w14:textId="4F83080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lang w:val="ru-RU"/>
        </w:rPr>
        <w:t>Бұл</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мәліметтерге</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сүйенсек</w:t>
      </w:r>
      <w:r w:rsidRPr="00A56E61">
        <w:rPr>
          <w:rFonts w:ascii="Times New Roman" w:eastAsia="Times New Roman" w:hAnsi="Times New Roman" w:cs="Times New Roman"/>
          <w:sz w:val="28"/>
          <w:szCs w:val="28"/>
          <w:highlight w:val="white"/>
        </w:rPr>
        <w:t xml:space="preserve">, </w:t>
      </w:r>
      <w:r w:rsidR="00D42141" w:rsidRPr="00A56E61">
        <w:rPr>
          <w:rFonts w:ascii="Times New Roman" w:eastAsia="Times New Roman" w:hAnsi="Times New Roman" w:cs="Times New Roman"/>
          <w:sz w:val="28"/>
          <w:szCs w:val="28"/>
          <w:highlight w:val="white"/>
          <w:lang w:val="ru-RU"/>
        </w:rPr>
        <w:t>ЭИ</w:t>
      </w:r>
      <w:r w:rsidR="00D42141" w:rsidRPr="00A56E61">
        <w:rPr>
          <w:rFonts w:ascii="Times New Roman" w:eastAsia="Times New Roman" w:hAnsi="Times New Roman" w:cs="Times New Roman"/>
          <w:sz w:val="28"/>
          <w:szCs w:val="28"/>
          <w:highlight w:val="white"/>
        </w:rPr>
        <w:t xml:space="preserve"> </w:t>
      </w:r>
      <w:r w:rsidR="00D42141" w:rsidRPr="00A56E61">
        <w:rPr>
          <w:rFonts w:ascii="Times New Roman" w:eastAsia="Times New Roman" w:hAnsi="Times New Roman" w:cs="Times New Roman"/>
          <w:sz w:val="28"/>
          <w:szCs w:val="28"/>
          <w:highlight w:val="white"/>
          <w:lang w:val="ru-RU"/>
        </w:rPr>
        <w:t>ұғымымен</w:t>
      </w:r>
      <w:r w:rsidR="00D42141"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оқушылардың</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жартысы</w:t>
      </w:r>
      <w:r w:rsidR="00D42141" w:rsidRPr="00A56E61">
        <w:rPr>
          <w:rFonts w:ascii="Times New Roman" w:eastAsia="Times New Roman" w:hAnsi="Times New Roman" w:cs="Times New Roman"/>
          <w:sz w:val="28"/>
          <w:szCs w:val="28"/>
          <w:highlight w:val="white"/>
        </w:rPr>
        <w:t xml:space="preserve"> </w:t>
      </w:r>
      <w:r w:rsidR="00D42141" w:rsidRPr="00A56E61">
        <w:rPr>
          <w:rFonts w:ascii="Times New Roman" w:eastAsia="Times New Roman" w:hAnsi="Times New Roman" w:cs="Times New Roman"/>
          <w:sz w:val="28"/>
          <w:szCs w:val="28"/>
          <w:highlight w:val="white"/>
          <w:lang w:val="kk-KZ"/>
        </w:rPr>
        <w:t xml:space="preserve">ғана </w:t>
      </w:r>
      <w:r w:rsidRPr="00A56E61">
        <w:rPr>
          <w:rFonts w:ascii="Times New Roman" w:eastAsia="Times New Roman" w:hAnsi="Times New Roman" w:cs="Times New Roman"/>
          <w:sz w:val="28"/>
          <w:szCs w:val="28"/>
          <w:highlight w:val="white"/>
          <w:lang w:val="ru-RU"/>
        </w:rPr>
        <w:t>таныс</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екінші</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жартысы</w:t>
      </w:r>
      <w:r w:rsidRPr="00A56E61">
        <w:rPr>
          <w:rFonts w:ascii="Times New Roman" w:eastAsia="Times New Roman" w:hAnsi="Times New Roman" w:cs="Times New Roman"/>
          <w:sz w:val="28"/>
          <w:szCs w:val="28"/>
          <w:highlight w:val="white"/>
        </w:rPr>
        <w:t xml:space="preserve"> </w:t>
      </w:r>
      <w:r w:rsidR="00D42141" w:rsidRPr="00A56E61">
        <w:rPr>
          <w:rFonts w:ascii="Times New Roman" w:eastAsia="Times New Roman" w:hAnsi="Times New Roman" w:cs="Times New Roman"/>
          <w:sz w:val="28"/>
          <w:szCs w:val="28"/>
          <w:highlight w:val="white"/>
          <w:lang w:val="ru-RU"/>
        </w:rPr>
        <w:t>не</w:t>
      </w:r>
      <w:r w:rsidR="00D42141" w:rsidRPr="00A56E61">
        <w:rPr>
          <w:rFonts w:ascii="Times New Roman" w:eastAsia="Times New Roman" w:hAnsi="Times New Roman" w:cs="Times New Roman"/>
          <w:sz w:val="28"/>
          <w:szCs w:val="28"/>
          <w:highlight w:val="white"/>
        </w:rPr>
        <w:t xml:space="preserve"> </w:t>
      </w:r>
      <w:r w:rsidR="00D42141" w:rsidRPr="00A56E61">
        <w:rPr>
          <w:rFonts w:ascii="Times New Roman" w:eastAsia="Times New Roman" w:hAnsi="Times New Roman" w:cs="Times New Roman"/>
          <w:sz w:val="28"/>
          <w:szCs w:val="28"/>
          <w:highlight w:val="white"/>
          <w:lang w:val="kk-KZ"/>
        </w:rPr>
        <w:t>мүлде</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таныс</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емес</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не</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толық</w:t>
      </w:r>
      <w:r w:rsidRPr="00A56E61">
        <w:rPr>
          <w:rFonts w:ascii="Times New Roman" w:eastAsia="Times New Roman" w:hAnsi="Times New Roman" w:cs="Times New Roman"/>
          <w:sz w:val="28"/>
          <w:szCs w:val="28"/>
          <w:highlight w:val="white"/>
        </w:rPr>
        <w:t xml:space="preserve"> </w:t>
      </w:r>
      <w:r w:rsidR="00D42141" w:rsidRPr="00A56E61">
        <w:rPr>
          <w:rFonts w:ascii="Times New Roman" w:eastAsia="Times New Roman" w:hAnsi="Times New Roman" w:cs="Times New Roman"/>
          <w:sz w:val="28"/>
          <w:szCs w:val="28"/>
          <w:highlight w:val="white"/>
          <w:lang w:val="ru-RU"/>
        </w:rPr>
        <w:t>таныс</w:t>
      </w:r>
      <w:r w:rsidR="00D42141" w:rsidRPr="00A56E61">
        <w:rPr>
          <w:rFonts w:ascii="Times New Roman" w:eastAsia="Times New Roman" w:hAnsi="Times New Roman" w:cs="Times New Roman"/>
          <w:sz w:val="28"/>
          <w:szCs w:val="28"/>
          <w:highlight w:val="white"/>
        </w:rPr>
        <w:t xml:space="preserve"> </w:t>
      </w:r>
      <w:r w:rsidR="00D42141" w:rsidRPr="00A56E61">
        <w:rPr>
          <w:rFonts w:ascii="Times New Roman" w:eastAsia="Times New Roman" w:hAnsi="Times New Roman" w:cs="Times New Roman"/>
          <w:sz w:val="28"/>
          <w:szCs w:val="28"/>
          <w:highlight w:val="white"/>
          <w:lang w:val="ru-RU"/>
        </w:rPr>
        <w:t>емес</w:t>
      </w:r>
      <w:r w:rsidRPr="00A56E61">
        <w:rPr>
          <w:rFonts w:ascii="Times New Roman" w:eastAsia="Times New Roman" w:hAnsi="Times New Roman" w:cs="Times New Roman"/>
          <w:sz w:val="28"/>
          <w:szCs w:val="28"/>
          <w:highlight w:val="white"/>
        </w:rPr>
        <w:t xml:space="preserve">. </w:t>
      </w:r>
    </w:p>
    <w:p w14:paraId="74529340" w14:textId="4011752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sz w:val="28"/>
          <w:szCs w:val="28"/>
          <w:highlight w:val="white"/>
          <w:lang w:val="ru-RU"/>
        </w:rPr>
        <w:t>ЭИ</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жайлы</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түсінігі</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бар</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оқушылардың</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жауаптарында</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келесідей</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негізгі</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ұғымдар</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жиі</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қайталанады</w:t>
      </w:r>
      <w:r w:rsidRPr="00A56E61">
        <w:rPr>
          <w:rFonts w:ascii="Times New Roman" w:eastAsia="Times New Roman" w:hAnsi="Times New Roman" w:cs="Times New Roman"/>
          <w:sz w:val="28"/>
          <w:szCs w:val="28"/>
          <w:highlight w:val="white"/>
        </w:rPr>
        <w:t>: «</w:t>
      </w:r>
      <w:r w:rsidRPr="00A56E61">
        <w:rPr>
          <w:rFonts w:ascii="Times New Roman" w:eastAsia="Times New Roman" w:hAnsi="Times New Roman" w:cs="Times New Roman"/>
          <w:sz w:val="28"/>
          <w:szCs w:val="28"/>
          <w:highlight w:val="white"/>
          <w:lang w:val="ru-RU"/>
        </w:rPr>
        <w:t>адамның</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өз</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эмоцияларын</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түсінуі</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басқаруы</w:t>
      </w:r>
      <w:r w:rsidRPr="00A56E61">
        <w:rPr>
          <w:rFonts w:ascii="Times New Roman" w:eastAsia="Times New Roman" w:hAnsi="Times New Roman" w:cs="Times New Roman"/>
          <w:sz w:val="28"/>
          <w:szCs w:val="28"/>
          <w:highlight w:val="white"/>
        </w:rPr>
        <w:t>», «</w:t>
      </w:r>
      <w:r w:rsidRPr="00A56E61">
        <w:rPr>
          <w:rFonts w:ascii="Times New Roman" w:eastAsia="Times New Roman" w:hAnsi="Times New Roman" w:cs="Times New Roman"/>
          <w:sz w:val="28"/>
          <w:szCs w:val="28"/>
          <w:highlight w:val="white"/>
          <w:lang w:val="ru-RU"/>
        </w:rPr>
        <w:t>басқа</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адамдардың</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эмоцияларын</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тануы</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түсінуі</w:t>
      </w:r>
      <w:r w:rsidRPr="00A56E61">
        <w:rPr>
          <w:rFonts w:ascii="Times New Roman" w:eastAsia="Times New Roman" w:hAnsi="Times New Roman" w:cs="Times New Roman"/>
          <w:sz w:val="28"/>
          <w:szCs w:val="28"/>
          <w:highlight w:val="white"/>
        </w:rPr>
        <w:t>», «</w:t>
      </w:r>
      <w:r w:rsidRPr="00A56E61">
        <w:rPr>
          <w:rFonts w:ascii="Times New Roman" w:eastAsia="Times New Roman" w:hAnsi="Times New Roman" w:cs="Times New Roman"/>
          <w:sz w:val="28"/>
          <w:szCs w:val="28"/>
          <w:highlight w:val="white"/>
          <w:lang w:val="ru-RU"/>
        </w:rPr>
        <w:t>қарым</w:t>
      </w:r>
      <w:r w:rsidRPr="00A56E61">
        <w:rPr>
          <w:rFonts w:ascii="Times New Roman" w:eastAsia="Times New Roman" w:hAnsi="Times New Roman" w:cs="Times New Roman"/>
          <w:sz w:val="28"/>
          <w:szCs w:val="28"/>
          <w:highlight w:val="white"/>
        </w:rPr>
        <w:t>-</w:t>
      </w:r>
      <w:r w:rsidRPr="00A56E61">
        <w:rPr>
          <w:rFonts w:ascii="Times New Roman" w:eastAsia="Times New Roman" w:hAnsi="Times New Roman" w:cs="Times New Roman"/>
          <w:sz w:val="28"/>
          <w:szCs w:val="28"/>
          <w:highlight w:val="white"/>
          <w:lang w:val="ru-RU"/>
        </w:rPr>
        <w:t>қатынасты</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дұрыс</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бағыттау</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эмоцияны</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тиімді</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пайдалану</w:t>
      </w:r>
      <w:r w:rsidRPr="00A56E61">
        <w:rPr>
          <w:rFonts w:ascii="Times New Roman" w:eastAsia="Times New Roman" w:hAnsi="Times New Roman" w:cs="Times New Roman"/>
          <w:sz w:val="28"/>
          <w:szCs w:val="28"/>
          <w:highlight w:val="white"/>
        </w:rPr>
        <w:t>», «</w:t>
      </w:r>
      <w:r w:rsidRPr="00A56E61">
        <w:rPr>
          <w:rFonts w:ascii="Times New Roman" w:eastAsia="Times New Roman" w:hAnsi="Times New Roman" w:cs="Times New Roman"/>
          <w:sz w:val="28"/>
          <w:szCs w:val="28"/>
          <w:highlight w:val="white"/>
          <w:lang w:val="ru-RU"/>
        </w:rPr>
        <w:t>сабырлылық</w:t>
      </w:r>
      <w:r w:rsidRPr="00A56E61">
        <w:rPr>
          <w:rFonts w:ascii="Times New Roman" w:eastAsia="Times New Roman" w:hAnsi="Times New Roman" w:cs="Times New Roman"/>
          <w:sz w:val="28"/>
          <w:szCs w:val="28"/>
          <w:highlight w:val="white"/>
        </w:rPr>
        <w:t>», «</w:t>
      </w:r>
      <w:r w:rsidRPr="00A56E61">
        <w:rPr>
          <w:rFonts w:ascii="Times New Roman" w:eastAsia="Times New Roman" w:hAnsi="Times New Roman" w:cs="Times New Roman"/>
          <w:sz w:val="28"/>
          <w:szCs w:val="28"/>
          <w:highlight w:val="white"/>
          <w:lang w:val="ru-RU"/>
        </w:rPr>
        <w:t>саналы</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ой</w:t>
      </w:r>
      <w:r w:rsidRPr="00A56E61">
        <w:rPr>
          <w:rFonts w:ascii="Times New Roman" w:eastAsia="Times New Roman" w:hAnsi="Times New Roman" w:cs="Times New Roman"/>
          <w:sz w:val="28"/>
          <w:szCs w:val="28"/>
          <w:highlight w:val="white"/>
        </w:rPr>
        <w:t>», «</w:t>
      </w:r>
      <w:r w:rsidRPr="00A56E61">
        <w:rPr>
          <w:rFonts w:ascii="Times New Roman" w:eastAsia="Times New Roman" w:hAnsi="Times New Roman" w:cs="Times New Roman"/>
          <w:sz w:val="28"/>
          <w:szCs w:val="28"/>
          <w:highlight w:val="white"/>
          <w:lang w:val="ru-RU"/>
        </w:rPr>
        <w:t>көркем</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мінез</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және</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эмоцияға</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берілмеу</w:t>
      </w:r>
      <w:r w:rsidRPr="00A56E61">
        <w:rPr>
          <w:rFonts w:ascii="Times New Roman" w:eastAsia="Times New Roman" w:hAnsi="Times New Roman" w:cs="Times New Roman"/>
          <w:sz w:val="28"/>
          <w:szCs w:val="28"/>
          <w:highlight w:val="white"/>
        </w:rPr>
        <w:t>».</w:t>
      </w:r>
    </w:p>
    <w:p w14:paraId="42FFF1FF" w14:textId="4429071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ru-RU"/>
        </w:rPr>
        <w:t>ЭИ</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жайлы</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түсінігі</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аз</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оқушылардың</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жауаптары</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эмоцияны</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басқару</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немесе</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эмоцияға</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берілмеу</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секілді</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шектеулі</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түсініктермен</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сипатталған</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Кейбір</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жауаптарда</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тек</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жеке</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тәжірибелік</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деңгейдегі</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пайымдар</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көрінеді</w:t>
      </w:r>
      <w:r w:rsidRPr="00A56E61">
        <w:rPr>
          <w:rFonts w:ascii="Times New Roman" w:eastAsia="Times New Roman" w:hAnsi="Times New Roman" w:cs="Times New Roman"/>
          <w:sz w:val="28"/>
          <w:szCs w:val="28"/>
          <w:highlight w:val="white"/>
        </w:rPr>
        <w:t>: «</w:t>
      </w:r>
      <w:r w:rsidR="00D42141" w:rsidRPr="00A56E61">
        <w:rPr>
          <w:rFonts w:ascii="Times New Roman" w:eastAsia="Times New Roman" w:hAnsi="Times New Roman" w:cs="Times New Roman"/>
          <w:sz w:val="28"/>
          <w:szCs w:val="28"/>
          <w:highlight w:val="white"/>
          <w:lang w:val="ru-RU"/>
        </w:rPr>
        <w:t>р</w:t>
      </w:r>
      <w:r w:rsidRPr="00A56E61">
        <w:rPr>
          <w:rFonts w:ascii="Times New Roman" w:eastAsia="Times New Roman" w:hAnsi="Times New Roman" w:cs="Times New Roman"/>
          <w:sz w:val="28"/>
          <w:szCs w:val="28"/>
          <w:highlight w:val="white"/>
          <w:lang w:val="ru-RU"/>
        </w:rPr>
        <w:t>енжіп</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қала</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беремін</w:t>
      </w:r>
      <w:r w:rsidRPr="00A56E61">
        <w:rPr>
          <w:rFonts w:ascii="Times New Roman" w:eastAsia="Times New Roman" w:hAnsi="Times New Roman" w:cs="Times New Roman"/>
          <w:sz w:val="28"/>
          <w:szCs w:val="28"/>
          <w:highlight w:val="white"/>
        </w:rPr>
        <w:t>», «</w:t>
      </w:r>
      <w:r w:rsidRPr="00A56E61">
        <w:rPr>
          <w:rFonts w:ascii="Times New Roman" w:eastAsia="Times New Roman" w:hAnsi="Times New Roman" w:cs="Times New Roman"/>
          <w:sz w:val="28"/>
          <w:szCs w:val="28"/>
          <w:highlight w:val="white"/>
          <w:lang w:val="ru-RU"/>
        </w:rPr>
        <w:t>эмоция</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адам</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характерін</w:t>
      </w:r>
      <w:r w:rsidRPr="00A56E61">
        <w:rPr>
          <w:rFonts w:ascii="Times New Roman" w:eastAsia="Times New Roman" w:hAnsi="Times New Roman" w:cs="Times New Roman"/>
          <w:sz w:val="28"/>
          <w:szCs w:val="28"/>
          <w:highlight w:val="white"/>
        </w:rPr>
        <w:t xml:space="preserve"> </w:t>
      </w:r>
      <w:r w:rsidRPr="00A56E61">
        <w:rPr>
          <w:rFonts w:ascii="Times New Roman" w:eastAsia="Times New Roman" w:hAnsi="Times New Roman" w:cs="Times New Roman"/>
          <w:sz w:val="28"/>
          <w:szCs w:val="28"/>
          <w:highlight w:val="white"/>
          <w:lang w:val="ru-RU"/>
        </w:rPr>
        <w:t>көрсетеді</w:t>
      </w:r>
      <w:r w:rsidRPr="00A56E61">
        <w:rPr>
          <w:rFonts w:ascii="Times New Roman" w:eastAsia="Times New Roman" w:hAnsi="Times New Roman" w:cs="Times New Roman"/>
          <w:sz w:val="28"/>
          <w:szCs w:val="28"/>
          <w:highlight w:val="white"/>
        </w:rPr>
        <w:t>».</w:t>
      </w:r>
      <w:r w:rsidR="00D42141" w:rsidRPr="00A56E61">
        <w:rPr>
          <w:rFonts w:ascii="Times New Roman" w:eastAsia="Times New Roman" w:hAnsi="Times New Roman" w:cs="Times New Roman"/>
          <w:sz w:val="28"/>
          <w:szCs w:val="28"/>
          <w:highlight w:val="white"/>
          <w:lang w:val="kk-KZ"/>
        </w:rPr>
        <w:t xml:space="preserve"> Бұл</w:t>
      </w:r>
      <w:r w:rsidRPr="00A56E61">
        <w:rPr>
          <w:rFonts w:ascii="Times New Roman" w:eastAsia="Times New Roman" w:hAnsi="Times New Roman" w:cs="Times New Roman"/>
          <w:sz w:val="28"/>
          <w:szCs w:val="28"/>
          <w:highlight w:val="white"/>
          <w:lang w:val="kk-KZ"/>
        </w:rPr>
        <w:t xml:space="preserve"> мектептегі тәрбие және өзін-өзі тану бағытындағы жұмысты жетілдіру</w:t>
      </w:r>
      <w:r w:rsidR="00D42141" w:rsidRPr="00A56E61">
        <w:rPr>
          <w:rFonts w:ascii="Times New Roman" w:eastAsia="Times New Roman" w:hAnsi="Times New Roman" w:cs="Times New Roman"/>
          <w:sz w:val="28"/>
          <w:szCs w:val="28"/>
          <w:highlight w:val="white"/>
          <w:lang w:val="kk-KZ"/>
        </w:rPr>
        <w:t xml:space="preserve"> керектігін</w:t>
      </w:r>
      <w:r w:rsidRPr="00A56E61">
        <w:rPr>
          <w:rFonts w:ascii="Times New Roman" w:eastAsia="Times New Roman" w:hAnsi="Times New Roman" w:cs="Times New Roman"/>
          <w:sz w:val="28"/>
          <w:szCs w:val="28"/>
          <w:highlight w:val="white"/>
          <w:lang w:val="kk-KZ"/>
        </w:rPr>
        <w:t xml:space="preserve">, әсіресе коучинг пен тұлғалық даму контексінде </w:t>
      </w:r>
      <w:r w:rsidR="00AC3DA1" w:rsidRPr="00A56E61">
        <w:rPr>
          <w:rFonts w:ascii="Times New Roman" w:eastAsia="Times New Roman" w:hAnsi="Times New Roman" w:cs="Times New Roman"/>
          <w:sz w:val="28"/>
          <w:szCs w:val="28"/>
          <w:highlight w:val="white"/>
          <w:lang w:val="kk-KZ"/>
        </w:rPr>
        <w:t>ЭИ</w:t>
      </w:r>
      <w:r w:rsidRPr="00A56E61">
        <w:rPr>
          <w:rFonts w:ascii="Times New Roman" w:eastAsia="Times New Roman" w:hAnsi="Times New Roman" w:cs="Times New Roman"/>
          <w:sz w:val="28"/>
          <w:szCs w:val="28"/>
          <w:highlight w:val="white"/>
          <w:lang w:val="kk-KZ"/>
        </w:rPr>
        <w:t xml:space="preserve"> дамытатын тапсырмалар мен тренингтерді енгізудің өзектілігін дәлелдейді. </w:t>
      </w:r>
    </w:p>
    <w:p w14:paraId="37E1E56F" w14:textId="698AFC40" w:rsidR="00AC3DA1"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Анықтаушы эксперименттің соңғы сұрағы ретінде оқушылар</w:t>
      </w:r>
      <w:r w:rsidR="00D42141" w:rsidRPr="00A56E61">
        <w:rPr>
          <w:rFonts w:ascii="Times New Roman" w:eastAsia="Times New Roman" w:hAnsi="Times New Roman" w:cs="Times New Roman"/>
          <w:sz w:val="28"/>
          <w:szCs w:val="28"/>
          <w:highlight w:val="white"/>
          <w:lang w:val="kk-KZ"/>
        </w:rPr>
        <w:t>ға</w:t>
      </w:r>
      <w:r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iCs/>
          <w:sz w:val="28"/>
          <w:szCs w:val="28"/>
          <w:highlight w:val="white"/>
          <w:lang w:val="kk-KZ"/>
        </w:rPr>
        <w:t>«Әдебиет сабағын оқуда коучингтік технологияларды қолдану сізге қаншалықты ұнайды?»</w:t>
      </w:r>
      <w:r w:rsidRPr="00A56E61">
        <w:rPr>
          <w:rFonts w:ascii="Times New Roman" w:eastAsia="Times New Roman" w:hAnsi="Times New Roman" w:cs="Times New Roman"/>
          <w:sz w:val="28"/>
          <w:szCs w:val="28"/>
          <w:highlight w:val="white"/>
          <w:lang w:val="kk-KZ"/>
        </w:rPr>
        <w:t xml:space="preserve"> деген сұрақ қойылды. Бұл сауалнама нәтижесі оқушылардың коучингті қабылдау деңгейі мен оның әдебиет пәніндегі тиімділігін қаншалықты түсінетінін бағалауға мүмкіндік берді. 41,4% оқушы бұл технологиялар жайлы «орташа» пікірде екенін білдірген. 18,6% оқушыға коучингтік тәсілдер </w:t>
      </w:r>
      <w:r w:rsidR="001E7E6F"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аса ұнама</w:t>
      </w:r>
      <w:r w:rsidR="001E7E6F" w:rsidRPr="00A56E61">
        <w:rPr>
          <w:rFonts w:ascii="Times New Roman" w:eastAsia="Times New Roman" w:hAnsi="Times New Roman" w:cs="Times New Roman"/>
          <w:sz w:val="28"/>
          <w:szCs w:val="28"/>
          <w:highlight w:val="white"/>
          <w:lang w:val="kk-KZ"/>
        </w:rPr>
        <w:t>са»,</w:t>
      </w:r>
      <w:r w:rsidRPr="00A56E61">
        <w:rPr>
          <w:rFonts w:ascii="Times New Roman" w:eastAsia="Times New Roman" w:hAnsi="Times New Roman" w:cs="Times New Roman"/>
          <w:sz w:val="28"/>
          <w:szCs w:val="28"/>
          <w:highlight w:val="white"/>
          <w:lang w:val="kk-KZ"/>
        </w:rPr>
        <w:t xml:space="preserve"> 11,4% </w:t>
      </w:r>
      <w:r w:rsidR="001E7E6F"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мүлде ұнамайды</w:t>
      </w:r>
      <w:r w:rsidR="001E7E6F"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 xml:space="preserve"> деп көрсеткен. </w:t>
      </w:r>
      <w:r w:rsidR="001E7E6F" w:rsidRPr="00A56E61">
        <w:rPr>
          <w:rFonts w:ascii="Times New Roman" w:eastAsia="Times New Roman" w:hAnsi="Times New Roman" w:cs="Times New Roman"/>
          <w:sz w:val="28"/>
          <w:szCs w:val="28"/>
          <w:highlight w:val="white"/>
          <w:lang w:val="kk-KZ"/>
        </w:rPr>
        <w:t>Және</w:t>
      </w:r>
      <w:r w:rsidRPr="00A56E61">
        <w:rPr>
          <w:rFonts w:ascii="Times New Roman" w:eastAsia="Times New Roman" w:hAnsi="Times New Roman" w:cs="Times New Roman"/>
          <w:sz w:val="28"/>
          <w:szCs w:val="28"/>
          <w:highlight w:val="white"/>
          <w:lang w:val="kk-KZ"/>
        </w:rPr>
        <w:t xml:space="preserve"> 22,9% оқушы коучинг тәсілдері «жалпы ұнайды» десе,</w:t>
      </w:r>
      <w:r w:rsidR="001E7E6F" w:rsidRPr="00A56E61">
        <w:rPr>
          <w:rFonts w:ascii="Times New Roman" w:eastAsia="Times New Roman" w:hAnsi="Times New Roman" w:cs="Times New Roman"/>
          <w:sz w:val="28"/>
          <w:szCs w:val="28"/>
          <w:highlight w:val="white"/>
          <w:lang w:val="kk-KZ"/>
        </w:rPr>
        <w:t xml:space="preserve"> тек </w:t>
      </w:r>
      <w:r w:rsidRPr="00A56E61">
        <w:rPr>
          <w:rFonts w:ascii="Times New Roman" w:eastAsia="Times New Roman" w:hAnsi="Times New Roman" w:cs="Times New Roman"/>
          <w:sz w:val="28"/>
          <w:szCs w:val="28"/>
          <w:highlight w:val="white"/>
          <w:lang w:val="kk-KZ"/>
        </w:rPr>
        <w:t>5,7% оқушыға ғана коучингтік әдістер «өте ұнайды» екен.</w:t>
      </w:r>
      <w:r w:rsidR="001E7E6F"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Бұл көрсеткіштер коучингтік технологияларды әдебиет пәнінде қолдану тәжірибесі әлі жүйелі емес екенін, оқушылардың басым бөлігінде бұл ұғымға қатысты нақты түсінік қалыптаспағанын көрсетеді. Яғни, коучингтің мәні мен мақсаты оқушылар үшін түсініксіз немесе олар оны әдебиетпен байланыста көрмей отыр.</w:t>
      </w:r>
      <w:r w:rsidR="00AC3DA1" w:rsidRPr="00A56E61">
        <w:rPr>
          <w:rFonts w:ascii="Times New Roman" w:eastAsia="Times New Roman" w:hAnsi="Times New Roman" w:cs="Times New Roman"/>
          <w:sz w:val="28"/>
          <w:szCs w:val="28"/>
          <w:highlight w:val="white"/>
          <w:lang w:val="kk-KZ"/>
        </w:rPr>
        <w:t xml:space="preserve"> </w:t>
      </w:r>
    </w:p>
    <w:p w14:paraId="622BC353" w14:textId="702B9F39"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Анықтаушы эксперименттің нәтижелері бойынша келесідей қорынытдылар жасауға болады:</w:t>
      </w:r>
    </w:p>
    <w:p w14:paraId="43F13CDD" w14:textId="5EA0FC3B"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1) Жүргізілген сауалнама мен зерттеу нәтижелері оқушылардың қазақ әдебиетіне деген қызығушылығы орташа деңгейде екенін көрсетті. Әдебиеттің өмірге қажеттілігіне қатысты көзқарастары оң болғанымен, мектептен тыс уақытта </w:t>
      </w:r>
      <w:r w:rsidRPr="00A56E61">
        <w:rPr>
          <w:rFonts w:ascii="Times New Roman" w:eastAsia="Times New Roman" w:hAnsi="Times New Roman" w:cs="Times New Roman"/>
          <w:sz w:val="28"/>
          <w:szCs w:val="28"/>
          <w:highlight w:val="white"/>
          <w:lang w:val="kk-KZ"/>
        </w:rPr>
        <w:lastRenderedPageBreak/>
        <w:t xml:space="preserve">әдеби шығармаларды жиі оқуға ынта аз. Абай шығармашылығы оқушылар тарапынан маңызды деп бағаланғанымен, </w:t>
      </w:r>
      <w:r w:rsidR="00C704E9" w:rsidRPr="00A56E61">
        <w:rPr>
          <w:rFonts w:ascii="Times New Roman" w:eastAsia="Times New Roman" w:hAnsi="Times New Roman" w:cs="Times New Roman"/>
          <w:sz w:val="28"/>
          <w:szCs w:val="28"/>
          <w:highlight w:val="white"/>
          <w:lang w:val="kk-KZ"/>
        </w:rPr>
        <w:t xml:space="preserve">олардың </w:t>
      </w:r>
      <w:r w:rsidRPr="00A56E61">
        <w:rPr>
          <w:rFonts w:ascii="Times New Roman" w:eastAsia="Times New Roman" w:hAnsi="Times New Roman" w:cs="Times New Roman"/>
          <w:sz w:val="28"/>
          <w:szCs w:val="28"/>
          <w:highlight w:val="white"/>
          <w:lang w:val="kk-KZ"/>
        </w:rPr>
        <w:t>қара сөздердің мазмұнын толық түсіну, мағынасына бойлау деңгейі төмен.</w:t>
      </w:r>
    </w:p>
    <w:p w14:paraId="18B8D1D7" w14:textId="0680F9A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2) Коучинг пен менторинг ұғымдары оқушыларға толық таныс емес. Көпшілігі коучингтік тәжірибеге өмірінде қатыспаған және оны аса маңызды деп есептемейді. Дегенмен, кейбір оқушыларда коуч немесе ментордың болғанын қалайтыны байқалады.</w:t>
      </w:r>
    </w:p>
    <w:p w14:paraId="0556D9A2"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3) Өзін-өзі тану, ішкі диалогпен жұмыс істеу, ішкі сенімділік деңгейін бағалау секілді бағыттарда оқушылардың әлеуеті бар, бірақ бұл салада да жүйелілік пен бағыт-бағдар көрсету қажет. Эмоционалды интеллект туралы да оқушылардың бір бөлігі нақты түсінікке ие болғанымен, басым көпшілігі бұл ұғымды тіпті бірінші рет естіген.</w:t>
      </w:r>
    </w:p>
    <w:p w14:paraId="6FE7DBFD" w14:textId="60F956BF"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4) Болашақты жоспарлау, күнделік жүргізу </w:t>
      </w:r>
      <w:r w:rsidR="009C6E6C" w:rsidRPr="00A56E61">
        <w:rPr>
          <w:rFonts w:ascii="Times New Roman" w:eastAsia="Times New Roman" w:hAnsi="Times New Roman" w:cs="Times New Roman"/>
          <w:sz w:val="28"/>
          <w:szCs w:val="28"/>
          <w:highlight w:val="white"/>
          <w:lang w:val="kk-KZ"/>
        </w:rPr>
        <w:t>секілді</w:t>
      </w:r>
      <w:r w:rsidRPr="00A56E61">
        <w:rPr>
          <w:rFonts w:ascii="Times New Roman" w:eastAsia="Times New Roman" w:hAnsi="Times New Roman" w:cs="Times New Roman"/>
          <w:sz w:val="28"/>
          <w:szCs w:val="28"/>
          <w:highlight w:val="white"/>
          <w:lang w:val="kk-KZ"/>
        </w:rPr>
        <w:t xml:space="preserve"> өзін-өзі басқару дағдылары оқушылардың басым бөлігінде қалыптаспаған немесе жүйелі түрде жүзеге аспайды. </w:t>
      </w:r>
    </w:p>
    <w:p w14:paraId="2CEF6555" w14:textId="3AE01899"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5) Оқушылардың коучингті дұрыс түсініп, сол арқылы түрлі дағдыларды дамытуы үшін әлеуеті жоғары. Бұл бағытта терең, жүйелі жұмыс жүргізу қажет. Әдебиет сабағында коучингтік технологияларды қолдану – тек пәндік білім берумен шектелмей, оқушының тұлғалық дамуын қолдаудың тиімді құралына айналуы тиіс.</w:t>
      </w:r>
    </w:p>
    <w:p w14:paraId="1F4DBA62" w14:textId="54884DF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 </w:t>
      </w:r>
    </w:p>
    <w:p w14:paraId="03F3F5AE" w14:textId="3C60ED3A" w:rsidR="005D6D7A" w:rsidRPr="00A56E61" w:rsidRDefault="00CA05B1" w:rsidP="00A04606">
      <w:pPr>
        <w:spacing w:line="240" w:lineRule="auto"/>
        <w:ind w:firstLine="709"/>
        <w:rPr>
          <w:rFonts w:ascii="Times New Roman" w:eastAsia="Times New Roman" w:hAnsi="Times New Roman" w:cs="Times New Roman"/>
          <w:b/>
          <w:i/>
          <w:sz w:val="28"/>
          <w:szCs w:val="28"/>
          <w:highlight w:val="white"/>
          <w:lang w:val="kk-KZ"/>
        </w:rPr>
      </w:pPr>
      <w:r w:rsidRPr="00A56E61">
        <w:rPr>
          <w:rFonts w:ascii="Times New Roman" w:eastAsia="Times New Roman" w:hAnsi="Times New Roman" w:cs="Times New Roman"/>
          <w:b/>
          <w:sz w:val="28"/>
          <w:szCs w:val="28"/>
          <w:highlight w:val="white"/>
          <w:lang w:val="kk-KZ"/>
        </w:rPr>
        <w:t>3.</w:t>
      </w:r>
      <w:r w:rsidR="00211DCA" w:rsidRPr="00697710">
        <w:rPr>
          <w:rFonts w:ascii="Times New Roman" w:eastAsia="Times New Roman" w:hAnsi="Times New Roman" w:cs="Times New Roman"/>
          <w:b/>
          <w:sz w:val="28"/>
          <w:szCs w:val="28"/>
          <w:highlight w:val="white"/>
          <w:lang w:val="kk-KZ"/>
        </w:rPr>
        <w:t>3</w:t>
      </w:r>
      <w:r w:rsidRPr="00A56E61">
        <w:rPr>
          <w:rFonts w:ascii="Times New Roman" w:eastAsia="Times New Roman" w:hAnsi="Times New Roman" w:cs="Times New Roman"/>
          <w:b/>
          <w:sz w:val="28"/>
          <w:szCs w:val="28"/>
          <w:highlight w:val="white"/>
          <w:lang w:val="kk-KZ"/>
        </w:rPr>
        <w:t xml:space="preserve"> Қалыптастырушы эксперимент нәтижелері</w:t>
      </w:r>
    </w:p>
    <w:p w14:paraId="4124D0E7" w14:textId="6E8C3393" w:rsidR="005D6D7A" w:rsidRPr="00A56E61" w:rsidRDefault="00CA05B1" w:rsidP="00A04606">
      <w:pPr>
        <w:spacing w:line="240" w:lineRule="auto"/>
        <w:ind w:firstLine="709"/>
        <w:rPr>
          <w:rFonts w:ascii="Times New Roman" w:eastAsia="Times New Roman" w:hAnsi="Times New Roman" w:cs="Times New Roman"/>
          <w:b/>
          <w:i/>
          <w:sz w:val="28"/>
          <w:szCs w:val="28"/>
          <w:highlight w:val="white"/>
          <w:lang w:val="kk-KZ"/>
        </w:rPr>
      </w:pPr>
      <w:r w:rsidRPr="00A56E61">
        <w:rPr>
          <w:rFonts w:ascii="Times New Roman" w:eastAsia="Times New Roman" w:hAnsi="Times New Roman" w:cs="Times New Roman"/>
          <w:b/>
          <w:sz w:val="28"/>
          <w:szCs w:val="28"/>
          <w:highlight w:val="white"/>
          <w:lang w:val="kk-KZ"/>
        </w:rPr>
        <w:t>3.</w:t>
      </w:r>
      <w:r w:rsidR="00211DCA" w:rsidRPr="00697710">
        <w:rPr>
          <w:rFonts w:ascii="Times New Roman" w:eastAsia="Times New Roman" w:hAnsi="Times New Roman" w:cs="Times New Roman"/>
          <w:b/>
          <w:sz w:val="28"/>
          <w:szCs w:val="28"/>
          <w:highlight w:val="white"/>
          <w:lang w:val="kk-KZ"/>
        </w:rPr>
        <w:t>3</w:t>
      </w:r>
      <w:r w:rsidRPr="00A56E61">
        <w:rPr>
          <w:rFonts w:ascii="Times New Roman" w:eastAsia="Times New Roman" w:hAnsi="Times New Roman" w:cs="Times New Roman"/>
          <w:b/>
          <w:sz w:val="28"/>
          <w:szCs w:val="28"/>
          <w:highlight w:val="white"/>
          <w:lang w:val="kk-KZ"/>
        </w:rPr>
        <w:t>.1 Оқушылардың перспективасы</w:t>
      </w:r>
    </w:p>
    <w:p w14:paraId="3C6F0CB4" w14:textId="0C8915E2"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Қалыптастырушы кезеңде эксперименттік топтағы 10</w:t>
      </w:r>
      <w:r w:rsidR="0028072D" w:rsidRPr="00A56E61">
        <w:rPr>
          <w:rFonts w:ascii="Times New Roman" w:eastAsia="Times New Roman" w:hAnsi="Times New Roman" w:cs="Times New Roman"/>
          <w:sz w:val="28"/>
          <w:szCs w:val="28"/>
          <w:highlight w:val="white"/>
          <w:lang w:val="kk-KZ"/>
        </w:rPr>
        <w:t xml:space="preserve"> </w:t>
      </w:r>
      <w:r w:rsidR="008A3BD7"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Ә</w:t>
      </w:r>
      <w:r w:rsidR="008A3BD7"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 xml:space="preserve"> сыныбы оқушыларынан сауалнама және фокус-топтық үш сұхбат алынды. Сауалнамаға 28, сұхбаттарға 12 оқушы қатысты. Бұл зерттеудің мақсаты – оқыту үдерісінен кейін оқушылардың әдебиетке деген көзқарасы мен қызығушылығында қандай өзгерістер болғанын бағалау, коучинг әдістерінің әсерін анықтау болды.</w:t>
      </w:r>
    </w:p>
    <w:p w14:paraId="0B47269E" w14:textId="5BB411ED"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Сауалнаманың алғашқы сұрағы оқушылардың әдебиет пәнін болашақ өмірмен байланыстыру қабілетін анықтауға бағытталды</w:t>
      </w:r>
      <w:r w:rsidR="0028072D" w:rsidRPr="00A56E61">
        <w:rPr>
          <w:rFonts w:ascii="Times New Roman" w:eastAsia="Times New Roman" w:hAnsi="Times New Roman" w:cs="Times New Roman"/>
          <w:sz w:val="28"/>
          <w:szCs w:val="28"/>
          <w:highlight w:val="white"/>
          <w:lang w:val="kk-KZ"/>
        </w:rPr>
        <w:t xml:space="preserve"> (Сурет-8, көк түс)</w:t>
      </w:r>
      <w:r w:rsidRPr="00A56E61">
        <w:rPr>
          <w:rFonts w:ascii="Times New Roman" w:eastAsia="Times New Roman" w:hAnsi="Times New Roman" w:cs="Times New Roman"/>
          <w:sz w:val="28"/>
          <w:szCs w:val="28"/>
          <w:highlight w:val="white"/>
          <w:lang w:val="kk-KZ"/>
        </w:rPr>
        <w:t>.</w:t>
      </w:r>
      <w:r w:rsidR="00420C9F"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Нәтижесінде, оқушылардың бір бөлігі (21,4%) әдебиет пәнін өте пайдалы, болашақ өмірге зор әсер ететін пән ретінде бағалаған. Олар әдебиеттің рухани дамуға және білім көкжиегін кеңейтуге ықпал ететінін атап өтті. Сонымен қатар, 32,1% оқушы пәнді пайдалы десе, </w:t>
      </w:r>
      <w:r w:rsidR="004B6DC6" w:rsidRPr="00A56E61">
        <w:rPr>
          <w:rFonts w:ascii="Times New Roman" w:eastAsia="Times New Roman" w:hAnsi="Times New Roman" w:cs="Times New Roman"/>
          <w:sz w:val="28"/>
          <w:szCs w:val="28"/>
          <w:highlight w:val="white"/>
          <w:lang w:val="kk-KZ"/>
        </w:rPr>
        <w:t xml:space="preserve">олардың </w:t>
      </w:r>
      <w:r w:rsidR="00420C9F" w:rsidRPr="00A56E61">
        <w:rPr>
          <w:rFonts w:ascii="Times New Roman" w:eastAsia="Times New Roman" w:hAnsi="Times New Roman" w:cs="Times New Roman"/>
          <w:sz w:val="28"/>
          <w:szCs w:val="28"/>
          <w:highlight w:val="white"/>
          <w:lang w:val="kk-KZ"/>
        </w:rPr>
        <w:t>төрттен бірі</w:t>
      </w:r>
      <w:r w:rsidRPr="00A56E61">
        <w:rPr>
          <w:rFonts w:ascii="Times New Roman" w:eastAsia="Times New Roman" w:hAnsi="Times New Roman" w:cs="Times New Roman"/>
          <w:sz w:val="28"/>
          <w:szCs w:val="28"/>
          <w:highlight w:val="white"/>
          <w:lang w:val="kk-KZ"/>
        </w:rPr>
        <w:t xml:space="preserve"> оның маңызын орташа деңгейде деп көрсеткен. Бірқатар оқушылар (21,4%) әдебиеттің тікелей пайдасы аз деген пікір білдіргенімен, </w:t>
      </w:r>
      <w:r w:rsidR="004B6DC6" w:rsidRPr="00A56E61">
        <w:rPr>
          <w:rFonts w:ascii="Times New Roman" w:eastAsia="Times New Roman" w:hAnsi="Times New Roman" w:cs="Times New Roman"/>
          <w:sz w:val="28"/>
          <w:szCs w:val="28"/>
          <w:highlight w:val="white"/>
          <w:lang w:val="kk-KZ"/>
        </w:rPr>
        <w:t>мүлде пайдасыз деген жауапты ешкім таңдамаған</w:t>
      </w:r>
      <w:r w:rsidRPr="00A56E61">
        <w:rPr>
          <w:rFonts w:ascii="Times New Roman" w:eastAsia="Times New Roman" w:hAnsi="Times New Roman" w:cs="Times New Roman"/>
          <w:sz w:val="28"/>
          <w:szCs w:val="28"/>
          <w:highlight w:val="white"/>
          <w:lang w:val="kk-KZ"/>
        </w:rPr>
        <w:t>.</w:t>
      </w:r>
    </w:p>
    <w:p w14:paraId="4A64E083" w14:textId="78F30756" w:rsidR="004B6DC6" w:rsidRPr="00A56E61" w:rsidRDefault="004B6DC6" w:rsidP="004B6DC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Екінші «Қазақ әдебиетін коучингтік технологиялармен оқу сіздің әдеби шығармаларды оқуға деген қызығушылығыңызға әсер етті ме?» (Сурет-8, сары түс) деген сауалға оқушылардың 53,6%-ы бұл әдістердің әсері бар екенін, 17,9%-ы «қатты әсер еткенін» көрсеткен. 14,3% жауап беруші «орташа әсер етті» деп жауап бергенімен, олардың бар болғаны 10,7%-ы ғана «әсері аз» деп, және тек 1 оқушы </w:t>
      </w:r>
      <w:r w:rsidRPr="00A56E61">
        <w:rPr>
          <w:rFonts w:ascii="Times New Roman" w:eastAsia="Times New Roman" w:hAnsi="Times New Roman" w:cs="Times New Roman"/>
          <w:sz w:val="28"/>
          <w:szCs w:val="28"/>
          <w:highlight w:val="white"/>
          <w:lang w:val="kk-KZ"/>
        </w:rPr>
        <w:lastRenderedPageBreak/>
        <w:t>ғана (3,6%) «мүлде әсері болмады» деген жауапты таңдаған. Бұл мәліметтер оқушылардың көпшілігі коучинг әдістері арқылы әдеби шығармаларға деген көзқарасының өзгергенін, қызығушылығы артқанын аңғартады.</w:t>
      </w:r>
    </w:p>
    <w:p w14:paraId="262090EF" w14:textId="77777777" w:rsidR="004B6DC6" w:rsidRPr="00A56E61" w:rsidRDefault="004B6DC6" w:rsidP="00A04606">
      <w:pPr>
        <w:spacing w:line="240" w:lineRule="auto"/>
        <w:ind w:firstLine="709"/>
        <w:jc w:val="both"/>
        <w:rPr>
          <w:rFonts w:ascii="Times New Roman" w:eastAsia="Times New Roman" w:hAnsi="Times New Roman" w:cs="Times New Roman"/>
          <w:sz w:val="28"/>
          <w:szCs w:val="28"/>
          <w:highlight w:val="white"/>
          <w:lang w:val="kk-KZ"/>
        </w:rPr>
      </w:pPr>
    </w:p>
    <w:p w14:paraId="28148F83" w14:textId="4491E984" w:rsidR="00953B76" w:rsidRPr="00A56E61" w:rsidRDefault="00953B76" w:rsidP="00A04606">
      <w:pPr>
        <w:spacing w:line="240" w:lineRule="auto"/>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noProof/>
          <w:sz w:val="28"/>
          <w:szCs w:val="28"/>
        </w:rPr>
        <w:drawing>
          <wp:inline distT="0" distB="0" distL="0" distR="0" wp14:anchorId="2CB8594D" wp14:editId="3B0FA60A">
            <wp:extent cx="6299527" cy="2841673"/>
            <wp:effectExtent l="0" t="0" r="0" b="3175"/>
            <wp:docPr id="34" name="Рисунок 34"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 снимок экрана, диаграмма, График&#10;&#10;Автоматически созданное описание"/>
                    <pic:cNvPicPr/>
                  </pic:nvPicPr>
                  <pic:blipFill rotWithShape="1">
                    <a:blip r:embed="rId23">
                      <a:extLst>
                        <a:ext uri="{28A0092B-C50C-407E-A947-70E740481C1C}">
                          <a14:useLocalDpi xmlns:a14="http://schemas.microsoft.com/office/drawing/2010/main" val="0"/>
                        </a:ext>
                      </a:extLst>
                    </a:blip>
                    <a:srcRect t="6699" b="3083"/>
                    <a:stretch/>
                  </pic:blipFill>
                  <pic:spPr bwMode="auto">
                    <a:xfrm>
                      <a:off x="0" y="0"/>
                      <a:ext cx="6300470" cy="2842098"/>
                    </a:xfrm>
                    <a:prstGeom prst="rect">
                      <a:avLst/>
                    </a:prstGeom>
                    <a:ln>
                      <a:noFill/>
                    </a:ln>
                    <a:extLst>
                      <a:ext uri="{53640926-AAD7-44D8-BBD7-CCE9431645EC}">
                        <a14:shadowObscured xmlns:a14="http://schemas.microsoft.com/office/drawing/2010/main"/>
                      </a:ext>
                    </a:extLst>
                  </pic:spPr>
                </pic:pic>
              </a:graphicData>
            </a:graphic>
          </wp:inline>
        </w:drawing>
      </w:r>
    </w:p>
    <w:p w14:paraId="43A12AFA" w14:textId="28D2106C" w:rsidR="005D6D7A" w:rsidRPr="00A56E61" w:rsidRDefault="005D6D7A" w:rsidP="00A04606">
      <w:pPr>
        <w:spacing w:line="240" w:lineRule="auto"/>
        <w:ind w:firstLine="709"/>
        <w:jc w:val="center"/>
        <w:rPr>
          <w:rFonts w:ascii="Times New Roman" w:eastAsia="Times New Roman" w:hAnsi="Times New Roman" w:cs="Times New Roman"/>
          <w:sz w:val="28"/>
          <w:szCs w:val="28"/>
          <w:highlight w:val="white"/>
        </w:rPr>
      </w:pPr>
    </w:p>
    <w:p w14:paraId="5CE5D41A" w14:textId="0EB95DAC" w:rsidR="0028072D" w:rsidRPr="00A56E61" w:rsidRDefault="0028072D" w:rsidP="0028072D">
      <w:pPr>
        <w:spacing w:line="240" w:lineRule="auto"/>
        <w:jc w:val="center"/>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Сурет 8</w:t>
      </w:r>
      <w:r w:rsidRPr="00A56E61">
        <w:rPr>
          <w:rFonts w:ascii="Times New Roman" w:eastAsia="Times New Roman" w:hAnsi="Times New Roman" w:cs="Times New Roman"/>
          <w:sz w:val="28"/>
          <w:szCs w:val="28"/>
          <w:highlight w:val="white"/>
        </w:rPr>
        <w:t xml:space="preserve"> – </w:t>
      </w:r>
      <w:r w:rsidR="004B6DC6" w:rsidRPr="00A56E61">
        <w:rPr>
          <w:rFonts w:ascii="Times New Roman" w:eastAsia="Times New Roman" w:hAnsi="Times New Roman" w:cs="Times New Roman"/>
          <w:sz w:val="28"/>
          <w:szCs w:val="28"/>
          <w:highlight w:val="white"/>
          <w:lang w:val="kk-KZ"/>
        </w:rPr>
        <w:t>Оқушылардың қазақ әдебиетін коучингтік технологиялармен оқытуға байланысты пікірі</w:t>
      </w:r>
    </w:p>
    <w:p w14:paraId="1DCCB6C2" w14:textId="77777777" w:rsidR="0028072D" w:rsidRPr="00A56E61" w:rsidRDefault="0028072D" w:rsidP="00A04606">
      <w:pPr>
        <w:spacing w:line="240" w:lineRule="auto"/>
        <w:ind w:firstLine="709"/>
        <w:jc w:val="center"/>
        <w:rPr>
          <w:rFonts w:ascii="Times New Roman" w:eastAsia="Times New Roman" w:hAnsi="Times New Roman" w:cs="Times New Roman"/>
          <w:sz w:val="28"/>
          <w:szCs w:val="28"/>
          <w:highlight w:val="white"/>
          <w:lang w:val="kk-KZ"/>
        </w:rPr>
      </w:pPr>
    </w:p>
    <w:p w14:paraId="5F7B433E"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Сауалнаманың «Мектептен тыс уақытта әдеби шығармаларды қаншалықты жиі оқисыз?» деген сұрағына берілген жауаптар оқушылардың көпшілігінде тұрақты оқу дағдысы қалыптаспағанын көрсетті. Респонденттердің 42,9%-ы әдеби шығармаларды өте сирек оқитынын айтса, 30%-ы орташа деңгейде оқитынын көрсеткен. 17,1% оқушы жиі оқитынын мәлімдесе, 8,6% мүлде оқымайтынын мойындаған. Бұл нәтиже оқушылардың әдебиетке деген қызығушылығының тек мектеп бағдарламасымен шектеліп қалғанын және оларда бос уақытын кітап оқуға арнау әдеті кең таралмағанын аңғартады.</w:t>
      </w:r>
    </w:p>
    <w:p w14:paraId="16CF9417" w14:textId="3732BF2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Фокус-топтық сұхбат кезінде оқушылар коучингтік әдістермен өткен сабақтардан кейін қандай эмоцияларды басынан кешкенімен бөлісті. Олар көбіне Б.</w:t>
      </w:r>
      <w:r w:rsidR="0025607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Соқпақбаевтың «Менің атым – Қожа» шығармасынан алған әсерлерін мысалға келтірді. Жауаптарда «балалық шақ» (3 оқушы), «еркелік» (5 оқушы), «досының ықпалымен бұзықтық жасау» (4 оқушы) сезімдер</w:t>
      </w:r>
      <w:r w:rsidR="009C6E6C" w:rsidRPr="00A56E61">
        <w:rPr>
          <w:rFonts w:ascii="Times New Roman" w:eastAsia="Times New Roman" w:hAnsi="Times New Roman" w:cs="Times New Roman"/>
          <w:sz w:val="28"/>
          <w:szCs w:val="28"/>
          <w:highlight w:val="white"/>
          <w:lang w:val="kk-KZ"/>
        </w:rPr>
        <w:t>і</w:t>
      </w:r>
      <w:r w:rsidRPr="00A56E61">
        <w:rPr>
          <w:rFonts w:ascii="Times New Roman" w:eastAsia="Times New Roman" w:hAnsi="Times New Roman" w:cs="Times New Roman"/>
          <w:sz w:val="28"/>
          <w:szCs w:val="28"/>
          <w:highlight w:val="white"/>
          <w:lang w:val="kk-KZ"/>
        </w:rPr>
        <w:t xml:space="preserve"> жиі аталды. Бұл жауаптар оқушылардың кейіпкерлермен байланыс орната ал</w:t>
      </w:r>
      <w:r w:rsidR="007614C0" w:rsidRPr="00A56E61">
        <w:rPr>
          <w:rFonts w:ascii="Times New Roman" w:eastAsia="Times New Roman" w:hAnsi="Times New Roman" w:cs="Times New Roman"/>
          <w:sz w:val="28"/>
          <w:szCs w:val="28"/>
          <w:highlight w:val="white"/>
          <w:lang w:val="kk-KZ"/>
        </w:rPr>
        <w:t>аты</w:t>
      </w:r>
      <w:r w:rsidRPr="00A56E61">
        <w:rPr>
          <w:rFonts w:ascii="Times New Roman" w:eastAsia="Times New Roman" w:hAnsi="Times New Roman" w:cs="Times New Roman"/>
          <w:sz w:val="28"/>
          <w:szCs w:val="28"/>
          <w:highlight w:val="white"/>
          <w:lang w:val="kk-KZ"/>
        </w:rPr>
        <w:t>нын, әдеби кейіпкерлердің ішкі әлемін түсінуге тыры</w:t>
      </w:r>
      <w:r w:rsidR="007614C0" w:rsidRPr="00A56E61">
        <w:rPr>
          <w:rFonts w:ascii="Times New Roman" w:eastAsia="Times New Roman" w:hAnsi="Times New Roman" w:cs="Times New Roman"/>
          <w:sz w:val="28"/>
          <w:szCs w:val="28"/>
          <w:highlight w:val="white"/>
          <w:lang w:val="kk-KZ"/>
        </w:rPr>
        <w:t>аты</w:t>
      </w:r>
      <w:r w:rsidRPr="00A56E61">
        <w:rPr>
          <w:rFonts w:ascii="Times New Roman" w:eastAsia="Times New Roman" w:hAnsi="Times New Roman" w:cs="Times New Roman"/>
          <w:sz w:val="28"/>
          <w:szCs w:val="28"/>
          <w:highlight w:val="white"/>
          <w:lang w:val="kk-KZ"/>
        </w:rPr>
        <w:t>нын және өз тәжірибелерімен салыстыра ал</w:t>
      </w:r>
      <w:r w:rsidR="007614C0" w:rsidRPr="00A56E61">
        <w:rPr>
          <w:rFonts w:ascii="Times New Roman" w:eastAsia="Times New Roman" w:hAnsi="Times New Roman" w:cs="Times New Roman"/>
          <w:sz w:val="28"/>
          <w:szCs w:val="28"/>
          <w:highlight w:val="white"/>
          <w:lang w:val="kk-KZ"/>
        </w:rPr>
        <w:t>ыты</w:t>
      </w:r>
      <w:r w:rsidRPr="00A56E61">
        <w:rPr>
          <w:rFonts w:ascii="Times New Roman" w:eastAsia="Times New Roman" w:hAnsi="Times New Roman" w:cs="Times New Roman"/>
          <w:sz w:val="28"/>
          <w:szCs w:val="28"/>
          <w:highlight w:val="white"/>
          <w:lang w:val="kk-KZ"/>
        </w:rPr>
        <w:t xml:space="preserve">нын көрсетеді. Коучингтің негізінде жатқан «ішкі диалог, рефлексия, эмоциямен жұмыс істеу» </w:t>
      </w:r>
      <w:r w:rsidR="009C6E6C" w:rsidRPr="00A56E61">
        <w:rPr>
          <w:rFonts w:ascii="Times New Roman" w:eastAsia="Times New Roman" w:hAnsi="Times New Roman" w:cs="Times New Roman"/>
          <w:sz w:val="28"/>
          <w:szCs w:val="28"/>
          <w:highlight w:val="white"/>
          <w:lang w:val="kk-KZ"/>
        </w:rPr>
        <w:t>секілді</w:t>
      </w:r>
      <w:r w:rsidRPr="00A56E61">
        <w:rPr>
          <w:rFonts w:ascii="Times New Roman" w:eastAsia="Times New Roman" w:hAnsi="Times New Roman" w:cs="Times New Roman"/>
          <w:sz w:val="28"/>
          <w:szCs w:val="28"/>
          <w:highlight w:val="white"/>
          <w:lang w:val="kk-KZ"/>
        </w:rPr>
        <w:t xml:space="preserve"> компоненттер осы процесте белсенді қолданылғанын байқа</w:t>
      </w:r>
      <w:r w:rsidR="00256078" w:rsidRPr="00A56E61">
        <w:rPr>
          <w:rFonts w:ascii="Times New Roman" w:eastAsia="Times New Roman" w:hAnsi="Times New Roman" w:cs="Times New Roman"/>
          <w:sz w:val="28"/>
          <w:szCs w:val="28"/>
          <w:highlight w:val="white"/>
          <w:lang w:val="kk-KZ"/>
        </w:rPr>
        <w:t>тты</w:t>
      </w:r>
      <w:r w:rsidRPr="00A56E61">
        <w:rPr>
          <w:rFonts w:ascii="Times New Roman" w:eastAsia="Times New Roman" w:hAnsi="Times New Roman" w:cs="Times New Roman"/>
          <w:sz w:val="28"/>
          <w:szCs w:val="28"/>
          <w:highlight w:val="white"/>
          <w:lang w:val="kk-KZ"/>
        </w:rPr>
        <w:t>.</w:t>
      </w:r>
    </w:p>
    <w:p w14:paraId="347105C8" w14:textId="273B7FC7" w:rsidR="005D6D7A" w:rsidRPr="00CF576D"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CF576D">
        <w:rPr>
          <w:rFonts w:ascii="Times New Roman" w:eastAsia="Times New Roman" w:hAnsi="Times New Roman" w:cs="Times New Roman"/>
          <w:sz w:val="28"/>
          <w:szCs w:val="28"/>
          <w:highlight w:val="white"/>
          <w:lang w:val="kk-KZ"/>
        </w:rPr>
        <w:t>Сонымен қатар, сауалнама</w:t>
      </w:r>
      <w:r w:rsidR="00DC31BF" w:rsidRPr="00A56E61">
        <w:rPr>
          <w:rFonts w:ascii="Times New Roman" w:eastAsia="Times New Roman" w:hAnsi="Times New Roman" w:cs="Times New Roman"/>
          <w:sz w:val="28"/>
          <w:szCs w:val="28"/>
          <w:highlight w:val="white"/>
          <w:lang w:val="kk-KZ"/>
        </w:rPr>
        <w:t>дағы</w:t>
      </w:r>
      <w:r w:rsidRPr="00CF576D">
        <w:rPr>
          <w:rFonts w:ascii="Times New Roman" w:eastAsia="Times New Roman" w:hAnsi="Times New Roman" w:cs="Times New Roman"/>
          <w:sz w:val="28"/>
          <w:szCs w:val="28"/>
          <w:highlight w:val="white"/>
          <w:lang w:val="kk-KZ"/>
        </w:rPr>
        <w:t xml:space="preserve"> «Әдебиет пәнін оқу сіздің болашақ өміріңізге қаншалықты пайдалы?» деген сұрағына:</w:t>
      </w:r>
    </w:p>
    <w:p w14:paraId="6EF791CF" w14:textId="30A1BC1A" w:rsidR="005D6D7A" w:rsidRPr="00CF576D"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CF576D">
        <w:rPr>
          <w:rFonts w:ascii="Times New Roman" w:eastAsia="Times New Roman" w:hAnsi="Times New Roman" w:cs="Times New Roman"/>
          <w:sz w:val="28"/>
          <w:szCs w:val="28"/>
          <w:highlight w:val="white"/>
          <w:lang w:val="kk-KZ"/>
        </w:rPr>
        <w:lastRenderedPageBreak/>
        <w:t>- 4 оқушы әдебиетті «өте маңызды», болашақ өмірге «үлесі зор пән» ретінде бағалады;</w:t>
      </w:r>
    </w:p>
    <w:p w14:paraId="2AA1AF55" w14:textId="77777777" w:rsidR="005D6D7A" w:rsidRPr="00CF576D"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CF576D">
        <w:rPr>
          <w:rFonts w:ascii="Times New Roman" w:eastAsia="Times New Roman" w:hAnsi="Times New Roman" w:cs="Times New Roman"/>
          <w:sz w:val="28"/>
          <w:szCs w:val="28"/>
          <w:highlight w:val="white"/>
          <w:lang w:val="kk-KZ"/>
        </w:rPr>
        <w:t>- 6 оқушы «пайдасы бар» екенін атап өтті;</w:t>
      </w:r>
    </w:p>
    <w:p w14:paraId="17D0108B"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- 2 оқушы «орташа деңгейде» деп бағалады;</w:t>
      </w:r>
    </w:p>
    <w:p w14:paraId="241774F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Бірнеше оқушы әдебиеттің «тікелей пайдасы аз» болғанымен, «оқу қажет» екенін мойындады;</w:t>
      </w:r>
    </w:p>
    <w:p w14:paraId="32EF2B15" w14:textId="7E38C43B"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Бір оқушы</w:t>
      </w:r>
      <w:r w:rsidR="00062F66" w:rsidRPr="00A56E61">
        <w:rPr>
          <w:rFonts w:ascii="Times New Roman" w:eastAsia="Times New Roman" w:hAnsi="Times New Roman" w:cs="Times New Roman"/>
          <w:sz w:val="28"/>
          <w:szCs w:val="28"/>
          <w:highlight w:val="white"/>
          <w:lang w:val="ru-RU"/>
        </w:rPr>
        <w:t xml:space="preserve"> ғана</w:t>
      </w:r>
      <w:r w:rsidRPr="00A56E61">
        <w:rPr>
          <w:rFonts w:ascii="Times New Roman" w:eastAsia="Times New Roman" w:hAnsi="Times New Roman" w:cs="Times New Roman"/>
          <w:sz w:val="28"/>
          <w:szCs w:val="28"/>
          <w:highlight w:val="white"/>
          <w:lang w:val="ru-RU"/>
        </w:rPr>
        <w:t xml:space="preserve"> «әдебиет пән ретінде қажет емес» деген пікір білдірді.</w:t>
      </w:r>
    </w:p>
    <w:p w14:paraId="1C548811"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Бұл жауаптар оқушылардың көпшілігі әдебиетті болашақ өмірмен байланыстыра алатынын, әсіресе оның «рухани, адамгершілік дамуға», «өзін-өзі тануға» және «қарым-қатынас мәдениетін қалыптастыруға» әсер ететінін түсіне бастағанын көрсетеді. Әдебиет адамның ішкі жан дүниесін байытып, эмоционалды интеллектінің дамуына, шынайы өмірлік жағдайларды қабылдауына әсер ететін құрал ретінде бағалануда. Бұл бағытта коучингтік технологиялар арқылы берілген сабақтар оқушылардың пәнге деген көзқарасын қайта қарап, маңызын тереңірек сезінуге ықпал еткен.</w:t>
      </w:r>
    </w:p>
    <w:p w14:paraId="71F4B9EE" w14:textId="70C50615"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Бұл нәтижелерді алдыңғы анықтаушы эксперимент кезіндегі сауалнамамен салыстырғанда келесідей нәтижелерге келуге болады. Егер алдыңғы экспериментте оқушылардың 1,4%-ы әдебиетті мектептен тыс уақытта күнделікті оқимыз, 17,1%-ы жиі оқимыз десе, </w:t>
      </w:r>
      <w:r w:rsidR="00832A3B" w:rsidRPr="00A56E61">
        <w:rPr>
          <w:rFonts w:ascii="Times New Roman" w:eastAsia="Times New Roman" w:hAnsi="Times New Roman" w:cs="Times New Roman"/>
          <w:sz w:val="28"/>
          <w:szCs w:val="28"/>
          <w:highlight w:val="white"/>
          <w:lang w:val="ru-RU"/>
        </w:rPr>
        <w:t>қалыптастырушы</w:t>
      </w:r>
      <w:r w:rsidRPr="00A56E61">
        <w:rPr>
          <w:rFonts w:ascii="Times New Roman" w:eastAsia="Times New Roman" w:hAnsi="Times New Roman" w:cs="Times New Roman"/>
          <w:sz w:val="28"/>
          <w:szCs w:val="28"/>
          <w:highlight w:val="white"/>
          <w:lang w:val="ru-RU"/>
        </w:rPr>
        <w:t xml:space="preserve"> эксперименттен кейін оқуға деген қызығушылық жалпы саны 71,5% оқушыға әсер еткен, соның ішінде 17,9% оқушыға </w:t>
      </w:r>
      <w:r w:rsidR="00832A3B" w:rsidRPr="00A56E61">
        <w:rPr>
          <w:rFonts w:ascii="Times New Roman" w:eastAsia="Times New Roman" w:hAnsi="Times New Roman" w:cs="Times New Roman"/>
          <w:sz w:val="28"/>
          <w:szCs w:val="28"/>
          <w:highlight w:val="white"/>
          <w:lang w:val="ru-RU"/>
        </w:rPr>
        <w:t>ерекше</w:t>
      </w:r>
      <w:r w:rsidRPr="00A56E61">
        <w:rPr>
          <w:rFonts w:ascii="Times New Roman" w:eastAsia="Times New Roman" w:hAnsi="Times New Roman" w:cs="Times New Roman"/>
          <w:sz w:val="28"/>
          <w:szCs w:val="28"/>
          <w:highlight w:val="white"/>
          <w:lang w:val="ru-RU"/>
        </w:rPr>
        <w:t xml:space="preserve"> әсер еткені анықталды. Дегенмен, орташа әсер етті (14,3%), әсері аз (10,7%), мүлде әсері жоқ (3,6%) деп жауап бергендер де болды. Жалпылай алғанда коучингтік әдістермен әдеби шығармаларды оқыту оқушылардың оқуға деген ынтасына жақсы әсер еткен.</w:t>
      </w:r>
    </w:p>
    <w:p w14:paraId="548DE3C9" w14:textId="4912935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Ал «Мектептен тыс уақытта әдеби шығармаларды қаншалықты жиі оқисыз?» деген сұрақтың нәтижелері – бұл қызығушылықтың нақты әрекетке, яғни оқу әдетіне әрдайым айнала бермейтінін көрсетті. 70 оқушының ішінде 42,9%-ы әдеби шығармаларды өте сирек оқитынын айтса, 8,6%-ы мүлде оқымайтынын көрсеткен. Тек 17,1%</w:t>
      </w:r>
      <w:r w:rsidR="00DC31BF" w:rsidRPr="00A56E61">
        <w:rPr>
          <w:rFonts w:ascii="Times New Roman" w:eastAsia="Times New Roman" w:hAnsi="Times New Roman" w:cs="Times New Roman"/>
          <w:sz w:val="28"/>
          <w:szCs w:val="28"/>
          <w:highlight w:val="white"/>
          <w:lang w:val="kk-KZ"/>
        </w:rPr>
        <w:t xml:space="preserve"> жауап беруші</w:t>
      </w:r>
      <w:r w:rsidRPr="00A56E61">
        <w:rPr>
          <w:rFonts w:ascii="Times New Roman" w:eastAsia="Times New Roman" w:hAnsi="Times New Roman" w:cs="Times New Roman"/>
          <w:sz w:val="28"/>
          <w:szCs w:val="28"/>
          <w:highlight w:val="white"/>
          <w:lang w:val="ru-RU"/>
        </w:rPr>
        <w:t xml:space="preserve"> ғана </w:t>
      </w:r>
      <w:r w:rsidR="00DC31BF" w:rsidRPr="00A56E61">
        <w:rPr>
          <w:rFonts w:ascii="Times New Roman" w:eastAsia="Times New Roman" w:hAnsi="Times New Roman" w:cs="Times New Roman"/>
          <w:sz w:val="28"/>
          <w:szCs w:val="28"/>
          <w:highlight w:val="white"/>
          <w:lang w:val="kk-KZ"/>
        </w:rPr>
        <w:t xml:space="preserve">әдеби шығармаларды </w:t>
      </w:r>
      <w:r w:rsidRPr="00A56E61">
        <w:rPr>
          <w:rFonts w:ascii="Times New Roman" w:eastAsia="Times New Roman" w:hAnsi="Times New Roman" w:cs="Times New Roman"/>
          <w:sz w:val="28"/>
          <w:szCs w:val="28"/>
          <w:highlight w:val="white"/>
          <w:lang w:val="ru-RU"/>
        </w:rPr>
        <w:t>жиі оқиды екен.</w:t>
      </w:r>
    </w:p>
    <w:p w14:paraId="6A8C342F" w14:textId="58F4ABA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Бұл екі нәтижені салыстырғанда, оқушылардың коучингтік әдістер арқылы әдеби шығармаларды оқуға қызығушылығы артқаны байқалғанымен, тұрақты оқу дағдысы</w:t>
      </w:r>
      <w:r w:rsidR="00244820" w:rsidRPr="00A56E61">
        <w:rPr>
          <w:rFonts w:ascii="Times New Roman" w:eastAsia="Times New Roman" w:hAnsi="Times New Roman" w:cs="Times New Roman"/>
          <w:sz w:val="28"/>
          <w:szCs w:val="28"/>
          <w:highlight w:val="white"/>
          <w:lang w:val="ru-RU"/>
        </w:rPr>
        <w:t xml:space="preserve"> әлі толық қалыптаспаған</w:t>
      </w:r>
      <w:r w:rsidRPr="00A56E61">
        <w:rPr>
          <w:rFonts w:ascii="Times New Roman" w:eastAsia="Times New Roman" w:hAnsi="Times New Roman" w:cs="Times New Roman"/>
          <w:sz w:val="28"/>
          <w:szCs w:val="28"/>
          <w:highlight w:val="white"/>
          <w:lang w:val="ru-RU"/>
        </w:rPr>
        <w:t xml:space="preserve">. Бұл – мотивациялық деңгейді іс-әрекетке айналдыру үшін қосымша қолдау, </w:t>
      </w:r>
      <w:r w:rsidR="00244820" w:rsidRPr="00A56E61">
        <w:rPr>
          <w:rFonts w:ascii="Times New Roman" w:eastAsia="Times New Roman" w:hAnsi="Times New Roman" w:cs="Times New Roman"/>
          <w:sz w:val="28"/>
          <w:szCs w:val="28"/>
          <w:highlight w:val="white"/>
          <w:lang w:val="ru-RU"/>
        </w:rPr>
        <w:t>үнемі</w:t>
      </w:r>
      <w:r w:rsidRPr="00A56E61">
        <w:rPr>
          <w:rFonts w:ascii="Times New Roman" w:eastAsia="Times New Roman" w:hAnsi="Times New Roman" w:cs="Times New Roman"/>
          <w:sz w:val="28"/>
          <w:szCs w:val="28"/>
          <w:highlight w:val="white"/>
          <w:lang w:val="ru-RU"/>
        </w:rPr>
        <w:t xml:space="preserve"> бағыт беру және орта қалыптастыру қажет екенін көрсетеді. Яғни, коучинг тек </w:t>
      </w:r>
      <w:r w:rsidR="00832A3B" w:rsidRPr="00A56E61">
        <w:rPr>
          <w:rFonts w:ascii="Times New Roman" w:eastAsia="Times New Roman" w:hAnsi="Times New Roman" w:cs="Times New Roman"/>
          <w:sz w:val="28"/>
          <w:szCs w:val="28"/>
          <w:highlight w:val="white"/>
          <w:lang w:val="ru-RU"/>
        </w:rPr>
        <w:t xml:space="preserve">оқуға </w:t>
      </w:r>
      <w:r w:rsidRPr="00A56E61">
        <w:rPr>
          <w:rFonts w:ascii="Times New Roman" w:eastAsia="Times New Roman" w:hAnsi="Times New Roman" w:cs="Times New Roman"/>
          <w:sz w:val="28"/>
          <w:szCs w:val="28"/>
          <w:highlight w:val="white"/>
          <w:lang w:val="ru-RU"/>
        </w:rPr>
        <w:t xml:space="preserve">қызығушылық тудырумен шектелмей, оны әрекетке жеткізетін нақты стратегиялармен жалғасуы </w:t>
      </w:r>
      <w:r w:rsidR="00CF5C77" w:rsidRPr="00A56E61">
        <w:rPr>
          <w:rFonts w:ascii="Times New Roman" w:eastAsia="Times New Roman" w:hAnsi="Times New Roman" w:cs="Times New Roman"/>
          <w:sz w:val="28"/>
          <w:szCs w:val="28"/>
          <w:highlight w:val="white"/>
          <w:lang w:val="kk-KZ"/>
        </w:rPr>
        <w:t>маңызды</w:t>
      </w:r>
      <w:r w:rsidRPr="00A56E61">
        <w:rPr>
          <w:rFonts w:ascii="Times New Roman" w:eastAsia="Times New Roman" w:hAnsi="Times New Roman" w:cs="Times New Roman"/>
          <w:sz w:val="28"/>
          <w:szCs w:val="28"/>
          <w:highlight w:val="white"/>
          <w:lang w:val="ru-RU"/>
        </w:rPr>
        <w:t>.</w:t>
      </w:r>
    </w:p>
    <w:p w14:paraId="60FBCE27" w14:textId="3E56B391"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Абай шығармашылығын оқытуда коучингтік технологияларды қолдану </w:t>
      </w:r>
      <w:r w:rsidR="00832A3B" w:rsidRPr="00A56E61">
        <w:rPr>
          <w:rFonts w:ascii="Times New Roman" w:eastAsia="Times New Roman" w:hAnsi="Times New Roman" w:cs="Times New Roman"/>
          <w:sz w:val="28"/>
          <w:szCs w:val="28"/>
          <w:highlight w:val="white"/>
          <w:lang w:val="ru-RU"/>
        </w:rPr>
        <w:t xml:space="preserve">да </w:t>
      </w:r>
      <w:r w:rsidRPr="00A56E61">
        <w:rPr>
          <w:rFonts w:ascii="Times New Roman" w:eastAsia="Times New Roman" w:hAnsi="Times New Roman" w:cs="Times New Roman"/>
          <w:sz w:val="28"/>
          <w:szCs w:val="28"/>
          <w:highlight w:val="white"/>
          <w:lang w:val="ru-RU"/>
        </w:rPr>
        <w:t xml:space="preserve">маңызды мәселе саналады. Анықтаушы эксперимент барысында оқушылар жалпы алғанда Абай шығармашылығының өте маңызды екенін, мағынасын түсіну оңай болмағанымен жақсы білетінін атап өткен болатын. Сабақтар барысында да оқушылар Абай шығармашылығына қызығушылық танытып, өте белсенді болды. </w:t>
      </w:r>
    </w:p>
    <w:p w14:paraId="1053127D" w14:textId="77777777" w:rsidR="002F3033"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lastRenderedPageBreak/>
        <w:t>Фокус-топтық сұхбат барысында оқушылар Абайдың «Сегіз аяқ» өлеңін ерекше атап өтті</w:t>
      </w:r>
      <w:r w:rsidR="00C96A8F"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Оқушылардан өлеңнің қандай эмоциямен жазылғанын сұрағанда, олардың жауаптары үш негізгі топқа бөлінді: «жанашырлық» (6 оқушы), «намыстану» (5 оқушы) және «мұң» (3 оқушы). </w:t>
      </w:r>
      <w:r w:rsidR="00C96A8F" w:rsidRPr="00A56E61">
        <w:rPr>
          <w:rFonts w:ascii="Times New Roman" w:eastAsia="Times New Roman" w:hAnsi="Times New Roman" w:cs="Times New Roman"/>
          <w:sz w:val="28"/>
          <w:szCs w:val="28"/>
          <w:highlight w:val="white"/>
          <w:lang w:val="ru-RU"/>
        </w:rPr>
        <w:t>Олар</w:t>
      </w:r>
      <w:r w:rsidRPr="00A56E61">
        <w:rPr>
          <w:rFonts w:ascii="Times New Roman" w:eastAsia="Times New Roman" w:hAnsi="Times New Roman" w:cs="Times New Roman"/>
          <w:sz w:val="28"/>
          <w:szCs w:val="28"/>
          <w:highlight w:val="white"/>
          <w:lang w:val="ru-RU"/>
        </w:rPr>
        <w:t xml:space="preserve"> Абай шығармаларындағы ішкі көңіл күйді, автордың жан әлеміндегі тебіреністі танып-білуге ұмтыл</w:t>
      </w:r>
      <w:r w:rsidR="00C96A8F" w:rsidRPr="00A56E61">
        <w:rPr>
          <w:rFonts w:ascii="Times New Roman" w:eastAsia="Times New Roman" w:hAnsi="Times New Roman" w:cs="Times New Roman"/>
          <w:sz w:val="28"/>
          <w:szCs w:val="28"/>
          <w:highlight w:val="white"/>
          <w:lang w:val="ru-RU"/>
        </w:rPr>
        <w:t xml:space="preserve">ды. </w:t>
      </w:r>
    </w:p>
    <w:p w14:paraId="3882F92D" w14:textId="21AD4C41"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Сұхбаттың екінші бөлігінде оқушылар </w:t>
      </w:r>
      <w:r w:rsidR="00C96A8F" w:rsidRPr="00A56E61">
        <w:rPr>
          <w:rFonts w:ascii="Times New Roman" w:eastAsia="Times New Roman" w:hAnsi="Times New Roman" w:cs="Times New Roman"/>
          <w:sz w:val="28"/>
          <w:szCs w:val="28"/>
          <w:highlight w:val="white"/>
          <w:lang w:val="ru-RU"/>
        </w:rPr>
        <w:t>«Қалың елім, қазағым…» өлеңін оқуда автор</w:t>
      </w:r>
      <w:r w:rsidR="002F3033" w:rsidRPr="00A56E61">
        <w:rPr>
          <w:rFonts w:ascii="Times New Roman" w:eastAsia="Times New Roman" w:hAnsi="Times New Roman" w:cs="Times New Roman"/>
          <w:sz w:val="28"/>
          <w:szCs w:val="28"/>
          <w:highlight w:val="white"/>
          <w:lang w:val="ru-RU"/>
        </w:rPr>
        <w:t xml:space="preserve">дың </w:t>
      </w:r>
      <w:r w:rsidRPr="00A56E61">
        <w:rPr>
          <w:rFonts w:ascii="Times New Roman" w:eastAsia="Times New Roman" w:hAnsi="Times New Roman" w:cs="Times New Roman"/>
          <w:sz w:val="28"/>
          <w:szCs w:val="28"/>
          <w:highlight w:val="white"/>
          <w:lang w:val="ru-RU"/>
        </w:rPr>
        <w:t>«</w:t>
      </w:r>
      <w:r w:rsidR="00C96A8F" w:rsidRPr="00A56E61">
        <w:rPr>
          <w:rFonts w:ascii="Times New Roman" w:eastAsia="Times New Roman" w:hAnsi="Times New Roman" w:cs="Times New Roman"/>
          <w:sz w:val="28"/>
          <w:szCs w:val="28"/>
          <w:highlight w:val="white"/>
          <w:lang w:val="ru-RU"/>
        </w:rPr>
        <w:t>қ</w:t>
      </w:r>
      <w:r w:rsidRPr="00A56E61">
        <w:rPr>
          <w:rFonts w:ascii="Times New Roman" w:eastAsia="Times New Roman" w:hAnsi="Times New Roman" w:cs="Times New Roman"/>
          <w:sz w:val="28"/>
          <w:szCs w:val="28"/>
          <w:highlight w:val="white"/>
          <w:lang w:val="ru-RU"/>
        </w:rPr>
        <w:t>азағына аяушылықпен қарау» (5 оқушы)</w:t>
      </w:r>
      <w:r w:rsidR="00C96A8F"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«эмоцияларды тану» (3 оқушы) </w:t>
      </w:r>
      <w:r w:rsidR="00C96A8F" w:rsidRPr="00A56E61">
        <w:rPr>
          <w:rFonts w:ascii="Times New Roman" w:eastAsia="Times New Roman" w:hAnsi="Times New Roman" w:cs="Times New Roman"/>
          <w:sz w:val="28"/>
          <w:szCs w:val="28"/>
          <w:highlight w:val="white"/>
          <w:lang w:val="ru-RU"/>
        </w:rPr>
        <w:t>сияқты сезімдер</w:t>
      </w:r>
      <w:r w:rsidR="002F3033" w:rsidRPr="00A56E61">
        <w:rPr>
          <w:rFonts w:ascii="Times New Roman" w:eastAsia="Times New Roman" w:hAnsi="Times New Roman" w:cs="Times New Roman"/>
          <w:sz w:val="28"/>
          <w:szCs w:val="28"/>
          <w:highlight w:val="white"/>
          <w:lang w:val="ru-RU"/>
        </w:rPr>
        <w:t>ін</w:t>
      </w:r>
      <w:r w:rsidR="00C96A8F" w:rsidRPr="00A56E61">
        <w:rPr>
          <w:rFonts w:ascii="Times New Roman" w:eastAsia="Times New Roman" w:hAnsi="Times New Roman" w:cs="Times New Roman"/>
          <w:sz w:val="28"/>
          <w:szCs w:val="28"/>
          <w:highlight w:val="white"/>
          <w:lang w:val="ru-RU"/>
        </w:rPr>
        <w:t xml:space="preserve"> байқап, </w:t>
      </w:r>
      <w:r w:rsidRPr="00A56E61">
        <w:rPr>
          <w:rFonts w:ascii="Times New Roman" w:eastAsia="Times New Roman" w:hAnsi="Times New Roman" w:cs="Times New Roman"/>
          <w:sz w:val="28"/>
          <w:szCs w:val="28"/>
          <w:highlight w:val="white"/>
          <w:lang w:val="ru-RU"/>
        </w:rPr>
        <w:t>көркем мәтіннің артындағы авторлық позицияны, ішкі сезім мен көзқарасты тануға дағдыланып келе жатқанын көрсетті. Олар өлең</w:t>
      </w:r>
      <w:r w:rsidR="002F3033" w:rsidRPr="00A56E61">
        <w:rPr>
          <w:rFonts w:ascii="Times New Roman" w:eastAsia="Times New Roman" w:hAnsi="Times New Roman" w:cs="Times New Roman"/>
          <w:sz w:val="28"/>
          <w:szCs w:val="28"/>
          <w:highlight w:val="white"/>
          <w:lang w:val="ru-RU"/>
        </w:rPr>
        <w:t xml:space="preserve">нен </w:t>
      </w:r>
      <w:r w:rsidRPr="00A56E61">
        <w:rPr>
          <w:rFonts w:ascii="Times New Roman" w:eastAsia="Times New Roman" w:hAnsi="Times New Roman" w:cs="Times New Roman"/>
          <w:sz w:val="28"/>
          <w:szCs w:val="28"/>
          <w:highlight w:val="white"/>
          <w:lang w:val="ru-RU"/>
        </w:rPr>
        <w:t xml:space="preserve">халыққа деген жанашырлық пен рухани мұңды сезіне алған. </w:t>
      </w:r>
    </w:p>
    <w:p w14:paraId="124024ED" w14:textId="7764BF0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Ал қалыптастырушы кезеңнен кейін алынған: «Абайдың қай қара сөзінде адамның ішкі диалогының, пікір алмасуының</w:t>
      </w:r>
      <w:r w:rsidR="00064370" w:rsidRPr="00A56E61">
        <w:rPr>
          <w:rFonts w:ascii="Times New Roman" w:eastAsia="Times New Roman" w:hAnsi="Times New Roman" w:cs="Times New Roman"/>
          <w:sz w:val="28"/>
          <w:szCs w:val="28"/>
          <w:highlight w:val="white"/>
          <w:lang w:val="kk-KZ"/>
        </w:rPr>
        <w:t xml:space="preserve"> қандай</w:t>
      </w:r>
      <w:r w:rsidRPr="00A56E61">
        <w:rPr>
          <w:rFonts w:ascii="Times New Roman" w:eastAsia="Times New Roman" w:hAnsi="Times New Roman" w:cs="Times New Roman"/>
          <w:sz w:val="28"/>
          <w:szCs w:val="28"/>
          <w:highlight w:val="white"/>
          <w:lang w:val="ru-RU"/>
        </w:rPr>
        <w:t xml:space="preserve"> белгісі бар?» деген сұрақ оқушылардың қара сөздерді рефлексивті тұрғыда, яғни ішкі диалог, пікірталас, шешім қабылдау секілді коучинг ұғымдарымен байланыстыра алу қабілетін бағалауға бағытталды. Бұл жолы 28 оқушының 57,1%-ы дұрыс жауап – 17-қара сөзді таңдаған. Бұл оқушылардың ішкі диалог үлгісін мәтіннен тани бастағанын, Абайдың терең философиялық ойын түсіне алғанын білдіреді.</w:t>
      </w:r>
    </w:p>
    <w:p w14:paraId="6D0452D5" w14:textId="0CB0A9C8" w:rsidR="005D6D7A" w:rsidRPr="00A56E61" w:rsidRDefault="00CA05B1" w:rsidP="00A04606">
      <w:pPr>
        <w:spacing w:line="240" w:lineRule="auto"/>
        <w:ind w:firstLine="709"/>
        <w:jc w:val="both"/>
        <w:rPr>
          <w:rFonts w:ascii="Times New Roman" w:eastAsia="Times New Roman" w:hAnsi="Times New Roman" w:cs="Times New Roman"/>
          <w:iCs/>
          <w:sz w:val="28"/>
          <w:szCs w:val="28"/>
          <w:highlight w:val="white"/>
          <w:lang w:val="ru-RU"/>
        </w:rPr>
      </w:pPr>
      <w:r w:rsidRPr="00A56E61">
        <w:rPr>
          <w:rFonts w:ascii="Times New Roman" w:eastAsia="Times New Roman" w:hAnsi="Times New Roman" w:cs="Times New Roman"/>
          <w:sz w:val="28"/>
          <w:szCs w:val="28"/>
          <w:highlight w:val="white"/>
          <w:lang w:val="ru-RU"/>
        </w:rPr>
        <w:t xml:space="preserve">Осы екі нәтиженің салыстырмасы көрсеткендей, анықтау кезеңінде оқушылар қара сөздің нақты құрылымына мән бермегенімен, қалыптастырушы кезеңнен кейін олардың танымдық деңгейі мен мәтінге деген аналитикалық көзқарасы қалыптаса бастаған. Олар </w:t>
      </w:r>
      <w:r w:rsidRPr="00A56E61">
        <w:rPr>
          <w:rFonts w:ascii="Times New Roman" w:eastAsia="Times New Roman" w:hAnsi="Times New Roman" w:cs="Times New Roman"/>
          <w:i/>
          <w:iCs/>
          <w:sz w:val="28"/>
          <w:szCs w:val="28"/>
          <w:highlight w:val="white"/>
          <w:lang w:val="ru-RU"/>
        </w:rPr>
        <w:t>ішкі пікірталас, эмоция, шешім және ішкі дауыс</w:t>
      </w:r>
      <w:r w:rsidRPr="00A56E61">
        <w:rPr>
          <w:rFonts w:ascii="Times New Roman" w:eastAsia="Times New Roman" w:hAnsi="Times New Roman" w:cs="Times New Roman"/>
          <w:sz w:val="28"/>
          <w:szCs w:val="28"/>
          <w:highlight w:val="white"/>
          <w:lang w:val="ru-RU"/>
        </w:rPr>
        <w:t xml:space="preserve"> сияқты түсініктерді Абайдың қара сөздерімен байланыстыра отырып қабылдай алды. </w:t>
      </w:r>
      <w:r w:rsidRPr="00A56E61">
        <w:rPr>
          <w:rFonts w:ascii="Times New Roman" w:eastAsia="Times New Roman" w:hAnsi="Times New Roman" w:cs="Times New Roman"/>
          <w:iCs/>
          <w:sz w:val="28"/>
          <w:szCs w:val="28"/>
          <w:highlight w:val="white"/>
          <w:lang w:val="ru-RU"/>
        </w:rPr>
        <w:t>Бұл коучингтік технологиялардың мәтінмен жұмыс істеуге, автор идеясын сезінуге, ішкі рефлексия жасауға да оң әсер ететінін көрсетеді.</w:t>
      </w:r>
    </w:p>
    <w:p w14:paraId="4B2F2488" w14:textId="77777777" w:rsidR="00D7583E" w:rsidRPr="00A56E61" w:rsidRDefault="00D7583E" w:rsidP="00D7583E">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ru-RU"/>
        </w:rPr>
        <w:t xml:space="preserve">Қалыптастырушы </w:t>
      </w:r>
      <w:r w:rsidRPr="00A56E61">
        <w:rPr>
          <w:rFonts w:ascii="Times New Roman" w:eastAsia="Times New Roman" w:hAnsi="Times New Roman" w:cs="Times New Roman"/>
          <w:sz w:val="28"/>
          <w:szCs w:val="28"/>
          <w:highlight w:val="white"/>
          <w:lang w:val="kk-KZ"/>
        </w:rPr>
        <w:t xml:space="preserve">эксперимент </w:t>
      </w:r>
      <w:r w:rsidRPr="00A56E61">
        <w:rPr>
          <w:rFonts w:ascii="Times New Roman" w:eastAsia="Times New Roman" w:hAnsi="Times New Roman" w:cs="Times New Roman"/>
          <w:sz w:val="28"/>
          <w:szCs w:val="28"/>
          <w:highlight w:val="white"/>
          <w:lang w:val="ru-RU"/>
        </w:rPr>
        <w:t>кезең</w:t>
      </w:r>
      <w:r w:rsidRPr="00A56E61">
        <w:rPr>
          <w:rFonts w:ascii="Times New Roman" w:eastAsia="Times New Roman" w:hAnsi="Times New Roman" w:cs="Times New Roman"/>
          <w:sz w:val="28"/>
          <w:szCs w:val="28"/>
          <w:highlight w:val="white"/>
          <w:lang w:val="kk-KZ"/>
        </w:rPr>
        <w:t>і</w:t>
      </w:r>
      <w:r w:rsidRPr="00A56E61">
        <w:rPr>
          <w:rFonts w:ascii="Times New Roman" w:eastAsia="Times New Roman" w:hAnsi="Times New Roman" w:cs="Times New Roman"/>
          <w:sz w:val="28"/>
          <w:szCs w:val="28"/>
          <w:highlight w:val="white"/>
          <w:lang w:val="ru-RU"/>
        </w:rPr>
        <w:t>нің нәтижелері мен анықтау кезеңінің деректерін нақты пайыздық салыстыру арқылы талдасақ, оқушылардың коучингке деген көзқарасының айтарлықтай жақсарғанын байқауға болады. К</w:t>
      </w:r>
      <w:r w:rsidRPr="00A56E61">
        <w:rPr>
          <w:rFonts w:ascii="Times New Roman" w:eastAsia="Times New Roman" w:hAnsi="Times New Roman" w:cs="Times New Roman"/>
          <w:sz w:val="28"/>
          <w:szCs w:val="28"/>
          <w:highlight w:val="white"/>
          <w:lang w:val="kk-KZ"/>
        </w:rPr>
        <w:t xml:space="preserve">оучингтік технологияларды сабақ барысында қолдану жайында </w:t>
      </w:r>
      <w:r w:rsidRPr="00A56E61">
        <w:rPr>
          <w:rFonts w:ascii="Times New Roman" w:eastAsia="Times New Roman" w:hAnsi="Times New Roman" w:cs="Times New Roman"/>
          <w:sz w:val="28"/>
          <w:szCs w:val="28"/>
          <w:highlight w:val="white"/>
          <w:lang w:val="ru-RU"/>
        </w:rPr>
        <w:t>«өте маңызды» деп жауап бергендердің үлесі 7,1%-дан 25%-ға дейін артты – бұл 17,9% өсім (9-с</w:t>
      </w:r>
      <w:r w:rsidRPr="00A56E61">
        <w:rPr>
          <w:rFonts w:ascii="Times New Roman" w:eastAsia="Times New Roman" w:hAnsi="Times New Roman" w:cs="Times New Roman"/>
          <w:sz w:val="28"/>
          <w:szCs w:val="28"/>
          <w:highlight w:val="white"/>
          <w:lang w:val="kk-KZ"/>
        </w:rPr>
        <w:t>урет)</w:t>
      </w:r>
      <w:r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kk-KZ"/>
        </w:rPr>
        <w:t xml:space="preserve"> «Кейде маңызды» деп көрсеткендер 11,4%-дан 28,6%-ға артып, 17,2% өсімді көрсетті. </w:t>
      </w:r>
      <w:r w:rsidRPr="00A56E61">
        <w:rPr>
          <w:rFonts w:ascii="Times New Roman" w:eastAsia="Gungsuh" w:hAnsi="Times New Roman" w:cs="Times New Roman"/>
          <w:sz w:val="28"/>
          <w:szCs w:val="28"/>
          <w:highlight w:val="white"/>
          <w:lang w:val="kk-KZ"/>
        </w:rPr>
        <w:t>Ал коучингтің маңыздылығын төмен бағалағандар, яғни «маңыздылығы аз» және «еш маңыздылығы жоқ» деп жауап бергендер саны едәуір қысқарған (28,6% → 7,1% және 12,9% → 3,6%). Бұл көрсеткіштер коучингтік технологиялардың әдебиет сабағында қолданылуы оқушылардың түсінігін кеңейтіп, оның маңызын ұғынуға тигізген әсерін көрсетеді. Оқушылар коучингті енді тек сырттай түсініп қоймай, «жеке даму құралы» ретінде қабылдай бастаған.</w:t>
      </w:r>
    </w:p>
    <w:p w14:paraId="213986DD" w14:textId="77777777" w:rsidR="002F3033" w:rsidRPr="00A56E61" w:rsidRDefault="002F3033" w:rsidP="00A04606">
      <w:pPr>
        <w:spacing w:line="240" w:lineRule="auto"/>
        <w:ind w:firstLine="709"/>
        <w:jc w:val="both"/>
        <w:rPr>
          <w:rFonts w:ascii="Times New Roman" w:eastAsia="Times New Roman" w:hAnsi="Times New Roman" w:cs="Times New Roman"/>
          <w:iCs/>
          <w:sz w:val="28"/>
          <w:szCs w:val="28"/>
          <w:highlight w:val="white"/>
          <w:lang w:val="kk-KZ"/>
        </w:rPr>
      </w:pPr>
    </w:p>
    <w:p w14:paraId="1C98430E" w14:textId="23A3B208" w:rsidR="005D6D7A" w:rsidRPr="00A56E61" w:rsidRDefault="00E30921" w:rsidP="00A04606">
      <w:pPr>
        <w:spacing w:line="240" w:lineRule="auto"/>
        <w:jc w:val="both"/>
        <w:rPr>
          <w:rFonts w:ascii="Times New Roman" w:eastAsia="Times New Roman" w:hAnsi="Times New Roman" w:cs="Times New Roman"/>
          <w:sz w:val="28"/>
          <w:szCs w:val="28"/>
          <w:highlight w:val="white"/>
        </w:rPr>
      </w:pPr>
      <w:r w:rsidRPr="00A56E61">
        <w:rPr>
          <w:rFonts w:ascii="Times New Roman" w:eastAsia="Times New Roman" w:hAnsi="Times New Roman" w:cs="Times New Roman"/>
          <w:noProof/>
          <w:sz w:val="28"/>
          <w:szCs w:val="28"/>
        </w:rPr>
        <w:lastRenderedPageBreak/>
        <w:drawing>
          <wp:inline distT="0" distB="0" distL="0" distR="0" wp14:anchorId="5D6F5EDC" wp14:editId="14E32591">
            <wp:extent cx="6299359" cy="2947182"/>
            <wp:effectExtent l="0" t="0" r="0" b="0"/>
            <wp:docPr id="35" name="Рисунок 35"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екст, снимок экрана, диаграмма, График&#10;&#10;Автоматически созданное описание"/>
                    <pic:cNvPicPr/>
                  </pic:nvPicPr>
                  <pic:blipFill rotWithShape="1">
                    <a:blip r:embed="rId24">
                      <a:extLst>
                        <a:ext uri="{28A0092B-C50C-407E-A947-70E740481C1C}">
                          <a14:useLocalDpi xmlns:a14="http://schemas.microsoft.com/office/drawing/2010/main" val="0"/>
                        </a:ext>
                      </a:extLst>
                    </a:blip>
                    <a:srcRect t="3349" b="3080"/>
                    <a:stretch/>
                  </pic:blipFill>
                  <pic:spPr bwMode="auto">
                    <a:xfrm>
                      <a:off x="0" y="0"/>
                      <a:ext cx="6300470" cy="2947702"/>
                    </a:xfrm>
                    <a:prstGeom prst="rect">
                      <a:avLst/>
                    </a:prstGeom>
                    <a:ln>
                      <a:noFill/>
                    </a:ln>
                    <a:extLst>
                      <a:ext uri="{53640926-AAD7-44D8-BBD7-CCE9431645EC}">
                        <a14:shadowObscured xmlns:a14="http://schemas.microsoft.com/office/drawing/2010/main"/>
                      </a:ext>
                    </a:extLst>
                  </pic:spPr>
                </pic:pic>
              </a:graphicData>
            </a:graphic>
          </wp:inline>
        </w:drawing>
      </w:r>
    </w:p>
    <w:p w14:paraId="2060E2D8" w14:textId="77777777" w:rsidR="00D7583E" w:rsidRPr="00A56E61" w:rsidRDefault="00D7583E" w:rsidP="00A04606">
      <w:pPr>
        <w:spacing w:line="240" w:lineRule="auto"/>
        <w:jc w:val="center"/>
        <w:rPr>
          <w:rFonts w:ascii="Times New Roman" w:eastAsia="Times New Roman" w:hAnsi="Times New Roman" w:cs="Times New Roman"/>
          <w:sz w:val="28"/>
          <w:szCs w:val="28"/>
          <w:lang w:val="en-US"/>
        </w:rPr>
      </w:pPr>
    </w:p>
    <w:p w14:paraId="6ED668EA" w14:textId="3FEB32C3" w:rsidR="00244820" w:rsidRPr="00A56E61" w:rsidRDefault="00571403" w:rsidP="00A04606">
      <w:pPr>
        <w:spacing w:line="240" w:lineRule="auto"/>
        <w:jc w:val="center"/>
        <w:rPr>
          <w:rFonts w:ascii="Times New Roman" w:eastAsia="Times New Roman" w:hAnsi="Times New Roman" w:cs="Times New Roman"/>
          <w:sz w:val="28"/>
          <w:szCs w:val="28"/>
        </w:rPr>
      </w:pPr>
      <w:r w:rsidRPr="00A56E61">
        <w:rPr>
          <w:rFonts w:ascii="Times New Roman" w:eastAsia="Times New Roman" w:hAnsi="Times New Roman" w:cs="Times New Roman"/>
          <w:sz w:val="28"/>
          <w:szCs w:val="28"/>
          <w:lang w:val="en-US"/>
        </w:rPr>
        <w:t>С</w:t>
      </w:r>
      <w:r w:rsidRPr="00A56E61">
        <w:rPr>
          <w:rFonts w:ascii="Times New Roman" w:eastAsia="Times New Roman" w:hAnsi="Times New Roman" w:cs="Times New Roman"/>
          <w:sz w:val="28"/>
          <w:szCs w:val="28"/>
          <w:lang w:val="kk-KZ"/>
        </w:rPr>
        <w:t xml:space="preserve">урет </w:t>
      </w:r>
      <w:r w:rsidR="002F3033" w:rsidRPr="00A56E61">
        <w:rPr>
          <w:rFonts w:ascii="Times New Roman" w:eastAsia="Times New Roman" w:hAnsi="Times New Roman" w:cs="Times New Roman"/>
          <w:sz w:val="28"/>
          <w:szCs w:val="28"/>
          <w:lang w:val="en-US"/>
        </w:rPr>
        <w:t>9</w:t>
      </w:r>
      <w:r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highlight w:val="white"/>
        </w:rPr>
        <w:t>–</w:t>
      </w:r>
      <w:r w:rsidR="00CA05B1" w:rsidRPr="00A56E61">
        <w:rPr>
          <w:rFonts w:ascii="Times New Roman" w:eastAsia="Times New Roman" w:hAnsi="Times New Roman" w:cs="Times New Roman"/>
          <w:sz w:val="28"/>
          <w:szCs w:val="28"/>
        </w:rPr>
        <w:t xml:space="preserve"> Оқушылардың коучингтің маңыздылығы жайлы көзқарасы</w:t>
      </w:r>
    </w:p>
    <w:p w14:paraId="3D0748D1" w14:textId="77777777" w:rsidR="00D7583E" w:rsidRPr="00A56E61" w:rsidRDefault="00D7583E" w:rsidP="00A04606">
      <w:pPr>
        <w:spacing w:line="240" w:lineRule="auto"/>
        <w:jc w:val="center"/>
        <w:rPr>
          <w:rFonts w:ascii="Times New Roman" w:eastAsia="Times New Roman" w:hAnsi="Times New Roman" w:cs="Times New Roman"/>
          <w:sz w:val="28"/>
          <w:szCs w:val="28"/>
        </w:rPr>
      </w:pPr>
    </w:p>
    <w:p w14:paraId="6CD2396A" w14:textId="63231952"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Алдыңғы сауалнамалық нәтижелер коучингтік технологиялардың оқушылардың көзқарасына оң әсер еткенін сандық тұрғыдан көрсетсе, фокус-топтық сұхбаттар бұл әсерді сапалық жағынан нақтылай түсті. Оқушылардың өз пікірлеріне сүйенсек, олардың коучинг жайлы түсініктері сабақ барысында айтарлықтай өзгеріп, тереңде</w:t>
      </w:r>
      <w:r w:rsidR="00244820" w:rsidRPr="00A56E61">
        <w:rPr>
          <w:rFonts w:ascii="Times New Roman" w:eastAsia="Times New Roman" w:hAnsi="Times New Roman" w:cs="Times New Roman"/>
          <w:sz w:val="28"/>
          <w:szCs w:val="28"/>
          <w:highlight w:val="white"/>
          <w:lang w:val="kk-KZ"/>
        </w:rPr>
        <w:t>й түскен</w:t>
      </w:r>
      <w:r w:rsidRPr="00A56E61">
        <w:rPr>
          <w:rFonts w:ascii="Times New Roman" w:eastAsia="Times New Roman" w:hAnsi="Times New Roman" w:cs="Times New Roman"/>
          <w:sz w:val="28"/>
          <w:szCs w:val="28"/>
          <w:highlight w:val="white"/>
          <w:lang w:val="kk-KZ"/>
        </w:rPr>
        <w:t>.</w:t>
      </w:r>
      <w:r w:rsidR="00571403"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i/>
          <w:sz w:val="28"/>
          <w:szCs w:val="28"/>
          <w:highlight w:val="white"/>
          <w:lang w:val="kk-KZ"/>
        </w:rPr>
        <w:t>«</w:t>
      </w:r>
      <w:r w:rsidRPr="00A56E61">
        <w:rPr>
          <w:rFonts w:ascii="Times New Roman" w:eastAsia="Times New Roman" w:hAnsi="Times New Roman" w:cs="Times New Roman"/>
          <w:iCs/>
          <w:sz w:val="28"/>
          <w:szCs w:val="28"/>
          <w:highlight w:val="white"/>
          <w:lang w:val="kk-KZ"/>
        </w:rPr>
        <w:t>Біздің сабақтар арқылы коучинг жайлы тағы нені түсіндіңіз?» дег</w:t>
      </w:r>
      <w:r w:rsidRPr="00A56E61">
        <w:rPr>
          <w:rFonts w:ascii="Times New Roman" w:eastAsia="Times New Roman" w:hAnsi="Times New Roman" w:cs="Times New Roman"/>
          <w:sz w:val="28"/>
          <w:szCs w:val="28"/>
          <w:highlight w:val="white"/>
          <w:lang w:val="kk-KZ"/>
        </w:rPr>
        <w:t xml:space="preserve">ен сауалға </w:t>
      </w:r>
      <w:r w:rsidR="00571403" w:rsidRPr="00A56E61">
        <w:rPr>
          <w:rFonts w:ascii="Times New Roman" w:eastAsia="Times New Roman" w:hAnsi="Times New Roman" w:cs="Times New Roman"/>
          <w:sz w:val="28"/>
          <w:szCs w:val="28"/>
          <w:highlight w:val="white"/>
          <w:lang w:val="kk-KZ"/>
        </w:rPr>
        <w:t>олар</w:t>
      </w:r>
      <w:r w:rsidRPr="00A56E61">
        <w:rPr>
          <w:rFonts w:ascii="Times New Roman" w:eastAsia="Times New Roman" w:hAnsi="Times New Roman" w:cs="Times New Roman"/>
          <w:sz w:val="28"/>
          <w:szCs w:val="28"/>
          <w:highlight w:val="white"/>
          <w:lang w:val="kk-KZ"/>
        </w:rPr>
        <w:t xml:space="preserve"> анықтаушы эксперимент кезеңінде </w:t>
      </w:r>
      <w:r w:rsidRPr="00A56E61">
        <w:rPr>
          <w:rFonts w:ascii="Times New Roman" w:eastAsia="Times New Roman" w:hAnsi="Times New Roman" w:cs="Times New Roman"/>
          <w:i/>
          <w:sz w:val="28"/>
          <w:szCs w:val="28"/>
          <w:highlight w:val="white"/>
          <w:lang w:val="kk-KZ"/>
        </w:rPr>
        <w:t xml:space="preserve">ютубтағы роликтер, қолдау орталықтары, психолог қызметі, </w:t>
      </w:r>
      <w:r w:rsidRPr="00A56E61">
        <w:rPr>
          <w:rFonts w:ascii="Times New Roman" w:eastAsia="Times New Roman" w:hAnsi="Times New Roman" w:cs="Times New Roman"/>
          <w:sz w:val="28"/>
          <w:szCs w:val="28"/>
          <w:highlight w:val="white"/>
          <w:lang w:val="kk-KZ"/>
        </w:rPr>
        <w:t>немесе</w:t>
      </w:r>
      <w:r w:rsidRPr="00A56E61">
        <w:rPr>
          <w:rFonts w:ascii="Times New Roman" w:eastAsia="Times New Roman" w:hAnsi="Times New Roman" w:cs="Times New Roman"/>
          <w:i/>
          <w:sz w:val="28"/>
          <w:szCs w:val="28"/>
          <w:highlight w:val="white"/>
          <w:lang w:val="kk-KZ"/>
        </w:rPr>
        <w:t xml:space="preserve"> ақыл айту</w:t>
      </w:r>
      <w:r w:rsidRPr="00A56E61">
        <w:rPr>
          <w:rFonts w:ascii="Times New Roman" w:eastAsia="Times New Roman" w:hAnsi="Times New Roman" w:cs="Times New Roman"/>
          <w:sz w:val="28"/>
          <w:szCs w:val="28"/>
          <w:highlight w:val="white"/>
          <w:lang w:val="kk-KZ"/>
        </w:rPr>
        <w:t xml:space="preserve"> ретінде қабылда</w:t>
      </w:r>
      <w:r w:rsidR="00244820" w:rsidRPr="00A56E61">
        <w:rPr>
          <w:rFonts w:ascii="Times New Roman" w:eastAsia="Times New Roman" w:hAnsi="Times New Roman" w:cs="Times New Roman"/>
          <w:sz w:val="28"/>
          <w:szCs w:val="28"/>
          <w:highlight w:val="white"/>
          <w:lang w:val="kk-KZ"/>
        </w:rPr>
        <w:t>йтынын айтқан еді</w:t>
      </w:r>
      <w:r w:rsidRPr="00A56E61">
        <w:rPr>
          <w:rFonts w:ascii="Times New Roman" w:eastAsia="Times New Roman" w:hAnsi="Times New Roman" w:cs="Times New Roman"/>
          <w:sz w:val="28"/>
          <w:szCs w:val="28"/>
          <w:highlight w:val="white"/>
          <w:lang w:val="kk-KZ"/>
        </w:rPr>
        <w:t xml:space="preserve">. Кейбірі коучингті </w:t>
      </w:r>
      <w:r w:rsidR="00D50562" w:rsidRPr="00A56E61">
        <w:rPr>
          <w:rFonts w:ascii="Times New Roman" w:eastAsia="Times New Roman" w:hAnsi="Times New Roman" w:cs="Times New Roman"/>
          <w:sz w:val="28"/>
          <w:szCs w:val="28"/>
          <w:highlight w:val="white"/>
          <w:lang w:val="kk-KZ"/>
        </w:rPr>
        <w:t xml:space="preserve">дұрыс әрі толық түсінбейтінін көрсеткен болатын. </w:t>
      </w:r>
      <w:r w:rsidRPr="00A56E61">
        <w:rPr>
          <w:rFonts w:ascii="Times New Roman" w:eastAsia="Times New Roman" w:hAnsi="Times New Roman" w:cs="Times New Roman"/>
          <w:sz w:val="28"/>
          <w:szCs w:val="28"/>
          <w:highlight w:val="white"/>
          <w:lang w:val="kk-KZ"/>
        </w:rPr>
        <w:t>Фокус-топтық сұхбат барысында оқушылар сабақтард</w:t>
      </w:r>
      <w:r w:rsidR="00244820" w:rsidRPr="00A56E61">
        <w:rPr>
          <w:rFonts w:ascii="Times New Roman" w:eastAsia="Times New Roman" w:hAnsi="Times New Roman" w:cs="Times New Roman"/>
          <w:sz w:val="28"/>
          <w:szCs w:val="28"/>
          <w:highlight w:val="white"/>
          <w:lang w:val="kk-KZ"/>
        </w:rPr>
        <w:t>ы коучингтік технологиялармен өткізгеннен</w:t>
      </w:r>
      <w:r w:rsidRPr="00A56E61">
        <w:rPr>
          <w:rFonts w:ascii="Times New Roman" w:eastAsia="Times New Roman" w:hAnsi="Times New Roman" w:cs="Times New Roman"/>
          <w:sz w:val="28"/>
          <w:szCs w:val="28"/>
          <w:highlight w:val="white"/>
          <w:lang w:val="kk-KZ"/>
        </w:rPr>
        <w:t xml:space="preserve"> кейін бұл ұғымды бұрынғыдан мүлде өзгеше қабылдай бастағанын атап өтті. Олар ең алдымен коучингтің теориялық негізін тереңірек түсінгендерін, яғни оның тек мотивациялық әңгіме немесе кеңес беру ғана емес, </w:t>
      </w:r>
      <w:r w:rsidRPr="00A56E61">
        <w:rPr>
          <w:rFonts w:ascii="Times New Roman" w:eastAsia="Times New Roman" w:hAnsi="Times New Roman" w:cs="Times New Roman"/>
          <w:i/>
          <w:iCs/>
          <w:sz w:val="28"/>
          <w:szCs w:val="28"/>
          <w:highlight w:val="white"/>
          <w:lang w:val="kk-KZ"/>
        </w:rPr>
        <w:t xml:space="preserve">нақты құрылымы мен мақсаттары бар жүйелі </w:t>
      </w:r>
      <w:r w:rsidR="00D50562" w:rsidRPr="00A56E61">
        <w:rPr>
          <w:rFonts w:ascii="Times New Roman" w:eastAsia="Times New Roman" w:hAnsi="Times New Roman" w:cs="Times New Roman"/>
          <w:i/>
          <w:iCs/>
          <w:sz w:val="28"/>
          <w:szCs w:val="28"/>
          <w:highlight w:val="white"/>
          <w:lang w:val="kk-KZ"/>
        </w:rPr>
        <w:t>әдіс</w:t>
      </w:r>
      <w:r w:rsidRPr="00A56E61">
        <w:rPr>
          <w:rFonts w:ascii="Times New Roman" w:eastAsia="Times New Roman" w:hAnsi="Times New Roman" w:cs="Times New Roman"/>
          <w:sz w:val="28"/>
          <w:szCs w:val="28"/>
          <w:highlight w:val="white"/>
          <w:lang w:val="kk-KZ"/>
        </w:rPr>
        <w:t xml:space="preserve"> екенін ұғынған. Сонымен қатар, оқушылар «эмоционалды интеллект» ұғымымен </w:t>
      </w:r>
      <w:r w:rsidR="00D50562" w:rsidRPr="00A56E61">
        <w:rPr>
          <w:rFonts w:ascii="Times New Roman" w:eastAsia="Times New Roman" w:hAnsi="Times New Roman" w:cs="Times New Roman"/>
          <w:sz w:val="28"/>
          <w:szCs w:val="28"/>
          <w:highlight w:val="white"/>
          <w:lang w:val="kk-KZ"/>
        </w:rPr>
        <w:t xml:space="preserve">терең </w:t>
      </w:r>
      <w:r w:rsidRPr="00A56E61">
        <w:rPr>
          <w:rFonts w:ascii="Times New Roman" w:eastAsia="Times New Roman" w:hAnsi="Times New Roman" w:cs="Times New Roman"/>
          <w:sz w:val="28"/>
          <w:szCs w:val="28"/>
          <w:highlight w:val="white"/>
          <w:lang w:val="kk-KZ"/>
        </w:rPr>
        <w:t>танысып, өз эмоцияларын түсіну мен басқару қабілетін дамытуға мүмкіндік алғандарын айтты. Бұл дағды оларға күнделікті өмірде де, оқу процесінде де пайдалы бола бастаған</w:t>
      </w:r>
      <w:r w:rsidR="00EF6E60" w:rsidRPr="00A56E61">
        <w:rPr>
          <w:rFonts w:ascii="Times New Roman" w:eastAsia="Times New Roman" w:hAnsi="Times New Roman" w:cs="Times New Roman"/>
          <w:i/>
          <w:iCs/>
          <w:sz w:val="28"/>
          <w:szCs w:val="28"/>
          <w:highlight w:val="white"/>
          <w:lang w:val="kk-KZ"/>
        </w:rPr>
        <w:t xml:space="preserve">: </w:t>
      </w:r>
      <w:r w:rsidRPr="00A56E61">
        <w:rPr>
          <w:rFonts w:ascii="Times New Roman" w:eastAsia="Times New Roman" w:hAnsi="Times New Roman" w:cs="Times New Roman"/>
          <w:i/>
          <w:iCs/>
          <w:sz w:val="28"/>
          <w:szCs w:val="28"/>
          <w:highlight w:val="white"/>
          <w:lang w:val="kk-KZ"/>
        </w:rPr>
        <w:t>ҰБТ-ға дайындық, уақытты тиімді басқару (тайм-менеджмент)</w:t>
      </w:r>
      <w:r w:rsidRPr="00A56E61">
        <w:rPr>
          <w:rFonts w:ascii="Times New Roman" w:eastAsia="Times New Roman" w:hAnsi="Times New Roman" w:cs="Times New Roman"/>
          <w:sz w:val="28"/>
          <w:szCs w:val="28"/>
          <w:highlight w:val="white"/>
          <w:lang w:val="kk-KZ"/>
        </w:rPr>
        <w:t xml:space="preserve"> және </w:t>
      </w:r>
      <w:r w:rsidRPr="00A56E61">
        <w:rPr>
          <w:rFonts w:ascii="Times New Roman" w:eastAsia="Times New Roman" w:hAnsi="Times New Roman" w:cs="Times New Roman"/>
          <w:i/>
          <w:iCs/>
          <w:sz w:val="28"/>
          <w:szCs w:val="28"/>
          <w:highlight w:val="white"/>
          <w:lang w:val="kk-KZ"/>
        </w:rPr>
        <w:t>сыни ойлау</w:t>
      </w:r>
      <w:r w:rsidRPr="00A56E61">
        <w:rPr>
          <w:rFonts w:ascii="Times New Roman" w:eastAsia="Times New Roman" w:hAnsi="Times New Roman" w:cs="Times New Roman"/>
          <w:sz w:val="28"/>
          <w:szCs w:val="28"/>
          <w:highlight w:val="white"/>
          <w:lang w:val="kk-KZ"/>
        </w:rPr>
        <w:t xml:space="preserve"> </w:t>
      </w:r>
      <w:r w:rsidR="00D50562" w:rsidRPr="00A56E61">
        <w:rPr>
          <w:rFonts w:ascii="Times New Roman" w:eastAsia="Times New Roman" w:hAnsi="Times New Roman" w:cs="Times New Roman"/>
          <w:sz w:val="28"/>
          <w:szCs w:val="28"/>
          <w:highlight w:val="white"/>
          <w:lang w:val="kk-KZ"/>
        </w:rPr>
        <w:t>дағдыларын</w:t>
      </w:r>
      <w:r w:rsidRPr="00A56E61">
        <w:rPr>
          <w:rFonts w:ascii="Times New Roman" w:eastAsia="Times New Roman" w:hAnsi="Times New Roman" w:cs="Times New Roman"/>
          <w:sz w:val="28"/>
          <w:szCs w:val="28"/>
          <w:highlight w:val="white"/>
          <w:lang w:val="kk-KZ"/>
        </w:rPr>
        <w:t xml:space="preserve"> дамытуға септігін тигізген. </w:t>
      </w:r>
    </w:p>
    <w:p w14:paraId="57F19024" w14:textId="5837DABF"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Коучингтің маңыздылығына келер болсақ, оқушылардың пікірлері бұл әдістің практикалық тұрғыдан қаншалықты құнды екенін көрсетті. 5 оқушы коучинг </w:t>
      </w:r>
      <w:r w:rsidRPr="00A56E61">
        <w:rPr>
          <w:rFonts w:ascii="Times New Roman" w:eastAsia="Times New Roman" w:hAnsi="Times New Roman" w:cs="Times New Roman"/>
          <w:i/>
          <w:sz w:val="28"/>
          <w:szCs w:val="28"/>
          <w:highlight w:val="white"/>
          <w:lang w:val="kk-KZ"/>
        </w:rPr>
        <w:t>сенімділікті арттырады</w:t>
      </w:r>
      <w:r w:rsidRPr="00A56E61">
        <w:rPr>
          <w:rFonts w:ascii="Times New Roman" w:eastAsia="Times New Roman" w:hAnsi="Times New Roman" w:cs="Times New Roman"/>
          <w:sz w:val="28"/>
          <w:szCs w:val="28"/>
          <w:highlight w:val="white"/>
          <w:lang w:val="kk-KZ"/>
        </w:rPr>
        <w:t xml:space="preserve"> десе, 6 оқушы оны </w:t>
      </w:r>
      <w:r w:rsidRPr="00A56E61">
        <w:rPr>
          <w:rFonts w:ascii="Times New Roman" w:eastAsia="Times New Roman" w:hAnsi="Times New Roman" w:cs="Times New Roman"/>
          <w:i/>
          <w:sz w:val="28"/>
          <w:szCs w:val="28"/>
          <w:highlight w:val="white"/>
          <w:lang w:val="kk-KZ"/>
        </w:rPr>
        <w:t>пайдалы әдіс</w:t>
      </w:r>
      <w:r w:rsidRPr="00A56E61">
        <w:rPr>
          <w:rFonts w:ascii="Times New Roman" w:eastAsia="Times New Roman" w:hAnsi="Times New Roman" w:cs="Times New Roman"/>
          <w:sz w:val="28"/>
          <w:szCs w:val="28"/>
          <w:highlight w:val="white"/>
          <w:lang w:val="kk-KZ"/>
        </w:rPr>
        <w:t xml:space="preserve"> деп бағалаған. Тағы 6 оқушы коучингті </w:t>
      </w:r>
      <w:r w:rsidRPr="00A56E61">
        <w:rPr>
          <w:rFonts w:ascii="Times New Roman" w:eastAsia="Times New Roman" w:hAnsi="Times New Roman" w:cs="Times New Roman"/>
          <w:i/>
          <w:sz w:val="28"/>
          <w:szCs w:val="28"/>
          <w:highlight w:val="white"/>
          <w:lang w:val="kk-KZ"/>
        </w:rPr>
        <w:t xml:space="preserve">білім берудің жаңа әрі заманауи </w:t>
      </w:r>
      <w:r w:rsidR="00D50562" w:rsidRPr="00A56E61">
        <w:rPr>
          <w:rFonts w:ascii="Times New Roman" w:eastAsia="Times New Roman" w:hAnsi="Times New Roman" w:cs="Times New Roman"/>
          <w:i/>
          <w:sz w:val="28"/>
          <w:szCs w:val="28"/>
          <w:highlight w:val="white"/>
          <w:lang w:val="kk-KZ"/>
        </w:rPr>
        <w:t>әдісі</w:t>
      </w:r>
      <w:r w:rsidRPr="00A56E61">
        <w:rPr>
          <w:rFonts w:ascii="Times New Roman" w:eastAsia="Times New Roman" w:hAnsi="Times New Roman" w:cs="Times New Roman"/>
          <w:sz w:val="28"/>
          <w:szCs w:val="28"/>
          <w:highlight w:val="white"/>
          <w:lang w:val="kk-KZ"/>
        </w:rPr>
        <w:t xml:space="preserve"> ретінде </w:t>
      </w:r>
      <w:r w:rsidRPr="00A56E61">
        <w:rPr>
          <w:rFonts w:ascii="Times New Roman" w:eastAsia="Times New Roman" w:hAnsi="Times New Roman" w:cs="Times New Roman"/>
          <w:sz w:val="28"/>
          <w:szCs w:val="28"/>
          <w:highlight w:val="white"/>
          <w:lang w:val="kk-KZ"/>
        </w:rPr>
        <w:lastRenderedPageBreak/>
        <w:t>қабылдағанын жеткізді. Бұл жауаптар коучингтің оқушылар үшін жеке даму мен тиімді білім алудың маңызды құралына айналғанын білдіреді.</w:t>
      </w:r>
    </w:p>
    <w:p w14:paraId="6933A000" w14:textId="6BD8DB47" w:rsidR="005D6D7A" w:rsidRPr="00A56E61" w:rsidRDefault="00CA05B1" w:rsidP="00A04606">
      <w:pPr>
        <w:spacing w:line="240" w:lineRule="auto"/>
        <w:ind w:firstLine="709"/>
        <w:jc w:val="both"/>
        <w:rPr>
          <w:rFonts w:ascii="Times New Roman" w:eastAsia="Times New Roman" w:hAnsi="Times New Roman" w:cs="Times New Roman"/>
          <w:b/>
          <w:i/>
          <w:sz w:val="28"/>
          <w:szCs w:val="28"/>
          <w:highlight w:val="white"/>
          <w:lang w:val="kk-KZ"/>
        </w:rPr>
      </w:pPr>
      <w:r w:rsidRPr="00A56E61">
        <w:rPr>
          <w:rFonts w:ascii="Times New Roman" w:eastAsia="Times New Roman" w:hAnsi="Times New Roman" w:cs="Times New Roman"/>
          <w:sz w:val="28"/>
          <w:szCs w:val="28"/>
          <w:highlight w:val="white"/>
          <w:lang w:val="kk-KZ"/>
        </w:rPr>
        <w:t xml:space="preserve">Бұл сапалық мәліметтер алдыңғы сандық деректерді қуаттап, коучингтің оқушылардың </w:t>
      </w:r>
      <w:r w:rsidRPr="00A56E61">
        <w:rPr>
          <w:rFonts w:ascii="Times New Roman" w:eastAsia="Times New Roman" w:hAnsi="Times New Roman" w:cs="Times New Roman"/>
          <w:i/>
          <w:iCs/>
          <w:sz w:val="28"/>
          <w:szCs w:val="28"/>
          <w:highlight w:val="white"/>
          <w:lang w:val="kk-KZ"/>
        </w:rPr>
        <w:t>ішкі дамуында, өзін-өзі басқаруында, мотивация</w:t>
      </w:r>
      <w:r w:rsidR="00D50562" w:rsidRPr="00A56E61">
        <w:rPr>
          <w:rFonts w:ascii="Times New Roman" w:eastAsia="Times New Roman" w:hAnsi="Times New Roman" w:cs="Times New Roman"/>
          <w:i/>
          <w:iCs/>
          <w:sz w:val="28"/>
          <w:szCs w:val="28"/>
          <w:highlight w:val="white"/>
          <w:lang w:val="kk-KZ"/>
        </w:rPr>
        <w:t>сын</w:t>
      </w:r>
      <w:r w:rsidRPr="00A56E61">
        <w:rPr>
          <w:rFonts w:ascii="Times New Roman" w:eastAsia="Times New Roman" w:hAnsi="Times New Roman" w:cs="Times New Roman"/>
          <w:i/>
          <w:iCs/>
          <w:sz w:val="28"/>
          <w:szCs w:val="28"/>
          <w:highlight w:val="white"/>
          <w:lang w:val="kk-KZ"/>
        </w:rPr>
        <w:t xml:space="preserve"> арттыруында, эмоция</w:t>
      </w:r>
      <w:r w:rsidR="00D50562" w:rsidRPr="00A56E61">
        <w:rPr>
          <w:rFonts w:ascii="Times New Roman" w:eastAsia="Times New Roman" w:hAnsi="Times New Roman" w:cs="Times New Roman"/>
          <w:i/>
          <w:iCs/>
          <w:sz w:val="28"/>
          <w:szCs w:val="28"/>
          <w:highlight w:val="white"/>
          <w:lang w:val="kk-KZ"/>
        </w:rPr>
        <w:t>сын басқаруда,</w:t>
      </w:r>
      <w:r w:rsidR="00D50562"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сондай-ақ </w:t>
      </w:r>
      <w:r w:rsidRPr="00A56E61">
        <w:rPr>
          <w:rFonts w:ascii="Times New Roman" w:eastAsia="Times New Roman" w:hAnsi="Times New Roman" w:cs="Times New Roman"/>
          <w:i/>
          <w:iCs/>
          <w:sz w:val="28"/>
          <w:szCs w:val="28"/>
          <w:highlight w:val="white"/>
          <w:lang w:val="kk-KZ"/>
        </w:rPr>
        <w:t>оқу процесіне жауапкершілікпен қарауда</w:t>
      </w:r>
      <w:r w:rsidRPr="00A56E61">
        <w:rPr>
          <w:rFonts w:ascii="Times New Roman" w:eastAsia="Times New Roman" w:hAnsi="Times New Roman" w:cs="Times New Roman"/>
          <w:sz w:val="28"/>
          <w:szCs w:val="28"/>
          <w:highlight w:val="white"/>
          <w:lang w:val="kk-KZ"/>
        </w:rPr>
        <w:t xml:space="preserve"> маңызды рөл атқарғанын дәлелдейді. Коучинг енді олар үшін сырттай естіп жүрген түсініксіз термин емес, өмірмен, оқумен және өз тұлғасымен тікелей байланысты тәжірибе екені айқындалды.</w:t>
      </w:r>
    </w:p>
    <w:p w14:paraId="6EDE9174" w14:textId="39662EF2"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Зерттеу нәтижелерінің келесі бөлігі коучингтік технологиялармен оқыту білім алушылардың ішкі дауысына, өзін-өзі тану деңгейін анықтауға бағытталды.</w:t>
      </w:r>
    </w:p>
    <w:p w14:paraId="2023BAA8" w14:textId="77777777" w:rsidR="00EF6E60" w:rsidRPr="00A56E61" w:rsidRDefault="00EF6E60" w:rsidP="00A04606">
      <w:pPr>
        <w:spacing w:line="240" w:lineRule="auto"/>
        <w:ind w:firstLine="709"/>
        <w:jc w:val="both"/>
        <w:rPr>
          <w:rFonts w:ascii="Times New Roman" w:eastAsia="Times New Roman" w:hAnsi="Times New Roman" w:cs="Times New Roman"/>
          <w:sz w:val="28"/>
          <w:szCs w:val="28"/>
          <w:highlight w:val="white"/>
          <w:lang w:val="kk-KZ"/>
        </w:rPr>
      </w:pPr>
    </w:p>
    <w:p w14:paraId="7A7D0067" w14:textId="77777777" w:rsidR="00EF6E60" w:rsidRPr="00A56E61" w:rsidRDefault="00EF6E60" w:rsidP="00EF6E60">
      <w:pPr>
        <w:spacing w:line="240" w:lineRule="auto"/>
        <w:jc w:val="center"/>
        <w:rPr>
          <w:rFonts w:ascii="Times New Roman" w:eastAsia="Times New Roman" w:hAnsi="Times New Roman" w:cs="Times New Roman"/>
          <w:sz w:val="28"/>
          <w:szCs w:val="28"/>
          <w:highlight w:val="white"/>
        </w:rPr>
      </w:pPr>
      <w:r w:rsidRPr="00A56E61">
        <w:rPr>
          <w:rFonts w:ascii="Times New Roman" w:eastAsia="Times New Roman" w:hAnsi="Times New Roman" w:cs="Times New Roman"/>
          <w:noProof/>
          <w:sz w:val="28"/>
          <w:szCs w:val="28"/>
        </w:rPr>
        <w:drawing>
          <wp:inline distT="0" distB="0" distL="0" distR="0" wp14:anchorId="1F12BB60" wp14:editId="7E354694">
            <wp:extent cx="5647314" cy="2907665"/>
            <wp:effectExtent l="0" t="0" r="4445" b="635"/>
            <wp:docPr id="36" name="Рисунок 36"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текст, снимок экрана, диаграмма, График&#10;&#10;Автоматически созданное описание"/>
                    <pic:cNvPicPr/>
                  </pic:nvPicPr>
                  <pic:blipFill rotWithShape="1">
                    <a:blip r:embed="rId25">
                      <a:extLst>
                        <a:ext uri="{28A0092B-C50C-407E-A947-70E740481C1C}">
                          <a14:useLocalDpi xmlns:a14="http://schemas.microsoft.com/office/drawing/2010/main" val="0"/>
                        </a:ext>
                      </a:extLst>
                    </a:blip>
                    <a:srcRect t="2895" b="3459"/>
                    <a:stretch/>
                  </pic:blipFill>
                  <pic:spPr bwMode="auto">
                    <a:xfrm>
                      <a:off x="0" y="0"/>
                      <a:ext cx="5770583" cy="2971133"/>
                    </a:xfrm>
                    <a:prstGeom prst="rect">
                      <a:avLst/>
                    </a:prstGeom>
                    <a:ln>
                      <a:noFill/>
                    </a:ln>
                    <a:extLst>
                      <a:ext uri="{53640926-AAD7-44D8-BBD7-CCE9431645EC}">
                        <a14:shadowObscured xmlns:a14="http://schemas.microsoft.com/office/drawing/2010/main"/>
                      </a:ext>
                    </a:extLst>
                  </pic:spPr>
                </pic:pic>
              </a:graphicData>
            </a:graphic>
          </wp:inline>
        </w:drawing>
      </w:r>
    </w:p>
    <w:p w14:paraId="4754455D" w14:textId="77777777" w:rsidR="00D7583E" w:rsidRPr="00A56E61" w:rsidRDefault="00D7583E" w:rsidP="00EF6E60">
      <w:pPr>
        <w:spacing w:line="240" w:lineRule="auto"/>
        <w:jc w:val="center"/>
        <w:rPr>
          <w:rFonts w:ascii="Times New Roman" w:eastAsia="Times New Roman" w:hAnsi="Times New Roman" w:cs="Times New Roman"/>
          <w:sz w:val="28"/>
          <w:szCs w:val="28"/>
          <w:lang w:val="en-US"/>
        </w:rPr>
      </w:pPr>
    </w:p>
    <w:p w14:paraId="28855B77" w14:textId="186A7697" w:rsidR="00EF6E60" w:rsidRPr="00A56E61" w:rsidRDefault="00EF6E60" w:rsidP="00EF6E60">
      <w:pPr>
        <w:spacing w:line="240" w:lineRule="auto"/>
        <w:jc w:val="center"/>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en-US"/>
        </w:rPr>
        <w:t>С</w:t>
      </w:r>
      <w:r w:rsidRPr="00A56E61">
        <w:rPr>
          <w:rFonts w:ascii="Times New Roman" w:eastAsia="Times New Roman" w:hAnsi="Times New Roman" w:cs="Times New Roman"/>
          <w:sz w:val="28"/>
          <w:szCs w:val="28"/>
          <w:lang w:val="kk-KZ"/>
        </w:rPr>
        <w:t>урет 1</w:t>
      </w:r>
      <w:r w:rsidRPr="00A56E61">
        <w:rPr>
          <w:rFonts w:ascii="Times New Roman" w:eastAsia="Times New Roman" w:hAnsi="Times New Roman" w:cs="Times New Roman"/>
          <w:sz w:val="28"/>
          <w:szCs w:val="28"/>
          <w:lang w:val="en-US"/>
        </w:rPr>
        <w:t>0</w:t>
      </w:r>
      <w:r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highlight w:val="white"/>
        </w:rPr>
        <w:t>–</w:t>
      </w:r>
      <w:r w:rsidRPr="00A56E61">
        <w:rPr>
          <w:rFonts w:ascii="Times New Roman" w:eastAsia="Times New Roman" w:hAnsi="Times New Roman" w:cs="Times New Roman"/>
          <w:sz w:val="28"/>
          <w:szCs w:val="28"/>
        </w:rPr>
        <w:t xml:space="preserve"> Оқушылардың </w:t>
      </w:r>
      <w:r w:rsidRPr="00A56E61">
        <w:rPr>
          <w:rFonts w:ascii="Times New Roman" w:eastAsia="Times New Roman" w:hAnsi="Times New Roman" w:cs="Times New Roman"/>
          <w:sz w:val="28"/>
          <w:szCs w:val="28"/>
          <w:lang w:val="kk-KZ"/>
        </w:rPr>
        <w:t>өз ішкі дауысын тыңдау көрсеткіші</w:t>
      </w:r>
    </w:p>
    <w:p w14:paraId="17D7EF01" w14:textId="77777777" w:rsidR="00EF6E60" w:rsidRPr="00A56E61" w:rsidRDefault="00EF6E60" w:rsidP="00A04606">
      <w:pPr>
        <w:spacing w:line="240" w:lineRule="auto"/>
        <w:ind w:firstLine="709"/>
        <w:jc w:val="both"/>
        <w:rPr>
          <w:rFonts w:ascii="Times New Roman" w:eastAsia="Times New Roman" w:hAnsi="Times New Roman" w:cs="Times New Roman"/>
          <w:sz w:val="28"/>
          <w:szCs w:val="28"/>
          <w:highlight w:val="white"/>
          <w:lang w:val="kk-KZ"/>
        </w:rPr>
      </w:pPr>
    </w:p>
    <w:p w14:paraId="04C59334" w14:textId="082A83A6" w:rsidR="00582728" w:rsidRPr="00A56E61" w:rsidRDefault="00EF6E60"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1</w:t>
      </w:r>
      <w:r w:rsidR="00582728" w:rsidRPr="00A56E61">
        <w:rPr>
          <w:rFonts w:ascii="Times New Roman" w:eastAsia="Times New Roman" w:hAnsi="Times New Roman" w:cs="Times New Roman"/>
          <w:sz w:val="28"/>
          <w:szCs w:val="28"/>
          <w:highlight w:val="white"/>
          <w:lang w:val="kk-KZ"/>
        </w:rPr>
        <w:t>0</w:t>
      </w:r>
      <w:r w:rsidR="002B44EA" w:rsidRPr="00A56E61">
        <w:rPr>
          <w:rFonts w:ascii="Times New Roman" w:eastAsia="Times New Roman" w:hAnsi="Times New Roman" w:cs="Times New Roman"/>
          <w:sz w:val="28"/>
          <w:szCs w:val="28"/>
          <w:highlight w:val="white"/>
          <w:lang w:val="kk-KZ"/>
        </w:rPr>
        <w:t>-суретте</w:t>
      </w:r>
      <w:r w:rsidR="00582728" w:rsidRPr="00A56E61">
        <w:rPr>
          <w:rFonts w:ascii="Times New Roman" w:eastAsia="Times New Roman" w:hAnsi="Times New Roman" w:cs="Times New Roman"/>
          <w:sz w:val="28"/>
          <w:szCs w:val="28"/>
          <w:highlight w:val="white"/>
          <w:lang w:val="kk-KZ"/>
        </w:rPr>
        <w:t xml:space="preserve"> «Сіз ішкі дауысыңызды қаншалықты жиі тыңдайсыз?» деген сұраққа </w:t>
      </w:r>
      <w:r w:rsidR="002B44EA" w:rsidRPr="00A56E61">
        <w:rPr>
          <w:rFonts w:ascii="Times New Roman" w:eastAsia="Times New Roman" w:hAnsi="Times New Roman" w:cs="Times New Roman"/>
          <w:sz w:val="28"/>
          <w:szCs w:val="28"/>
          <w:highlight w:val="white"/>
          <w:lang w:val="kk-KZ"/>
        </w:rPr>
        <w:t>эксперименттің екі кезеңінде</w:t>
      </w:r>
      <w:r w:rsidR="00582728" w:rsidRPr="00A56E61">
        <w:rPr>
          <w:rFonts w:ascii="Times New Roman" w:eastAsia="Times New Roman" w:hAnsi="Times New Roman" w:cs="Times New Roman"/>
          <w:sz w:val="28"/>
          <w:szCs w:val="28"/>
          <w:highlight w:val="white"/>
          <w:lang w:val="kk-KZ"/>
        </w:rPr>
        <w:t xml:space="preserve"> оқушылардың берген жауаптары көрсетілген. Жалпы алғанда коучингтік технологиялар өз-өзімен жұмыс жасау, өзінің ішкі дауысын тыңдай білу дағдыларын дамытуға аз деңгейде болса да оң ықпал еткен. </w:t>
      </w:r>
      <w:r w:rsidR="002B44EA" w:rsidRPr="00A56E61">
        <w:rPr>
          <w:rFonts w:ascii="Times New Roman" w:eastAsia="Times New Roman" w:hAnsi="Times New Roman" w:cs="Times New Roman"/>
          <w:sz w:val="28"/>
          <w:szCs w:val="28"/>
          <w:highlight w:val="white"/>
          <w:lang w:val="kk-KZ"/>
        </w:rPr>
        <w:t xml:space="preserve">Қалыптастыру кезеңінде </w:t>
      </w:r>
      <w:r w:rsidR="00582728" w:rsidRPr="00A56E61">
        <w:rPr>
          <w:rFonts w:ascii="Times New Roman" w:eastAsia="Times New Roman" w:hAnsi="Times New Roman" w:cs="Times New Roman"/>
          <w:sz w:val="28"/>
          <w:szCs w:val="28"/>
          <w:highlight w:val="white"/>
          <w:lang w:val="kk-KZ"/>
        </w:rPr>
        <w:t>28 оқушының ішінде 50%-ы (анықтау кезеңінде – 41,8%) өз ішкі диалогын жиі тыңдайтынын айтқан. 32,1% (АК – 40,0%) оқушы ішкі диалогын кейде, 14,3% (АК – 14,3%)  өте сирек</w:t>
      </w:r>
      <w:r w:rsidR="002B44EA" w:rsidRPr="00A56E61">
        <w:rPr>
          <w:rFonts w:ascii="Times New Roman" w:eastAsia="Times New Roman" w:hAnsi="Times New Roman" w:cs="Times New Roman"/>
          <w:sz w:val="28"/>
          <w:szCs w:val="28"/>
          <w:highlight w:val="white"/>
          <w:lang w:val="kk-KZ"/>
        </w:rPr>
        <w:t xml:space="preserve"> тыңдаймын десе</w:t>
      </w:r>
      <w:r w:rsidR="00582728" w:rsidRPr="00A56E61">
        <w:rPr>
          <w:rFonts w:ascii="Times New Roman" w:eastAsia="Times New Roman" w:hAnsi="Times New Roman" w:cs="Times New Roman"/>
          <w:sz w:val="28"/>
          <w:szCs w:val="28"/>
          <w:highlight w:val="white"/>
          <w:lang w:val="kk-KZ"/>
        </w:rPr>
        <w:t xml:space="preserve">, </w:t>
      </w:r>
      <w:r w:rsidR="002B44EA" w:rsidRPr="00A56E61">
        <w:rPr>
          <w:rFonts w:ascii="Times New Roman" w:eastAsia="Times New Roman" w:hAnsi="Times New Roman" w:cs="Times New Roman"/>
          <w:sz w:val="28"/>
          <w:szCs w:val="28"/>
          <w:highlight w:val="white"/>
          <w:lang w:val="kk-KZ"/>
        </w:rPr>
        <w:t>тек</w:t>
      </w:r>
      <w:r w:rsidR="00582728" w:rsidRPr="00A56E61">
        <w:rPr>
          <w:rFonts w:ascii="Times New Roman" w:eastAsia="Times New Roman" w:hAnsi="Times New Roman" w:cs="Times New Roman"/>
          <w:sz w:val="28"/>
          <w:szCs w:val="28"/>
          <w:highlight w:val="white"/>
          <w:lang w:val="kk-KZ"/>
        </w:rPr>
        <w:t xml:space="preserve"> 1 оқушы (3,6%) мүлде тыңдама</w:t>
      </w:r>
      <w:r w:rsidR="002B44EA" w:rsidRPr="00A56E61">
        <w:rPr>
          <w:rFonts w:ascii="Times New Roman" w:eastAsia="Times New Roman" w:hAnsi="Times New Roman" w:cs="Times New Roman"/>
          <w:sz w:val="28"/>
          <w:szCs w:val="28"/>
          <w:highlight w:val="white"/>
          <w:lang w:val="kk-KZ"/>
        </w:rPr>
        <w:t>ймын деп көрсеткен</w:t>
      </w:r>
      <w:r w:rsidR="00582728" w:rsidRPr="00A56E61">
        <w:rPr>
          <w:rFonts w:ascii="Times New Roman" w:eastAsia="Times New Roman" w:hAnsi="Times New Roman" w:cs="Times New Roman"/>
          <w:sz w:val="28"/>
          <w:szCs w:val="28"/>
          <w:highlight w:val="white"/>
          <w:lang w:val="kk-KZ"/>
        </w:rPr>
        <w:t>. Бұл көрсеткіштер оқушылардың жартысынан көбі өзіндік рефлексияға бейімделгенін және ішкі дауыспен байланыс орнатуға талпыныс бар екенін аңғартады.</w:t>
      </w:r>
    </w:p>
    <w:p w14:paraId="13B5781A" w14:textId="64A2B9D7" w:rsidR="002B44EA" w:rsidRPr="00A56E61" w:rsidRDefault="002B44EA" w:rsidP="002B44EA">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«Өз-өзіңізбен сөйлескенде ішкі дауысыңызды қалай бағалар едіңіз?» </w:t>
      </w:r>
      <w:r w:rsidR="00E973EB" w:rsidRPr="00A56E61">
        <w:rPr>
          <w:rFonts w:ascii="Times New Roman" w:eastAsia="Times New Roman" w:hAnsi="Times New Roman" w:cs="Times New Roman"/>
          <w:sz w:val="28"/>
          <w:szCs w:val="28"/>
          <w:highlight w:val="white"/>
          <w:lang w:val="kk-KZ"/>
        </w:rPr>
        <w:t xml:space="preserve">(11-сурет) </w:t>
      </w:r>
      <w:r w:rsidRPr="00A56E61">
        <w:rPr>
          <w:rFonts w:ascii="Times New Roman" w:eastAsia="Times New Roman" w:hAnsi="Times New Roman" w:cs="Times New Roman"/>
          <w:sz w:val="28"/>
          <w:szCs w:val="28"/>
          <w:highlight w:val="white"/>
          <w:lang w:val="kk-KZ"/>
        </w:rPr>
        <w:t xml:space="preserve">деген келесі сұрақтың жауаптарына келетін болсақ, мұнда оқушылардың </w:t>
      </w:r>
      <w:r w:rsidRPr="00A56E61">
        <w:rPr>
          <w:rFonts w:ascii="Times New Roman" w:eastAsia="Times New Roman" w:hAnsi="Times New Roman" w:cs="Times New Roman"/>
          <w:sz w:val="28"/>
          <w:szCs w:val="28"/>
          <w:highlight w:val="white"/>
          <w:lang w:val="kk-KZ"/>
        </w:rPr>
        <w:lastRenderedPageBreak/>
        <w:t xml:space="preserve">46,4%-ы (АК – 32,9%)   өз ішкі дауысына сенімді, ал 17,9%-ы (АК – 22,9%)  сенімділігі өте жоғары деп жауап берген. Бұл – </w:t>
      </w:r>
      <w:r w:rsidR="00E973EB" w:rsidRPr="00A56E61">
        <w:rPr>
          <w:rFonts w:ascii="Times New Roman" w:eastAsia="Times New Roman" w:hAnsi="Times New Roman" w:cs="Times New Roman"/>
          <w:sz w:val="28"/>
          <w:szCs w:val="28"/>
          <w:highlight w:val="white"/>
          <w:lang w:val="kk-KZ"/>
        </w:rPr>
        <w:t xml:space="preserve">өзінің </w:t>
      </w:r>
      <w:r w:rsidRPr="00A56E61">
        <w:rPr>
          <w:rFonts w:ascii="Times New Roman" w:eastAsia="Times New Roman" w:hAnsi="Times New Roman" w:cs="Times New Roman"/>
          <w:sz w:val="28"/>
          <w:szCs w:val="28"/>
          <w:highlight w:val="white"/>
          <w:lang w:val="kk-KZ"/>
        </w:rPr>
        <w:t>ішкі диалог</w:t>
      </w:r>
      <w:r w:rsidR="00E973EB" w:rsidRPr="00A56E61">
        <w:rPr>
          <w:rFonts w:ascii="Times New Roman" w:eastAsia="Times New Roman" w:hAnsi="Times New Roman" w:cs="Times New Roman"/>
          <w:sz w:val="28"/>
          <w:szCs w:val="28"/>
          <w:highlight w:val="white"/>
          <w:lang w:val="kk-KZ"/>
        </w:rPr>
        <w:t>ымен</w:t>
      </w:r>
      <w:r w:rsidRPr="00A56E61">
        <w:rPr>
          <w:rFonts w:ascii="Times New Roman" w:eastAsia="Times New Roman" w:hAnsi="Times New Roman" w:cs="Times New Roman"/>
          <w:sz w:val="28"/>
          <w:szCs w:val="28"/>
          <w:highlight w:val="white"/>
          <w:lang w:val="kk-KZ"/>
        </w:rPr>
        <w:t xml:space="preserve"> жұмыс істеу арқылы </w:t>
      </w:r>
      <w:r w:rsidR="00E973EB" w:rsidRPr="00A56E61">
        <w:rPr>
          <w:rFonts w:ascii="Times New Roman" w:eastAsia="Times New Roman" w:hAnsi="Times New Roman" w:cs="Times New Roman"/>
          <w:sz w:val="28"/>
          <w:szCs w:val="28"/>
          <w:highlight w:val="white"/>
          <w:lang w:val="kk-KZ"/>
        </w:rPr>
        <w:t xml:space="preserve">оқушыларда </w:t>
      </w:r>
      <w:r w:rsidRPr="00A56E61">
        <w:rPr>
          <w:rFonts w:ascii="Times New Roman" w:eastAsia="Times New Roman" w:hAnsi="Times New Roman" w:cs="Times New Roman"/>
          <w:sz w:val="28"/>
          <w:szCs w:val="28"/>
          <w:highlight w:val="white"/>
          <w:lang w:val="kk-KZ"/>
        </w:rPr>
        <w:t xml:space="preserve">өзіне деген сенімділіктің артқанын көрсетеді. Сонымен қатар, қалыптастыру кезеңінде респонденттердің 25%-ы (АК – 31,4%)  сенімділігі орташа, 7,1%-ы (АК – 8,6%) сенімділігі </w:t>
      </w:r>
      <w:r w:rsidR="00E973EB" w:rsidRPr="00A56E61">
        <w:rPr>
          <w:rFonts w:ascii="Times New Roman" w:eastAsia="Times New Roman" w:hAnsi="Times New Roman" w:cs="Times New Roman"/>
          <w:sz w:val="28"/>
          <w:szCs w:val="28"/>
          <w:highlight w:val="white"/>
          <w:lang w:val="kk-KZ"/>
        </w:rPr>
        <w:t>төмен</w:t>
      </w:r>
      <w:r w:rsidRPr="00A56E61">
        <w:rPr>
          <w:rFonts w:ascii="Times New Roman" w:eastAsia="Times New Roman" w:hAnsi="Times New Roman" w:cs="Times New Roman"/>
          <w:sz w:val="28"/>
          <w:szCs w:val="28"/>
          <w:highlight w:val="white"/>
          <w:lang w:val="kk-KZ"/>
        </w:rPr>
        <w:t>, және тек 1 оқушы ғана (3,6%) сенімділігі өте төмен деп жауап берді. Соңғы үш көрсеткіш бойынша анықтау кезеңімен салыстырғанда қалыптастыру кезеңінде нәтижелер</w:t>
      </w:r>
      <w:r w:rsidR="00E973EB" w:rsidRPr="00A56E61">
        <w:rPr>
          <w:rFonts w:ascii="Times New Roman" w:eastAsia="Times New Roman" w:hAnsi="Times New Roman" w:cs="Times New Roman"/>
          <w:sz w:val="28"/>
          <w:szCs w:val="28"/>
          <w:highlight w:val="white"/>
          <w:lang w:val="kk-KZ"/>
        </w:rPr>
        <w:t xml:space="preserve">дің төмендеуі </w:t>
      </w:r>
      <w:r w:rsidRPr="00A56E61">
        <w:rPr>
          <w:rFonts w:ascii="Times New Roman" w:eastAsia="Times New Roman" w:hAnsi="Times New Roman" w:cs="Times New Roman"/>
          <w:sz w:val="28"/>
          <w:szCs w:val="28"/>
          <w:highlight w:val="white"/>
          <w:lang w:val="kk-KZ"/>
        </w:rPr>
        <w:t>оқушыларда өз-өзіне сенімсіздікпен қарау деңгейінің азайғанын көрсетеді. Бұл нәтижелер коучинг әдістері арқылы жүргізілген жұмыстар оқушылардың өзін-өзі қолдауын, ішкі мотивациясын қалыптастыруын және өзіндік пікірлеріне сенімінің артқанын аңғартып тұр.</w:t>
      </w:r>
    </w:p>
    <w:p w14:paraId="1C50B9A4" w14:textId="77777777" w:rsidR="00F9660B" w:rsidRPr="00A56E61" w:rsidRDefault="00F9660B" w:rsidP="00A04606">
      <w:pPr>
        <w:spacing w:line="240" w:lineRule="auto"/>
        <w:ind w:firstLine="709"/>
        <w:jc w:val="both"/>
        <w:rPr>
          <w:rFonts w:ascii="Times New Roman" w:eastAsia="Times New Roman" w:hAnsi="Times New Roman" w:cs="Times New Roman"/>
          <w:sz w:val="28"/>
          <w:szCs w:val="28"/>
          <w:highlight w:val="white"/>
          <w:lang w:val="kk-KZ"/>
        </w:rPr>
      </w:pPr>
    </w:p>
    <w:p w14:paraId="6FCD3655" w14:textId="3E3483DE" w:rsidR="00E30921" w:rsidRPr="00A56E61" w:rsidRDefault="00E30921" w:rsidP="00A04606">
      <w:pPr>
        <w:spacing w:line="240" w:lineRule="auto"/>
        <w:jc w:val="center"/>
        <w:rPr>
          <w:rFonts w:ascii="Times New Roman" w:eastAsia="Times New Roman" w:hAnsi="Times New Roman" w:cs="Times New Roman"/>
          <w:sz w:val="28"/>
          <w:szCs w:val="28"/>
          <w:highlight w:val="white"/>
        </w:rPr>
      </w:pPr>
      <w:r w:rsidRPr="00A56E61">
        <w:rPr>
          <w:rFonts w:ascii="Times New Roman" w:eastAsia="Times New Roman" w:hAnsi="Times New Roman" w:cs="Times New Roman"/>
          <w:noProof/>
          <w:sz w:val="28"/>
          <w:szCs w:val="28"/>
        </w:rPr>
        <w:drawing>
          <wp:inline distT="0" distB="0" distL="0" distR="0" wp14:anchorId="7FB3C31F" wp14:editId="03B9D606">
            <wp:extent cx="5763467" cy="2959735"/>
            <wp:effectExtent l="0" t="0" r="2540" b="0"/>
            <wp:docPr id="37" name="Рисунок 37"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 снимок экрана, диаграмма, линия&#10;&#10;Автоматически созданное описание"/>
                    <pic:cNvPicPr/>
                  </pic:nvPicPr>
                  <pic:blipFill rotWithShape="1">
                    <a:blip r:embed="rId26">
                      <a:extLst>
                        <a:ext uri="{28A0092B-C50C-407E-A947-70E740481C1C}">
                          <a14:useLocalDpi xmlns:a14="http://schemas.microsoft.com/office/drawing/2010/main" val="0"/>
                        </a:ext>
                      </a:extLst>
                    </a:blip>
                    <a:srcRect t="2634" b="2795"/>
                    <a:stretch/>
                  </pic:blipFill>
                  <pic:spPr bwMode="auto">
                    <a:xfrm>
                      <a:off x="0" y="0"/>
                      <a:ext cx="6019069" cy="3090995"/>
                    </a:xfrm>
                    <a:prstGeom prst="rect">
                      <a:avLst/>
                    </a:prstGeom>
                    <a:ln>
                      <a:noFill/>
                    </a:ln>
                    <a:extLst>
                      <a:ext uri="{53640926-AAD7-44D8-BBD7-CCE9431645EC}">
                        <a14:shadowObscured xmlns:a14="http://schemas.microsoft.com/office/drawing/2010/main"/>
                      </a:ext>
                    </a:extLst>
                  </pic:spPr>
                </pic:pic>
              </a:graphicData>
            </a:graphic>
          </wp:inline>
        </w:drawing>
      </w:r>
    </w:p>
    <w:p w14:paraId="65D70CE2" w14:textId="77777777" w:rsidR="004B6DC6" w:rsidRPr="00A56E61" w:rsidRDefault="004B6DC6" w:rsidP="00A04606">
      <w:pPr>
        <w:spacing w:line="240" w:lineRule="auto"/>
        <w:jc w:val="center"/>
        <w:rPr>
          <w:rFonts w:ascii="Times New Roman" w:eastAsia="Times New Roman" w:hAnsi="Times New Roman" w:cs="Times New Roman"/>
          <w:sz w:val="28"/>
          <w:szCs w:val="28"/>
          <w:lang w:val="en-US"/>
        </w:rPr>
      </w:pPr>
    </w:p>
    <w:p w14:paraId="3433228A" w14:textId="673EF86B" w:rsidR="00582728" w:rsidRPr="00A56E61" w:rsidRDefault="00582728" w:rsidP="00A04606">
      <w:pPr>
        <w:spacing w:line="240" w:lineRule="auto"/>
        <w:jc w:val="center"/>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en-US"/>
        </w:rPr>
        <w:t>С</w:t>
      </w:r>
      <w:r w:rsidRPr="00A56E61">
        <w:rPr>
          <w:rFonts w:ascii="Times New Roman" w:eastAsia="Times New Roman" w:hAnsi="Times New Roman" w:cs="Times New Roman"/>
          <w:sz w:val="28"/>
          <w:szCs w:val="28"/>
          <w:lang w:val="kk-KZ"/>
        </w:rPr>
        <w:t xml:space="preserve">урет </w:t>
      </w:r>
      <w:r w:rsidR="002B44EA" w:rsidRPr="00A56E61">
        <w:rPr>
          <w:rFonts w:ascii="Times New Roman" w:eastAsia="Times New Roman" w:hAnsi="Times New Roman" w:cs="Times New Roman"/>
          <w:sz w:val="28"/>
          <w:szCs w:val="28"/>
          <w:lang w:val="en-US"/>
        </w:rPr>
        <w:t>11</w:t>
      </w:r>
      <w:r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highlight w:val="white"/>
        </w:rPr>
        <w:t>–</w:t>
      </w:r>
      <w:r w:rsidRPr="00A56E61">
        <w:rPr>
          <w:rFonts w:ascii="Times New Roman" w:eastAsia="Times New Roman" w:hAnsi="Times New Roman" w:cs="Times New Roman"/>
          <w:sz w:val="28"/>
          <w:szCs w:val="28"/>
        </w:rPr>
        <w:t xml:space="preserve"> Оқушылардың </w:t>
      </w:r>
      <w:r w:rsidRPr="00A56E61">
        <w:rPr>
          <w:rFonts w:ascii="Times New Roman" w:eastAsia="Times New Roman" w:hAnsi="Times New Roman" w:cs="Times New Roman"/>
          <w:sz w:val="28"/>
          <w:szCs w:val="28"/>
          <w:lang w:val="kk-KZ"/>
        </w:rPr>
        <w:t>өз-өзіне семіділік деңгейі</w:t>
      </w:r>
    </w:p>
    <w:p w14:paraId="7C17B2CB" w14:textId="77777777" w:rsidR="00582728" w:rsidRPr="00A56E61" w:rsidRDefault="00582728" w:rsidP="00A04606">
      <w:pPr>
        <w:spacing w:line="240" w:lineRule="auto"/>
        <w:ind w:firstLine="709"/>
        <w:jc w:val="both"/>
        <w:rPr>
          <w:rFonts w:ascii="Times New Roman" w:eastAsia="Times New Roman" w:hAnsi="Times New Roman" w:cs="Times New Roman"/>
          <w:sz w:val="28"/>
          <w:szCs w:val="28"/>
          <w:highlight w:val="white"/>
          <w:lang w:val="kk-KZ"/>
        </w:rPr>
      </w:pPr>
    </w:p>
    <w:p w14:paraId="02A51408" w14:textId="41520A2B"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Жалпы нәтижелерді талдау барысында, әдебиет сабақтарында коучингтік әдістерді қолдану оқушылардың өзін-өзі тануына, жеке қасиеттерін бағалауға және мақсат қою дағдыларын дамытуға елеулі ықпал еткені байқалады. Сауалнамаға жауап берген 28 оқушының 50%-ы коучингтік </w:t>
      </w:r>
      <w:r w:rsidR="00DD26A0" w:rsidRPr="00A56E61">
        <w:rPr>
          <w:rFonts w:ascii="Times New Roman" w:eastAsia="Times New Roman" w:hAnsi="Times New Roman" w:cs="Times New Roman"/>
          <w:sz w:val="28"/>
          <w:szCs w:val="28"/>
          <w:highlight w:val="white"/>
          <w:lang w:val="kk-KZ"/>
        </w:rPr>
        <w:t>әдістер</w:t>
      </w:r>
      <w:r w:rsidRPr="00A56E61">
        <w:rPr>
          <w:rFonts w:ascii="Times New Roman" w:eastAsia="Times New Roman" w:hAnsi="Times New Roman" w:cs="Times New Roman"/>
          <w:sz w:val="28"/>
          <w:szCs w:val="28"/>
          <w:highlight w:val="white"/>
          <w:lang w:val="kk-KZ"/>
        </w:rPr>
        <w:t xml:space="preserve"> «өзінің кемшіліктері мен жақсы қасиеттерін тануға әсер еткенін», ал 14,3%-ы бұл әсердің «өте күшті болғанын» мойындаған. Яғни жалпы </w:t>
      </w:r>
      <w:r w:rsidR="00DD26A0" w:rsidRPr="00A56E61">
        <w:rPr>
          <w:rFonts w:ascii="Times New Roman" w:eastAsia="Times New Roman" w:hAnsi="Times New Roman" w:cs="Times New Roman"/>
          <w:sz w:val="28"/>
          <w:szCs w:val="28"/>
          <w:highlight w:val="white"/>
          <w:lang w:val="kk-KZ"/>
        </w:rPr>
        <w:t xml:space="preserve">саны </w:t>
      </w:r>
      <w:r w:rsidRPr="00A56E61">
        <w:rPr>
          <w:rFonts w:ascii="Times New Roman" w:eastAsia="Times New Roman" w:hAnsi="Times New Roman" w:cs="Times New Roman"/>
          <w:sz w:val="28"/>
          <w:szCs w:val="28"/>
          <w:highlight w:val="white"/>
          <w:lang w:val="kk-KZ"/>
        </w:rPr>
        <w:t xml:space="preserve">64,3% оқушы коучинг </w:t>
      </w:r>
      <w:r w:rsidR="00D7583E" w:rsidRPr="00A56E61">
        <w:rPr>
          <w:rFonts w:ascii="Times New Roman" w:eastAsia="Times New Roman" w:hAnsi="Times New Roman" w:cs="Times New Roman"/>
          <w:sz w:val="28"/>
          <w:szCs w:val="28"/>
          <w:highlight w:val="white"/>
          <w:lang w:val="kk-KZ"/>
        </w:rPr>
        <w:t xml:space="preserve">әдістері </w:t>
      </w:r>
      <w:r w:rsidRPr="00A56E61">
        <w:rPr>
          <w:rFonts w:ascii="Times New Roman" w:eastAsia="Times New Roman" w:hAnsi="Times New Roman" w:cs="Times New Roman"/>
          <w:sz w:val="28"/>
          <w:szCs w:val="28"/>
          <w:highlight w:val="white"/>
          <w:lang w:val="kk-KZ"/>
        </w:rPr>
        <w:t>арқылы өзіндік талдау жасау</w:t>
      </w:r>
      <w:r w:rsidR="00D7583E" w:rsidRPr="00A56E61">
        <w:rPr>
          <w:rFonts w:ascii="Times New Roman" w:eastAsia="Times New Roman" w:hAnsi="Times New Roman" w:cs="Times New Roman"/>
          <w:sz w:val="28"/>
          <w:szCs w:val="28"/>
          <w:highlight w:val="white"/>
          <w:lang w:val="kk-KZ"/>
        </w:rPr>
        <w:t>дың</w:t>
      </w:r>
      <w:r w:rsidRPr="00A56E61">
        <w:rPr>
          <w:rFonts w:ascii="Times New Roman" w:eastAsia="Times New Roman" w:hAnsi="Times New Roman" w:cs="Times New Roman"/>
          <w:sz w:val="28"/>
          <w:szCs w:val="28"/>
          <w:highlight w:val="white"/>
          <w:lang w:val="kk-KZ"/>
        </w:rPr>
        <w:t xml:space="preserve"> </w:t>
      </w:r>
      <w:r w:rsidR="00D7583E" w:rsidRPr="00A56E61">
        <w:rPr>
          <w:rFonts w:ascii="Times New Roman" w:eastAsia="Times New Roman" w:hAnsi="Times New Roman" w:cs="Times New Roman"/>
          <w:sz w:val="28"/>
          <w:szCs w:val="28"/>
          <w:highlight w:val="white"/>
          <w:lang w:val="kk-KZ"/>
        </w:rPr>
        <w:t>оң әсерін</w:t>
      </w:r>
      <w:r w:rsidRPr="00A56E61">
        <w:rPr>
          <w:rFonts w:ascii="Times New Roman" w:eastAsia="Times New Roman" w:hAnsi="Times New Roman" w:cs="Times New Roman"/>
          <w:sz w:val="28"/>
          <w:szCs w:val="28"/>
          <w:highlight w:val="white"/>
          <w:lang w:val="kk-KZ"/>
        </w:rPr>
        <w:t xml:space="preserve"> нақты көрсетіп отыр.  </w:t>
      </w:r>
    </w:p>
    <w:p w14:paraId="11FE19FA" w14:textId="6BAE2EC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Сол сияқты, әдеби шығармалар негізінде өзін-өзі талдау жасап, алға мақсат қоюдың пайдасы туралы сұраққа респонденттердің 42,9%-ы «өте пайдалы», 28,6%-ы «жалпы пайдалы» деп жауап бер</w:t>
      </w:r>
      <w:r w:rsidR="00DD26A0" w:rsidRPr="00A56E61">
        <w:rPr>
          <w:rFonts w:ascii="Times New Roman" w:eastAsia="Times New Roman" w:hAnsi="Times New Roman" w:cs="Times New Roman"/>
          <w:sz w:val="28"/>
          <w:szCs w:val="28"/>
          <w:highlight w:val="white"/>
          <w:lang w:val="kk-KZ"/>
        </w:rPr>
        <w:t>ді</w:t>
      </w:r>
      <w:r w:rsidRPr="00A56E61">
        <w:rPr>
          <w:rFonts w:ascii="Times New Roman" w:eastAsia="Times New Roman" w:hAnsi="Times New Roman" w:cs="Times New Roman"/>
          <w:sz w:val="28"/>
          <w:szCs w:val="28"/>
          <w:highlight w:val="white"/>
          <w:lang w:val="kk-KZ"/>
        </w:rPr>
        <w:t xml:space="preserve">. Бұл барлығы 71,5% оқушы </w:t>
      </w:r>
      <w:r w:rsidR="00A24A23" w:rsidRPr="00A56E61">
        <w:rPr>
          <w:rFonts w:ascii="Times New Roman" w:eastAsia="Times New Roman" w:hAnsi="Times New Roman" w:cs="Times New Roman"/>
          <w:sz w:val="28"/>
          <w:szCs w:val="28"/>
          <w:highlight w:val="white"/>
          <w:lang w:val="kk-KZ"/>
        </w:rPr>
        <w:t>коучинг</w:t>
      </w:r>
      <w:r w:rsidRPr="00A56E61">
        <w:rPr>
          <w:rFonts w:ascii="Times New Roman" w:eastAsia="Times New Roman" w:hAnsi="Times New Roman" w:cs="Times New Roman"/>
          <w:sz w:val="28"/>
          <w:szCs w:val="28"/>
          <w:highlight w:val="white"/>
          <w:lang w:val="kk-KZ"/>
        </w:rPr>
        <w:t xml:space="preserve"> </w:t>
      </w:r>
      <w:r w:rsidR="00A24A23" w:rsidRPr="00A56E61">
        <w:rPr>
          <w:rFonts w:ascii="Times New Roman" w:eastAsia="Times New Roman" w:hAnsi="Times New Roman" w:cs="Times New Roman"/>
          <w:sz w:val="28"/>
          <w:szCs w:val="28"/>
          <w:highlight w:val="white"/>
          <w:lang w:val="kk-KZ"/>
        </w:rPr>
        <w:t>әдістерін</w:t>
      </w:r>
      <w:r w:rsidRPr="00A56E61">
        <w:rPr>
          <w:rFonts w:ascii="Times New Roman" w:eastAsia="Times New Roman" w:hAnsi="Times New Roman" w:cs="Times New Roman"/>
          <w:sz w:val="28"/>
          <w:szCs w:val="28"/>
          <w:highlight w:val="white"/>
          <w:lang w:val="kk-KZ"/>
        </w:rPr>
        <w:t xml:space="preserve"> өмірлік жоспарымен байланыстырып, практикалық тұрғыдан маңызды деп </w:t>
      </w:r>
      <w:r w:rsidRPr="00A56E61">
        <w:rPr>
          <w:rFonts w:ascii="Times New Roman" w:eastAsia="Times New Roman" w:hAnsi="Times New Roman" w:cs="Times New Roman"/>
          <w:sz w:val="28"/>
          <w:szCs w:val="28"/>
          <w:highlight w:val="white"/>
          <w:lang w:val="kk-KZ"/>
        </w:rPr>
        <w:lastRenderedPageBreak/>
        <w:t xml:space="preserve">бағалағанын көрсетеді. Алайда 25% оқушы бұл процесті тек «орташа» деңгейде деп сипаттаса, 3,6% мүлде пайдасы жоқ </w:t>
      </w:r>
      <w:r w:rsidR="00A24A23" w:rsidRPr="00A56E61">
        <w:rPr>
          <w:rFonts w:ascii="Times New Roman" w:eastAsia="Times New Roman" w:hAnsi="Times New Roman" w:cs="Times New Roman"/>
          <w:sz w:val="28"/>
          <w:szCs w:val="28"/>
          <w:highlight w:val="white"/>
          <w:lang w:val="kk-KZ"/>
        </w:rPr>
        <w:t>екенімен бөліскен</w:t>
      </w:r>
      <w:r w:rsidRPr="00A56E61">
        <w:rPr>
          <w:rFonts w:ascii="Times New Roman" w:eastAsia="Times New Roman" w:hAnsi="Times New Roman" w:cs="Times New Roman"/>
          <w:sz w:val="28"/>
          <w:szCs w:val="28"/>
          <w:highlight w:val="white"/>
          <w:lang w:val="kk-KZ"/>
        </w:rPr>
        <w:t xml:space="preserve">.  </w:t>
      </w:r>
    </w:p>
    <w:p w14:paraId="4E8FAEC4" w14:textId="140C5D5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Сапалық деректерді талдау барысында, оқушылардың «коучингтік әдістерді қолдану арқылы таныған жағымсыз қасиеттері»</w:t>
      </w:r>
      <w:r w:rsidR="00A24A23" w:rsidRPr="00A56E61">
        <w:rPr>
          <w:rFonts w:ascii="Times New Roman" w:eastAsia="Times New Roman" w:hAnsi="Times New Roman" w:cs="Times New Roman"/>
          <w:sz w:val="28"/>
          <w:szCs w:val="28"/>
          <w:highlight w:val="white"/>
          <w:lang w:val="kk-KZ"/>
        </w:rPr>
        <w:t xml:space="preserve"> (Via Negativa)</w:t>
      </w:r>
      <w:r w:rsidRPr="00A56E61">
        <w:rPr>
          <w:rFonts w:ascii="Times New Roman" w:eastAsia="Times New Roman" w:hAnsi="Times New Roman" w:cs="Times New Roman"/>
          <w:sz w:val="28"/>
          <w:szCs w:val="28"/>
          <w:highlight w:val="white"/>
          <w:lang w:val="kk-KZ"/>
        </w:rPr>
        <w:t xml:space="preserve"> туралы жауаптары </w:t>
      </w:r>
      <w:r w:rsidR="00DD26A0" w:rsidRPr="00A56E61">
        <w:rPr>
          <w:rFonts w:ascii="Times New Roman" w:eastAsia="Times New Roman" w:hAnsi="Times New Roman" w:cs="Times New Roman"/>
          <w:sz w:val="28"/>
          <w:szCs w:val="28"/>
          <w:highlight w:val="white"/>
          <w:lang w:val="kk-KZ"/>
        </w:rPr>
        <w:t xml:space="preserve">да </w:t>
      </w:r>
      <w:r w:rsidRPr="00A56E61">
        <w:rPr>
          <w:rFonts w:ascii="Times New Roman" w:eastAsia="Times New Roman" w:hAnsi="Times New Roman" w:cs="Times New Roman"/>
          <w:sz w:val="28"/>
          <w:szCs w:val="28"/>
          <w:highlight w:val="white"/>
          <w:lang w:val="kk-KZ"/>
        </w:rPr>
        <w:t>бірқатар маңызды ақпарат береді.</w:t>
      </w:r>
      <w:r w:rsidR="00DD26A0" w:rsidRPr="00A56E61">
        <w:rPr>
          <w:rFonts w:ascii="Times New Roman" w:eastAsia="Times New Roman" w:hAnsi="Times New Roman" w:cs="Times New Roman"/>
          <w:sz w:val="28"/>
          <w:szCs w:val="28"/>
          <w:highlight w:val="white"/>
          <w:lang w:val="kk-KZ"/>
        </w:rPr>
        <w:t xml:space="preserve"> </w:t>
      </w:r>
      <w:r w:rsidR="002C37E4" w:rsidRPr="00A56E61">
        <w:rPr>
          <w:rFonts w:ascii="Times New Roman" w:eastAsia="Times New Roman" w:hAnsi="Times New Roman" w:cs="Times New Roman"/>
          <w:sz w:val="28"/>
          <w:szCs w:val="28"/>
          <w:highlight w:val="white"/>
          <w:lang w:val="kk-KZ"/>
        </w:rPr>
        <w:t>Ж</w:t>
      </w:r>
      <w:r w:rsidRPr="00A56E61">
        <w:rPr>
          <w:rFonts w:ascii="Times New Roman" w:eastAsia="Times New Roman" w:hAnsi="Times New Roman" w:cs="Times New Roman"/>
          <w:sz w:val="28"/>
          <w:szCs w:val="28"/>
          <w:highlight w:val="white"/>
          <w:lang w:val="kk-KZ"/>
        </w:rPr>
        <w:t xml:space="preserve">ауаптардан оқушылардың өз бойындағы </w:t>
      </w:r>
      <w:r w:rsidRPr="00A56E61">
        <w:rPr>
          <w:rFonts w:ascii="Times New Roman" w:eastAsia="Times New Roman" w:hAnsi="Times New Roman" w:cs="Times New Roman"/>
          <w:i/>
          <w:iCs/>
          <w:sz w:val="28"/>
          <w:szCs w:val="28"/>
          <w:highlight w:val="white"/>
          <w:lang w:val="kk-KZ"/>
        </w:rPr>
        <w:t>еріншектік, жалқаулық, мақсаттың болмауы, тәртіптің әлсіздігі, жауапкершілік</w:t>
      </w:r>
      <w:r w:rsidR="00DE67C5" w:rsidRPr="00A56E61">
        <w:rPr>
          <w:rFonts w:ascii="Times New Roman" w:eastAsia="Times New Roman" w:hAnsi="Times New Roman" w:cs="Times New Roman"/>
          <w:i/>
          <w:iCs/>
          <w:sz w:val="28"/>
          <w:szCs w:val="28"/>
          <w:highlight w:val="white"/>
          <w:lang w:val="kk-KZ"/>
        </w:rPr>
        <w:t>тің</w:t>
      </w:r>
      <w:r w:rsidRPr="00A56E61">
        <w:rPr>
          <w:rFonts w:ascii="Times New Roman" w:eastAsia="Times New Roman" w:hAnsi="Times New Roman" w:cs="Times New Roman"/>
          <w:i/>
          <w:iCs/>
          <w:sz w:val="28"/>
          <w:szCs w:val="28"/>
          <w:highlight w:val="white"/>
          <w:lang w:val="kk-KZ"/>
        </w:rPr>
        <w:t xml:space="preserve"> жетіспеушілігі</w:t>
      </w:r>
      <w:r w:rsidRPr="00A56E61">
        <w:rPr>
          <w:rFonts w:ascii="Times New Roman" w:eastAsia="Times New Roman" w:hAnsi="Times New Roman" w:cs="Times New Roman"/>
          <w:sz w:val="28"/>
          <w:szCs w:val="28"/>
          <w:highlight w:val="white"/>
          <w:lang w:val="kk-KZ"/>
        </w:rPr>
        <w:t xml:space="preserve"> </w:t>
      </w:r>
      <w:r w:rsidR="009C6E6C" w:rsidRPr="00A56E61">
        <w:rPr>
          <w:rFonts w:ascii="Times New Roman" w:eastAsia="Times New Roman" w:hAnsi="Times New Roman" w:cs="Times New Roman"/>
          <w:sz w:val="28"/>
          <w:szCs w:val="28"/>
          <w:highlight w:val="white"/>
          <w:lang w:val="kk-KZ"/>
        </w:rPr>
        <w:t>секілді</w:t>
      </w:r>
      <w:r w:rsidRPr="00A56E61">
        <w:rPr>
          <w:rFonts w:ascii="Times New Roman" w:eastAsia="Times New Roman" w:hAnsi="Times New Roman" w:cs="Times New Roman"/>
          <w:sz w:val="28"/>
          <w:szCs w:val="28"/>
          <w:highlight w:val="white"/>
          <w:lang w:val="kk-KZ"/>
        </w:rPr>
        <w:t xml:space="preserve"> мінез-құлық ерекшеліктерін анық байқағанын көруге болады. Бұл өз кезегінде коучингтік әдістердің </w:t>
      </w:r>
      <w:r w:rsidR="002C37E4" w:rsidRPr="00A56E61">
        <w:rPr>
          <w:rFonts w:ascii="Times New Roman" w:eastAsia="Times New Roman" w:hAnsi="Times New Roman" w:cs="Times New Roman"/>
          <w:sz w:val="28"/>
          <w:szCs w:val="28"/>
          <w:highlight w:val="white"/>
          <w:lang w:val="kk-KZ"/>
        </w:rPr>
        <w:t xml:space="preserve">оқушыларда </w:t>
      </w:r>
      <w:r w:rsidR="002C37E4" w:rsidRPr="00A56E61">
        <w:rPr>
          <w:rFonts w:ascii="Times New Roman" w:eastAsia="Times New Roman" w:hAnsi="Times New Roman" w:cs="Times New Roman"/>
          <w:i/>
          <w:iCs/>
          <w:sz w:val="28"/>
          <w:szCs w:val="28"/>
          <w:highlight w:val="white"/>
          <w:lang w:val="kk-KZ"/>
        </w:rPr>
        <w:t xml:space="preserve">өз-өзіне </w:t>
      </w:r>
      <w:r w:rsidRPr="00A56E61">
        <w:rPr>
          <w:rFonts w:ascii="Times New Roman" w:eastAsia="Times New Roman" w:hAnsi="Times New Roman" w:cs="Times New Roman"/>
          <w:i/>
          <w:iCs/>
          <w:sz w:val="28"/>
          <w:szCs w:val="28"/>
          <w:highlight w:val="white"/>
          <w:lang w:val="kk-KZ"/>
        </w:rPr>
        <w:t>рефлексия жасау</w:t>
      </w:r>
      <w:r w:rsidR="002C37E4" w:rsidRPr="00A56E61">
        <w:rPr>
          <w:rFonts w:ascii="Times New Roman" w:eastAsia="Times New Roman" w:hAnsi="Times New Roman" w:cs="Times New Roman"/>
          <w:i/>
          <w:iCs/>
          <w:sz w:val="28"/>
          <w:szCs w:val="28"/>
          <w:highlight w:val="white"/>
          <w:lang w:val="kk-KZ"/>
        </w:rPr>
        <w:t>ын</w:t>
      </w:r>
      <w:r w:rsidRPr="00A56E61">
        <w:rPr>
          <w:rFonts w:ascii="Times New Roman" w:eastAsia="Times New Roman" w:hAnsi="Times New Roman" w:cs="Times New Roman"/>
          <w:i/>
          <w:iCs/>
          <w:sz w:val="28"/>
          <w:szCs w:val="28"/>
          <w:highlight w:val="white"/>
          <w:lang w:val="kk-KZ"/>
        </w:rPr>
        <w:t>, өзін сырттай бақылау</w:t>
      </w:r>
      <w:r w:rsidR="002C37E4" w:rsidRPr="00A56E61">
        <w:rPr>
          <w:rFonts w:ascii="Times New Roman" w:eastAsia="Times New Roman" w:hAnsi="Times New Roman" w:cs="Times New Roman"/>
          <w:i/>
          <w:iCs/>
          <w:sz w:val="28"/>
          <w:szCs w:val="28"/>
          <w:highlight w:val="white"/>
          <w:lang w:val="kk-KZ"/>
        </w:rPr>
        <w:t>ын</w:t>
      </w:r>
      <w:r w:rsidRPr="00A56E61">
        <w:rPr>
          <w:rFonts w:ascii="Times New Roman" w:eastAsia="Times New Roman" w:hAnsi="Times New Roman" w:cs="Times New Roman"/>
          <w:i/>
          <w:iCs/>
          <w:sz w:val="28"/>
          <w:szCs w:val="28"/>
          <w:highlight w:val="white"/>
          <w:lang w:val="kk-KZ"/>
        </w:rPr>
        <w:t xml:space="preserve">, </w:t>
      </w:r>
      <w:r w:rsidR="002C37E4" w:rsidRPr="00A56E61">
        <w:rPr>
          <w:rFonts w:ascii="Times New Roman" w:eastAsia="Times New Roman" w:hAnsi="Times New Roman" w:cs="Times New Roman"/>
          <w:i/>
          <w:iCs/>
          <w:sz w:val="28"/>
          <w:szCs w:val="28"/>
          <w:highlight w:val="white"/>
          <w:lang w:val="kk-KZ"/>
        </w:rPr>
        <w:t xml:space="preserve">өз қасиеттерін </w:t>
      </w:r>
      <w:r w:rsidRPr="00A56E61">
        <w:rPr>
          <w:rFonts w:ascii="Times New Roman" w:eastAsia="Times New Roman" w:hAnsi="Times New Roman" w:cs="Times New Roman"/>
          <w:i/>
          <w:iCs/>
          <w:sz w:val="28"/>
          <w:szCs w:val="28"/>
          <w:highlight w:val="white"/>
          <w:lang w:val="kk-KZ"/>
        </w:rPr>
        <w:t>шынайы тану</w:t>
      </w:r>
      <w:r w:rsidR="002C37E4" w:rsidRPr="00A56E61">
        <w:rPr>
          <w:rFonts w:ascii="Times New Roman" w:eastAsia="Times New Roman" w:hAnsi="Times New Roman" w:cs="Times New Roman"/>
          <w:i/>
          <w:iCs/>
          <w:sz w:val="28"/>
          <w:szCs w:val="28"/>
          <w:highlight w:val="white"/>
          <w:lang w:val="kk-KZ"/>
        </w:rPr>
        <w:t>ын</w:t>
      </w:r>
      <w:r w:rsidRPr="00A56E61">
        <w:rPr>
          <w:rFonts w:ascii="Times New Roman" w:eastAsia="Times New Roman" w:hAnsi="Times New Roman" w:cs="Times New Roman"/>
          <w:sz w:val="28"/>
          <w:szCs w:val="28"/>
          <w:highlight w:val="white"/>
          <w:lang w:val="kk-KZ"/>
        </w:rPr>
        <w:t xml:space="preserve"> </w:t>
      </w:r>
      <w:r w:rsidR="002C37E4" w:rsidRPr="00A56E61">
        <w:rPr>
          <w:rFonts w:ascii="Times New Roman" w:eastAsia="Times New Roman" w:hAnsi="Times New Roman" w:cs="Times New Roman"/>
          <w:sz w:val="28"/>
          <w:szCs w:val="28"/>
          <w:highlight w:val="white"/>
          <w:lang w:val="kk-KZ"/>
        </w:rPr>
        <w:t>жақсартқанын</w:t>
      </w:r>
      <w:r w:rsidRPr="00A56E61">
        <w:rPr>
          <w:rFonts w:ascii="Times New Roman" w:eastAsia="Times New Roman" w:hAnsi="Times New Roman" w:cs="Times New Roman"/>
          <w:sz w:val="28"/>
          <w:szCs w:val="28"/>
          <w:highlight w:val="white"/>
          <w:lang w:val="kk-KZ"/>
        </w:rPr>
        <w:t xml:space="preserve"> көрсетеді. </w:t>
      </w:r>
      <w:r w:rsidR="00DE67C5" w:rsidRPr="00A56E61">
        <w:rPr>
          <w:rFonts w:ascii="Times New Roman" w:eastAsia="Times New Roman" w:hAnsi="Times New Roman" w:cs="Times New Roman"/>
          <w:sz w:val="28"/>
          <w:szCs w:val="28"/>
          <w:highlight w:val="white"/>
          <w:lang w:val="kk-KZ"/>
        </w:rPr>
        <w:t>Одан бөлек</w:t>
      </w:r>
      <w:r w:rsidRPr="00A56E61">
        <w:rPr>
          <w:rFonts w:ascii="Times New Roman" w:eastAsia="Times New Roman" w:hAnsi="Times New Roman" w:cs="Times New Roman"/>
          <w:sz w:val="28"/>
          <w:szCs w:val="28"/>
          <w:highlight w:val="white"/>
          <w:lang w:val="kk-KZ"/>
        </w:rPr>
        <w:t xml:space="preserve">, оқушылардың бір бөлігі бұл тәжірибенің </w:t>
      </w:r>
      <w:r w:rsidRPr="00A56E61">
        <w:rPr>
          <w:rFonts w:ascii="Times New Roman" w:eastAsia="Times New Roman" w:hAnsi="Times New Roman" w:cs="Times New Roman"/>
          <w:i/>
          <w:iCs/>
          <w:sz w:val="28"/>
          <w:szCs w:val="28"/>
          <w:highlight w:val="white"/>
          <w:lang w:val="kk-KZ"/>
        </w:rPr>
        <w:t>мотивация, мақсат қою, эмоцияны басқару, тыңдай білу, жоспарлау, қарым-қатынас, көшбасшылық</w:t>
      </w:r>
      <w:r w:rsidRPr="00A56E61">
        <w:rPr>
          <w:rFonts w:ascii="Times New Roman" w:eastAsia="Times New Roman" w:hAnsi="Times New Roman" w:cs="Times New Roman"/>
          <w:sz w:val="28"/>
          <w:szCs w:val="28"/>
          <w:highlight w:val="white"/>
          <w:lang w:val="kk-KZ"/>
        </w:rPr>
        <w:t xml:space="preserve"> </w:t>
      </w:r>
      <w:r w:rsidR="009C6E6C" w:rsidRPr="00A56E61">
        <w:rPr>
          <w:rFonts w:ascii="Times New Roman" w:eastAsia="Times New Roman" w:hAnsi="Times New Roman" w:cs="Times New Roman"/>
          <w:sz w:val="28"/>
          <w:szCs w:val="28"/>
          <w:highlight w:val="white"/>
          <w:lang w:val="kk-KZ"/>
        </w:rPr>
        <w:t>үлгісіндегі</w:t>
      </w:r>
      <w:r w:rsidRPr="00A56E61">
        <w:rPr>
          <w:rFonts w:ascii="Times New Roman" w:eastAsia="Times New Roman" w:hAnsi="Times New Roman" w:cs="Times New Roman"/>
          <w:sz w:val="28"/>
          <w:szCs w:val="28"/>
          <w:highlight w:val="white"/>
          <w:lang w:val="kk-KZ"/>
        </w:rPr>
        <w:t xml:space="preserve"> жағымды дағдыларды дамытуға үлкен үлес қосқанын атап өткен. </w:t>
      </w:r>
    </w:p>
    <w:p w14:paraId="79307B67" w14:textId="25F0875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Фокус-топтық сұхбат нәтижелері алдыңғы сапалық деректерді толықтырып, коучингтік технологиялардың оқушының өзін-өзі тануына нақты қалай ықпал еткенін нақтылай түседі. Оқушылар сабақ барысында «өз пікірін тыңдауды үйрену» (3 оқушы), «эмоцияларын тану» (5 оқушы), «мақсат қою» (4 оқушы) және «шығармаларды тереңірек түсіну» (2 оқушы) дағдылар</w:t>
      </w:r>
      <w:r w:rsidR="009C6E6C" w:rsidRPr="00A56E61">
        <w:rPr>
          <w:rFonts w:ascii="Times New Roman" w:eastAsia="Times New Roman" w:hAnsi="Times New Roman" w:cs="Times New Roman"/>
          <w:sz w:val="28"/>
          <w:szCs w:val="28"/>
          <w:highlight w:val="white"/>
          <w:lang w:val="kk-KZ"/>
        </w:rPr>
        <w:t>ын</w:t>
      </w:r>
      <w:r w:rsidRPr="00A56E61">
        <w:rPr>
          <w:rFonts w:ascii="Times New Roman" w:eastAsia="Times New Roman" w:hAnsi="Times New Roman" w:cs="Times New Roman"/>
          <w:sz w:val="28"/>
          <w:szCs w:val="28"/>
          <w:highlight w:val="white"/>
          <w:lang w:val="kk-KZ"/>
        </w:rPr>
        <w:t xml:space="preserve"> меңгергенін атап өтті. Сонымен қатар, «ақыл, қайрат, жүрек» ұғымдарына қатысты сұраққа </w:t>
      </w:r>
      <w:r w:rsidR="002C37E4" w:rsidRPr="00A56E61">
        <w:rPr>
          <w:rFonts w:ascii="Times New Roman" w:eastAsia="Times New Roman" w:hAnsi="Times New Roman" w:cs="Times New Roman"/>
          <w:sz w:val="28"/>
          <w:szCs w:val="28"/>
          <w:highlight w:val="white"/>
          <w:lang w:val="kk-KZ"/>
        </w:rPr>
        <w:t>олар</w:t>
      </w:r>
      <w:r w:rsidRPr="00A56E61">
        <w:rPr>
          <w:rFonts w:ascii="Times New Roman" w:eastAsia="Times New Roman" w:hAnsi="Times New Roman" w:cs="Times New Roman"/>
          <w:sz w:val="28"/>
          <w:szCs w:val="28"/>
          <w:highlight w:val="white"/>
          <w:lang w:val="kk-KZ"/>
        </w:rPr>
        <w:t xml:space="preserve"> «сенімді болудың негізгі факторлары» </w:t>
      </w:r>
      <w:r w:rsidR="002C37E4" w:rsidRPr="00A56E61">
        <w:rPr>
          <w:rFonts w:ascii="Times New Roman" w:eastAsia="Times New Roman" w:hAnsi="Times New Roman" w:cs="Times New Roman"/>
          <w:sz w:val="28"/>
          <w:szCs w:val="28"/>
          <w:highlight w:val="white"/>
          <w:lang w:val="kk-KZ"/>
        </w:rPr>
        <w:t xml:space="preserve">деп көрсеткен </w:t>
      </w:r>
      <w:r w:rsidRPr="00A56E61">
        <w:rPr>
          <w:rFonts w:ascii="Times New Roman" w:eastAsia="Times New Roman" w:hAnsi="Times New Roman" w:cs="Times New Roman"/>
          <w:sz w:val="28"/>
          <w:szCs w:val="28"/>
          <w:highlight w:val="white"/>
          <w:lang w:val="kk-KZ"/>
        </w:rPr>
        <w:t xml:space="preserve">(5 оқушы), бұл олардың әдебиет арқылы тек білім емес, жеке тұлғалық құндылықтарды да бойына сіңіріп жатқанын </w:t>
      </w:r>
      <w:r w:rsidR="002C37E4" w:rsidRPr="00A56E61">
        <w:rPr>
          <w:rFonts w:ascii="Times New Roman" w:eastAsia="Times New Roman" w:hAnsi="Times New Roman" w:cs="Times New Roman"/>
          <w:sz w:val="28"/>
          <w:szCs w:val="28"/>
          <w:highlight w:val="white"/>
          <w:lang w:val="kk-KZ"/>
        </w:rPr>
        <w:t>аңғартады</w:t>
      </w:r>
      <w:r w:rsidRPr="00A56E61">
        <w:rPr>
          <w:rFonts w:ascii="Times New Roman" w:eastAsia="Times New Roman" w:hAnsi="Times New Roman" w:cs="Times New Roman"/>
          <w:sz w:val="28"/>
          <w:szCs w:val="28"/>
          <w:highlight w:val="white"/>
          <w:lang w:val="kk-KZ"/>
        </w:rPr>
        <w:t xml:space="preserve">. </w:t>
      </w:r>
    </w:p>
    <w:p w14:paraId="626E1B8B" w14:textId="4B5825FD"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Келесі нәтижелер </w:t>
      </w:r>
      <w:r w:rsidR="00413186" w:rsidRPr="00A56E61">
        <w:rPr>
          <w:rFonts w:ascii="Times New Roman" w:eastAsia="Times New Roman" w:hAnsi="Times New Roman" w:cs="Times New Roman"/>
          <w:sz w:val="28"/>
          <w:szCs w:val="28"/>
          <w:highlight w:val="white"/>
          <w:lang w:val="kk-KZ"/>
        </w:rPr>
        <w:t>о</w:t>
      </w:r>
      <w:r w:rsidRPr="00A56E61">
        <w:rPr>
          <w:rFonts w:ascii="Times New Roman" w:eastAsia="Times New Roman" w:hAnsi="Times New Roman" w:cs="Times New Roman"/>
          <w:sz w:val="28"/>
          <w:szCs w:val="28"/>
          <w:highlight w:val="white"/>
          <w:lang w:val="kk-KZ"/>
        </w:rPr>
        <w:t>қушылар</w:t>
      </w:r>
      <w:r w:rsidR="00413186" w:rsidRPr="00A56E61">
        <w:rPr>
          <w:rFonts w:ascii="Times New Roman" w:eastAsia="Times New Roman" w:hAnsi="Times New Roman" w:cs="Times New Roman"/>
          <w:sz w:val="28"/>
          <w:szCs w:val="28"/>
          <w:highlight w:val="white"/>
          <w:lang w:val="kk-KZ"/>
        </w:rPr>
        <w:t xml:space="preserve"> үшін</w:t>
      </w:r>
      <w:r w:rsidRPr="00A56E61">
        <w:rPr>
          <w:rFonts w:ascii="Times New Roman" w:eastAsia="Times New Roman" w:hAnsi="Times New Roman" w:cs="Times New Roman"/>
          <w:sz w:val="28"/>
          <w:szCs w:val="28"/>
          <w:highlight w:val="white"/>
          <w:lang w:val="kk-KZ"/>
        </w:rPr>
        <w:t xml:space="preserve"> әдеби шығармалардың өз-өзіне деген сенімділікті қалыптастыруда нақты қандай рөл атқаратынын мысалдар арқылы көрсет</w:t>
      </w:r>
      <w:r w:rsidR="00413186" w:rsidRPr="00A56E61">
        <w:rPr>
          <w:rFonts w:ascii="Times New Roman" w:eastAsia="Times New Roman" w:hAnsi="Times New Roman" w:cs="Times New Roman"/>
          <w:sz w:val="28"/>
          <w:szCs w:val="28"/>
          <w:highlight w:val="white"/>
          <w:lang w:val="kk-KZ"/>
        </w:rPr>
        <w:t>еді</w:t>
      </w:r>
      <w:r w:rsidRPr="00A56E61">
        <w:rPr>
          <w:rFonts w:ascii="Times New Roman" w:eastAsia="Times New Roman" w:hAnsi="Times New Roman" w:cs="Times New Roman"/>
          <w:sz w:val="28"/>
          <w:szCs w:val="28"/>
          <w:highlight w:val="white"/>
          <w:lang w:val="kk-KZ"/>
        </w:rPr>
        <w:t xml:space="preserve">. Ең жиі аталған шығармалар қатарында Ақбілек (11 оқушы), Абай жолы (7 оқушы), Шашты (7 оқушы), Шұғаның белгісі (6 оқушы), Ұлпан (6 оқушы) және Менің атым Қожа (6 оқушы) бар. </w:t>
      </w:r>
      <w:r w:rsidR="00DE67C5" w:rsidRPr="00A56E61">
        <w:rPr>
          <w:rFonts w:ascii="Times New Roman" w:eastAsia="Times New Roman" w:hAnsi="Times New Roman" w:cs="Times New Roman"/>
          <w:sz w:val="28"/>
          <w:szCs w:val="28"/>
          <w:highlight w:val="white"/>
          <w:lang w:val="kk-KZ"/>
        </w:rPr>
        <w:t xml:space="preserve">Сондай-ақ, Абайдың қара сөздері, Ғылым таппай мақтанба, Сегіз аяқ, Ұшқан ұя, Алғашқы ұстаз, Бақытсыз Жамал, Қызыл жебе сынды шығармалар да аталады. </w:t>
      </w:r>
      <w:r w:rsidRPr="00A56E61">
        <w:rPr>
          <w:rFonts w:ascii="Times New Roman" w:eastAsia="Times New Roman" w:hAnsi="Times New Roman" w:cs="Times New Roman"/>
          <w:sz w:val="28"/>
          <w:szCs w:val="28"/>
          <w:highlight w:val="white"/>
          <w:lang w:val="kk-KZ"/>
        </w:rPr>
        <w:t>Бұл туындылардағы кейіпкерлердің ішкі жан дүниесімен арпалысы, өмірлік күресі мен табандылығы оқушыларға әсер етіп, өзіндік рефлексияға, сенімділікке жетелеуде маңызды рөл атқарғаны байқалады. Оқушылардың шығармалар арқылы сенімділікке жету, өмірге басқа қырынан қарау, өзін тану сияқты қабілеттері артқаны аңғарылады.</w:t>
      </w:r>
    </w:p>
    <w:p w14:paraId="2B7E812D" w14:textId="7E5CF0B1"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Анықтаушы эксперимент кезеңінде эмоционалды интеллект (ЭИ) туралы оқушылардың білімі төмен деңгейде болғаны байқалды: 25 оқушы «мүлде білмейтінін», 18-і «білемін деуге болады», 5-еуі «орташа», тек 13 оқушы ғана «нақты білетінін» айтқан</w:t>
      </w:r>
      <w:r w:rsidR="00172EF5" w:rsidRPr="00A56E61">
        <w:rPr>
          <w:rFonts w:ascii="Times New Roman" w:eastAsia="Times New Roman" w:hAnsi="Times New Roman" w:cs="Times New Roman"/>
          <w:sz w:val="28"/>
          <w:szCs w:val="28"/>
          <w:highlight w:val="white"/>
          <w:lang w:val="kk-KZ"/>
        </w:rPr>
        <w:t xml:space="preserve"> болатын</w:t>
      </w:r>
      <w:r w:rsidRPr="00A56E61">
        <w:rPr>
          <w:rFonts w:ascii="Times New Roman" w:eastAsia="Times New Roman" w:hAnsi="Times New Roman" w:cs="Times New Roman"/>
          <w:sz w:val="28"/>
          <w:szCs w:val="28"/>
          <w:highlight w:val="white"/>
          <w:lang w:val="kk-KZ"/>
        </w:rPr>
        <w:t xml:space="preserve">. Яғни барлығының тек шамамен 18,5%-ы ғана ЭИ ұғымын толық түсінген, қалғандарының білімі үстірт немесе мүлде болмаған. Ал сабақтарда ЭИ қосымша түсіндіріліп, әдеби шығармаларды оқу барысында тереңірек талданғаннан кейінгі фокус-топтық сұхбат пен ашық сұраққа берілген жауаптар оқушылардың барлығы дерлік </w:t>
      </w:r>
      <w:r w:rsidR="00C20A61" w:rsidRPr="00A56E61">
        <w:rPr>
          <w:rFonts w:ascii="Times New Roman" w:eastAsia="Times New Roman" w:hAnsi="Times New Roman" w:cs="Times New Roman"/>
          <w:sz w:val="28"/>
          <w:szCs w:val="28"/>
          <w:highlight w:val="white"/>
          <w:lang w:val="kk-KZ"/>
        </w:rPr>
        <w:t>ЭИ</w:t>
      </w:r>
      <w:r w:rsidRPr="00A56E61">
        <w:rPr>
          <w:rFonts w:ascii="Times New Roman" w:eastAsia="Times New Roman" w:hAnsi="Times New Roman" w:cs="Times New Roman"/>
          <w:sz w:val="28"/>
          <w:szCs w:val="28"/>
          <w:highlight w:val="white"/>
          <w:lang w:val="kk-KZ"/>
        </w:rPr>
        <w:t xml:space="preserve"> туралы нақты түсінікке ие болғанын </w:t>
      </w:r>
      <w:r w:rsidRPr="00A56E61">
        <w:rPr>
          <w:rFonts w:ascii="Times New Roman" w:eastAsia="Times New Roman" w:hAnsi="Times New Roman" w:cs="Times New Roman"/>
          <w:sz w:val="28"/>
          <w:szCs w:val="28"/>
          <w:highlight w:val="white"/>
          <w:lang w:val="kk-KZ"/>
        </w:rPr>
        <w:lastRenderedPageBreak/>
        <w:t xml:space="preserve">көрсетті. Фокус-топтық сұхбаттың барлық қатысушысы (12 оқушы) ЭИ-ні қалай түсінетінін дұрыс сипаттап берді. Сауалнамадағы ашық сұраққа ЭИ жайлы </w:t>
      </w:r>
      <w:r w:rsidRPr="00A56E61">
        <w:rPr>
          <w:rFonts w:ascii="Times New Roman" w:eastAsia="Times New Roman" w:hAnsi="Times New Roman" w:cs="Times New Roman"/>
          <w:bCs/>
          <w:i/>
          <w:sz w:val="28"/>
          <w:szCs w:val="28"/>
          <w:highlight w:val="white"/>
          <w:lang w:val="kk-KZ"/>
        </w:rPr>
        <w:t>«адамның өз эмоциясын тануы, басқаруы, өзге адамның эмоциясын түсінуі», «эмпатия», «өзіне жауапкершілік алу», «психологиялық қысымға төтеп беру», «ішкі тепе-теңдікті сақтау», «ой салу, салыстыру, сыни ойлау»</w:t>
      </w:r>
      <w:r w:rsidRPr="00A56E61">
        <w:rPr>
          <w:rFonts w:ascii="Times New Roman" w:eastAsia="Times New Roman" w:hAnsi="Times New Roman" w:cs="Times New Roman"/>
          <w:sz w:val="28"/>
          <w:szCs w:val="28"/>
          <w:highlight w:val="white"/>
          <w:lang w:val="kk-KZ"/>
        </w:rPr>
        <w:t xml:space="preserve"> </w:t>
      </w:r>
      <w:r w:rsidR="009C6E6C" w:rsidRPr="00A56E61">
        <w:rPr>
          <w:rFonts w:ascii="Times New Roman" w:eastAsia="Times New Roman" w:hAnsi="Times New Roman" w:cs="Times New Roman"/>
          <w:sz w:val="28"/>
          <w:szCs w:val="28"/>
          <w:highlight w:val="white"/>
          <w:lang w:val="kk-KZ"/>
        </w:rPr>
        <w:t>секілді</w:t>
      </w:r>
      <w:r w:rsidRPr="00A56E61">
        <w:rPr>
          <w:rFonts w:ascii="Times New Roman" w:eastAsia="Times New Roman" w:hAnsi="Times New Roman" w:cs="Times New Roman"/>
          <w:sz w:val="28"/>
          <w:szCs w:val="28"/>
          <w:highlight w:val="white"/>
          <w:lang w:val="kk-KZ"/>
        </w:rPr>
        <w:t xml:space="preserve"> жауаптар берілді. Оқушылардың бірқатары ЭИ-нің болашаққа бағыт беретін қасиет екенін, және адамды ерекшелейтін интеллектуалдық қабілет ретінде түсінетінін атап өтті.</w:t>
      </w:r>
      <w:r w:rsidR="00F062E5"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ЭИ ұғымы тек теориялық деңгейде емес, әдеби шығармалармен байланыстырылып, тәжірибелік тұрғыда меңгерілгені байқалады.</w:t>
      </w:r>
    </w:p>
    <w:p w14:paraId="21F9BF24" w14:textId="7B4ED7A6" w:rsidR="005D6D7A" w:rsidRPr="00A56E61" w:rsidRDefault="00F062E5"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Оқушылардың</w:t>
      </w:r>
      <w:r w:rsidR="00CA05B1" w:rsidRPr="00A56E61">
        <w:rPr>
          <w:rFonts w:ascii="Times New Roman" w:eastAsia="Times New Roman" w:hAnsi="Times New Roman" w:cs="Times New Roman"/>
          <w:sz w:val="28"/>
          <w:szCs w:val="28"/>
          <w:highlight w:val="white"/>
          <w:lang w:val="kk-KZ"/>
        </w:rPr>
        <w:t xml:space="preserve"> жауаптарынан байқағанымыздай, әдеби кейіпкерлердің </w:t>
      </w:r>
      <w:r w:rsidR="00CA05B1" w:rsidRPr="00A56E61">
        <w:rPr>
          <w:rFonts w:ascii="Times New Roman" w:eastAsia="Times New Roman" w:hAnsi="Times New Roman" w:cs="Times New Roman"/>
          <w:iCs/>
          <w:sz w:val="28"/>
          <w:szCs w:val="28"/>
          <w:highlight w:val="white"/>
          <w:lang w:val="kk-KZ"/>
        </w:rPr>
        <w:t>эмоциялық күйін түсіну, олардың әрекеттеріне баға беру, өзін кейіпкердің орнына қойып көру, сондай-ақ эмпатия мен өз сезімдерін басқару қабілетін жетілдіру</w:t>
      </w:r>
      <w:r w:rsidR="00CA05B1" w:rsidRPr="00A56E61">
        <w:rPr>
          <w:rFonts w:ascii="Times New Roman" w:eastAsia="Times New Roman" w:hAnsi="Times New Roman" w:cs="Times New Roman"/>
          <w:sz w:val="28"/>
          <w:szCs w:val="28"/>
          <w:highlight w:val="white"/>
          <w:lang w:val="kk-KZ"/>
        </w:rPr>
        <w:t xml:space="preserve"> сияқты дағдылар эмоционалды интеллекттің негізін құрайтыны туралы түсінік тереңдеген.  Оқушылардың кейбірі бұл процестің нақты жолдарын атады: мысалы, </w:t>
      </w:r>
      <w:r w:rsidR="00CA05B1" w:rsidRPr="00A56E61">
        <w:rPr>
          <w:rFonts w:ascii="Times New Roman" w:eastAsia="Times New Roman" w:hAnsi="Times New Roman" w:cs="Times New Roman"/>
          <w:i/>
          <w:sz w:val="28"/>
          <w:szCs w:val="28"/>
          <w:highlight w:val="white"/>
          <w:lang w:val="kk-KZ"/>
        </w:rPr>
        <w:t>кейіпкерлердің мінез-құлқы мен шешімдерін талдау</w:t>
      </w:r>
      <w:r w:rsidR="00CA05B1" w:rsidRPr="00A56E61">
        <w:rPr>
          <w:rFonts w:ascii="Times New Roman" w:eastAsia="Times New Roman" w:hAnsi="Times New Roman" w:cs="Times New Roman"/>
          <w:sz w:val="28"/>
          <w:szCs w:val="28"/>
          <w:highlight w:val="white"/>
          <w:lang w:val="kk-KZ"/>
        </w:rPr>
        <w:t xml:space="preserve">, </w:t>
      </w:r>
      <w:r w:rsidR="00CA05B1" w:rsidRPr="00A56E61">
        <w:rPr>
          <w:rFonts w:ascii="Times New Roman" w:eastAsia="Times New Roman" w:hAnsi="Times New Roman" w:cs="Times New Roman"/>
          <w:i/>
          <w:sz w:val="28"/>
          <w:szCs w:val="28"/>
          <w:highlight w:val="white"/>
          <w:lang w:val="kk-KZ"/>
        </w:rPr>
        <w:t>жанрлық ерекшеліктерге назар аудару</w:t>
      </w:r>
      <w:r w:rsidR="00CA05B1" w:rsidRPr="00A56E61">
        <w:rPr>
          <w:rFonts w:ascii="Times New Roman" w:eastAsia="Times New Roman" w:hAnsi="Times New Roman" w:cs="Times New Roman"/>
          <w:sz w:val="28"/>
          <w:szCs w:val="28"/>
          <w:highlight w:val="white"/>
          <w:lang w:val="kk-KZ"/>
        </w:rPr>
        <w:t xml:space="preserve">, </w:t>
      </w:r>
      <w:r w:rsidR="00CA05B1" w:rsidRPr="00A56E61">
        <w:rPr>
          <w:rFonts w:ascii="Times New Roman" w:eastAsia="Times New Roman" w:hAnsi="Times New Roman" w:cs="Times New Roman"/>
          <w:i/>
          <w:sz w:val="28"/>
          <w:szCs w:val="28"/>
          <w:highlight w:val="white"/>
          <w:lang w:val="kk-KZ"/>
        </w:rPr>
        <w:t>өз сана-сезімін ашуға арналған шығармаларды оқу</w:t>
      </w:r>
      <w:r w:rsidR="00CA05B1" w:rsidRPr="00A56E61">
        <w:rPr>
          <w:rFonts w:ascii="Times New Roman" w:eastAsia="Times New Roman" w:hAnsi="Times New Roman" w:cs="Times New Roman"/>
          <w:sz w:val="28"/>
          <w:szCs w:val="28"/>
          <w:highlight w:val="white"/>
          <w:lang w:val="kk-KZ"/>
        </w:rPr>
        <w:t xml:space="preserve">, </w:t>
      </w:r>
      <w:r w:rsidR="00CA05B1" w:rsidRPr="00A56E61">
        <w:rPr>
          <w:rFonts w:ascii="Times New Roman" w:eastAsia="Times New Roman" w:hAnsi="Times New Roman" w:cs="Times New Roman"/>
          <w:i/>
          <w:sz w:val="28"/>
          <w:szCs w:val="28"/>
          <w:highlight w:val="white"/>
          <w:lang w:val="kk-KZ"/>
        </w:rPr>
        <w:t>топтық жұмыс пен эмпатияны дамыту арқылы өзара түсіністікті арттыру</w:t>
      </w:r>
      <w:r w:rsidR="00CA05B1" w:rsidRPr="00A56E61">
        <w:rPr>
          <w:rFonts w:ascii="Times New Roman" w:eastAsia="Times New Roman" w:hAnsi="Times New Roman" w:cs="Times New Roman"/>
          <w:sz w:val="28"/>
          <w:szCs w:val="28"/>
          <w:highlight w:val="white"/>
          <w:lang w:val="kk-KZ"/>
        </w:rPr>
        <w:t xml:space="preserve">. Сонымен </w:t>
      </w:r>
      <w:r w:rsidR="00C20A61" w:rsidRPr="00A56E61">
        <w:rPr>
          <w:rFonts w:ascii="Times New Roman" w:eastAsia="Times New Roman" w:hAnsi="Times New Roman" w:cs="Times New Roman"/>
          <w:sz w:val="28"/>
          <w:szCs w:val="28"/>
          <w:highlight w:val="white"/>
          <w:lang w:val="kk-KZ"/>
        </w:rPr>
        <w:t>бірге</w:t>
      </w:r>
      <w:r w:rsidR="00CA05B1" w:rsidRPr="00A56E61">
        <w:rPr>
          <w:rFonts w:ascii="Times New Roman" w:eastAsia="Times New Roman" w:hAnsi="Times New Roman" w:cs="Times New Roman"/>
          <w:sz w:val="28"/>
          <w:szCs w:val="28"/>
          <w:highlight w:val="white"/>
          <w:lang w:val="kk-KZ"/>
        </w:rPr>
        <w:t xml:space="preserve">, кейбір жауаптарда әдеби шығармаларды оқу барысында адам </w:t>
      </w:r>
      <w:r w:rsidR="00CA05B1" w:rsidRPr="00A56E61">
        <w:rPr>
          <w:rFonts w:ascii="Times New Roman" w:eastAsia="Times New Roman" w:hAnsi="Times New Roman" w:cs="Times New Roman"/>
          <w:i/>
          <w:sz w:val="28"/>
          <w:szCs w:val="28"/>
          <w:highlight w:val="white"/>
          <w:lang w:val="kk-KZ"/>
        </w:rPr>
        <w:t>өз рухын көтеретінін</w:t>
      </w:r>
      <w:r w:rsidR="00CA05B1" w:rsidRPr="00A56E61">
        <w:rPr>
          <w:rFonts w:ascii="Times New Roman" w:eastAsia="Times New Roman" w:hAnsi="Times New Roman" w:cs="Times New Roman"/>
          <w:sz w:val="28"/>
          <w:szCs w:val="28"/>
          <w:highlight w:val="white"/>
          <w:lang w:val="kk-KZ"/>
        </w:rPr>
        <w:t xml:space="preserve">, </w:t>
      </w:r>
      <w:r w:rsidR="00CA05B1" w:rsidRPr="00A56E61">
        <w:rPr>
          <w:rFonts w:ascii="Times New Roman" w:eastAsia="Times New Roman" w:hAnsi="Times New Roman" w:cs="Times New Roman"/>
          <w:i/>
          <w:sz w:val="28"/>
          <w:szCs w:val="28"/>
          <w:highlight w:val="white"/>
          <w:lang w:val="kk-KZ"/>
        </w:rPr>
        <w:t>басқа адамдардың мінезін тереңірек зерттеуге</w:t>
      </w:r>
      <w:r w:rsidR="00CA05B1" w:rsidRPr="00A56E61">
        <w:rPr>
          <w:rFonts w:ascii="Times New Roman" w:eastAsia="Times New Roman" w:hAnsi="Times New Roman" w:cs="Times New Roman"/>
          <w:sz w:val="28"/>
          <w:szCs w:val="28"/>
          <w:highlight w:val="white"/>
          <w:lang w:val="kk-KZ"/>
        </w:rPr>
        <w:t xml:space="preserve"> </w:t>
      </w:r>
      <w:r w:rsidR="00CA05B1" w:rsidRPr="00A56E61">
        <w:rPr>
          <w:rFonts w:ascii="Times New Roman" w:eastAsia="Times New Roman" w:hAnsi="Times New Roman" w:cs="Times New Roman"/>
          <w:i/>
          <w:sz w:val="28"/>
          <w:szCs w:val="28"/>
          <w:highlight w:val="white"/>
          <w:lang w:val="kk-KZ"/>
        </w:rPr>
        <w:t>мүмкіндік алатынын</w:t>
      </w:r>
      <w:r w:rsidR="00CA05B1" w:rsidRPr="00A56E61">
        <w:rPr>
          <w:rFonts w:ascii="Times New Roman" w:eastAsia="Times New Roman" w:hAnsi="Times New Roman" w:cs="Times New Roman"/>
          <w:sz w:val="28"/>
          <w:szCs w:val="28"/>
          <w:highlight w:val="white"/>
          <w:lang w:val="kk-KZ"/>
        </w:rPr>
        <w:t xml:space="preserve"> айт</w:t>
      </w:r>
      <w:r w:rsidRPr="00A56E61">
        <w:rPr>
          <w:rFonts w:ascii="Times New Roman" w:eastAsia="Times New Roman" w:hAnsi="Times New Roman" w:cs="Times New Roman"/>
          <w:sz w:val="28"/>
          <w:szCs w:val="28"/>
          <w:highlight w:val="white"/>
          <w:lang w:val="kk-KZ"/>
        </w:rPr>
        <w:t>ып өткен</w:t>
      </w:r>
      <w:r w:rsidR="00CA05B1" w:rsidRPr="00A56E61">
        <w:rPr>
          <w:rFonts w:ascii="Times New Roman" w:eastAsia="Times New Roman" w:hAnsi="Times New Roman" w:cs="Times New Roman"/>
          <w:sz w:val="28"/>
          <w:szCs w:val="28"/>
          <w:highlight w:val="white"/>
          <w:lang w:val="kk-KZ"/>
        </w:rPr>
        <w:t xml:space="preserve">. Мұндай сапалық жауаптар эмоционалды интеллекттің </w:t>
      </w:r>
      <w:r w:rsidR="00CA05B1" w:rsidRPr="00A56E61">
        <w:rPr>
          <w:rFonts w:ascii="Times New Roman" w:eastAsia="Times New Roman" w:hAnsi="Times New Roman" w:cs="Times New Roman"/>
          <w:i/>
          <w:sz w:val="28"/>
          <w:szCs w:val="28"/>
          <w:highlight w:val="white"/>
          <w:lang w:val="kk-KZ"/>
        </w:rPr>
        <w:t>рефлексия, өзін тану, эмоцияны басқару</w:t>
      </w:r>
      <w:r w:rsidR="00CA05B1" w:rsidRPr="00A56E61">
        <w:rPr>
          <w:rFonts w:ascii="Times New Roman" w:eastAsia="Times New Roman" w:hAnsi="Times New Roman" w:cs="Times New Roman"/>
          <w:sz w:val="28"/>
          <w:szCs w:val="28"/>
          <w:highlight w:val="white"/>
          <w:lang w:val="kk-KZ"/>
        </w:rPr>
        <w:t xml:space="preserve"> секілді қырлары әдеби талдау барысында қалыптасатынын дәлелдейді.</w:t>
      </w:r>
    </w:p>
    <w:p w14:paraId="05268C6B" w14:textId="5FEAC93C" w:rsidR="005D6D7A" w:rsidRPr="00A56E61" w:rsidRDefault="00CA05B1" w:rsidP="00A04606">
      <w:pPr>
        <w:spacing w:line="240" w:lineRule="auto"/>
        <w:ind w:firstLine="709"/>
        <w:jc w:val="both"/>
        <w:rPr>
          <w:rFonts w:ascii="Times New Roman" w:eastAsia="Times New Roman" w:hAnsi="Times New Roman" w:cs="Times New Roman"/>
          <w:b/>
          <w:i/>
          <w:sz w:val="28"/>
          <w:szCs w:val="28"/>
          <w:highlight w:val="white"/>
          <w:lang w:val="kk-KZ"/>
        </w:rPr>
      </w:pPr>
      <w:r w:rsidRPr="00A56E61">
        <w:rPr>
          <w:rFonts w:ascii="Times New Roman" w:eastAsia="Times New Roman" w:hAnsi="Times New Roman" w:cs="Times New Roman"/>
          <w:sz w:val="28"/>
          <w:szCs w:val="28"/>
          <w:highlight w:val="white"/>
          <w:lang w:val="kk-KZ"/>
        </w:rPr>
        <w:t xml:space="preserve">Жалпы, бұл жауаптар коучингтік әдістер арқылы әдебиет сабағы тек білім беру құралы емес, оқушының тұлғалық және эмоционалдық дамуына әсер ететін интеграциялық платформаға айналғанын көрсетеді. Оқушылардың өз сөздерімен айтсақ, </w:t>
      </w:r>
      <w:r w:rsidR="00F07220"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i/>
          <w:sz w:val="28"/>
          <w:szCs w:val="28"/>
          <w:highlight w:val="white"/>
          <w:lang w:val="kk-KZ"/>
        </w:rPr>
        <w:t>әдебиет – адамның сөз байлығын, эмоциялық тереңдігін, эмпатиясын және өмірлік дағдыларын дамытуға жол ашатын тиімді құрал</w:t>
      </w:r>
      <w:r w:rsidR="00F07220" w:rsidRPr="00A56E61">
        <w:rPr>
          <w:rFonts w:ascii="Times New Roman" w:eastAsia="Times New Roman" w:hAnsi="Times New Roman" w:cs="Times New Roman"/>
          <w:i/>
          <w:sz w:val="28"/>
          <w:szCs w:val="28"/>
          <w:highlight w:val="white"/>
          <w:lang w:val="kk-KZ"/>
        </w:rPr>
        <w:t>»</w:t>
      </w:r>
      <w:r w:rsidRPr="00A56E61">
        <w:rPr>
          <w:rFonts w:ascii="Times New Roman" w:eastAsia="Times New Roman" w:hAnsi="Times New Roman" w:cs="Times New Roman"/>
          <w:sz w:val="28"/>
          <w:szCs w:val="28"/>
          <w:highlight w:val="white"/>
          <w:lang w:val="kk-KZ"/>
        </w:rPr>
        <w:t>.</w:t>
      </w:r>
    </w:p>
    <w:p w14:paraId="6EA59982"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Жауаптардың тағы бір бөлігі коучингтік технологиялардың жалпы </w:t>
      </w:r>
      <w:r w:rsidRPr="00A56E61">
        <w:rPr>
          <w:rFonts w:ascii="Times New Roman" w:eastAsia="Times New Roman" w:hAnsi="Times New Roman" w:cs="Times New Roman"/>
          <w:i/>
          <w:sz w:val="28"/>
          <w:szCs w:val="28"/>
          <w:highlight w:val="white"/>
          <w:lang w:val="kk-KZ"/>
        </w:rPr>
        <w:t xml:space="preserve">әдебиет сабағын байытып, оқушының ойлау деңгейін арттырудағы маңызын </w:t>
      </w:r>
      <w:r w:rsidRPr="00A56E61">
        <w:rPr>
          <w:rFonts w:ascii="Times New Roman" w:eastAsia="Times New Roman" w:hAnsi="Times New Roman" w:cs="Times New Roman"/>
          <w:sz w:val="28"/>
          <w:szCs w:val="28"/>
          <w:highlight w:val="white"/>
          <w:lang w:val="kk-KZ"/>
        </w:rPr>
        <w:t xml:space="preserve">сипаттайды. Оқушылар </w:t>
      </w:r>
      <w:r w:rsidRPr="00A56E61">
        <w:rPr>
          <w:rFonts w:ascii="Times New Roman" w:eastAsia="Times New Roman" w:hAnsi="Times New Roman" w:cs="Times New Roman"/>
          <w:i/>
          <w:sz w:val="28"/>
          <w:szCs w:val="28"/>
          <w:highlight w:val="white"/>
          <w:lang w:val="kk-KZ"/>
        </w:rPr>
        <w:t xml:space="preserve">коучингтің шығармаларды </w:t>
      </w:r>
      <w:r w:rsidRPr="00A56E61">
        <w:rPr>
          <w:rFonts w:ascii="Times New Roman" w:eastAsia="Times New Roman" w:hAnsi="Times New Roman" w:cs="Times New Roman"/>
          <w:iCs/>
          <w:sz w:val="28"/>
          <w:szCs w:val="28"/>
          <w:highlight w:val="white"/>
          <w:lang w:val="kk-KZ"/>
        </w:rPr>
        <w:t>дәстүрлі әдіске қарағанда</w:t>
      </w:r>
      <w:r w:rsidRPr="00A56E61">
        <w:rPr>
          <w:rFonts w:ascii="Times New Roman" w:eastAsia="Times New Roman" w:hAnsi="Times New Roman" w:cs="Times New Roman"/>
          <w:i/>
          <w:sz w:val="28"/>
          <w:szCs w:val="28"/>
          <w:highlight w:val="white"/>
          <w:lang w:val="kk-KZ"/>
        </w:rPr>
        <w:t xml:space="preserve"> тереңірек түсінуге, эмоцияны тануға, сын тұрғысынан ойлауға, пікір айту мен тыңдауға, мотивация мен мақсат қоюға көмектескенін</w:t>
      </w:r>
      <w:r w:rsidRPr="00A56E61">
        <w:rPr>
          <w:rFonts w:ascii="Times New Roman" w:eastAsia="Times New Roman" w:hAnsi="Times New Roman" w:cs="Times New Roman"/>
          <w:sz w:val="28"/>
          <w:szCs w:val="28"/>
          <w:highlight w:val="white"/>
          <w:lang w:val="kk-KZ"/>
        </w:rPr>
        <w:t xml:space="preserve"> нақты жазған. Бұл әдістің әдебиетті заманауи жолмен ұғынуға, шығармашылық тұрғыда жұмыс істеуге жол ашатыны байқалады.</w:t>
      </w:r>
    </w:p>
    <w:p w14:paraId="61FEF9CC" w14:textId="407483D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Коучинг туралы жалпы түсініктерінде оқушылар бұл ұғымды </w:t>
      </w:r>
      <w:r w:rsidRPr="00A56E61">
        <w:rPr>
          <w:rFonts w:ascii="Times New Roman" w:eastAsia="Times New Roman" w:hAnsi="Times New Roman" w:cs="Times New Roman"/>
          <w:i/>
          <w:sz w:val="28"/>
          <w:szCs w:val="28"/>
          <w:highlight w:val="white"/>
          <w:lang w:val="kk-KZ"/>
        </w:rPr>
        <w:t>мотивация, сенімділік, бағыт-бағдар беру, әлеуетті ашу, өзін тану, шешім қабылдау, өмір сапасын арттыру</w:t>
      </w:r>
      <w:r w:rsidRPr="00A56E61">
        <w:rPr>
          <w:rFonts w:ascii="Times New Roman" w:eastAsia="Times New Roman" w:hAnsi="Times New Roman" w:cs="Times New Roman"/>
          <w:sz w:val="28"/>
          <w:szCs w:val="28"/>
          <w:highlight w:val="white"/>
          <w:lang w:val="kk-KZ"/>
        </w:rPr>
        <w:t xml:space="preserve"> </w:t>
      </w:r>
      <w:r w:rsidR="00497F99" w:rsidRPr="00A56E61">
        <w:rPr>
          <w:rFonts w:ascii="Times New Roman" w:eastAsia="Times New Roman" w:hAnsi="Times New Roman" w:cs="Times New Roman"/>
          <w:sz w:val="28"/>
          <w:szCs w:val="28"/>
          <w:highlight w:val="white"/>
          <w:lang w:val="kk-KZ"/>
        </w:rPr>
        <w:t>деп</w:t>
      </w:r>
      <w:r w:rsidRPr="00A56E61">
        <w:rPr>
          <w:rFonts w:ascii="Times New Roman" w:eastAsia="Times New Roman" w:hAnsi="Times New Roman" w:cs="Times New Roman"/>
          <w:sz w:val="28"/>
          <w:szCs w:val="28"/>
          <w:highlight w:val="white"/>
          <w:lang w:val="kk-KZ"/>
        </w:rPr>
        <w:t xml:space="preserve"> сипаттаған. Жауаптарда коучинг тек білім саласында емес, </w:t>
      </w:r>
      <w:r w:rsidRPr="00A56E61">
        <w:rPr>
          <w:rFonts w:ascii="Times New Roman" w:eastAsia="Times New Roman" w:hAnsi="Times New Roman" w:cs="Times New Roman"/>
          <w:i/>
          <w:sz w:val="28"/>
          <w:szCs w:val="28"/>
          <w:highlight w:val="white"/>
          <w:lang w:val="kk-KZ"/>
        </w:rPr>
        <w:t>өмірлік маңызды мәселелерге де көмектесетін, болашақта пайдалы болатын</w:t>
      </w:r>
      <w:r w:rsidRPr="00A56E61">
        <w:rPr>
          <w:rFonts w:ascii="Times New Roman" w:eastAsia="Times New Roman" w:hAnsi="Times New Roman" w:cs="Times New Roman"/>
          <w:sz w:val="28"/>
          <w:szCs w:val="28"/>
          <w:highlight w:val="white"/>
          <w:lang w:val="kk-KZ"/>
        </w:rPr>
        <w:t xml:space="preserve"> әдіс ретінде бағаланған. </w:t>
      </w:r>
    </w:p>
    <w:p w14:paraId="41E84A67" w14:textId="684208FD" w:rsidR="005D6D7A" w:rsidRPr="00A56E61" w:rsidRDefault="00CA05B1" w:rsidP="00A04606">
      <w:pPr>
        <w:spacing w:line="240" w:lineRule="auto"/>
        <w:ind w:firstLine="709"/>
        <w:jc w:val="both"/>
        <w:rPr>
          <w:rFonts w:ascii="Times New Roman" w:eastAsia="Times New Roman" w:hAnsi="Times New Roman" w:cs="Times New Roman"/>
          <w:i/>
          <w:sz w:val="28"/>
          <w:szCs w:val="28"/>
          <w:highlight w:val="white"/>
          <w:lang w:val="kk-KZ"/>
        </w:rPr>
      </w:pPr>
      <w:r w:rsidRPr="00A56E61">
        <w:rPr>
          <w:rFonts w:ascii="Times New Roman" w:eastAsia="Times New Roman" w:hAnsi="Times New Roman" w:cs="Times New Roman"/>
          <w:sz w:val="28"/>
          <w:szCs w:val="28"/>
          <w:highlight w:val="white"/>
          <w:lang w:val="kk-KZ"/>
        </w:rPr>
        <w:t xml:space="preserve">Сұхбат барысында коучинг </w:t>
      </w:r>
      <w:r w:rsidR="00497F99" w:rsidRPr="00A56E61">
        <w:rPr>
          <w:rFonts w:ascii="Times New Roman" w:eastAsia="Times New Roman" w:hAnsi="Times New Roman" w:cs="Times New Roman"/>
          <w:sz w:val="28"/>
          <w:szCs w:val="28"/>
          <w:highlight w:val="white"/>
          <w:lang w:val="kk-KZ"/>
        </w:rPr>
        <w:t xml:space="preserve">әдістері арқыты өткен </w:t>
      </w:r>
      <w:r w:rsidRPr="00A56E61">
        <w:rPr>
          <w:rFonts w:ascii="Times New Roman" w:eastAsia="Times New Roman" w:hAnsi="Times New Roman" w:cs="Times New Roman"/>
          <w:sz w:val="28"/>
          <w:szCs w:val="28"/>
          <w:highlight w:val="white"/>
          <w:lang w:val="kk-KZ"/>
        </w:rPr>
        <w:t>сабақт</w:t>
      </w:r>
      <w:r w:rsidR="00497F99" w:rsidRPr="00A56E61">
        <w:rPr>
          <w:rFonts w:ascii="Times New Roman" w:eastAsia="Times New Roman" w:hAnsi="Times New Roman" w:cs="Times New Roman"/>
          <w:sz w:val="28"/>
          <w:szCs w:val="28"/>
          <w:highlight w:val="white"/>
          <w:lang w:val="kk-KZ"/>
        </w:rPr>
        <w:t>ард</w:t>
      </w:r>
      <w:r w:rsidRPr="00A56E61">
        <w:rPr>
          <w:rFonts w:ascii="Times New Roman" w:eastAsia="Times New Roman" w:hAnsi="Times New Roman" w:cs="Times New Roman"/>
          <w:sz w:val="28"/>
          <w:szCs w:val="28"/>
          <w:highlight w:val="white"/>
          <w:lang w:val="kk-KZ"/>
        </w:rPr>
        <w:t xml:space="preserve">ың эмоционалды және танымдық әсері де анық көрінді: </w:t>
      </w:r>
      <w:r w:rsidRPr="00A56E61">
        <w:rPr>
          <w:rFonts w:ascii="Times New Roman" w:eastAsia="Times New Roman" w:hAnsi="Times New Roman" w:cs="Times New Roman"/>
          <w:i/>
          <w:sz w:val="28"/>
          <w:szCs w:val="28"/>
          <w:highlight w:val="white"/>
          <w:lang w:val="kk-KZ"/>
        </w:rPr>
        <w:t>ҰБТ-ға дайындыққа жауапкершілік</w:t>
      </w:r>
      <w:r w:rsidR="00497F99" w:rsidRPr="00A56E61">
        <w:rPr>
          <w:rFonts w:ascii="Times New Roman" w:eastAsia="Times New Roman" w:hAnsi="Times New Roman" w:cs="Times New Roman"/>
          <w:i/>
          <w:sz w:val="28"/>
          <w:szCs w:val="28"/>
          <w:highlight w:val="white"/>
          <w:lang w:val="kk-KZ"/>
        </w:rPr>
        <w:t>ті</w:t>
      </w:r>
      <w:r w:rsidRPr="00A56E61">
        <w:rPr>
          <w:rFonts w:ascii="Times New Roman" w:eastAsia="Times New Roman" w:hAnsi="Times New Roman" w:cs="Times New Roman"/>
          <w:i/>
          <w:sz w:val="28"/>
          <w:szCs w:val="28"/>
          <w:highlight w:val="white"/>
          <w:lang w:val="kk-KZ"/>
        </w:rPr>
        <w:t xml:space="preserve"> </w:t>
      </w:r>
      <w:r w:rsidRPr="00A56E61">
        <w:rPr>
          <w:rFonts w:ascii="Times New Roman" w:eastAsia="Times New Roman" w:hAnsi="Times New Roman" w:cs="Times New Roman"/>
          <w:i/>
          <w:sz w:val="28"/>
          <w:szCs w:val="28"/>
          <w:highlight w:val="white"/>
          <w:lang w:val="kk-KZ"/>
        </w:rPr>
        <w:lastRenderedPageBreak/>
        <w:t xml:space="preserve">арттыру </w:t>
      </w:r>
      <w:r w:rsidRPr="00A56E61">
        <w:rPr>
          <w:rFonts w:ascii="Times New Roman" w:eastAsia="Times New Roman" w:hAnsi="Times New Roman" w:cs="Times New Roman"/>
          <w:sz w:val="28"/>
          <w:szCs w:val="28"/>
          <w:highlight w:val="white"/>
          <w:lang w:val="kk-KZ"/>
        </w:rPr>
        <w:t>(7 оқушы),</w:t>
      </w:r>
      <w:r w:rsidRPr="00A56E61">
        <w:rPr>
          <w:rFonts w:ascii="Times New Roman" w:eastAsia="Times New Roman" w:hAnsi="Times New Roman" w:cs="Times New Roman"/>
          <w:i/>
          <w:sz w:val="28"/>
          <w:szCs w:val="28"/>
          <w:highlight w:val="white"/>
          <w:lang w:val="kk-KZ"/>
        </w:rPr>
        <w:t xml:space="preserve"> тайм-менеджмент </w:t>
      </w:r>
      <w:r w:rsidRPr="00A56E61">
        <w:rPr>
          <w:rFonts w:ascii="Times New Roman" w:eastAsia="Times New Roman" w:hAnsi="Times New Roman" w:cs="Times New Roman"/>
          <w:sz w:val="28"/>
          <w:szCs w:val="28"/>
          <w:highlight w:val="white"/>
          <w:lang w:val="kk-KZ"/>
        </w:rPr>
        <w:t>(6 оқушы),</w:t>
      </w:r>
      <w:r w:rsidRPr="00A56E61">
        <w:rPr>
          <w:rFonts w:ascii="Times New Roman" w:eastAsia="Times New Roman" w:hAnsi="Times New Roman" w:cs="Times New Roman"/>
          <w:i/>
          <w:sz w:val="28"/>
          <w:szCs w:val="28"/>
          <w:highlight w:val="white"/>
          <w:lang w:val="kk-KZ"/>
        </w:rPr>
        <w:t xml:space="preserve"> </w:t>
      </w:r>
      <w:r w:rsidR="00497F99" w:rsidRPr="00A56E61">
        <w:rPr>
          <w:rFonts w:ascii="Times New Roman" w:eastAsia="Times New Roman" w:hAnsi="Times New Roman" w:cs="Times New Roman"/>
          <w:i/>
          <w:sz w:val="28"/>
          <w:szCs w:val="28"/>
          <w:highlight w:val="white"/>
          <w:lang w:val="kk-KZ"/>
        </w:rPr>
        <w:t>эмоцияны</w:t>
      </w:r>
      <w:r w:rsidRPr="00A56E61">
        <w:rPr>
          <w:rFonts w:ascii="Times New Roman" w:eastAsia="Times New Roman" w:hAnsi="Times New Roman" w:cs="Times New Roman"/>
          <w:i/>
          <w:sz w:val="28"/>
          <w:szCs w:val="28"/>
          <w:highlight w:val="white"/>
          <w:lang w:val="kk-KZ"/>
        </w:rPr>
        <w:t xml:space="preserve"> тану, сөзге ермеуді үйрену, кәсіби бағдарлану.</w:t>
      </w:r>
    </w:p>
    <w:p w14:paraId="1D50DC78" w14:textId="63348D9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10-сынып оқушыларымен, сынып жетекшісімен келісе отырып, коучингтік технологиямен оқылған сабақтарға қосымша мақсат қойылды. Ол – оқушылардың Ұлттық бірыңғай тестілеуге дайындығына көмектесу. Әдеби шығармалар арқылы оқушының бойындағы кемшіліктер мен жақсы қасиеттерді анықтап, ҰБТ-ға мақсат қойды. Әр оқушы өзінің жоспарын жасап, арнайы кесте толтырылды. Жауаптардың нәтижелері келесідей:</w:t>
      </w:r>
    </w:p>
    <w:p w14:paraId="42269740" w14:textId="77777777" w:rsidR="005D6D7A" w:rsidRPr="00A56E61" w:rsidRDefault="00CA05B1" w:rsidP="00A04606">
      <w:pPr>
        <w:spacing w:line="240" w:lineRule="auto"/>
        <w:ind w:firstLine="709"/>
        <w:jc w:val="both"/>
        <w:rPr>
          <w:rFonts w:ascii="Times New Roman" w:eastAsia="Times New Roman" w:hAnsi="Times New Roman" w:cs="Times New Roman"/>
          <w:b/>
          <w:bCs/>
          <w:i/>
          <w:sz w:val="28"/>
          <w:szCs w:val="28"/>
          <w:highlight w:val="white"/>
          <w:lang w:val="kk-KZ"/>
        </w:rPr>
      </w:pPr>
      <w:r w:rsidRPr="00A56E61">
        <w:rPr>
          <w:rFonts w:ascii="Times New Roman" w:eastAsia="Times New Roman" w:hAnsi="Times New Roman" w:cs="Times New Roman"/>
          <w:b/>
          <w:bCs/>
          <w:i/>
          <w:sz w:val="28"/>
          <w:szCs w:val="28"/>
          <w:highlight w:val="white"/>
          <w:lang w:val="kk-KZ"/>
        </w:rPr>
        <w:t>1) Via Negativa – Кедергілер мен оларды жеңу жолдары.</w:t>
      </w:r>
    </w:p>
    <w:p w14:paraId="5D8539CE" w14:textId="1E071391"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Via Negativa бөлімінде оқушылар ҰБТ-ға дайындық барысында өздеріне кедергі келтіретін 17 түрлі ішкі және сыртқы факторды анықтады. Ең жиі кездесетін мәселелер – </w:t>
      </w:r>
      <w:r w:rsidRPr="00A56E61">
        <w:rPr>
          <w:rFonts w:ascii="Times New Roman" w:eastAsia="Times New Roman" w:hAnsi="Times New Roman" w:cs="Times New Roman"/>
          <w:i/>
          <w:iCs/>
          <w:sz w:val="28"/>
          <w:szCs w:val="28"/>
          <w:highlight w:val="white"/>
          <w:lang w:val="kk-KZ"/>
        </w:rPr>
        <w:t>жалқаулық пен еріншектік (21 оқушы), уақытты дұрыс жоспарламау (11), гаджеттерге тәуелділік (23), стресс пен уайым (10), мотивацияның төмендігі (8), ұйқы режимінің бұзылуы (6).</w:t>
      </w:r>
      <w:r w:rsidRPr="00A56E61">
        <w:rPr>
          <w:rFonts w:ascii="Times New Roman" w:eastAsia="Times New Roman" w:hAnsi="Times New Roman" w:cs="Times New Roman"/>
          <w:sz w:val="28"/>
          <w:szCs w:val="28"/>
          <w:highlight w:val="white"/>
          <w:lang w:val="kk-KZ"/>
        </w:rPr>
        <w:t xml:space="preserve"> Бұл деректер қазіргі оқушының дайындыққа тек білім тұрғысынан емес, психологиялық және физиологиялық тұрғыдан да дайын болу қажеттігін көрсетеді.</w:t>
      </w:r>
    </w:p>
    <w:p w14:paraId="5B077F95" w14:textId="2572DB9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Оқушылардың кейбірі </w:t>
      </w:r>
      <w:r w:rsidRPr="00A56E61">
        <w:rPr>
          <w:rFonts w:ascii="Times New Roman" w:eastAsia="Times New Roman" w:hAnsi="Times New Roman" w:cs="Times New Roman"/>
          <w:i/>
          <w:iCs/>
          <w:sz w:val="28"/>
          <w:szCs w:val="28"/>
          <w:highlight w:val="white"/>
          <w:lang w:val="kk-KZ"/>
        </w:rPr>
        <w:t xml:space="preserve">өзін-өзі алдау, зейінсіздік, сенімсіздік, ортаның әсері </w:t>
      </w:r>
      <w:r w:rsidR="00983A8C" w:rsidRPr="00A56E61">
        <w:rPr>
          <w:rFonts w:ascii="Times New Roman" w:eastAsia="Times New Roman" w:hAnsi="Times New Roman" w:cs="Times New Roman"/>
          <w:sz w:val="28"/>
          <w:szCs w:val="28"/>
          <w:highlight w:val="white"/>
          <w:lang w:val="kk-KZ"/>
        </w:rPr>
        <w:t>секілді</w:t>
      </w:r>
      <w:r w:rsidRPr="00A56E61">
        <w:rPr>
          <w:rFonts w:ascii="Times New Roman" w:eastAsia="Times New Roman" w:hAnsi="Times New Roman" w:cs="Times New Roman"/>
          <w:sz w:val="28"/>
          <w:szCs w:val="28"/>
          <w:highlight w:val="white"/>
          <w:lang w:val="kk-KZ"/>
        </w:rPr>
        <w:t xml:space="preserve"> күрделі ішкі факторларды да атап өткен. Бұл – олардың өздерін сырттай бақылап, ішкі рефлексия жүргізуге қабілетті екенін білдіреді. Ең бастысы – олар бұл кедергілердің шешу жолдарын нақты ұсынған: </w:t>
      </w:r>
      <w:r w:rsidRPr="00A56E61">
        <w:rPr>
          <w:rFonts w:ascii="Times New Roman" w:eastAsia="Times New Roman" w:hAnsi="Times New Roman" w:cs="Times New Roman"/>
          <w:i/>
          <w:sz w:val="28"/>
          <w:szCs w:val="28"/>
          <w:highlight w:val="white"/>
          <w:lang w:val="kk-KZ"/>
        </w:rPr>
        <w:t>дисциплина мен режим қалыптастыру, мотивацияны арттыру, стресс пен эмоцияны басқару, гаджеттерге шектеу қою, спортпен шұғылдану, жоспармен жұмыс істеу, психологиялық қолдау алу</w:t>
      </w:r>
      <w:r w:rsidRPr="00A56E61">
        <w:rPr>
          <w:rFonts w:ascii="Times New Roman" w:eastAsia="Times New Roman" w:hAnsi="Times New Roman" w:cs="Times New Roman"/>
          <w:sz w:val="28"/>
          <w:szCs w:val="28"/>
          <w:highlight w:val="white"/>
          <w:lang w:val="kk-KZ"/>
        </w:rPr>
        <w:t>. Бұл жауаптар тек мәселелерді көрумен шектелмей, өзгеріске дайындық бар екенін де дәлелдейді.</w:t>
      </w:r>
    </w:p>
    <w:p w14:paraId="49B6589C" w14:textId="77777777" w:rsidR="005D6D7A" w:rsidRPr="00A56E61" w:rsidRDefault="00CA05B1" w:rsidP="00A04606">
      <w:pPr>
        <w:spacing w:line="240" w:lineRule="auto"/>
        <w:ind w:firstLine="709"/>
        <w:jc w:val="both"/>
        <w:rPr>
          <w:rFonts w:ascii="Times New Roman" w:eastAsia="Times New Roman" w:hAnsi="Times New Roman" w:cs="Times New Roman"/>
          <w:b/>
          <w:bCs/>
          <w:i/>
          <w:sz w:val="28"/>
          <w:szCs w:val="28"/>
          <w:highlight w:val="white"/>
          <w:lang w:val="kk-KZ"/>
        </w:rPr>
      </w:pPr>
      <w:r w:rsidRPr="00A56E61">
        <w:rPr>
          <w:rFonts w:ascii="Times New Roman" w:eastAsia="Times New Roman" w:hAnsi="Times New Roman" w:cs="Times New Roman"/>
          <w:b/>
          <w:bCs/>
          <w:i/>
          <w:sz w:val="28"/>
          <w:szCs w:val="28"/>
          <w:highlight w:val="white"/>
          <w:lang w:val="kk-KZ"/>
        </w:rPr>
        <w:t>2) Via Positiva – Артықшылықтар мен ішкі ресурстар.</w:t>
      </w:r>
    </w:p>
    <w:p w14:paraId="73723E92" w14:textId="78E1094B"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Оқушылар бұл бөлімде өз бойларындағы </w:t>
      </w:r>
      <w:r w:rsidR="0061326D" w:rsidRPr="00A56E61">
        <w:rPr>
          <w:rFonts w:ascii="Times New Roman" w:eastAsia="Times New Roman" w:hAnsi="Times New Roman" w:cs="Times New Roman"/>
          <w:sz w:val="28"/>
          <w:szCs w:val="28"/>
          <w:highlight w:val="white"/>
          <w:lang w:val="kk-KZ"/>
        </w:rPr>
        <w:t>мықты</w:t>
      </w:r>
      <w:r w:rsidRPr="00A56E61">
        <w:rPr>
          <w:rFonts w:ascii="Times New Roman" w:eastAsia="Times New Roman" w:hAnsi="Times New Roman" w:cs="Times New Roman"/>
          <w:sz w:val="28"/>
          <w:szCs w:val="28"/>
          <w:highlight w:val="white"/>
          <w:lang w:val="kk-KZ"/>
        </w:rPr>
        <w:t xml:space="preserve"> тұстарды сипаттаған. </w:t>
      </w:r>
      <w:r w:rsidRPr="00A56E61">
        <w:rPr>
          <w:rFonts w:ascii="Times New Roman" w:eastAsia="Times New Roman" w:hAnsi="Times New Roman" w:cs="Times New Roman"/>
          <w:i/>
          <w:iCs/>
          <w:sz w:val="28"/>
          <w:szCs w:val="28"/>
          <w:highlight w:val="white"/>
          <w:lang w:val="kk-KZ"/>
        </w:rPr>
        <w:t>Мотивация (4), табандылық пен жауапкершілік (8), жоспар құру және оны орындау (3),</w:t>
      </w:r>
      <w:r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i/>
          <w:iCs/>
          <w:sz w:val="28"/>
          <w:szCs w:val="28"/>
          <w:highlight w:val="white"/>
          <w:lang w:val="kk-KZ"/>
        </w:rPr>
        <w:t>өзін-өзі бақылау мен зейінділік</w:t>
      </w:r>
      <w:r w:rsidRPr="00A56E61">
        <w:rPr>
          <w:rFonts w:ascii="Times New Roman" w:eastAsia="Times New Roman" w:hAnsi="Times New Roman" w:cs="Times New Roman"/>
          <w:sz w:val="28"/>
          <w:szCs w:val="28"/>
          <w:highlight w:val="white"/>
          <w:lang w:val="kk-KZ"/>
        </w:rPr>
        <w:t xml:space="preserve"> – оқушылардың ішкі әлеуетін көрсетеді. Сонымен қатар, </w:t>
      </w:r>
      <w:r w:rsidRPr="00A56E61">
        <w:rPr>
          <w:rFonts w:ascii="Times New Roman" w:eastAsia="Times New Roman" w:hAnsi="Times New Roman" w:cs="Times New Roman"/>
          <w:i/>
          <w:iCs/>
          <w:sz w:val="28"/>
          <w:szCs w:val="28"/>
          <w:highlight w:val="white"/>
          <w:lang w:val="kk-KZ"/>
        </w:rPr>
        <w:t>ата-ананың қолдауы (3),</w:t>
      </w:r>
      <w:r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i/>
          <w:iCs/>
          <w:sz w:val="28"/>
          <w:szCs w:val="28"/>
          <w:highlight w:val="white"/>
          <w:lang w:val="kk-KZ"/>
        </w:rPr>
        <w:t>қосымша курстар, мұғалімдермен жұмыс, коуч</w:t>
      </w:r>
      <w:r w:rsidR="0061326D" w:rsidRPr="00A56E61">
        <w:rPr>
          <w:rFonts w:ascii="Times New Roman" w:eastAsia="Times New Roman" w:hAnsi="Times New Roman" w:cs="Times New Roman"/>
          <w:i/>
          <w:iCs/>
          <w:sz w:val="28"/>
          <w:szCs w:val="28"/>
          <w:highlight w:val="white"/>
          <w:lang w:val="kk-KZ"/>
        </w:rPr>
        <w:t>тердің</w:t>
      </w:r>
      <w:r w:rsidRPr="00A56E61">
        <w:rPr>
          <w:rFonts w:ascii="Times New Roman" w:eastAsia="Times New Roman" w:hAnsi="Times New Roman" w:cs="Times New Roman"/>
          <w:i/>
          <w:iCs/>
          <w:sz w:val="28"/>
          <w:szCs w:val="28"/>
          <w:highlight w:val="white"/>
          <w:lang w:val="kk-KZ"/>
        </w:rPr>
        <w:t xml:space="preserve"> видеолар</w:t>
      </w:r>
      <w:r w:rsidR="0061326D" w:rsidRPr="00A56E61">
        <w:rPr>
          <w:rFonts w:ascii="Times New Roman" w:eastAsia="Times New Roman" w:hAnsi="Times New Roman" w:cs="Times New Roman"/>
          <w:i/>
          <w:iCs/>
          <w:sz w:val="28"/>
          <w:szCs w:val="28"/>
          <w:highlight w:val="white"/>
          <w:lang w:val="kk-KZ"/>
        </w:rPr>
        <w:t>ын</w:t>
      </w:r>
      <w:r w:rsidRPr="00A56E61">
        <w:rPr>
          <w:rFonts w:ascii="Times New Roman" w:eastAsia="Times New Roman" w:hAnsi="Times New Roman" w:cs="Times New Roman"/>
          <w:i/>
          <w:iCs/>
          <w:sz w:val="28"/>
          <w:szCs w:val="28"/>
          <w:highlight w:val="white"/>
          <w:lang w:val="kk-KZ"/>
        </w:rPr>
        <w:t xml:space="preserve"> көру</w:t>
      </w:r>
      <w:r w:rsidRPr="00A56E61">
        <w:rPr>
          <w:rFonts w:ascii="Times New Roman" w:eastAsia="Times New Roman" w:hAnsi="Times New Roman" w:cs="Times New Roman"/>
          <w:sz w:val="28"/>
          <w:szCs w:val="28"/>
          <w:highlight w:val="white"/>
          <w:lang w:val="kk-KZ"/>
        </w:rPr>
        <w:t xml:space="preserve"> сияқты сыртқы қолдаулар да маңызды ресурс ретінде көрініс тапқан.</w:t>
      </w:r>
    </w:p>
    <w:p w14:paraId="00D76872" w14:textId="0F3BCEAF"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i/>
          <w:iCs/>
          <w:sz w:val="28"/>
          <w:szCs w:val="28"/>
          <w:highlight w:val="white"/>
          <w:lang w:val="kk-KZ"/>
        </w:rPr>
        <w:t>Сабырлылық, сенімділік, әділдік, эмоционалды тұрақтылық</w:t>
      </w:r>
      <w:r w:rsidRPr="00A56E61">
        <w:rPr>
          <w:rFonts w:ascii="Times New Roman" w:eastAsia="Times New Roman" w:hAnsi="Times New Roman" w:cs="Times New Roman"/>
          <w:sz w:val="28"/>
          <w:szCs w:val="28"/>
          <w:highlight w:val="white"/>
          <w:lang w:val="kk-KZ"/>
        </w:rPr>
        <w:t xml:space="preserve"> – бұл қасиеттер жоғары эмоционалды интеллекттің белгісі. Мұндай рефлексия олардың өзіне деген сенімінің қалыптаса бастағанын, мотивация мен мақсатты өздігінен таба алатынын білдіреді.</w:t>
      </w:r>
    </w:p>
    <w:p w14:paraId="62CE8533" w14:textId="77777777" w:rsidR="005D6D7A" w:rsidRPr="00A56E61" w:rsidRDefault="00CA05B1" w:rsidP="00A04606">
      <w:pPr>
        <w:spacing w:line="240" w:lineRule="auto"/>
        <w:ind w:firstLine="709"/>
        <w:jc w:val="both"/>
        <w:rPr>
          <w:rFonts w:ascii="Times New Roman" w:eastAsia="Times New Roman" w:hAnsi="Times New Roman" w:cs="Times New Roman"/>
          <w:b/>
          <w:bCs/>
          <w:i/>
          <w:sz w:val="28"/>
          <w:szCs w:val="28"/>
          <w:highlight w:val="white"/>
          <w:lang w:val="kk-KZ"/>
        </w:rPr>
      </w:pPr>
      <w:r w:rsidRPr="00A56E61">
        <w:rPr>
          <w:rFonts w:ascii="Times New Roman" w:eastAsia="Times New Roman" w:hAnsi="Times New Roman" w:cs="Times New Roman"/>
          <w:b/>
          <w:bCs/>
          <w:i/>
          <w:sz w:val="28"/>
          <w:szCs w:val="28"/>
          <w:highlight w:val="white"/>
          <w:lang w:val="kk-KZ"/>
        </w:rPr>
        <w:t>3) Мақсат қою – Бағыт пен жүйелілік.</w:t>
      </w:r>
    </w:p>
    <w:p w14:paraId="27D8E0AE" w14:textId="2B566FAD" w:rsidR="005D6D7A" w:rsidRPr="00A56E61" w:rsidRDefault="00CA05B1" w:rsidP="00A04606">
      <w:pPr>
        <w:spacing w:line="240" w:lineRule="auto"/>
        <w:ind w:firstLine="709"/>
        <w:jc w:val="both"/>
        <w:rPr>
          <w:rFonts w:ascii="Times New Roman" w:eastAsia="Times New Roman" w:hAnsi="Times New Roman" w:cs="Times New Roman"/>
          <w:i/>
          <w:iCs/>
          <w:sz w:val="28"/>
          <w:szCs w:val="28"/>
          <w:highlight w:val="white"/>
          <w:lang w:val="kk-KZ"/>
        </w:rPr>
      </w:pPr>
      <w:r w:rsidRPr="00A56E61">
        <w:rPr>
          <w:rFonts w:ascii="Times New Roman" w:eastAsia="Times New Roman" w:hAnsi="Times New Roman" w:cs="Times New Roman"/>
          <w:sz w:val="28"/>
          <w:szCs w:val="28"/>
          <w:highlight w:val="white"/>
          <w:lang w:val="kk-KZ"/>
        </w:rPr>
        <w:t xml:space="preserve">Бұл бөлімде оқушылар нақты, өлшенетін, уақытпен шектелген мақсаттар белгілеген. Мысалы, </w:t>
      </w:r>
      <w:r w:rsidRPr="00A56E61">
        <w:rPr>
          <w:rFonts w:ascii="Times New Roman" w:eastAsia="Times New Roman" w:hAnsi="Times New Roman" w:cs="Times New Roman"/>
          <w:i/>
          <w:iCs/>
          <w:sz w:val="28"/>
          <w:szCs w:val="28"/>
          <w:highlight w:val="white"/>
          <w:lang w:val="kk-KZ"/>
        </w:rPr>
        <w:t>ҰБТ-дан 100+, 120+, 130+ балл жинау (12), грантқа оқуға түсу (7), армандаған қала мен университетке қол жеткізу (8).</w:t>
      </w:r>
      <w:r w:rsidRPr="00A56E61">
        <w:rPr>
          <w:rFonts w:ascii="Times New Roman" w:eastAsia="Times New Roman" w:hAnsi="Times New Roman" w:cs="Times New Roman"/>
          <w:sz w:val="28"/>
          <w:szCs w:val="28"/>
          <w:highlight w:val="white"/>
          <w:lang w:val="kk-KZ"/>
        </w:rPr>
        <w:t xml:space="preserve"> Сонымен қатар, психологиялық және әлеуметтік мотивациялар да маңызды рөл атқарған: </w:t>
      </w:r>
      <w:r w:rsidRPr="00A56E61">
        <w:rPr>
          <w:rFonts w:ascii="Times New Roman" w:eastAsia="Times New Roman" w:hAnsi="Times New Roman" w:cs="Times New Roman"/>
          <w:i/>
          <w:iCs/>
          <w:sz w:val="28"/>
          <w:szCs w:val="28"/>
          <w:highlight w:val="white"/>
          <w:lang w:val="kk-KZ"/>
        </w:rPr>
        <w:t>ата-анама жақсы өмір сыйлау, өзімді дамыту, өзіме сенімді болу, стрессіз дайындалу.</w:t>
      </w:r>
    </w:p>
    <w:p w14:paraId="46302869" w14:textId="17AE27D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lastRenderedPageBreak/>
        <w:t xml:space="preserve">Мақсатқа жету жолдары да жүйелі сипатта көрсетілген: </w:t>
      </w:r>
      <w:r w:rsidRPr="00A56E61">
        <w:rPr>
          <w:rFonts w:ascii="Times New Roman" w:eastAsia="Times New Roman" w:hAnsi="Times New Roman" w:cs="Times New Roman"/>
          <w:i/>
          <w:iCs/>
          <w:sz w:val="28"/>
          <w:szCs w:val="28"/>
          <w:highlight w:val="white"/>
          <w:lang w:val="kk-KZ"/>
        </w:rPr>
        <w:t>курстарға қатысу</w:t>
      </w:r>
      <w:r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i/>
          <w:iCs/>
          <w:sz w:val="28"/>
          <w:szCs w:val="28"/>
          <w:highlight w:val="white"/>
          <w:lang w:val="kk-KZ"/>
        </w:rPr>
        <w:t>(4), кітап оқу (7), сынақ тестілерін шешу, жоспар құру (6), дисциплина сақтау (5),</w:t>
      </w:r>
      <w:r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i/>
          <w:iCs/>
          <w:sz w:val="28"/>
          <w:szCs w:val="28"/>
          <w:highlight w:val="white"/>
          <w:lang w:val="kk-KZ"/>
        </w:rPr>
        <w:t>мотивацияны сақтау</w:t>
      </w:r>
      <w:r w:rsidRPr="00A56E61">
        <w:rPr>
          <w:rFonts w:ascii="Times New Roman" w:eastAsia="Times New Roman" w:hAnsi="Times New Roman" w:cs="Times New Roman"/>
          <w:sz w:val="28"/>
          <w:szCs w:val="28"/>
          <w:highlight w:val="white"/>
          <w:lang w:val="kk-KZ"/>
        </w:rPr>
        <w:t xml:space="preserve">. </w:t>
      </w:r>
    </w:p>
    <w:p w14:paraId="408B1CA3" w14:textId="77777777" w:rsidR="005D6D7A" w:rsidRPr="00A56E61" w:rsidRDefault="00CA05B1" w:rsidP="00A04606">
      <w:pPr>
        <w:spacing w:line="240" w:lineRule="auto"/>
        <w:ind w:firstLine="709"/>
        <w:jc w:val="both"/>
        <w:rPr>
          <w:rFonts w:ascii="Times New Roman" w:eastAsia="Times New Roman" w:hAnsi="Times New Roman" w:cs="Times New Roman"/>
          <w:b/>
          <w:bCs/>
          <w:i/>
          <w:sz w:val="28"/>
          <w:szCs w:val="28"/>
          <w:highlight w:val="white"/>
          <w:lang w:val="kk-KZ"/>
        </w:rPr>
      </w:pPr>
      <w:r w:rsidRPr="00A56E61">
        <w:rPr>
          <w:rFonts w:ascii="Times New Roman" w:eastAsia="Times New Roman" w:hAnsi="Times New Roman" w:cs="Times New Roman"/>
          <w:b/>
          <w:bCs/>
          <w:i/>
          <w:sz w:val="28"/>
          <w:szCs w:val="28"/>
          <w:highlight w:val="white"/>
          <w:lang w:val="kk-KZ"/>
        </w:rPr>
        <w:t>4) Еңбек – Күнделікті әрекеттер мен дағдылар.</w:t>
      </w:r>
    </w:p>
    <w:p w14:paraId="33D6608C" w14:textId="19F7F322"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Оқушылар еңбекке негізделген тәсілдермен тұрақты жұмыс істеп жатқанын көрсеткен. Олар </w:t>
      </w:r>
      <w:r w:rsidRPr="00A56E61">
        <w:rPr>
          <w:rFonts w:ascii="Times New Roman" w:eastAsia="Times New Roman" w:hAnsi="Times New Roman" w:cs="Times New Roman"/>
          <w:i/>
          <w:iCs/>
          <w:sz w:val="28"/>
          <w:szCs w:val="28"/>
          <w:highlight w:val="white"/>
          <w:lang w:val="kk-KZ"/>
        </w:rPr>
        <w:t>күнделікті тесттер шешу, кітап оқу (5), конспект жазу (2), қиын тақырыптарды талдау (2), күнделік жүргізу (3), мотивацияны сақтау, визуализация, өзін марапаттау</w:t>
      </w:r>
      <w:r w:rsidRPr="00A56E61">
        <w:rPr>
          <w:rFonts w:ascii="Times New Roman" w:eastAsia="Times New Roman" w:hAnsi="Times New Roman" w:cs="Times New Roman"/>
          <w:sz w:val="28"/>
          <w:szCs w:val="28"/>
          <w:highlight w:val="white"/>
          <w:lang w:val="kk-KZ"/>
        </w:rPr>
        <w:t xml:space="preserve"> сияқты әдістерді белсенді қолдануда. Бұдан бөлек, </w:t>
      </w:r>
      <w:r w:rsidRPr="00A56E61">
        <w:rPr>
          <w:rFonts w:ascii="Times New Roman" w:eastAsia="Times New Roman" w:hAnsi="Times New Roman" w:cs="Times New Roman"/>
          <w:i/>
          <w:iCs/>
          <w:sz w:val="28"/>
          <w:szCs w:val="28"/>
          <w:highlight w:val="white"/>
          <w:lang w:val="kk-KZ"/>
        </w:rPr>
        <w:t>телефон қолдануға шектеу қою, оқудың алдында серуендеу, шабыт көзін табу, қолдау алу, көңіл-күйге қарамай әрекет ету</w:t>
      </w:r>
      <w:r w:rsidRPr="00A56E61">
        <w:rPr>
          <w:rFonts w:ascii="Times New Roman" w:eastAsia="Times New Roman" w:hAnsi="Times New Roman" w:cs="Times New Roman"/>
          <w:sz w:val="28"/>
          <w:szCs w:val="28"/>
          <w:highlight w:val="white"/>
          <w:lang w:val="kk-KZ"/>
        </w:rPr>
        <w:t xml:space="preserve"> </w:t>
      </w:r>
      <w:r w:rsidR="00983A8C" w:rsidRPr="00A56E61">
        <w:rPr>
          <w:rFonts w:ascii="Times New Roman" w:eastAsia="Times New Roman" w:hAnsi="Times New Roman" w:cs="Times New Roman"/>
          <w:sz w:val="28"/>
          <w:szCs w:val="28"/>
          <w:highlight w:val="white"/>
          <w:lang w:val="kk-KZ"/>
        </w:rPr>
        <w:t>секілді</w:t>
      </w:r>
      <w:r w:rsidR="005047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психологиялық лайфхактар да ерекше аталған. Бұл оқушылардың оқу процесін тек ақылмен емес, </w:t>
      </w:r>
      <w:r w:rsidR="00504728" w:rsidRPr="00A56E61">
        <w:rPr>
          <w:rFonts w:ascii="Times New Roman" w:eastAsia="Times New Roman" w:hAnsi="Times New Roman" w:cs="Times New Roman"/>
          <w:sz w:val="28"/>
          <w:szCs w:val="28"/>
          <w:highlight w:val="white"/>
          <w:lang w:val="kk-KZ"/>
        </w:rPr>
        <w:t xml:space="preserve">нақты </w:t>
      </w:r>
      <w:r w:rsidRPr="00A56E61">
        <w:rPr>
          <w:rFonts w:ascii="Times New Roman" w:eastAsia="Times New Roman" w:hAnsi="Times New Roman" w:cs="Times New Roman"/>
          <w:sz w:val="28"/>
          <w:szCs w:val="28"/>
          <w:highlight w:val="white"/>
          <w:lang w:val="kk-KZ"/>
        </w:rPr>
        <w:t>жүйемен, тәртіппен жүргізіп жатқанын көрсетеді.</w:t>
      </w:r>
    </w:p>
    <w:p w14:paraId="4242B1B4" w14:textId="77777777" w:rsidR="005D6D7A" w:rsidRPr="00A56E61" w:rsidRDefault="00CA05B1" w:rsidP="00A04606">
      <w:pPr>
        <w:spacing w:line="240" w:lineRule="auto"/>
        <w:ind w:firstLine="709"/>
        <w:jc w:val="both"/>
        <w:rPr>
          <w:rFonts w:ascii="Times New Roman" w:eastAsia="Times New Roman" w:hAnsi="Times New Roman" w:cs="Times New Roman"/>
          <w:b/>
          <w:bCs/>
          <w:i/>
          <w:sz w:val="28"/>
          <w:szCs w:val="28"/>
          <w:highlight w:val="white"/>
          <w:lang w:val="kk-KZ"/>
        </w:rPr>
      </w:pPr>
      <w:r w:rsidRPr="00A56E61">
        <w:rPr>
          <w:rFonts w:ascii="Times New Roman" w:eastAsia="Times New Roman" w:hAnsi="Times New Roman" w:cs="Times New Roman"/>
          <w:b/>
          <w:bCs/>
          <w:i/>
          <w:sz w:val="28"/>
          <w:szCs w:val="28"/>
          <w:highlight w:val="white"/>
          <w:lang w:val="kk-KZ"/>
        </w:rPr>
        <w:t>5) Аралық кезең – Рефлексия мен өзін-өзі бақылау.</w:t>
      </w:r>
    </w:p>
    <w:p w14:paraId="312908CB" w14:textId="70BE1798"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Аралық кезең – дайындық процесіндегі кері байланыс пен прогресті бағалау кезеңі ретінде қарастырылған. Оқушылар </w:t>
      </w:r>
      <w:r w:rsidRPr="00A56E61">
        <w:rPr>
          <w:rFonts w:ascii="Times New Roman" w:eastAsia="Times New Roman" w:hAnsi="Times New Roman" w:cs="Times New Roman"/>
          <w:i/>
          <w:iCs/>
          <w:sz w:val="28"/>
          <w:szCs w:val="28"/>
          <w:highlight w:val="white"/>
          <w:lang w:val="kk-KZ"/>
        </w:rPr>
        <w:t>өзіңнен есеп алу (6), жоспарды қайта қарау (4), жетістікті мойындау, апталық талдау</w:t>
      </w:r>
      <w:r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i/>
          <w:iCs/>
          <w:sz w:val="28"/>
          <w:szCs w:val="28"/>
          <w:highlight w:val="white"/>
          <w:lang w:val="kk-KZ"/>
        </w:rPr>
        <w:t>әрекеттері</w:t>
      </w:r>
      <w:r w:rsidR="00504728" w:rsidRPr="00A56E61">
        <w:rPr>
          <w:rFonts w:ascii="Times New Roman" w:eastAsia="Times New Roman" w:hAnsi="Times New Roman" w:cs="Times New Roman"/>
          <w:i/>
          <w:iCs/>
          <w:sz w:val="28"/>
          <w:szCs w:val="28"/>
          <w:highlight w:val="white"/>
          <w:lang w:val="kk-KZ"/>
        </w:rPr>
        <w:t>н</w:t>
      </w:r>
      <w:r w:rsidRPr="00A56E61">
        <w:rPr>
          <w:rFonts w:ascii="Times New Roman" w:eastAsia="Times New Roman" w:hAnsi="Times New Roman" w:cs="Times New Roman"/>
          <w:sz w:val="28"/>
          <w:szCs w:val="28"/>
          <w:highlight w:val="white"/>
          <w:lang w:val="kk-KZ"/>
        </w:rPr>
        <w:t xml:space="preserve"> атап өт</w:t>
      </w:r>
      <w:r w:rsidR="00504728" w:rsidRPr="00A56E61">
        <w:rPr>
          <w:rFonts w:ascii="Times New Roman" w:eastAsia="Times New Roman" w:hAnsi="Times New Roman" w:cs="Times New Roman"/>
          <w:sz w:val="28"/>
          <w:szCs w:val="28"/>
          <w:highlight w:val="white"/>
          <w:lang w:val="kk-KZ"/>
        </w:rPr>
        <w:t>к</w:t>
      </w:r>
      <w:r w:rsidRPr="00A56E61">
        <w:rPr>
          <w:rFonts w:ascii="Times New Roman" w:eastAsia="Times New Roman" w:hAnsi="Times New Roman" w:cs="Times New Roman"/>
          <w:sz w:val="28"/>
          <w:szCs w:val="28"/>
          <w:highlight w:val="white"/>
          <w:lang w:val="kk-KZ"/>
        </w:rPr>
        <w:t>ен. Бұл – рефлексиялық ойлаудың, өзін-өзі түзету мен жетілдіру механизмінің қалыптасып келе жатқанын көрсетеді.</w:t>
      </w:r>
      <w:r w:rsidR="005047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Шаршағанда, күйзелісте немесе мотивация төмендегенде оқушылар </w:t>
      </w:r>
      <w:r w:rsidRPr="00A56E61">
        <w:rPr>
          <w:rFonts w:ascii="Times New Roman" w:eastAsia="Times New Roman" w:hAnsi="Times New Roman" w:cs="Times New Roman"/>
          <w:i/>
          <w:iCs/>
          <w:sz w:val="28"/>
          <w:szCs w:val="28"/>
          <w:highlight w:val="white"/>
          <w:lang w:val="kk-KZ"/>
        </w:rPr>
        <w:t>аудиокітап тыңдау, визуализация, серуен, ұйқы, спорт, медитация, йога</w:t>
      </w:r>
      <w:r w:rsidRPr="00A56E61">
        <w:rPr>
          <w:rFonts w:ascii="Times New Roman" w:eastAsia="Times New Roman" w:hAnsi="Times New Roman" w:cs="Times New Roman"/>
          <w:sz w:val="28"/>
          <w:szCs w:val="28"/>
          <w:highlight w:val="white"/>
          <w:lang w:val="kk-KZ"/>
        </w:rPr>
        <w:t xml:space="preserve"> тәсілдері</w:t>
      </w:r>
      <w:r w:rsidR="00983A8C" w:rsidRPr="00A56E61">
        <w:rPr>
          <w:rFonts w:ascii="Times New Roman" w:eastAsia="Times New Roman" w:hAnsi="Times New Roman" w:cs="Times New Roman"/>
          <w:sz w:val="28"/>
          <w:szCs w:val="28"/>
          <w:highlight w:val="white"/>
          <w:lang w:val="kk-KZ"/>
        </w:rPr>
        <w:t>н</w:t>
      </w:r>
      <w:r w:rsidRPr="00A56E61">
        <w:rPr>
          <w:rFonts w:ascii="Times New Roman" w:eastAsia="Times New Roman" w:hAnsi="Times New Roman" w:cs="Times New Roman"/>
          <w:sz w:val="28"/>
          <w:szCs w:val="28"/>
          <w:highlight w:val="white"/>
          <w:lang w:val="kk-KZ"/>
        </w:rPr>
        <w:t xml:space="preserve"> қолданатынын айтқан. Яғни, олар эмоционалды қажуды байқап, оған қарсы алдын ала әрекет ете алады.</w:t>
      </w:r>
    </w:p>
    <w:p w14:paraId="0E4312FD" w14:textId="77777777" w:rsidR="005D6D7A" w:rsidRPr="00A56E61" w:rsidRDefault="00CA05B1" w:rsidP="00A04606">
      <w:pPr>
        <w:spacing w:line="240" w:lineRule="auto"/>
        <w:ind w:firstLine="709"/>
        <w:jc w:val="both"/>
        <w:rPr>
          <w:rFonts w:ascii="Times New Roman" w:eastAsia="Times New Roman" w:hAnsi="Times New Roman" w:cs="Times New Roman"/>
          <w:b/>
          <w:bCs/>
          <w:i/>
          <w:sz w:val="28"/>
          <w:szCs w:val="28"/>
          <w:highlight w:val="white"/>
          <w:lang w:val="kk-KZ"/>
        </w:rPr>
      </w:pPr>
      <w:r w:rsidRPr="00A56E61">
        <w:rPr>
          <w:rFonts w:ascii="Times New Roman" w:eastAsia="Times New Roman" w:hAnsi="Times New Roman" w:cs="Times New Roman"/>
          <w:b/>
          <w:bCs/>
          <w:i/>
          <w:sz w:val="28"/>
          <w:szCs w:val="28"/>
          <w:highlight w:val="white"/>
          <w:lang w:val="kk-KZ"/>
        </w:rPr>
        <w:t>6) Эмоционалды интеллект – Тұлғалық тұрақтылық</w:t>
      </w:r>
    </w:p>
    <w:p w14:paraId="26803E77" w14:textId="5D4745AD"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Бұл бөлімде оқушылар эмоцияны тану, реттеу, түсіну, қолдау алу, позитивті болу, өз-өзіне сену секілді дағдыларды өз бетінше сипаттаған. Жауаптарынан олардың эмоционалды интеллектке мән бере бастағаны байқалады. </w:t>
      </w:r>
      <w:r w:rsidRPr="00A56E61">
        <w:rPr>
          <w:rFonts w:ascii="Times New Roman" w:eastAsia="Times New Roman" w:hAnsi="Times New Roman" w:cs="Times New Roman"/>
          <w:i/>
          <w:iCs/>
          <w:sz w:val="28"/>
          <w:szCs w:val="28"/>
          <w:highlight w:val="white"/>
          <w:lang w:val="kk-KZ"/>
        </w:rPr>
        <w:t>Сабырлы болу, қолдау алу, мадақтау, сәтсіздікті қабылдау, қысқа үзіліс, позитивті көзқарас</w:t>
      </w:r>
      <w:r w:rsidRPr="00A56E61">
        <w:rPr>
          <w:rFonts w:ascii="Times New Roman" w:eastAsia="Times New Roman" w:hAnsi="Times New Roman" w:cs="Times New Roman"/>
          <w:sz w:val="28"/>
          <w:szCs w:val="28"/>
          <w:highlight w:val="white"/>
          <w:lang w:val="kk-KZ"/>
        </w:rPr>
        <w:t xml:space="preserve"> – барлығы эмоционалдық реттеудің құралдары ретінде көрініс тапқан.</w:t>
      </w:r>
      <w:r w:rsidR="00504728"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Одан бөлек, </w:t>
      </w:r>
      <w:r w:rsidRPr="00A56E61">
        <w:rPr>
          <w:rFonts w:ascii="Times New Roman" w:eastAsia="Times New Roman" w:hAnsi="Times New Roman" w:cs="Times New Roman"/>
          <w:i/>
          <w:iCs/>
          <w:sz w:val="28"/>
          <w:szCs w:val="28"/>
          <w:highlight w:val="white"/>
          <w:lang w:val="kk-KZ"/>
        </w:rPr>
        <w:t>сыныптастармен бірігіп дайындалу (9), білгенін үйрету, өзара мотивация беру, сенімділік сыйлау (3)</w:t>
      </w:r>
      <w:r w:rsidRPr="00A56E61">
        <w:rPr>
          <w:rFonts w:ascii="Times New Roman" w:eastAsia="Times New Roman" w:hAnsi="Times New Roman" w:cs="Times New Roman"/>
          <w:sz w:val="28"/>
          <w:szCs w:val="28"/>
          <w:highlight w:val="white"/>
          <w:lang w:val="kk-KZ"/>
        </w:rPr>
        <w:t xml:space="preserve"> </w:t>
      </w:r>
      <w:r w:rsidR="00983A8C" w:rsidRPr="00A56E61">
        <w:rPr>
          <w:rFonts w:ascii="Times New Roman" w:eastAsia="Times New Roman" w:hAnsi="Times New Roman" w:cs="Times New Roman"/>
          <w:sz w:val="28"/>
          <w:szCs w:val="28"/>
          <w:highlight w:val="white"/>
          <w:lang w:val="kk-KZ"/>
        </w:rPr>
        <w:t>секілді</w:t>
      </w:r>
      <w:r w:rsidRPr="00A56E61">
        <w:rPr>
          <w:rFonts w:ascii="Times New Roman" w:eastAsia="Times New Roman" w:hAnsi="Times New Roman" w:cs="Times New Roman"/>
          <w:sz w:val="28"/>
          <w:szCs w:val="28"/>
          <w:highlight w:val="white"/>
          <w:lang w:val="kk-KZ"/>
        </w:rPr>
        <w:t xml:space="preserve"> әрекеттер топтық эмоциялық мәдениеттің де қалыптасып келе жатқанын көрсетеді. </w:t>
      </w:r>
    </w:p>
    <w:p w14:paraId="20E9178D" w14:textId="3738C36E"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Жүргізілген бұл кешенді жұмыс – оқушылардың оқу процесін тек білім алуға емес, тұлғалық даму мен өмірлік дағдыларды қалыптастыруға бағыттайтын тың </w:t>
      </w:r>
      <w:r w:rsidR="0033457D" w:rsidRPr="00A56E61">
        <w:rPr>
          <w:rFonts w:ascii="Times New Roman" w:eastAsia="Times New Roman" w:hAnsi="Times New Roman" w:cs="Times New Roman"/>
          <w:sz w:val="28"/>
          <w:szCs w:val="28"/>
          <w:highlight w:val="white"/>
          <w:lang w:val="kk-KZ"/>
        </w:rPr>
        <w:t>жұмыс</w:t>
      </w:r>
      <w:r w:rsidRPr="00A56E61">
        <w:rPr>
          <w:rFonts w:ascii="Times New Roman" w:eastAsia="Times New Roman" w:hAnsi="Times New Roman" w:cs="Times New Roman"/>
          <w:sz w:val="28"/>
          <w:szCs w:val="28"/>
          <w:highlight w:val="white"/>
          <w:lang w:val="kk-KZ"/>
        </w:rPr>
        <w:t xml:space="preserve"> үлгісі. Коучингтік технологиялар мен әдеби шығармаларды ұштастыру арқылы оқушылар </w:t>
      </w:r>
      <w:r w:rsidRPr="00A56E61">
        <w:rPr>
          <w:rFonts w:ascii="Times New Roman" w:eastAsia="Times New Roman" w:hAnsi="Times New Roman" w:cs="Times New Roman"/>
          <w:i/>
          <w:sz w:val="28"/>
          <w:szCs w:val="28"/>
          <w:highlight w:val="white"/>
          <w:lang w:val="kk-KZ"/>
        </w:rPr>
        <w:t>өзіне деген сенімін арттыру, эмоцияны тану және басқару, уақытты тиімді пайдалану, мақсат қою, мотивацияны сақтау, әлеуметтік қолдау алу</w:t>
      </w:r>
      <w:r w:rsidRPr="00A56E61">
        <w:rPr>
          <w:rFonts w:ascii="Times New Roman" w:eastAsia="Times New Roman" w:hAnsi="Times New Roman" w:cs="Times New Roman"/>
          <w:sz w:val="28"/>
          <w:szCs w:val="28"/>
          <w:highlight w:val="white"/>
          <w:lang w:val="kk-KZ"/>
        </w:rPr>
        <w:t xml:space="preserve"> секілді өмірлік маңызды дағдыларды тәжірибе жүзінде меңгер</w:t>
      </w:r>
      <w:r w:rsidR="0033457D" w:rsidRPr="00A56E61">
        <w:rPr>
          <w:rFonts w:ascii="Times New Roman" w:eastAsia="Times New Roman" w:hAnsi="Times New Roman" w:cs="Times New Roman"/>
          <w:sz w:val="28"/>
          <w:szCs w:val="28"/>
          <w:highlight w:val="white"/>
          <w:lang w:val="kk-KZ"/>
        </w:rPr>
        <w:t>ді</w:t>
      </w:r>
      <w:r w:rsidRPr="00A56E61">
        <w:rPr>
          <w:rFonts w:ascii="Times New Roman" w:eastAsia="Times New Roman" w:hAnsi="Times New Roman" w:cs="Times New Roman"/>
          <w:sz w:val="28"/>
          <w:szCs w:val="28"/>
          <w:highlight w:val="white"/>
          <w:lang w:val="kk-KZ"/>
        </w:rPr>
        <w:t>. Бұл</w:t>
      </w:r>
      <w:r w:rsidR="0033457D" w:rsidRPr="00A56E61">
        <w:rPr>
          <w:rFonts w:ascii="Times New Roman" w:eastAsia="Times New Roman" w:hAnsi="Times New Roman" w:cs="Times New Roman"/>
          <w:sz w:val="28"/>
          <w:szCs w:val="28"/>
          <w:highlight w:val="white"/>
          <w:lang w:val="kk-KZ"/>
        </w:rPr>
        <w:t xml:space="preserve"> коучинг</w:t>
      </w:r>
      <w:r w:rsidRPr="00A56E61">
        <w:rPr>
          <w:rFonts w:ascii="Times New Roman" w:eastAsia="Times New Roman" w:hAnsi="Times New Roman" w:cs="Times New Roman"/>
          <w:sz w:val="28"/>
          <w:szCs w:val="28"/>
          <w:highlight w:val="white"/>
          <w:lang w:val="kk-KZ"/>
        </w:rPr>
        <w:t xml:space="preserve"> – дәстүрлі оқыту форматын жаңғыртудың, мазмұндық-рухани тереңдікті кеңейтудің тиімді жолы екендігін дәлелдейді.</w:t>
      </w:r>
    </w:p>
    <w:p w14:paraId="2939382B" w14:textId="4531557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Оқушылар өздерінің әлсіз және мықты тұстарын ашық көрсете отырып, кедергілермен жұмыс істеудің нақты жолдарын ұсынған. Бұл – рефлексия мен жауапкершілік мәдениетінің қалыптасқанын білдіреді. Олар </w:t>
      </w:r>
      <w:r w:rsidRPr="00A56E61">
        <w:rPr>
          <w:rFonts w:ascii="Times New Roman" w:eastAsia="Times New Roman" w:hAnsi="Times New Roman" w:cs="Times New Roman"/>
          <w:i/>
          <w:iCs/>
          <w:sz w:val="28"/>
          <w:szCs w:val="28"/>
          <w:highlight w:val="white"/>
          <w:lang w:val="kk-KZ"/>
        </w:rPr>
        <w:t xml:space="preserve">жалқаулық, стресс, </w:t>
      </w:r>
      <w:r w:rsidRPr="00A56E61">
        <w:rPr>
          <w:rFonts w:ascii="Times New Roman" w:eastAsia="Times New Roman" w:hAnsi="Times New Roman" w:cs="Times New Roman"/>
          <w:i/>
          <w:iCs/>
          <w:sz w:val="28"/>
          <w:szCs w:val="28"/>
          <w:highlight w:val="white"/>
          <w:lang w:val="kk-KZ"/>
        </w:rPr>
        <w:lastRenderedPageBreak/>
        <w:t>мотивация жетіспеушілігі</w:t>
      </w:r>
      <w:r w:rsidRPr="00A56E61">
        <w:rPr>
          <w:rFonts w:ascii="Times New Roman" w:eastAsia="Times New Roman" w:hAnsi="Times New Roman" w:cs="Times New Roman"/>
          <w:sz w:val="28"/>
          <w:szCs w:val="28"/>
          <w:highlight w:val="white"/>
          <w:lang w:val="kk-KZ"/>
        </w:rPr>
        <w:t xml:space="preserve"> </w:t>
      </w:r>
      <w:r w:rsidR="00983A8C" w:rsidRPr="00A56E61">
        <w:rPr>
          <w:rFonts w:ascii="Times New Roman" w:eastAsia="Times New Roman" w:hAnsi="Times New Roman" w:cs="Times New Roman"/>
          <w:sz w:val="28"/>
          <w:szCs w:val="28"/>
          <w:highlight w:val="white"/>
          <w:lang w:val="kk-KZ"/>
        </w:rPr>
        <w:t>секілді</w:t>
      </w:r>
      <w:r w:rsidRPr="00A56E61">
        <w:rPr>
          <w:rFonts w:ascii="Times New Roman" w:eastAsia="Times New Roman" w:hAnsi="Times New Roman" w:cs="Times New Roman"/>
          <w:sz w:val="28"/>
          <w:szCs w:val="28"/>
          <w:highlight w:val="white"/>
          <w:lang w:val="kk-KZ"/>
        </w:rPr>
        <w:t xml:space="preserve"> өзекті мәселелерді танып қана қоймай, олармен саналы күрес жолдарын іздеп, шешім қабылдауға тырысқан. Сонымен қатар, </w:t>
      </w:r>
      <w:r w:rsidRPr="00A56E61">
        <w:rPr>
          <w:rFonts w:ascii="Times New Roman" w:eastAsia="Times New Roman" w:hAnsi="Times New Roman" w:cs="Times New Roman"/>
          <w:i/>
          <w:iCs/>
          <w:sz w:val="28"/>
          <w:szCs w:val="28"/>
          <w:highlight w:val="white"/>
          <w:lang w:val="kk-KZ"/>
        </w:rPr>
        <w:t>жеке мақсат қою, жоспарлау, күшті жақтарын дамыту</w:t>
      </w:r>
      <w:r w:rsidRPr="00A56E61">
        <w:rPr>
          <w:rFonts w:ascii="Times New Roman" w:eastAsia="Times New Roman" w:hAnsi="Times New Roman" w:cs="Times New Roman"/>
          <w:sz w:val="28"/>
          <w:szCs w:val="28"/>
          <w:highlight w:val="white"/>
          <w:lang w:val="kk-KZ"/>
        </w:rPr>
        <w:t xml:space="preserve"> арқылы оқушылар ҰБТ-ны тек емтихан ретінде емес, жеке тұлғаның өсу сатысы ретінде қабылдай бастаған.</w:t>
      </w:r>
    </w:p>
    <w:p w14:paraId="2E93E510" w14:textId="0EDE963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Бұл процесте әдеби шығармалар тек мәтіндік талдау құралы емес, </w:t>
      </w:r>
      <w:r w:rsidRPr="00A56E61">
        <w:rPr>
          <w:rFonts w:ascii="Times New Roman" w:eastAsia="Times New Roman" w:hAnsi="Times New Roman" w:cs="Times New Roman"/>
          <w:i/>
          <w:iCs/>
          <w:sz w:val="28"/>
          <w:szCs w:val="28"/>
          <w:highlight w:val="white"/>
          <w:lang w:val="kk-KZ"/>
        </w:rPr>
        <w:t xml:space="preserve">оқушының ішкі жан дүниесіне үңілу, эмоциямен жұмыс істеу, өзгенің өмірін түсіну мен салыстыру арқылы өзін тану </w:t>
      </w:r>
      <w:r w:rsidRPr="00A56E61">
        <w:rPr>
          <w:rFonts w:ascii="Times New Roman" w:eastAsia="Times New Roman" w:hAnsi="Times New Roman" w:cs="Times New Roman"/>
          <w:sz w:val="28"/>
          <w:szCs w:val="28"/>
          <w:highlight w:val="white"/>
          <w:lang w:val="kk-KZ"/>
        </w:rPr>
        <w:t>алаңына айналған. Абайдың қара сөздері, «Ақбілек», «Сегіз аяқ», «Ғылым таппай мақтанба» сынды туындылар оқушылардың рухани әлеміне әсер етіп, коучингтік әдістер арқылы терең ой мен шынайы эмоцияны жандандыруға себеп болған.</w:t>
      </w:r>
      <w:r w:rsidR="0033457D"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i/>
          <w:iCs/>
          <w:sz w:val="28"/>
          <w:szCs w:val="28"/>
          <w:highlight w:val="white"/>
          <w:lang w:val="kk-KZ"/>
        </w:rPr>
        <w:t>Сынып ішінде бір-біріне қолдау көрсету, сенімділік беру, бірігіп дайындалу, инсайдтармен бөлісу</w:t>
      </w:r>
      <w:r w:rsidRPr="00A56E61">
        <w:rPr>
          <w:rFonts w:ascii="Times New Roman" w:eastAsia="Times New Roman" w:hAnsi="Times New Roman" w:cs="Times New Roman"/>
          <w:sz w:val="28"/>
          <w:szCs w:val="28"/>
          <w:highlight w:val="white"/>
          <w:lang w:val="kk-KZ"/>
        </w:rPr>
        <w:t xml:space="preserve"> секілді әрекеттердің көп кездесуі позитивті оқу ортасының қалыптасқанын көрсетеді. Бұл – </w:t>
      </w:r>
      <w:r w:rsidRPr="00A56E61">
        <w:rPr>
          <w:rFonts w:ascii="Times New Roman" w:eastAsia="Times New Roman" w:hAnsi="Times New Roman" w:cs="Times New Roman"/>
          <w:bCs/>
          <w:iCs/>
          <w:sz w:val="28"/>
          <w:szCs w:val="28"/>
          <w:highlight w:val="white"/>
          <w:lang w:val="kk-KZ"/>
        </w:rPr>
        <w:t>коучингтің тек жеке емес, ұжымдық әлеуетті де дамытуда маңызды</w:t>
      </w:r>
      <w:r w:rsidRPr="00A56E61">
        <w:rPr>
          <w:rFonts w:ascii="Times New Roman" w:eastAsia="Times New Roman" w:hAnsi="Times New Roman" w:cs="Times New Roman"/>
          <w:sz w:val="28"/>
          <w:szCs w:val="28"/>
          <w:highlight w:val="white"/>
          <w:lang w:val="kk-KZ"/>
        </w:rPr>
        <w:t xml:space="preserve"> екенін дәлелдейді. </w:t>
      </w:r>
      <w:r w:rsidRPr="00A56E61">
        <w:rPr>
          <w:rFonts w:ascii="Times New Roman" w:eastAsia="Times New Roman" w:hAnsi="Times New Roman" w:cs="Times New Roman"/>
          <w:b/>
          <w:bCs/>
          <w:i/>
          <w:iCs/>
          <w:sz w:val="28"/>
          <w:szCs w:val="28"/>
          <w:highlight w:val="white"/>
          <w:lang w:val="kk-KZ"/>
        </w:rPr>
        <w:t xml:space="preserve">Эмоционалды интеллект, өзара қарым-қатынас, бірін-бірі түсіну, пікір алмасу </w:t>
      </w:r>
      <w:r w:rsidRPr="00A56E61">
        <w:rPr>
          <w:rFonts w:ascii="Times New Roman" w:eastAsia="Times New Roman" w:hAnsi="Times New Roman" w:cs="Times New Roman"/>
          <w:sz w:val="28"/>
          <w:szCs w:val="28"/>
          <w:highlight w:val="white"/>
          <w:lang w:val="kk-KZ"/>
        </w:rPr>
        <w:t>– бұның барлығы заманауи білім беру мақсаттарымен тікелей үндеседі.</w:t>
      </w:r>
    </w:p>
    <w:p w14:paraId="7AC76901" w14:textId="2530D830"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Қорытындылай келе, бұл жұмыс оқушының білім алушы ретіндегі рөлінен шығып, өз өмірлік сценарийінің авторы, мақсаттарының иесі, болашағына жауапты тұлға ретінде қалыптасуына әсерін тигізді. Коучингтік технологиялармен әдебиетті оқыту жеке тұлғаны дамытуда өте тиімді және оны болашақта кеңінен қолдана беру керек. </w:t>
      </w:r>
    </w:p>
    <w:p w14:paraId="5DE26813" w14:textId="77777777" w:rsidR="001F4AA0" w:rsidRPr="00A56E61" w:rsidRDefault="001F4AA0" w:rsidP="00A04606">
      <w:pPr>
        <w:spacing w:line="240" w:lineRule="auto"/>
        <w:ind w:firstLine="709"/>
        <w:jc w:val="both"/>
        <w:rPr>
          <w:rFonts w:ascii="Times New Roman" w:eastAsia="Times New Roman" w:hAnsi="Times New Roman" w:cs="Times New Roman"/>
          <w:sz w:val="28"/>
          <w:szCs w:val="28"/>
          <w:highlight w:val="white"/>
          <w:lang w:val="kk-KZ"/>
        </w:rPr>
      </w:pPr>
    </w:p>
    <w:p w14:paraId="4F145588" w14:textId="000DD6D3" w:rsidR="005D6D7A" w:rsidRPr="00A56E61" w:rsidRDefault="00CA05B1" w:rsidP="00A04606">
      <w:pPr>
        <w:spacing w:line="240" w:lineRule="auto"/>
        <w:ind w:firstLine="709"/>
        <w:rPr>
          <w:rFonts w:ascii="Times New Roman" w:eastAsia="Times New Roman" w:hAnsi="Times New Roman" w:cs="Times New Roman"/>
          <w:b/>
          <w:i/>
          <w:sz w:val="28"/>
          <w:szCs w:val="28"/>
          <w:highlight w:val="white"/>
          <w:lang w:val="kk-KZ"/>
        </w:rPr>
      </w:pPr>
      <w:r w:rsidRPr="00A56E61">
        <w:rPr>
          <w:rFonts w:ascii="Times New Roman" w:eastAsia="Times New Roman" w:hAnsi="Times New Roman" w:cs="Times New Roman"/>
          <w:b/>
          <w:sz w:val="28"/>
          <w:szCs w:val="28"/>
          <w:highlight w:val="white"/>
          <w:lang w:val="kk-KZ"/>
        </w:rPr>
        <w:t>3.</w:t>
      </w:r>
      <w:r w:rsidR="00211DCA" w:rsidRPr="00697710">
        <w:rPr>
          <w:rFonts w:ascii="Times New Roman" w:eastAsia="Times New Roman" w:hAnsi="Times New Roman" w:cs="Times New Roman"/>
          <w:b/>
          <w:sz w:val="28"/>
          <w:szCs w:val="28"/>
          <w:highlight w:val="white"/>
          <w:lang w:val="kk-KZ"/>
        </w:rPr>
        <w:t>3</w:t>
      </w:r>
      <w:r w:rsidRPr="00A56E61">
        <w:rPr>
          <w:rFonts w:ascii="Times New Roman" w:eastAsia="Times New Roman" w:hAnsi="Times New Roman" w:cs="Times New Roman"/>
          <w:b/>
          <w:sz w:val="28"/>
          <w:szCs w:val="28"/>
          <w:highlight w:val="white"/>
          <w:lang w:val="kk-KZ"/>
        </w:rPr>
        <w:t>.2 Мұғалімдердің перспективасы</w:t>
      </w:r>
    </w:p>
    <w:p w14:paraId="5A221A25" w14:textId="3A8E0B40" w:rsidR="005D6D7A" w:rsidRPr="00A56E61" w:rsidRDefault="0041172A"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К</w:t>
      </w:r>
      <w:r w:rsidR="00CA05B1" w:rsidRPr="00A56E61">
        <w:rPr>
          <w:rFonts w:ascii="Times New Roman" w:eastAsia="Times New Roman" w:hAnsi="Times New Roman" w:cs="Times New Roman"/>
          <w:sz w:val="28"/>
          <w:szCs w:val="28"/>
          <w:highlight w:val="white"/>
          <w:lang w:val="kk-KZ"/>
        </w:rPr>
        <w:t>оучингтік технологияларды оқу процесіне енгізу туралы мұғалімдердің пікірлері</w:t>
      </w:r>
      <w:r w:rsidRPr="00A56E61">
        <w:rPr>
          <w:rFonts w:ascii="Times New Roman" w:eastAsia="Times New Roman" w:hAnsi="Times New Roman" w:cs="Times New Roman"/>
          <w:sz w:val="28"/>
          <w:szCs w:val="28"/>
          <w:highlight w:val="white"/>
          <w:lang w:val="kk-KZ"/>
        </w:rPr>
        <w:t>н талдап көрейік</w:t>
      </w:r>
      <w:r w:rsidR="00CA05B1" w:rsidRPr="00A56E61">
        <w:rPr>
          <w:rFonts w:ascii="Times New Roman" w:eastAsia="Times New Roman" w:hAnsi="Times New Roman" w:cs="Times New Roman"/>
          <w:sz w:val="28"/>
          <w:szCs w:val="28"/>
          <w:highlight w:val="white"/>
          <w:lang w:val="kk-KZ"/>
        </w:rPr>
        <w:t xml:space="preserve">. Сұхбат 8 мұғаліммен (4 ер, 4 әйел) жүргізілді. Анонимдікті сақтау </w:t>
      </w:r>
      <w:r w:rsidRPr="00A56E61">
        <w:rPr>
          <w:rFonts w:ascii="Times New Roman" w:eastAsia="Times New Roman" w:hAnsi="Times New Roman" w:cs="Times New Roman"/>
          <w:sz w:val="28"/>
          <w:szCs w:val="28"/>
          <w:highlight w:val="white"/>
          <w:lang w:val="kk-KZ"/>
        </w:rPr>
        <w:t>үшін</w:t>
      </w:r>
      <w:r w:rsidR="00CA05B1" w:rsidRPr="00A56E61">
        <w:rPr>
          <w:rFonts w:ascii="Times New Roman" w:eastAsia="Times New Roman" w:hAnsi="Times New Roman" w:cs="Times New Roman"/>
          <w:sz w:val="28"/>
          <w:szCs w:val="28"/>
          <w:highlight w:val="white"/>
          <w:lang w:val="kk-KZ"/>
        </w:rPr>
        <w:t xml:space="preserve"> мұғалімдердің аты-жөндері жасырылып, сұхбат беру реттілігіне сай латын әліпбиімен белгіленді (Мұғалім A, </w:t>
      </w:r>
      <w:r w:rsidRPr="00A56E61">
        <w:rPr>
          <w:rFonts w:ascii="Times New Roman" w:eastAsia="Times New Roman" w:hAnsi="Times New Roman" w:cs="Times New Roman"/>
          <w:sz w:val="28"/>
          <w:szCs w:val="28"/>
          <w:highlight w:val="white"/>
          <w:lang w:val="kk-KZ"/>
        </w:rPr>
        <w:t>B</w:t>
      </w:r>
      <w:r w:rsidR="00CA05B1"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G</w:t>
      </w:r>
      <w:r w:rsidR="00CA05B1" w:rsidRPr="00A56E61">
        <w:rPr>
          <w:rFonts w:ascii="Times New Roman" w:eastAsia="Times New Roman" w:hAnsi="Times New Roman" w:cs="Times New Roman"/>
          <w:sz w:val="28"/>
          <w:szCs w:val="28"/>
          <w:highlight w:val="white"/>
          <w:lang w:val="kk-KZ"/>
        </w:rPr>
        <w:t>). Қатысушылардың еңбек өтілі 1 жылдан 19 жылға дейін, көпшілігінің тәжірибесі 8 жылдан жоғары. Бұл әртүрлі кәсіби деңгейдегі мұғалімдердің коучингке көзқарасын салыстырып, әдістің тиімділігін бағалауға мүмкіндік береді.</w:t>
      </w:r>
    </w:p>
    <w:p w14:paraId="07C4A867" w14:textId="007393FE"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Сұхбат нәтижелері көрсеткендей, мұғалімдердің коучингтік технологиялар туралы хабардарлық деңгейі әртүрлі, алайда көпшілігі бұл ұғыммен таныс екенін немесе тәжірибесінде коучингтің элементтерін қолданғанын көрсетеді. 8 мұғалімнің 5-еуі коучингпен жақсы таныс, 2-еуі өте жақсы таныс, бірақ бірқатары тәжірибеде коучингті қолданғанымен, толық түсіне бермейтінін мойындайды.</w:t>
      </w:r>
      <w:r w:rsidR="0041172A"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Кейбір мұғалімдер коучингті баламен жекелей жұмыс жүргізетін тәлімгерлік тәсіл ретінде сипаттайды. Мысалы, Мұғалім G:</w:t>
      </w:r>
    </w:p>
    <w:p w14:paraId="1E7D3B28" w14:textId="50E58D3F"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i/>
          <w:sz w:val="28"/>
          <w:szCs w:val="28"/>
          <w:highlight w:val="white"/>
          <w:lang w:val="kk-KZ"/>
        </w:rPr>
        <w:t xml:space="preserve">«Коуч дегенді естігенде ‘жаттықтырушы’ деген ой келеді. Мұғалім жалпы бағдарламаны үйретсе, коуч баламен жекелей бапкер, тәлімгер </w:t>
      </w:r>
      <w:r w:rsidR="00983A8C" w:rsidRPr="00A56E61">
        <w:rPr>
          <w:rFonts w:ascii="Times New Roman" w:eastAsia="Times New Roman" w:hAnsi="Times New Roman" w:cs="Times New Roman"/>
          <w:i/>
          <w:sz w:val="28"/>
          <w:szCs w:val="28"/>
          <w:highlight w:val="white"/>
          <w:lang w:val="kk-KZ"/>
        </w:rPr>
        <w:t>ретінде</w:t>
      </w:r>
      <w:r w:rsidRPr="00A56E61">
        <w:rPr>
          <w:rFonts w:ascii="Times New Roman" w:eastAsia="Times New Roman" w:hAnsi="Times New Roman" w:cs="Times New Roman"/>
          <w:i/>
          <w:sz w:val="28"/>
          <w:szCs w:val="28"/>
          <w:highlight w:val="white"/>
          <w:lang w:val="kk-KZ"/>
        </w:rPr>
        <w:t xml:space="preserve"> жұмыс жүргізеді… Менің балаларды интеллектуалды сайыстарға дайындауда жеке коуч ретінде баптауым тәжірибелі мұғалімдерден де тез жақсы нәтиже көрсетуіме </w:t>
      </w:r>
      <w:r w:rsidRPr="00A56E61">
        <w:rPr>
          <w:rFonts w:ascii="Times New Roman" w:eastAsia="Times New Roman" w:hAnsi="Times New Roman" w:cs="Times New Roman"/>
          <w:i/>
          <w:sz w:val="28"/>
          <w:szCs w:val="28"/>
          <w:highlight w:val="white"/>
          <w:lang w:val="kk-KZ"/>
        </w:rPr>
        <w:lastRenderedPageBreak/>
        <w:t>алып келді»</w:t>
      </w:r>
      <w:r w:rsidR="00594BCA">
        <w:rPr>
          <w:rFonts w:ascii="Times New Roman" w:eastAsia="Times New Roman" w:hAnsi="Times New Roman" w:cs="Times New Roman"/>
          <w:i/>
          <w:sz w:val="28"/>
          <w:szCs w:val="28"/>
          <w:highlight w:val="white"/>
          <w:lang w:val="kk-KZ"/>
        </w:rPr>
        <w:t>,</w:t>
      </w:r>
      <w:r w:rsidRPr="00A56E61">
        <w:rPr>
          <w:rFonts w:ascii="Times New Roman" w:eastAsia="Times New Roman" w:hAnsi="Times New Roman" w:cs="Times New Roman"/>
          <w:i/>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деп, коучингтің тұлғалық, мақсатқа бағытталған әрекеттер жиынтығы ретінде тиімділігін атап өтеді».</w:t>
      </w:r>
    </w:p>
    <w:p w14:paraId="455328CD"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Бұған қоса, коучинг ұғымын жеке шығармашылық, үйірме және клубтық жұмыс аясында қолданған мұғалімдер де бар. Мұғалім E:  </w:t>
      </w:r>
    </w:p>
    <w:p w14:paraId="22510DF3"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i/>
          <w:sz w:val="28"/>
          <w:szCs w:val="28"/>
          <w:highlight w:val="white"/>
          <w:lang w:val="kk-KZ"/>
        </w:rPr>
        <w:t>«Мектепте жеке шығармашылық клубым бар. Оқушыларды түрлі байқауларға, сахна мәдениетіне, сөйлеу машығына дайындаймыз. Коучингтік тәсілмен бағыт беріп, оқушыны жеке қабілетіне сай дамытамыз»,</w:t>
      </w:r>
      <w:r w:rsidRPr="00A56E61">
        <w:rPr>
          <w:rFonts w:ascii="Times New Roman" w:eastAsia="Times New Roman" w:hAnsi="Times New Roman" w:cs="Times New Roman"/>
          <w:sz w:val="28"/>
          <w:szCs w:val="28"/>
          <w:highlight w:val="white"/>
          <w:lang w:val="kk-KZ"/>
        </w:rPr>
        <w:t xml:space="preserve"> – дейді. Бұл коучингтің оқушылардың жеке қабілетін ашуға, кәсіби бағдар беруге, өмірлік дағдыларын дамытуға қолданылатынын көрсетеді.</w:t>
      </w:r>
    </w:p>
    <w:p w14:paraId="1A90F613"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Мұғалімдердің арасында коучинг ұғымын білім берудің жаңа тұжырымдамасымен байланыстыратындар да бар. Мұғалім B:  </w:t>
      </w:r>
    </w:p>
    <w:p w14:paraId="463D05BA" w14:textId="34B7995B"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i/>
          <w:sz w:val="28"/>
          <w:szCs w:val="28"/>
          <w:highlight w:val="white"/>
          <w:lang w:val="kk-KZ"/>
        </w:rPr>
        <w:t>«Қазіргі Біртұтас тәрбие бағдарламасында коучингтік бағыт айқын көрінеді. Әдебиет сабағы – коучинг әдістерін қолдану үшін ең қолайлы пәндердің бірі»,</w:t>
      </w:r>
      <w:r w:rsidRPr="00A56E61">
        <w:rPr>
          <w:rFonts w:ascii="Times New Roman" w:eastAsia="Times New Roman" w:hAnsi="Times New Roman" w:cs="Times New Roman"/>
          <w:sz w:val="28"/>
          <w:szCs w:val="28"/>
          <w:highlight w:val="white"/>
          <w:lang w:val="kk-KZ"/>
        </w:rPr>
        <w:t xml:space="preserve"> – деп, </w:t>
      </w:r>
      <w:r w:rsidR="007D7489" w:rsidRPr="00A56E61">
        <w:rPr>
          <w:rFonts w:ascii="Times New Roman" w:eastAsia="Times New Roman" w:hAnsi="Times New Roman" w:cs="Times New Roman"/>
          <w:sz w:val="28"/>
          <w:szCs w:val="28"/>
          <w:highlight w:val="white"/>
          <w:lang w:val="kk-KZ"/>
        </w:rPr>
        <w:t xml:space="preserve">коучингтің </w:t>
      </w:r>
      <w:r w:rsidRPr="00A56E61">
        <w:rPr>
          <w:rFonts w:ascii="Times New Roman" w:eastAsia="Times New Roman" w:hAnsi="Times New Roman" w:cs="Times New Roman"/>
          <w:sz w:val="28"/>
          <w:szCs w:val="28"/>
          <w:highlight w:val="white"/>
          <w:lang w:val="kk-KZ"/>
        </w:rPr>
        <w:t>бағдарламалық және педагогикалық негізін нақтылады.</w:t>
      </w:r>
    </w:p>
    <w:p w14:paraId="2E118DB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Сонымен қатар, коучинг элементтерінің көп жылдар бұрынғы тәжірибеде де болғанын меңзейтін пікірлер кездесті. Мұғалім D былай дейді: </w:t>
      </w:r>
    </w:p>
    <w:p w14:paraId="72762A20" w14:textId="77777777" w:rsidR="005D6D7A" w:rsidRPr="00A56E61" w:rsidRDefault="00CA05B1" w:rsidP="00A04606">
      <w:pPr>
        <w:spacing w:line="240" w:lineRule="auto"/>
        <w:ind w:firstLine="709"/>
        <w:jc w:val="both"/>
        <w:rPr>
          <w:rFonts w:ascii="Times New Roman" w:eastAsia="Times New Roman" w:hAnsi="Times New Roman" w:cs="Times New Roman"/>
          <w:i/>
          <w:sz w:val="28"/>
          <w:szCs w:val="28"/>
          <w:highlight w:val="white"/>
          <w:lang w:val="kk-KZ"/>
        </w:rPr>
      </w:pPr>
      <w:r w:rsidRPr="00A56E61">
        <w:rPr>
          <w:rFonts w:ascii="Times New Roman" w:eastAsia="Times New Roman" w:hAnsi="Times New Roman" w:cs="Times New Roman"/>
          <w:i/>
          <w:sz w:val="28"/>
          <w:szCs w:val="28"/>
          <w:highlight w:val="white"/>
          <w:lang w:val="kk-KZ"/>
        </w:rPr>
        <w:t>«Блум таксономиясы негізінде білімді бағалау, өмірмен байланыстыру, қолдану идеялары арқылы біз коучингтік технологиялармен бұрыннан таныс болдық. Тек оны коучинг деп атаған жоқпыз».</w:t>
      </w:r>
    </w:p>
    <w:p w14:paraId="3A3AF181" w14:textId="5C901199"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Сонымен, зерттеу нәтижелері бойынша мұғалімдердің басым бөлігі коучингтік технологияларды тәжірибесінде қолданғанын немесе олармен теориялық тұрғыда таныс екенін көрсетті. Олар коучингті жекелеген оқушылармен жұмыс, мотивация мен бағыт-бағдар беру, шығармашылықты ашу және оқушыны мақсатқа жетелеу тұрғысынан қабылдайды. Алайда, кейбір мұғалімдер коучинг туралы интернеттегі жағымсыз тәжірибелер мен </w:t>
      </w:r>
      <w:r w:rsidR="007D7489"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жалған коучтардан</w:t>
      </w:r>
      <w:r w:rsidR="007D7489"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 xml:space="preserve"> кейін теріс көзқарас қалыптасқанын да атап өт</w:t>
      </w:r>
      <w:r w:rsidR="007D7489" w:rsidRPr="00A56E61">
        <w:rPr>
          <w:rFonts w:ascii="Times New Roman" w:eastAsia="Times New Roman" w:hAnsi="Times New Roman" w:cs="Times New Roman"/>
          <w:sz w:val="28"/>
          <w:szCs w:val="28"/>
          <w:highlight w:val="white"/>
          <w:lang w:val="kk-KZ"/>
        </w:rPr>
        <w:t>т</w:t>
      </w:r>
      <w:r w:rsidRPr="00A56E61">
        <w:rPr>
          <w:rFonts w:ascii="Times New Roman" w:eastAsia="Times New Roman" w:hAnsi="Times New Roman" w:cs="Times New Roman"/>
          <w:sz w:val="28"/>
          <w:szCs w:val="28"/>
          <w:highlight w:val="white"/>
          <w:lang w:val="kk-KZ"/>
        </w:rPr>
        <w:t>і. Бұл аспект коучинг туралы түсіндіру мен нақты әдістемелік қолдаудың қажеттігін көрсетеді.</w:t>
      </w:r>
    </w:p>
    <w:p w14:paraId="024FC0A7" w14:textId="1E000A01"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Мұғалімдермен жүргізілген сұхбаттар коучингтік технологиялардың қазақ әдебиеті пәнінде қолданылуы оқыту сапасын арттырып қана қоймай, оқушылардың тұлғалық дамуына, өзін-өзі тануына және өмірлік мән беретін рефлексиялық ойлауға ықпал ететінін көрсетті. Зерттеу барысында мұғалімдер коучингтің әдебиетті оқытуда көпқырлы, терең әлеуетке ие әдіс екендігін нақты мысалдар арқылы атап өтті. Көптеген мұғалімдер коучингтік әдістердің басты артықшылығы ретінде оқушының өзін-өзі тануына ықпал ету қабілетін атады. Сұхбат алған 8 мұғалімнің ішінен 6-ы коучинг оқушыны тұлға ретінде қалыптастыруда маңызды рөл атқарады деп есептейді. Мұғалім D:  </w:t>
      </w:r>
    </w:p>
    <w:p w14:paraId="489E7187"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i/>
          <w:sz w:val="28"/>
          <w:szCs w:val="28"/>
          <w:highlight w:val="white"/>
          <w:lang w:val="kk-KZ"/>
        </w:rPr>
        <w:t>«Коучингтің негізгі мақсаттарының бірі – өзіңді толық тану, түсіну, қабылдау. Бұл әдебиетпен тікелей байланысты. Себебі біз кейіпкердің іс-әрекетіне баға беру арқылы өзімізді танимыз, өз шешімдерімізді салыстырамыз»,</w:t>
      </w:r>
      <w:r w:rsidRPr="00A56E61">
        <w:rPr>
          <w:rFonts w:ascii="Times New Roman" w:eastAsia="Times New Roman" w:hAnsi="Times New Roman" w:cs="Times New Roman"/>
          <w:sz w:val="28"/>
          <w:szCs w:val="28"/>
          <w:highlight w:val="white"/>
          <w:lang w:val="kk-KZ"/>
        </w:rPr>
        <w:t xml:space="preserve"> – деп, әдебиет пен коучингтің философиялық үндестігін сипаттап берді.</w:t>
      </w:r>
    </w:p>
    <w:p w14:paraId="01761DFE" w14:textId="15E488A3"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lastRenderedPageBreak/>
        <w:t xml:space="preserve">Коучингтік әдістер образды ашуға, кейіпкерді түсінуге, </w:t>
      </w:r>
      <w:r w:rsidR="007D7489"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эмоциялық тәжірибе арқылы тақырыпты меңгеруге мүмкіндік береді. Мұғалімдердің 4-еуі коучинг оқушылардың мұғалімге сұрақ қою арқылы өз бетінше ойлануына, кейіпкерлерді жан-жақты сараптауына жағдай жасайтынын атап өтеді. Мұғалім B әдебиет сабақтарының өзін-өзі тану пәнінен де терең екенін </w:t>
      </w:r>
      <w:r w:rsidR="007D7489" w:rsidRPr="00A56E61">
        <w:rPr>
          <w:rFonts w:ascii="Times New Roman" w:eastAsia="Times New Roman" w:hAnsi="Times New Roman" w:cs="Times New Roman"/>
          <w:sz w:val="28"/>
          <w:szCs w:val="28"/>
          <w:highlight w:val="white"/>
          <w:lang w:val="kk-KZ"/>
        </w:rPr>
        <w:t>айтады</w:t>
      </w:r>
      <w:r w:rsidRPr="00A56E61">
        <w:rPr>
          <w:rFonts w:ascii="Times New Roman" w:eastAsia="Times New Roman" w:hAnsi="Times New Roman" w:cs="Times New Roman"/>
          <w:sz w:val="28"/>
          <w:szCs w:val="28"/>
          <w:highlight w:val="white"/>
          <w:lang w:val="kk-KZ"/>
        </w:rPr>
        <w:t xml:space="preserve">:  </w:t>
      </w:r>
    </w:p>
    <w:p w14:paraId="2B694A81" w14:textId="04CAFC58" w:rsidR="005D6D7A" w:rsidRPr="00A56E61" w:rsidRDefault="00CA05B1" w:rsidP="00A04606">
      <w:pPr>
        <w:spacing w:line="240" w:lineRule="auto"/>
        <w:ind w:firstLine="709"/>
        <w:jc w:val="both"/>
        <w:rPr>
          <w:rFonts w:ascii="Times New Roman" w:eastAsia="Times New Roman" w:hAnsi="Times New Roman" w:cs="Times New Roman"/>
          <w:i/>
          <w:sz w:val="28"/>
          <w:szCs w:val="28"/>
          <w:highlight w:val="white"/>
          <w:lang w:val="kk-KZ"/>
        </w:rPr>
      </w:pPr>
      <w:r w:rsidRPr="00A56E61">
        <w:rPr>
          <w:rFonts w:ascii="Times New Roman" w:eastAsia="Times New Roman" w:hAnsi="Times New Roman" w:cs="Times New Roman"/>
          <w:i/>
          <w:sz w:val="28"/>
          <w:szCs w:val="28"/>
          <w:highlight w:val="white"/>
          <w:lang w:val="kk-KZ"/>
        </w:rPr>
        <w:t>«Бұрын</w:t>
      </w:r>
      <w:r w:rsidR="007D7489" w:rsidRPr="00A56E61">
        <w:rPr>
          <w:rFonts w:ascii="Times New Roman" w:eastAsia="Times New Roman" w:hAnsi="Times New Roman" w:cs="Times New Roman"/>
          <w:i/>
          <w:sz w:val="28"/>
          <w:szCs w:val="28"/>
          <w:highlight w:val="white"/>
          <w:lang w:val="kk-KZ"/>
        </w:rPr>
        <w:t xml:space="preserve"> мектепте</w:t>
      </w:r>
      <w:r w:rsidRPr="00A56E61">
        <w:rPr>
          <w:rFonts w:ascii="Times New Roman" w:eastAsia="Times New Roman" w:hAnsi="Times New Roman" w:cs="Times New Roman"/>
          <w:i/>
          <w:sz w:val="28"/>
          <w:szCs w:val="28"/>
          <w:highlight w:val="white"/>
          <w:lang w:val="kk-KZ"/>
        </w:rPr>
        <w:t xml:space="preserve"> өзін-өзі тану сабағы болды ғой. Бірақ меніңше, әдебиеттің өзінде соның бәрі бар. Әдебиет – өзін-өзі танудың нағыз құралы».</w:t>
      </w:r>
    </w:p>
    <w:p w14:paraId="015BF74F"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Мұғалімдердің айтуынша, коучинг әсіресе драмалық шығармаларды оқытуда ерекше тиімді (5 мұғалім). Себебі сахналық қойылымдар, кейіпкер рөліне ену оқушылардың эмоциямен жұмыс істеуіне, басқа адамның орнына өзін қоя білу қабілетін дамытуға, эмпатия мен көркемдік қабылдауды арттыруға көмектеседі. Мұғалім H сөзі бұл пікірді нақтылай түседі: </w:t>
      </w:r>
    </w:p>
    <w:p w14:paraId="402B3268" w14:textId="77777777" w:rsidR="005D6D7A" w:rsidRPr="00A56E61" w:rsidRDefault="00CA05B1" w:rsidP="00A04606">
      <w:pPr>
        <w:spacing w:line="240" w:lineRule="auto"/>
        <w:ind w:firstLine="709"/>
        <w:jc w:val="both"/>
        <w:rPr>
          <w:rFonts w:ascii="Times New Roman" w:eastAsia="Times New Roman" w:hAnsi="Times New Roman" w:cs="Times New Roman"/>
          <w:i/>
          <w:sz w:val="28"/>
          <w:szCs w:val="28"/>
          <w:highlight w:val="white"/>
          <w:lang w:val="kk-KZ"/>
        </w:rPr>
      </w:pPr>
      <w:r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i/>
          <w:sz w:val="28"/>
          <w:szCs w:val="28"/>
          <w:highlight w:val="white"/>
          <w:lang w:val="kk-KZ"/>
        </w:rPr>
        <w:t>Кейіпкерлердің рөліне кіру, сахнада ойнау – оқушылардың эмоцияларын оятады, шығарманы шын мәнінде сезінуге жағдай жасайды».</w:t>
      </w:r>
    </w:p>
    <w:p w14:paraId="5439916A"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Сұхбаттарда мұғалімдер заман талабына сай коучингті қолдану қажеттігін (4 мұғалім) және оны психологиямен байланыстырудың тиімділігін де атап өткен. Бұл тұрғыда әдеби шығармаларды талдау тек білім емес, психологиялық өсу мен өзін-өзі реттеу құралына айналып отыр. Мұғалім A:  </w:t>
      </w:r>
    </w:p>
    <w:p w14:paraId="3F8C8419" w14:textId="366A3D6E" w:rsidR="005D6D7A" w:rsidRPr="00A56E61" w:rsidRDefault="00CA05B1" w:rsidP="00A04606">
      <w:pPr>
        <w:spacing w:line="240" w:lineRule="auto"/>
        <w:ind w:firstLine="709"/>
        <w:jc w:val="both"/>
        <w:rPr>
          <w:rFonts w:ascii="Times New Roman" w:eastAsia="Times New Roman" w:hAnsi="Times New Roman" w:cs="Times New Roman"/>
          <w:i/>
          <w:sz w:val="28"/>
          <w:szCs w:val="28"/>
          <w:highlight w:val="white"/>
          <w:lang w:val="kk-KZ"/>
        </w:rPr>
      </w:pPr>
      <w:r w:rsidRPr="00A56E61">
        <w:rPr>
          <w:rFonts w:ascii="Times New Roman" w:eastAsia="Times New Roman" w:hAnsi="Times New Roman" w:cs="Times New Roman"/>
          <w:i/>
          <w:sz w:val="28"/>
          <w:szCs w:val="28"/>
          <w:highlight w:val="white"/>
          <w:lang w:val="kk-KZ"/>
        </w:rPr>
        <w:t xml:space="preserve">«Миға шабуыл, ыстық орындық, еркін микрофон </w:t>
      </w:r>
      <w:r w:rsidR="00983A8C" w:rsidRPr="00A56E61">
        <w:rPr>
          <w:rFonts w:ascii="Times New Roman" w:eastAsia="Times New Roman" w:hAnsi="Times New Roman" w:cs="Times New Roman"/>
          <w:i/>
          <w:sz w:val="28"/>
          <w:szCs w:val="28"/>
          <w:highlight w:val="white"/>
          <w:lang w:val="kk-KZ"/>
        </w:rPr>
        <w:t>секілді</w:t>
      </w:r>
      <w:r w:rsidRPr="00A56E61">
        <w:rPr>
          <w:rFonts w:ascii="Times New Roman" w:eastAsia="Times New Roman" w:hAnsi="Times New Roman" w:cs="Times New Roman"/>
          <w:i/>
          <w:sz w:val="28"/>
          <w:szCs w:val="28"/>
          <w:highlight w:val="white"/>
          <w:lang w:val="kk-KZ"/>
        </w:rPr>
        <w:t xml:space="preserve"> әдістермен оқушының сөйлеу дағдысы ғана емес, ішкі ойлау механизмі де дамиды. Бұл – коучингтің әсері».</w:t>
      </w:r>
    </w:p>
    <w:p w14:paraId="0CB47ED7" w14:textId="569B3F1E"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Кейбір мұғалімдер «кейіпкерге хат жазу</w:t>
      </w:r>
      <w:r w:rsidR="00B20EEE"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 «мен не істер едім?» сұрақтары, SWOT талдау әдістері</w:t>
      </w:r>
      <w:r w:rsidR="00983A8C" w:rsidRPr="00A56E61">
        <w:rPr>
          <w:rFonts w:ascii="Times New Roman" w:eastAsia="Times New Roman" w:hAnsi="Times New Roman" w:cs="Times New Roman"/>
          <w:sz w:val="28"/>
          <w:szCs w:val="28"/>
          <w:highlight w:val="white"/>
          <w:lang w:val="kk-KZ"/>
        </w:rPr>
        <w:t>нің</w:t>
      </w:r>
      <w:r w:rsidRPr="00A56E61">
        <w:rPr>
          <w:rFonts w:ascii="Times New Roman" w:eastAsia="Times New Roman" w:hAnsi="Times New Roman" w:cs="Times New Roman"/>
          <w:sz w:val="28"/>
          <w:szCs w:val="28"/>
          <w:highlight w:val="white"/>
          <w:lang w:val="kk-KZ"/>
        </w:rPr>
        <w:t xml:space="preserve"> коучингпен тығыз байланысты екенін көрсеткен. Бұл тәсілдер оқушыға өзін кейіпкермен салыстыру, рефлексия жасау, шешім қабылдау секілді өмірлік маңызды дағдыларды үйретеді.</w:t>
      </w:r>
    </w:p>
    <w:p w14:paraId="0372A3B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Жалпы алғанда, мұғалімдердің пікірлері коучингтік технологияларды әдебиет сабағында қолдану оқушыларға тек мәтінді түсінуге емес, өзін түсінуге, сезінуге, болашақ әрекеттерін жоспарлауға үйрететінін дәлелдейді. Әдебиетті оқытудың мақсат-міндеттері коучингтің көздейтін құндылықтарымен үйлесіп, білім беру процесін мәнді, өмірмен байланысты әрі тұлғалық дамуға бағытталған құралға айналдырады.</w:t>
      </w:r>
    </w:p>
    <w:p w14:paraId="5FFFAAB9" w14:textId="1CD150B8"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Мұғалім H коучингтік технологиялардың әдеби шығармалармен эмоциялық байланысты қалыптастыруда қандай қуатты құрал екенін көрсетеді. Ол оқушылардың драмалық шығармалармен жұмыс істеу кезінде кейіпкерлердің рөліне еніп, олардың сезімін басынан кешіру арқылы шығарманың терең мазмұнын жүрекпен қабылдайтынын атап өтеді:  </w:t>
      </w:r>
    </w:p>
    <w:p w14:paraId="6E457616"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i/>
          <w:sz w:val="28"/>
          <w:szCs w:val="28"/>
          <w:highlight w:val="white"/>
          <w:lang w:val="kk-KZ"/>
        </w:rPr>
        <w:t>«Кейіпкерлердің өмірін сүріп, эмоцияларын басынан кешіру өте пайдалы. Оқушылар сахналық қойылымды өте жақсы көреді, жандары сүйеді. Эмоциялары рөлге кіру арқылы ашылады»</w:t>
      </w:r>
      <w:r w:rsidRPr="00A56E61">
        <w:rPr>
          <w:rFonts w:ascii="Times New Roman" w:eastAsia="Times New Roman" w:hAnsi="Times New Roman" w:cs="Times New Roman"/>
          <w:sz w:val="28"/>
          <w:szCs w:val="28"/>
          <w:highlight w:val="white"/>
          <w:lang w:val="kk-KZ"/>
        </w:rPr>
        <w:t>.</w:t>
      </w:r>
    </w:p>
    <w:p w14:paraId="79D025FF" w14:textId="0D501FCB" w:rsidR="005D6D7A" w:rsidRPr="00A56E61" w:rsidRDefault="00CA05B1" w:rsidP="00A04606">
      <w:pPr>
        <w:spacing w:line="240" w:lineRule="auto"/>
        <w:ind w:firstLine="709"/>
        <w:jc w:val="both"/>
        <w:rPr>
          <w:rFonts w:ascii="Times New Roman" w:eastAsia="Times New Roman" w:hAnsi="Times New Roman" w:cs="Times New Roman"/>
          <w:b/>
          <w:i/>
          <w:sz w:val="28"/>
          <w:szCs w:val="28"/>
          <w:highlight w:val="white"/>
          <w:lang w:val="kk-KZ"/>
        </w:rPr>
      </w:pPr>
      <w:r w:rsidRPr="00A56E61">
        <w:rPr>
          <w:rFonts w:ascii="Times New Roman" w:eastAsia="Times New Roman" w:hAnsi="Times New Roman" w:cs="Times New Roman"/>
          <w:sz w:val="28"/>
          <w:szCs w:val="28"/>
          <w:highlight w:val="white"/>
          <w:lang w:val="kk-KZ"/>
        </w:rPr>
        <w:t xml:space="preserve">Бұл пікір коучингтік әдістердің интерактивті, тәжірибеге негізделген формалары, әсіресе рөлдік ойындар, сахналық көріністер, импровизация секілді </w:t>
      </w:r>
      <w:r w:rsidRPr="00A56E61">
        <w:rPr>
          <w:rFonts w:ascii="Times New Roman" w:eastAsia="Times New Roman" w:hAnsi="Times New Roman" w:cs="Times New Roman"/>
          <w:sz w:val="28"/>
          <w:szCs w:val="28"/>
          <w:highlight w:val="white"/>
          <w:lang w:val="kk-KZ"/>
        </w:rPr>
        <w:lastRenderedPageBreak/>
        <w:t>элементтер арқылы оқушылардың эмоциялық интеллектін, тілдік және коммуникативтік дағдыларын дамытуға ерекше ықпал ететінін көрсетеді. Сон</w:t>
      </w:r>
      <w:r w:rsidR="00B20EEE" w:rsidRPr="00A56E61">
        <w:rPr>
          <w:rFonts w:ascii="Times New Roman" w:eastAsia="Times New Roman" w:hAnsi="Times New Roman" w:cs="Times New Roman"/>
          <w:sz w:val="28"/>
          <w:szCs w:val="28"/>
          <w:highlight w:val="white"/>
          <w:lang w:val="kk-KZ"/>
        </w:rPr>
        <w:t>дай-ақ</w:t>
      </w:r>
      <w:r w:rsidRPr="00A56E61">
        <w:rPr>
          <w:rFonts w:ascii="Times New Roman" w:eastAsia="Times New Roman" w:hAnsi="Times New Roman" w:cs="Times New Roman"/>
          <w:sz w:val="28"/>
          <w:szCs w:val="28"/>
          <w:highlight w:val="white"/>
          <w:lang w:val="kk-KZ"/>
        </w:rPr>
        <w:t>, бұл тәсіл оқушыларға шығарманы жай қабылдаушы емес, оның белсенді қатысушысы ретінде тануға мүмкіндік береді, бұл өз кезегінде оқытудың тереңдігі мен есте сақтау деңгейін арттырады.</w:t>
      </w:r>
    </w:p>
    <w:p w14:paraId="414E9927"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Мұғалімдердің пікірлері мен ұсыныстары негізінде қазақ әдебиеті пәнінде коучингтік технологиялармен оқытуға ең тиімді шығармалар адам психологиясы, тұлғалық даму, эмоционалдық сезімдер, шешім қабылдау және ішкі рефлексия тақырыптарын қамтитын туындылар екені анықталды. Мұндай шығармалар оқушылардың өзін кейіпкермен салыстыруына, өз эмоциясын тануына және өмірлік сұрақтарға жауап іздеуіне мүмкіндік береді.</w:t>
      </w:r>
    </w:p>
    <w:p w14:paraId="7F564E32"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Ең жиі аталған шығармалар:</w:t>
      </w:r>
    </w:p>
    <w:p w14:paraId="2D02DCFC" w14:textId="06DD2669"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«Менің атым – Қожа» (5 мұғалім)</w:t>
      </w:r>
      <w:r w:rsidR="00D4319D" w:rsidRPr="00A56E61">
        <w:rPr>
          <w:rFonts w:ascii="Times New Roman" w:eastAsia="Times New Roman" w:hAnsi="Times New Roman" w:cs="Times New Roman"/>
          <w:sz w:val="28"/>
          <w:szCs w:val="28"/>
          <w:highlight w:val="white"/>
          <w:lang w:val="kk-KZ"/>
        </w:rPr>
        <w:t>. Б</w:t>
      </w:r>
      <w:r w:rsidRPr="00A56E61">
        <w:rPr>
          <w:rFonts w:ascii="Times New Roman" w:eastAsia="Times New Roman" w:hAnsi="Times New Roman" w:cs="Times New Roman"/>
          <w:sz w:val="28"/>
          <w:szCs w:val="28"/>
          <w:highlight w:val="white"/>
          <w:lang w:val="kk-KZ"/>
        </w:rPr>
        <w:t>алалық шақ, тәрбие, қателік пен жауапкершілік, ішкі диалог секілді өзекті тақырыптарды қамтитын бұл шығарма оқушыға өз әрекетін бағалауға, мінезін саралауға және өзін Қожамен салыстырып көруге мүмкіндік береді. Бұл шығарманы оқытуда коучингтің «ішкі диалог», «рефлексия» құралдарын қолдану өте қолайлы.</w:t>
      </w:r>
    </w:p>
    <w:p w14:paraId="61E47D19" w14:textId="63E2B87E"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«Ақбілек» (5)</w:t>
      </w:r>
      <w:r w:rsidR="00D4319D" w:rsidRPr="00A56E61">
        <w:rPr>
          <w:rFonts w:ascii="Times New Roman" w:eastAsia="Times New Roman" w:hAnsi="Times New Roman" w:cs="Times New Roman"/>
          <w:sz w:val="28"/>
          <w:szCs w:val="28"/>
          <w:highlight w:val="white"/>
          <w:lang w:val="kk-KZ"/>
        </w:rPr>
        <w:t>. Ә</w:t>
      </w:r>
      <w:r w:rsidRPr="00A56E61">
        <w:rPr>
          <w:rFonts w:ascii="Times New Roman" w:eastAsia="Times New Roman" w:hAnsi="Times New Roman" w:cs="Times New Roman"/>
          <w:sz w:val="28"/>
          <w:szCs w:val="28"/>
          <w:highlight w:val="white"/>
          <w:lang w:val="kk-KZ"/>
        </w:rPr>
        <w:t>йел психологиясы, әлеуметтік теңсіздік, ішкі қайшылықтар және өмірлік күреске толы бұл роман терең психологиялық талдауға жол ашады. Оқушылар кейіпкерді түсіну арқылы өзін тануға қадам жасайды.</w:t>
      </w:r>
    </w:p>
    <w:p w14:paraId="15A001D9" w14:textId="586420A0"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«Ұшқан ұя» (3) және «Бақытсыз Жамал» (3)</w:t>
      </w:r>
      <w:r w:rsidR="00D4319D" w:rsidRPr="00A56E61">
        <w:rPr>
          <w:rFonts w:ascii="Times New Roman" w:eastAsia="Times New Roman" w:hAnsi="Times New Roman" w:cs="Times New Roman"/>
          <w:sz w:val="28"/>
          <w:szCs w:val="28"/>
          <w:highlight w:val="white"/>
          <w:lang w:val="kk-KZ"/>
        </w:rPr>
        <w:t>. Е</w:t>
      </w:r>
      <w:r w:rsidRPr="00A56E61">
        <w:rPr>
          <w:rFonts w:ascii="Times New Roman" w:eastAsia="Times New Roman" w:hAnsi="Times New Roman" w:cs="Times New Roman"/>
          <w:sz w:val="28"/>
          <w:szCs w:val="28"/>
          <w:highlight w:val="white"/>
          <w:lang w:val="kk-KZ"/>
        </w:rPr>
        <w:t>к</w:t>
      </w:r>
      <w:r w:rsidR="00D4319D" w:rsidRPr="00A56E61">
        <w:rPr>
          <w:rFonts w:ascii="Times New Roman" w:eastAsia="Times New Roman" w:hAnsi="Times New Roman" w:cs="Times New Roman"/>
          <w:sz w:val="28"/>
          <w:szCs w:val="28"/>
          <w:highlight w:val="white"/>
          <w:lang w:val="kk-KZ"/>
        </w:rPr>
        <w:t>і шығарма да</w:t>
      </w:r>
      <w:r w:rsidRPr="00A56E61">
        <w:rPr>
          <w:rFonts w:ascii="Times New Roman" w:eastAsia="Times New Roman" w:hAnsi="Times New Roman" w:cs="Times New Roman"/>
          <w:sz w:val="28"/>
          <w:szCs w:val="28"/>
          <w:highlight w:val="white"/>
          <w:lang w:val="kk-KZ"/>
        </w:rPr>
        <w:t xml:space="preserve"> отбасылық құндылықтар, ерте жастан тәрбиелеу, тағдырдың бұйрықтарын, әлеуметтік жағдайлардың әсерін көрсету тұрғысынан маңызды. </w:t>
      </w:r>
    </w:p>
    <w:p w14:paraId="3673AC89" w14:textId="4ED2985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«Ұлпан» (4) және «Шұғаның белгісі» (3)</w:t>
      </w:r>
      <w:r w:rsidR="00D4319D" w:rsidRPr="00A56E61">
        <w:rPr>
          <w:rFonts w:ascii="Times New Roman" w:eastAsia="Times New Roman" w:hAnsi="Times New Roman" w:cs="Times New Roman"/>
          <w:sz w:val="28"/>
          <w:szCs w:val="28"/>
          <w:highlight w:val="white"/>
          <w:lang w:val="kk-KZ"/>
        </w:rPr>
        <w:t>. Қ</w:t>
      </w:r>
      <w:r w:rsidRPr="00A56E61">
        <w:rPr>
          <w:rFonts w:ascii="Times New Roman" w:eastAsia="Times New Roman" w:hAnsi="Times New Roman" w:cs="Times New Roman"/>
          <w:sz w:val="28"/>
          <w:szCs w:val="28"/>
          <w:highlight w:val="white"/>
          <w:lang w:val="kk-KZ"/>
        </w:rPr>
        <w:t xml:space="preserve">азақ әйелінің тағдыры, әлеуметтік қысым, ішкі күрес </w:t>
      </w:r>
      <w:r w:rsidR="00983A8C" w:rsidRPr="00A56E61">
        <w:rPr>
          <w:rFonts w:ascii="Times New Roman" w:eastAsia="Times New Roman" w:hAnsi="Times New Roman" w:cs="Times New Roman"/>
          <w:sz w:val="28"/>
          <w:szCs w:val="28"/>
          <w:highlight w:val="white"/>
          <w:lang w:val="kk-KZ"/>
        </w:rPr>
        <w:t>секілді</w:t>
      </w:r>
      <w:r w:rsidRPr="00A56E61">
        <w:rPr>
          <w:rFonts w:ascii="Times New Roman" w:eastAsia="Times New Roman" w:hAnsi="Times New Roman" w:cs="Times New Roman"/>
          <w:sz w:val="28"/>
          <w:szCs w:val="28"/>
          <w:highlight w:val="white"/>
          <w:lang w:val="kk-KZ"/>
        </w:rPr>
        <w:t xml:space="preserve"> мәселелерге толы</w:t>
      </w:r>
      <w:r w:rsidR="00D4319D" w:rsidRPr="00A56E61">
        <w:rPr>
          <w:rFonts w:ascii="Times New Roman" w:eastAsia="Times New Roman" w:hAnsi="Times New Roman" w:cs="Times New Roman"/>
          <w:sz w:val="28"/>
          <w:szCs w:val="28"/>
          <w:highlight w:val="white"/>
          <w:lang w:val="kk-KZ"/>
        </w:rPr>
        <w:t xml:space="preserve"> романдар</w:t>
      </w:r>
      <w:r w:rsidRPr="00A56E61">
        <w:rPr>
          <w:rFonts w:ascii="Times New Roman" w:eastAsia="Times New Roman" w:hAnsi="Times New Roman" w:cs="Times New Roman"/>
          <w:sz w:val="28"/>
          <w:szCs w:val="28"/>
          <w:highlight w:val="white"/>
          <w:lang w:val="kk-KZ"/>
        </w:rPr>
        <w:t xml:space="preserve">. Бұл шығармаларда кейіпкерге хат жазу, шешім қабылдау, «мен не істер едім?» сұрағын қою </w:t>
      </w:r>
      <w:r w:rsidR="00983A8C" w:rsidRPr="00A56E61">
        <w:rPr>
          <w:rFonts w:ascii="Times New Roman" w:eastAsia="Times New Roman" w:hAnsi="Times New Roman" w:cs="Times New Roman"/>
          <w:sz w:val="28"/>
          <w:szCs w:val="28"/>
          <w:highlight w:val="white"/>
          <w:lang w:val="kk-KZ"/>
        </w:rPr>
        <w:t xml:space="preserve">үлгісіндегі </w:t>
      </w:r>
      <w:r w:rsidRPr="00A56E61">
        <w:rPr>
          <w:rFonts w:ascii="Times New Roman" w:eastAsia="Times New Roman" w:hAnsi="Times New Roman" w:cs="Times New Roman"/>
          <w:sz w:val="28"/>
          <w:szCs w:val="28"/>
          <w:highlight w:val="white"/>
          <w:lang w:val="kk-KZ"/>
        </w:rPr>
        <w:t>коучингтік әдістерді тиімді қолдануға болады.</w:t>
      </w:r>
    </w:p>
    <w:p w14:paraId="0EAEE149" w14:textId="0D932893"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Сондай-ақ, </w:t>
      </w:r>
      <w:r w:rsidR="00D4319D" w:rsidRPr="00A56E61">
        <w:rPr>
          <w:rFonts w:ascii="Times New Roman" w:eastAsia="Times New Roman" w:hAnsi="Times New Roman" w:cs="Times New Roman"/>
          <w:sz w:val="28"/>
          <w:szCs w:val="28"/>
          <w:highlight w:val="white"/>
          <w:lang w:val="kk-KZ"/>
        </w:rPr>
        <w:t xml:space="preserve">мұғалімдер </w:t>
      </w:r>
      <w:r w:rsidRPr="00A56E61">
        <w:rPr>
          <w:rFonts w:ascii="Times New Roman" w:eastAsia="Times New Roman" w:hAnsi="Times New Roman" w:cs="Times New Roman"/>
          <w:sz w:val="28"/>
          <w:szCs w:val="28"/>
          <w:highlight w:val="white"/>
          <w:lang w:val="kk-KZ"/>
        </w:rPr>
        <w:t>О.</w:t>
      </w:r>
      <w:r w:rsidR="009924A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Сүлейменовтің «Арғымақ», М.</w:t>
      </w:r>
      <w:r w:rsidR="009924A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Әуезовтің «Қорғансыздың күні»,</w:t>
      </w:r>
      <w:r w:rsidR="009924A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«Көксерек», Т.</w:t>
      </w:r>
      <w:r w:rsidR="00D4319D"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Нұрмағамбетовтің «Анасын сағынған бала», І.</w:t>
      </w:r>
      <w:r w:rsidR="009924A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Жансүгіровтің «Құлагер», Д.</w:t>
      </w:r>
      <w:r w:rsidR="009924A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Исабековтің «Дермене» шығармалары</w:t>
      </w:r>
      <w:r w:rsidR="00D4319D" w:rsidRPr="00A56E61">
        <w:rPr>
          <w:rFonts w:ascii="Times New Roman" w:eastAsia="Times New Roman" w:hAnsi="Times New Roman" w:cs="Times New Roman"/>
          <w:sz w:val="28"/>
          <w:szCs w:val="28"/>
          <w:highlight w:val="white"/>
          <w:lang w:val="kk-KZ"/>
        </w:rPr>
        <w:t>н</w:t>
      </w:r>
      <w:r w:rsidRPr="00A56E61">
        <w:rPr>
          <w:rFonts w:ascii="Times New Roman" w:eastAsia="Times New Roman" w:hAnsi="Times New Roman" w:cs="Times New Roman"/>
          <w:sz w:val="28"/>
          <w:szCs w:val="28"/>
          <w:highlight w:val="white"/>
          <w:lang w:val="kk-KZ"/>
        </w:rPr>
        <w:t xml:space="preserve"> және батырлар жыры</w:t>
      </w:r>
      <w:r w:rsidR="00D4319D" w:rsidRPr="00A56E61">
        <w:rPr>
          <w:rFonts w:ascii="Times New Roman" w:eastAsia="Times New Roman" w:hAnsi="Times New Roman" w:cs="Times New Roman"/>
          <w:sz w:val="28"/>
          <w:szCs w:val="28"/>
          <w:highlight w:val="white"/>
          <w:lang w:val="kk-KZ"/>
        </w:rPr>
        <w:t>н</w:t>
      </w:r>
      <w:r w:rsidRPr="00A56E61">
        <w:rPr>
          <w:rFonts w:ascii="Times New Roman" w:eastAsia="Times New Roman" w:hAnsi="Times New Roman" w:cs="Times New Roman"/>
          <w:sz w:val="28"/>
          <w:szCs w:val="28"/>
          <w:highlight w:val="white"/>
          <w:lang w:val="kk-KZ"/>
        </w:rPr>
        <w:t xml:space="preserve"> эмоцияны тану, қоғамдық моральдық мәселені түсіну, тұлғалық шешім қабылдау, ішкі мотивацияны сезіну бағытында жұмыс істеуге өте ыңғайлы деп танылған.</w:t>
      </w:r>
    </w:p>
    <w:p w14:paraId="66055501" w14:textId="46FB5B0F" w:rsidR="005D6D7A" w:rsidRPr="00A56E61" w:rsidRDefault="00CA05B1" w:rsidP="00A04606">
      <w:pPr>
        <w:spacing w:line="240" w:lineRule="auto"/>
        <w:ind w:firstLine="709"/>
        <w:jc w:val="both"/>
        <w:rPr>
          <w:rFonts w:ascii="Times New Roman" w:eastAsia="Times New Roman" w:hAnsi="Times New Roman" w:cs="Times New Roman"/>
          <w:b/>
          <w:i/>
          <w:sz w:val="28"/>
          <w:szCs w:val="28"/>
          <w:highlight w:val="white"/>
          <w:lang w:val="kk-KZ"/>
        </w:rPr>
      </w:pPr>
      <w:r w:rsidRPr="00A56E61">
        <w:rPr>
          <w:rFonts w:ascii="Times New Roman" w:eastAsia="Times New Roman" w:hAnsi="Times New Roman" w:cs="Times New Roman"/>
          <w:sz w:val="28"/>
          <w:szCs w:val="28"/>
          <w:highlight w:val="white"/>
          <w:lang w:val="kk-KZ"/>
        </w:rPr>
        <w:t>Коучингтік әдістерді қолдануға ыңғайлы шығармалар көбінесе психологиялық мәні жоғары, кейіпкердің ішкі әлеміне үңілуге мүмкіндік беретін, адам мен қоғам қатынасына мән беретін туындылар екені байқал</w:t>
      </w:r>
      <w:r w:rsidR="00D4319D" w:rsidRPr="00A56E61">
        <w:rPr>
          <w:rFonts w:ascii="Times New Roman" w:eastAsia="Times New Roman" w:hAnsi="Times New Roman" w:cs="Times New Roman"/>
          <w:sz w:val="28"/>
          <w:szCs w:val="28"/>
          <w:highlight w:val="white"/>
          <w:lang w:val="kk-KZ"/>
        </w:rPr>
        <w:t>а</w:t>
      </w:r>
      <w:r w:rsidRPr="00A56E61">
        <w:rPr>
          <w:rFonts w:ascii="Times New Roman" w:eastAsia="Times New Roman" w:hAnsi="Times New Roman" w:cs="Times New Roman"/>
          <w:sz w:val="28"/>
          <w:szCs w:val="28"/>
          <w:highlight w:val="white"/>
          <w:lang w:val="kk-KZ"/>
        </w:rPr>
        <w:t>ды. Мұғалімдердің тәжірибесіне сүйенсек, мұндай шығармаларды оқытуда сахналық көрініс, рөлдік ойын, кейіпкерге хат, SWOT-талдау, эмоция картасы, «егер мен болсам» сынды коучингке тән әдістер тиімді нәтиже береді.</w:t>
      </w:r>
    </w:p>
    <w:p w14:paraId="759AFCFF"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Сұхбат нәтижелері көрсеткендей, мұғалімдер Абай шығармашылығы мен коучингтік технологиялардың арасында философиялық, тәрбиелік және </w:t>
      </w:r>
      <w:r w:rsidRPr="00A56E61">
        <w:rPr>
          <w:rFonts w:ascii="Times New Roman" w:eastAsia="Times New Roman" w:hAnsi="Times New Roman" w:cs="Times New Roman"/>
          <w:sz w:val="28"/>
          <w:szCs w:val="28"/>
          <w:highlight w:val="white"/>
          <w:lang w:val="kk-KZ"/>
        </w:rPr>
        <w:lastRenderedPageBreak/>
        <w:t>психологиялық деңгейде терең байланыс бар екенін мойындайды. 8 мұғалімнің ішінен 7-еуі Абайдың қара сөздері, 4-еуі өлеңдері коучингтік әдістермен оқытуға өте қолайлы екенін атап өтті. Бұл пікірлер Абай шығармаларын тек әдеби мұра ретінде емес, тұлғалық даму мен өзін-өзі жетілдіру жолындағы құндылықтар жүйесі ретінде қабылданатынын көрсетеді.</w:t>
      </w:r>
    </w:p>
    <w:p w14:paraId="55E8C995"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Мұғалім D айтуынша, коучинг пен Абай философиясының түйісетін тұсы – «Толық адам» тұжырымдамасы мен ой кеселдерімен күрес идеясы:  </w:t>
      </w:r>
    </w:p>
    <w:p w14:paraId="5E8A3836" w14:textId="7C23B369"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i/>
          <w:sz w:val="28"/>
          <w:szCs w:val="28"/>
          <w:highlight w:val="white"/>
          <w:lang w:val="kk-KZ"/>
        </w:rPr>
        <w:t xml:space="preserve">«Абайдың шығармаларынан </w:t>
      </w:r>
      <w:r w:rsidRPr="00A56E61">
        <w:rPr>
          <w:rFonts w:ascii="Times New Roman" w:eastAsia="Times New Roman" w:hAnsi="Times New Roman" w:cs="Times New Roman"/>
          <w:b/>
          <w:bCs/>
          <w:i/>
          <w:sz w:val="28"/>
          <w:szCs w:val="28"/>
          <w:highlight w:val="white"/>
          <w:lang w:val="kk-KZ"/>
        </w:rPr>
        <w:t>толық адам</w:t>
      </w:r>
      <w:r w:rsidRPr="00A56E61">
        <w:rPr>
          <w:rFonts w:ascii="Times New Roman" w:eastAsia="Times New Roman" w:hAnsi="Times New Roman" w:cs="Times New Roman"/>
          <w:i/>
          <w:sz w:val="28"/>
          <w:szCs w:val="28"/>
          <w:highlight w:val="white"/>
          <w:lang w:val="kk-KZ"/>
        </w:rPr>
        <w:t xml:space="preserve">, </w:t>
      </w:r>
      <w:r w:rsidRPr="00A56E61">
        <w:rPr>
          <w:rFonts w:ascii="Times New Roman" w:eastAsia="Times New Roman" w:hAnsi="Times New Roman" w:cs="Times New Roman"/>
          <w:b/>
          <w:bCs/>
          <w:i/>
          <w:sz w:val="28"/>
          <w:szCs w:val="28"/>
          <w:highlight w:val="white"/>
          <w:lang w:val="kk-KZ"/>
        </w:rPr>
        <w:t>есті адам</w:t>
      </w:r>
      <w:r w:rsidRPr="00A56E61">
        <w:rPr>
          <w:rFonts w:ascii="Times New Roman" w:eastAsia="Times New Roman" w:hAnsi="Times New Roman" w:cs="Times New Roman"/>
          <w:i/>
          <w:sz w:val="28"/>
          <w:szCs w:val="28"/>
          <w:highlight w:val="white"/>
          <w:lang w:val="kk-KZ"/>
        </w:rPr>
        <w:t xml:space="preserve">, </w:t>
      </w:r>
      <w:r w:rsidRPr="00A56E61">
        <w:rPr>
          <w:rFonts w:ascii="Times New Roman" w:eastAsia="Times New Roman" w:hAnsi="Times New Roman" w:cs="Times New Roman"/>
          <w:b/>
          <w:bCs/>
          <w:i/>
          <w:sz w:val="28"/>
          <w:szCs w:val="28"/>
          <w:highlight w:val="white"/>
          <w:lang w:val="kk-KZ"/>
        </w:rPr>
        <w:t>жүректі адам</w:t>
      </w:r>
      <w:r w:rsidRPr="00A56E61">
        <w:rPr>
          <w:rFonts w:ascii="Times New Roman" w:eastAsia="Times New Roman" w:hAnsi="Times New Roman" w:cs="Times New Roman"/>
          <w:i/>
          <w:sz w:val="28"/>
          <w:szCs w:val="28"/>
          <w:highlight w:val="white"/>
          <w:lang w:val="kk-KZ"/>
        </w:rPr>
        <w:t xml:space="preserve"> сияқты түсініктерді жинауға болады. Бұлардың әрқайсысын талдау арқылы коучингті тиімді қолдана аламыз. Мысалы, Via Negativa тәсілін – Абайдың </w:t>
      </w:r>
      <w:r w:rsidRPr="00A56E61">
        <w:rPr>
          <w:rFonts w:ascii="Times New Roman" w:eastAsia="Times New Roman" w:hAnsi="Times New Roman" w:cs="Times New Roman"/>
          <w:b/>
          <w:bCs/>
          <w:i/>
          <w:sz w:val="28"/>
          <w:szCs w:val="28"/>
          <w:highlight w:val="white"/>
          <w:lang w:val="kk-KZ"/>
        </w:rPr>
        <w:t>ой кеселдерінен қашық бол</w:t>
      </w:r>
      <w:r w:rsidRPr="00A56E61">
        <w:rPr>
          <w:rFonts w:ascii="Times New Roman" w:eastAsia="Times New Roman" w:hAnsi="Times New Roman" w:cs="Times New Roman"/>
          <w:i/>
          <w:sz w:val="28"/>
          <w:szCs w:val="28"/>
          <w:highlight w:val="white"/>
          <w:lang w:val="kk-KZ"/>
        </w:rPr>
        <w:t xml:space="preserve"> деген сөзімен түсіндіруге болады»</w:t>
      </w:r>
      <w:r w:rsidRPr="00A56E61">
        <w:rPr>
          <w:rFonts w:ascii="Times New Roman" w:eastAsia="Times New Roman" w:hAnsi="Times New Roman" w:cs="Times New Roman"/>
          <w:sz w:val="28"/>
          <w:szCs w:val="28"/>
          <w:highlight w:val="white"/>
          <w:lang w:val="kk-KZ"/>
        </w:rPr>
        <w:t>.</w:t>
      </w:r>
    </w:p>
    <w:p w14:paraId="779B5CB6"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Бұл пікір коучингтің негативті факторларды жою арқылы даму (Via Negativa) және іштей есеп алу, рефлексия жасау қағидаттарының Абай ілімінде ерте көрініс тапқанын дәлелдейді.</w:t>
      </w:r>
    </w:p>
    <w:p w14:paraId="1E409DF1"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Мұғалім B Абай шығармаларын оқыту барысында басты қиындық – тіл мен мазмұнның күрделілігі екенін атап өтті:</w:t>
      </w:r>
    </w:p>
    <w:p w14:paraId="2FF7E8B7"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i/>
          <w:sz w:val="28"/>
          <w:szCs w:val="28"/>
          <w:highlight w:val="white"/>
          <w:lang w:val="ru-RU"/>
        </w:rPr>
        <w:t>«Абайды оқу кім-кімге болса да күрделі. Баланың ой-өрісін, заманын, жас ерекшелігін ескеріп, шығарманы жеңілдетіп, қазіргі заманға сай интерпретациялау керек»</w:t>
      </w:r>
      <w:r w:rsidRPr="00A56E61">
        <w:rPr>
          <w:rFonts w:ascii="Times New Roman" w:eastAsia="Times New Roman" w:hAnsi="Times New Roman" w:cs="Times New Roman"/>
          <w:sz w:val="28"/>
          <w:szCs w:val="28"/>
          <w:highlight w:val="white"/>
          <w:lang w:val="ru-RU"/>
        </w:rPr>
        <w:t>, – дейді ол. Бұл ұсыныс герменевтикалық тәсілдер мен бейімделген мәтіндер арқылы Абай мұрасын бүгінгі оқушыға жақындатудың жолын көрсетеді. Мысалы, әзіл, өмірлік мысал, визуализация арқылы оқушының түсіну деңгейін арттыру ұсынылады.</w:t>
      </w:r>
    </w:p>
    <w:p w14:paraId="54A776DE" w14:textId="4BFD484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Мұғалім </w:t>
      </w:r>
      <w:r w:rsidRPr="00A56E61">
        <w:rPr>
          <w:rFonts w:ascii="Times New Roman" w:eastAsia="Times New Roman" w:hAnsi="Times New Roman" w:cs="Times New Roman"/>
          <w:sz w:val="28"/>
          <w:szCs w:val="28"/>
          <w:highlight w:val="white"/>
        </w:rPr>
        <w:t>H</w:t>
      </w:r>
      <w:r w:rsidRPr="00A56E61">
        <w:rPr>
          <w:rFonts w:ascii="Times New Roman" w:eastAsia="Times New Roman" w:hAnsi="Times New Roman" w:cs="Times New Roman"/>
          <w:sz w:val="28"/>
          <w:szCs w:val="28"/>
          <w:highlight w:val="white"/>
          <w:lang w:val="ru-RU"/>
        </w:rPr>
        <w:t xml:space="preserve"> практикалық әдістерге назар аудар</w:t>
      </w:r>
      <w:r w:rsidR="00A65B5B" w:rsidRPr="00A56E61">
        <w:rPr>
          <w:rFonts w:ascii="Times New Roman" w:eastAsia="Times New Roman" w:hAnsi="Times New Roman" w:cs="Times New Roman"/>
          <w:sz w:val="28"/>
          <w:szCs w:val="28"/>
          <w:highlight w:val="white"/>
          <w:lang w:val="ru-RU"/>
        </w:rPr>
        <w:t>ады</w:t>
      </w:r>
      <w:r w:rsidRPr="00A56E61">
        <w:rPr>
          <w:rFonts w:ascii="Times New Roman" w:eastAsia="Times New Roman" w:hAnsi="Times New Roman" w:cs="Times New Roman"/>
          <w:sz w:val="28"/>
          <w:szCs w:val="28"/>
          <w:highlight w:val="white"/>
          <w:lang w:val="ru-RU"/>
        </w:rPr>
        <w:t xml:space="preserve">:  </w:t>
      </w:r>
    </w:p>
    <w:p w14:paraId="3787F9F1"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i/>
          <w:sz w:val="28"/>
          <w:szCs w:val="28"/>
          <w:highlight w:val="white"/>
          <w:lang w:val="ru-RU"/>
        </w:rPr>
        <w:t>«Үш түрлі күнделік» әдісі мен «</w:t>
      </w:r>
      <w:r w:rsidRPr="00A56E61">
        <w:rPr>
          <w:rFonts w:ascii="Times New Roman" w:eastAsia="Times New Roman" w:hAnsi="Times New Roman" w:cs="Times New Roman"/>
          <w:i/>
          <w:sz w:val="28"/>
          <w:szCs w:val="28"/>
          <w:highlight w:val="white"/>
        </w:rPr>
        <w:t>SWOT</w:t>
      </w:r>
      <w:r w:rsidRPr="00A56E61">
        <w:rPr>
          <w:rFonts w:ascii="Times New Roman" w:eastAsia="Times New Roman" w:hAnsi="Times New Roman" w:cs="Times New Roman"/>
          <w:i/>
          <w:sz w:val="28"/>
          <w:szCs w:val="28"/>
          <w:highlight w:val="white"/>
          <w:lang w:val="ru-RU"/>
        </w:rPr>
        <w:t>-талдауды» қолдану арқылы оқушы Абайдың қара сөздерінен маңызды үзіндіні таңдап, оның мағынасын түсіндіреді және авторға сұрақ қояды. Бұл арқылы оқушы өз танымына сәйкес Абаймен ‘диалог’ құрады».</w:t>
      </w:r>
      <w:r w:rsidRPr="00A56E61">
        <w:rPr>
          <w:rFonts w:ascii="Times New Roman" w:eastAsia="Times New Roman" w:hAnsi="Times New Roman" w:cs="Times New Roman"/>
          <w:sz w:val="28"/>
          <w:szCs w:val="28"/>
          <w:highlight w:val="white"/>
          <w:lang w:val="ru-RU"/>
        </w:rPr>
        <w:t xml:space="preserve"> </w:t>
      </w:r>
    </w:p>
    <w:p w14:paraId="768C5D7A"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Сонымен қатар, мұғалімдер коучингтік әдістерді қолдану үшін Абайдың өз шығармаларын терең білудің маңыздылығына назар аударады. Мұғалім </w:t>
      </w:r>
      <w:r w:rsidRPr="00A56E61">
        <w:rPr>
          <w:rFonts w:ascii="Times New Roman" w:eastAsia="Times New Roman" w:hAnsi="Times New Roman" w:cs="Times New Roman"/>
          <w:sz w:val="28"/>
          <w:szCs w:val="28"/>
          <w:highlight w:val="white"/>
        </w:rPr>
        <w:t>G</w:t>
      </w:r>
      <w:r w:rsidRPr="00A56E61">
        <w:rPr>
          <w:rFonts w:ascii="Times New Roman" w:eastAsia="Times New Roman" w:hAnsi="Times New Roman" w:cs="Times New Roman"/>
          <w:sz w:val="28"/>
          <w:szCs w:val="28"/>
          <w:highlight w:val="white"/>
          <w:lang w:val="ru-RU"/>
        </w:rPr>
        <w:t xml:space="preserve">:  </w:t>
      </w:r>
    </w:p>
    <w:p w14:paraId="01EB03BD"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i/>
          <w:sz w:val="28"/>
          <w:szCs w:val="28"/>
          <w:highlight w:val="white"/>
          <w:lang w:val="ru-RU"/>
        </w:rPr>
        <w:t>«Көп коучтер Абайға сілтеме жасайды. Бірақ оны шын мәнінде тану керек. Әйтпесе, ол жай атау үшін ғана қолданылатын сәнді сөзге айналып кетуі мүмкін»</w:t>
      </w:r>
      <w:r w:rsidRPr="00A56E61">
        <w:rPr>
          <w:rFonts w:ascii="Times New Roman" w:eastAsia="Times New Roman" w:hAnsi="Times New Roman" w:cs="Times New Roman"/>
          <w:sz w:val="28"/>
          <w:szCs w:val="28"/>
          <w:highlight w:val="white"/>
          <w:lang w:val="ru-RU"/>
        </w:rPr>
        <w:t>, – деп сыни пікір білдіреді.</w:t>
      </w:r>
    </w:p>
    <w:p w14:paraId="2FFB2B39" w14:textId="795680A8" w:rsidR="005D6D7A" w:rsidRPr="00A56E61" w:rsidRDefault="00CA05B1" w:rsidP="00A04606">
      <w:pPr>
        <w:spacing w:line="240" w:lineRule="auto"/>
        <w:ind w:firstLine="709"/>
        <w:jc w:val="both"/>
        <w:rPr>
          <w:rFonts w:ascii="Times New Roman" w:eastAsia="Times New Roman" w:hAnsi="Times New Roman" w:cs="Times New Roman"/>
          <w:b/>
          <w:i/>
          <w:sz w:val="28"/>
          <w:szCs w:val="28"/>
          <w:highlight w:val="white"/>
          <w:lang w:val="ru-RU"/>
        </w:rPr>
      </w:pPr>
      <w:r w:rsidRPr="00A56E61">
        <w:rPr>
          <w:rFonts w:ascii="Times New Roman" w:eastAsia="Times New Roman" w:hAnsi="Times New Roman" w:cs="Times New Roman"/>
          <w:sz w:val="28"/>
          <w:szCs w:val="28"/>
          <w:highlight w:val="white"/>
          <w:lang w:val="ru-RU"/>
        </w:rPr>
        <w:t xml:space="preserve">Осы зерттеу нәтижелері Абай шығармаларын коучингтік технологиялар арқылы оқыту </w:t>
      </w:r>
      <w:r w:rsidRPr="00A56E61">
        <w:rPr>
          <w:rFonts w:ascii="Times New Roman" w:eastAsia="Times New Roman" w:hAnsi="Times New Roman" w:cs="Times New Roman"/>
          <w:i/>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қазақ әдебиетін тұлғалық даму, психологиялық сауаттылық, рефлексия және өзін-өзі жетілдіру алаңына айналдырудың нақты жолы екенін көрсетеді. Бұл бағытта «Толық адам», «Есті адам», «Ой кеселдері», «Есеп алу», «Мақсат қою», «Жоспар құру» ұғымдар</w:t>
      </w:r>
      <w:r w:rsidR="00983A8C" w:rsidRPr="00A56E61">
        <w:rPr>
          <w:rFonts w:ascii="Times New Roman" w:eastAsia="Times New Roman" w:hAnsi="Times New Roman" w:cs="Times New Roman"/>
          <w:sz w:val="28"/>
          <w:szCs w:val="28"/>
          <w:highlight w:val="white"/>
          <w:lang w:val="ru-RU"/>
        </w:rPr>
        <w:t>ын</w:t>
      </w:r>
      <w:r w:rsidRPr="00A56E61">
        <w:rPr>
          <w:rFonts w:ascii="Times New Roman" w:eastAsia="Times New Roman" w:hAnsi="Times New Roman" w:cs="Times New Roman"/>
          <w:sz w:val="28"/>
          <w:szCs w:val="28"/>
          <w:highlight w:val="white"/>
          <w:lang w:val="ru-RU"/>
        </w:rPr>
        <w:t xml:space="preserve"> жүйелеп, әдістемелік базаға айналдыру </w:t>
      </w:r>
      <w:r w:rsidRPr="00A56E61">
        <w:rPr>
          <w:rFonts w:ascii="Times New Roman" w:eastAsia="Times New Roman" w:hAnsi="Times New Roman" w:cs="Times New Roman"/>
          <w:i/>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келешекке арналған маңызды қадам.</w:t>
      </w:r>
    </w:p>
    <w:p w14:paraId="51B60113" w14:textId="7A8EBEDB"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Мұғалімдердің пікірлері қазақ әдебиеті пәнін эмоционалды интеллектті</w:t>
      </w:r>
      <w:r w:rsidR="00A65B5B"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қалыптастыруда ең тиімді пән деп бағалайды. Сұхбат нәтижелеріне сүйенсек, әдебиет сабағы тек білім беретін емес, баланың ішкі жан-дүниесін байытып, </w:t>
      </w:r>
      <w:r w:rsidRPr="00A56E61">
        <w:rPr>
          <w:rFonts w:ascii="Times New Roman" w:eastAsia="Times New Roman" w:hAnsi="Times New Roman" w:cs="Times New Roman"/>
          <w:sz w:val="28"/>
          <w:szCs w:val="28"/>
          <w:highlight w:val="white"/>
          <w:lang w:val="ru-RU"/>
        </w:rPr>
        <w:lastRenderedPageBreak/>
        <w:t>эмоцияларды тануға, түсінуге, қабылдауға және басқаруға үйрететін басты пән ретінде көрсетілген. Бұл бағытта коучингтік технологиялар маңызды құралға айналып отыр.</w:t>
      </w:r>
    </w:p>
    <w:p w14:paraId="4E541ECD" w14:textId="094F1E6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8 мұғалімнің 6-ауы қазақ әдебиеті пәнін эмоцияны үйрететін негізгі пән деп таниды. Мұғалім </w:t>
      </w:r>
      <w:r w:rsidRPr="00A56E61">
        <w:rPr>
          <w:rFonts w:ascii="Times New Roman" w:eastAsia="Times New Roman" w:hAnsi="Times New Roman" w:cs="Times New Roman"/>
          <w:sz w:val="28"/>
          <w:szCs w:val="28"/>
          <w:highlight w:val="white"/>
        </w:rPr>
        <w:t>A</w:t>
      </w:r>
      <w:r w:rsidRPr="00A56E61">
        <w:rPr>
          <w:rFonts w:ascii="Times New Roman" w:eastAsia="Times New Roman" w:hAnsi="Times New Roman" w:cs="Times New Roman"/>
          <w:sz w:val="28"/>
          <w:szCs w:val="28"/>
          <w:highlight w:val="white"/>
          <w:lang w:val="ru-RU"/>
        </w:rPr>
        <w:t xml:space="preserve"> бұл туралы былай дейді: </w:t>
      </w:r>
    </w:p>
    <w:p w14:paraId="0C2E83B4" w14:textId="77777777" w:rsidR="005D6D7A" w:rsidRPr="00A56E61" w:rsidRDefault="00CA05B1" w:rsidP="00A04606">
      <w:pPr>
        <w:spacing w:line="240" w:lineRule="auto"/>
        <w:ind w:firstLine="709"/>
        <w:jc w:val="both"/>
        <w:rPr>
          <w:rFonts w:ascii="Times New Roman" w:eastAsia="Times New Roman" w:hAnsi="Times New Roman" w:cs="Times New Roman"/>
          <w:i/>
          <w:sz w:val="28"/>
          <w:szCs w:val="28"/>
          <w:highlight w:val="white"/>
          <w:lang w:val="ru-RU"/>
        </w:rPr>
      </w:pPr>
      <w:r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i/>
          <w:sz w:val="28"/>
          <w:szCs w:val="28"/>
          <w:highlight w:val="white"/>
          <w:lang w:val="ru-RU"/>
        </w:rPr>
        <w:t>Әдеби шығармалар эмоцияға толы. Адамның тағдыры, өмірлік сынақтар, әртүрлі жағдайлардағы эмоциялардың пайда болуы – осының барлығы баланың эмоциямен жұмыс істеу қабілетін арттырады».</w:t>
      </w:r>
    </w:p>
    <w:p w14:paraId="6F7F5313" w14:textId="1D5387A2"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Коучингтік әдістер – эмоцияны сыртқа шығару, оны тану, рефлексия жасау, өзгемен бөлісу, өзімен салыстыру </w:t>
      </w:r>
      <w:r w:rsidR="00983A8C" w:rsidRPr="00A56E61">
        <w:rPr>
          <w:rFonts w:ascii="Times New Roman" w:eastAsia="Times New Roman" w:hAnsi="Times New Roman" w:cs="Times New Roman"/>
          <w:sz w:val="28"/>
          <w:szCs w:val="28"/>
          <w:highlight w:val="white"/>
          <w:lang w:val="ru-RU"/>
        </w:rPr>
        <w:t>секілді</w:t>
      </w:r>
      <w:r w:rsidRPr="00A56E61">
        <w:rPr>
          <w:rFonts w:ascii="Times New Roman" w:eastAsia="Times New Roman" w:hAnsi="Times New Roman" w:cs="Times New Roman"/>
          <w:sz w:val="28"/>
          <w:szCs w:val="28"/>
          <w:highlight w:val="white"/>
          <w:lang w:val="ru-RU"/>
        </w:rPr>
        <w:t xml:space="preserve"> әрекеттерге негізделетін әдістер. Бұл әдістерді әдебиет сабағында қолдану – оқушыны терең сезінуге, жан-дүниесін ашуға мүмкіндік береді. Мұғалім </w:t>
      </w:r>
      <w:r w:rsidRPr="00A56E61">
        <w:rPr>
          <w:rFonts w:ascii="Times New Roman" w:eastAsia="Times New Roman" w:hAnsi="Times New Roman" w:cs="Times New Roman"/>
          <w:sz w:val="28"/>
          <w:szCs w:val="28"/>
          <w:highlight w:val="white"/>
        </w:rPr>
        <w:t>D</w:t>
      </w:r>
      <w:r w:rsidRPr="00A56E61">
        <w:rPr>
          <w:rFonts w:ascii="Times New Roman" w:eastAsia="Times New Roman" w:hAnsi="Times New Roman" w:cs="Times New Roman"/>
          <w:sz w:val="28"/>
          <w:szCs w:val="28"/>
          <w:highlight w:val="white"/>
          <w:lang w:val="ru-RU"/>
        </w:rPr>
        <w:t xml:space="preserve"> пікірінше:  </w:t>
      </w:r>
    </w:p>
    <w:p w14:paraId="02A2F312" w14:textId="77777777" w:rsidR="005D6D7A" w:rsidRPr="00A56E61" w:rsidRDefault="00CA05B1" w:rsidP="00A04606">
      <w:pPr>
        <w:spacing w:line="240" w:lineRule="auto"/>
        <w:ind w:firstLine="709"/>
        <w:jc w:val="both"/>
        <w:rPr>
          <w:rFonts w:ascii="Times New Roman" w:eastAsia="Times New Roman" w:hAnsi="Times New Roman" w:cs="Times New Roman"/>
          <w:i/>
          <w:sz w:val="28"/>
          <w:szCs w:val="28"/>
          <w:highlight w:val="white"/>
          <w:lang w:val="ru-RU"/>
        </w:rPr>
      </w:pPr>
      <w:r w:rsidRPr="00A56E61">
        <w:rPr>
          <w:rFonts w:ascii="Times New Roman" w:eastAsia="Times New Roman" w:hAnsi="Times New Roman" w:cs="Times New Roman"/>
          <w:i/>
          <w:sz w:val="28"/>
          <w:szCs w:val="28"/>
          <w:highlight w:val="white"/>
          <w:lang w:val="ru-RU"/>
        </w:rPr>
        <w:t>«Эмоционалды интеллекттің төрт компонентін де толық қамтып, үйрететін пән – әдебиет. Әдебиет адамның өзін, қоғамды, ортамен әрекеттесу жолдарын түсіндіреді. Миға білім керек болса, жүрекке – эмоция керек. Бұл эмоцияны әдебиет қана бере алады».</w:t>
      </w:r>
    </w:p>
    <w:p w14:paraId="4053B40F"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Оқушылардың эмоционалды реакциясы, эмпатиясы – олардың шығарманы ішкі дүниесімен қабылдай алатынының белгісі. Мысалы, Мұғалім </w:t>
      </w:r>
      <w:r w:rsidRPr="00A56E61">
        <w:rPr>
          <w:rFonts w:ascii="Times New Roman" w:eastAsia="Times New Roman" w:hAnsi="Times New Roman" w:cs="Times New Roman"/>
          <w:sz w:val="28"/>
          <w:szCs w:val="28"/>
          <w:highlight w:val="white"/>
        </w:rPr>
        <w:t>H</w:t>
      </w:r>
      <w:r w:rsidRPr="00A56E61">
        <w:rPr>
          <w:rFonts w:ascii="Times New Roman" w:eastAsia="Times New Roman" w:hAnsi="Times New Roman" w:cs="Times New Roman"/>
          <w:sz w:val="28"/>
          <w:szCs w:val="28"/>
          <w:highlight w:val="white"/>
          <w:lang w:val="ru-RU"/>
        </w:rPr>
        <w:t xml:space="preserve">:  </w:t>
      </w:r>
    </w:p>
    <w:p w14:paraId="662F77F8" w14:textId="33A827B8"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i/>
          <w:sz w:val="28"/>
          <w:szCs w:val="28"/>
          <w:highlight w:val="white"/>
          <w:lang w:val="ru-RU"/>
        </w:rPr>
        <w:t>«Қ.</w:t>
      </w:r>
      <w:r w:rsidR="00B52995" w:rsidRPr="00A56E61">
        <w:rPr>
          <w:rFonts w:ascii="Times New Roman" w:eastAsia="Times New Roman" w:hAnsi="Times New Roman" w:cs="Times New Roman"/>
          <w:i/>
          <w:sz w:val="28"/>
          <w:szCs w:val="28"/>
          <w:highlight w:val="white"/>
          <w:lang w:val="ru-RU"/>
        </w:rPr>
        <w:t xml:space="preserve"> </w:t>
      </w:r>
      <w:r w:rsidRPr="00A56E61">
        <w:rPr>
          <w:rFonts w:ascii="Times New Roman" w:eastAsia="Times New Roman" w:hAnsi="Times New Roman" w:cs="Times New Roman"/>
          <w:i/>
          <w:sz w:val="28"/>
          <w:szCs w:val="28"/>
          <w:highlight w:val="white"/>
          <w:lang w:val="ru-RU"/>
        </w:rPr>
        <w:t xml:space="preserve">Қайсеновтің </w:t>
      </w:r>
      <w:r w:rsidR="00B100C4" w:rsidRPr="00A56E61">
        <w:rPr>
          <w:rFonts w:ascii="Times New Roman" w:eastAsia="Times New Roman" w:hAnsi="Times New Roman" w:cs="Times New Roman"/>
          <w:i/>
          <w:sz w:val="28"/>
          <w:szCs w:val="28"/>
          <w:highlight w:val="white"/>
          <w:lang w:val="ru-RU"/>
        </w:rPr>
        <w:t>«</w:t>
      </w:r>
      <w:r w:rsidRPr="00A56E61">
        <w:rPr>
          <w:rFonts w:ascii="Times New Roman" w:eastAsia="Times New Roman" w:hAnsi="Times New Roman" w:cs="Times New Roman"/>
          <w:i/>
          <w:sz w:val="28"/>
          <w:szCs w:val="28"/>
          <w:highlight w:val="white"/>
          <w:lang w:val="ru-RU"/>
        </w:rPr>
        <w:t>Жау тылындағы бала</w:t>
      </w:r>
      <w:r w:rsidR="00B100C4" w:rsidRPr="00A56E61">
        <w:rPr>
          <w:rFonts w:ascii="Times New Roman" w:eastAsia="Times New Roman" w:hAnsi="Times New Roman" w:cs="Times New Roman"/>
          <w:i/>
          <w:sz w:val="28"/>
          <w:szCs w:val="28"/>
          <w:highlight w:val="white"/>
          <w:lang w:val="ru-RU"/>
        </w:rPr>
        <w:t>»</w:t>
      </w:r>
      <w:r w:rsidRPr="00A56E61">
        <w:rPr>
          <w:rFonts w:ascii="Times New Roman" w:eastAsia="Times New Roman" w:hAnsi="Times New Roman" w:cs="Times New Roman"/>
          <w:i/>
          <w:sz w:val="28"/>
          <w:szCs w:val="28"/>
          <w:highlight w:val="white"/>
          <w:lang w:val="ru-RU"/>
        </w:rPr>
        <w:t xml:space="preserve"> шығармасын оқығанда оқушылар көзіне жас ал</w:t>
      </w:r>
      <w:r w:rsidR="00B52995" w:rsidRPr="00A56E61">
        <w:rPr>
          <w:rFonts w:ascii="Times New Roman" w:eastAsia="Times New Roman" w:hAnsi="Times New Roman" w:cs="Times New Roman"/>
          <w:i/>
          <w:sz w:val="28"/>
          <w:szCs w:val="28"/>
          <w:highlight w:val="white"/>
          <w:lang w:val="ru-RU"/>
        </w:rPr>
        <w:t>а</w:t>
      </w:r>
      <w:r w:rsidRPr="00A56E61">
        <w:rPr>
          <w:rFonts w:ascii="Times New Roman" w:eastAsia="Times New Roman" w:hAnsi="Times New Roman" w:cs="Times New Roman"/>
          <w:i/>
          <w:sz w:val="28"/>
          <w:szCs w:val="28"/>
          <w:highlight w:val="white"/>
          <w:lang w:val="ru-RU"/>
        </w:rPr>
        <w:t>ды. Бұл – оларда эмпатия бар екенін, кейіпкердің жағдайына шын жанашырлық таныта алатынын көрсетеді»</w:t>
      </w:r>
      <w:r w:rsidRPr="00A56E61">
        <w:rPr>
          <w:rFonts w:ascii="Times New Roman" w:eastAsia="Times New Roman" w:hAnsi="Times New Roman" w:cs="Times New Roman"/>
          <w:sz w:val="28"/>
          <w:szCs w:val="28"/>
          <w:highlight w:val="white"/>
          <w:lang w:val="ru-RU"/>
        </w:rPr>
        <w:t>, – дейді.</w:t>
      </w:r>
    </w:p>
    <w:p w14:paraId="461A51BD" w14:textId="732C1953"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Қазақ қыздарының тағдырына арналған шығармалар (Қорғансыздың күні, Бақытсыз Жамал, Қамар сұлу, Ақбілек, Қалың мал</w:t>
      </w:r>
      <w:r w:rsidR="00B52995" w:rsidRPr="00A56E61">
        <w:rPr>
          <w:rFonts w:ascii="Times New Roman" w:eastAsia="Times New Roman" w:hAnsi="Times New Roman" w:cs="Times New Roman"/>
          <w:sz w:val="28"/>
          <w:szCs w:val="28"/>
          <w:highlight w:val="white"/>
          <w:lang w:val="ru-RU"/>
        </w:rPr>
        <w:t>, Шұғаның белгісі</w:t>
      </w:r>
      <w:r w:rsidRPr="00A56E61">
        <w:rPr>
          <w:rFonts w:ascii="Times New Roman" w:eastAsia="Times New Roman" w:hAnsi="Times New Roman" w:cs="Times New Roman"/>
          <w:sz w:val="28"/>
          <w:szCs w:val="28"/>
          <w:highlight w:val="white"/>
          <w:lang w:val="ru-RU"/>
        </w:rPr>
        <w:t xml:space="preserve">) – ерекше эмоциялық әсер беретін туындылар ретінде аталады (4 мұғалім). Бұл шығармалар әлеуметтік әділетсіздік, тағдыр, әйел психологиясы </w:t>
      </w:r>
      <w:r w:rsidR="00983A8C" w:rsidRPr="00A56E61">
        <w:rPr>
          <w:rFonts w:ascii="Times New Roman" w:eastAsia="Times New Roman" w:hAnsi="Times New Roman" w:cs="Times New Roman"/>
          <w:sz w:val="28"/>
          <w:szCs w:val="28"/>
          <w:highlight w:val="white"/>
          <w:lang w:val="ru-RU"/>
        </w:rPr>
        <w:t xml:space="preserve">секілді </w:t>
      </w:r>
      <w:r w:rsidRPr="00A56E61">
        <w:rPr>
          <w:rFonts w:ascii="Times New Roman" w:eastAsia="Times New Roman" w:hAnsi="Times New Roman" w:cs="Times New Roman"/>
          <w:sz w:val="28"/>
          <w:szCs w:val="28"/>
          <w:highlight w:val="white"/>
          <w:lang w:val="ru-RU"/>
        </w:rPr>
        <w:t xml:space="preserve">терең тақырыптарды қозғай отырып, оқушыларды аяушылық, әділеттілік, жанашырлық секілді сезімдерді бастан кешіруге жетелейді. Мұғалім </w:t>
      </w:r>
      <w:r w:rsidRPr="00A56E61">
        <w:rPr>
          <w:rFonts w:ascii="Times New Roman" w:eastAsia="Times New Roman" w:hAnsi="Times New Roman" w:cs="Times New Roman"/>
          <w:sz w:val="28"/>
          <w:szCs w:val="28"/>
          <w:highlight w:val="white"/>
        </w:rPr>
        <w:t>A</w:t>
      </w:r>
      <w:r w:rsidRPr="00A56E61">
        <w:rPr>
          <w:rFonts w:ascii="Times New Roman" w:eastAsia="Times New Roman" w:hAnsi="Times New Roman" w:cs="Times New Roman"/>
          <w:sz w:val="28"/>
          <w:szCs w:val="28"/>
          <w:highlight w:val="white"/>
          <w:lang w:val="ru-RU"/>
        </w:rPr>
        <w:t xml:space="preserve"> былай деп бөліседі:  </w:t>
      </w:r>
    </w:p>
    <w:p w14:paraId="7ABEA808" w14:textId="77777777" w:rsidR="005D6D7A" w:rsidRPr="00A56E61" w:rsidRDefault="00CA05B1" w:rsidP="00A04606">
      <w:pPr>
        <w:spacing w:line="240" w:lineRule="auto"/>
        <w:ind w:firstLine="709"/>
        <w:jc w:val="both"/>
        <w:rPr>
          <w:rFonts w:ascii="Times New Roman" w:eastAsia="Times New Roman" w:hAnsi="Times New Roman" w:cs="Times New Roman"/>
          <w:i/>
          <w:sz w:val="28"/>
          <w:szCs w:val="28"/>
          <w:highlight w:val="white"/>
          <w:lang w:val="ru-RU"/>
        </w:rPr>
      </w:pPr>
      <w:r w:rsidRPr="00A56E61">
        <w:rPr>
          <w:rFonts w:ascii="Times New Roman" w:eastAsia="Times New Roman" w:hAnsi="Times New Roman" w:cs="Times New Roman"/>
          <w:i/>
          <w:sz w:val="28"/>
          <w:szCs w:val="28"/>
          <w:highlight w:val="white"/>
          <w:lang w:val="ru-RU"/>
        </w:rPr>
        <w:t xml:space="preserve">«Бұл шығармаларды оқытқанда балалар эмоциялық тұрғыдан әсерленіп, қазақ қыздарының тағдырына жанашырлық танытады. Әсіресе, сахналық қойылым көргеннен кейін оқушылардың өмірге, тілге, ұлтқа деген көзқарасы өзгерді». </w:t>
      </w:r>
    </w:p>
    <w:p w14:paraId="7F413C1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Сонымен қатар, мұғалімдер драмалық шығармалар, кейіпкерлерді салыстыру, сахналық көріністер, хат жазу, күнделік жүргізу сынды коучингке тән әдістерді эмоцияны тануға қолдануға болатындығын айтады. Мысалы, Мұғалім </w:t>
      </w:r>
      <w:r w:rsidRPr="00A56E61">
        <w:rPr>
          <w:rFonts w:ascii="Times New Roman" w:eastAsia="Times New Roman" w:hAnsi="Times New Roman" w:cs="Times New Roman"/>
          <w:sz w:val="28"/>
          <w:szCs w:val="28"/>
          <w:highlight w:val="white"/>
        </w:rPr>
        <w:t>G</w:t>
      </w:r>
      <w:r w:rsidRPr="00A56E61">
        <w:rPr>
          <w:rFonts w:ascii="Times New Roman" w:eastAsia="Times New Roman" w:hAnsi="Times New Roman" w:cs="Times New Roman"/>
          <w:sz w:val="28"/>
          <w:szCs w:val="28"/>
          <w:highlight w:val="white"/>
          <w:lang w:val="ru-RU"/>
        </w:rPr>
        <w:t xml:space="preserve">:  </w:t>
      </w:r>
    </w:p>
    <w:p w14:paraId="04AAD12B" w14:textId="77777777" w:rsidR="005D6D7A" w:rsidRPr="00A56E61" w:rsidRDefault="00CA05B1" w:rsidP="00A04606">
      <w:pPr>
        <w:spacing w:line="240" w:lineRule="auto"/>
        <w:ind w:firstLine="709"/>
        <w:jc w:val="both"/>
        <w:rPr>
          <w:rFonts w:ascii="Times New Roman" w:eastAsia="Times New Roman" w:hAnsi="Times New Roman" w:cs="Times New Roman"/>
          <w:i/>
          <w:sz w:val="28"/>
          <w:szCs w:val="28"/>
          <w:highlight w:val="white"/>
          <w:lang w:val="ru-RU"/>
        </w:rPr>
      </w:pPr>
      <w:r w:rsidRPr="00A56E61">
        <w:rPr>
          <w:rFonts w:ascii="Times New Roman" w:eastAsia="Times New Roman" w:hAnsi="Times New Roman" w:cs="Times New Roman"/>
          <w:i/>
          <w:sz w:val="28"/>
          <w:szCs w:val="28"/>
          <w:highlight w:val="white"/>
          <w:lang w:val="ru-RU"/>
        </w:rPr>
        <w:t>«Шұғаның белгісі шығармасын оқығанда қыз балалар әсіресе уайымдап, түрлі эмоциялармен бөліседі. Бұл – жағымды және жағымсыз кейіпкерлер арқылы баланың ішкі сезімін ояту» – дейді.</w:t>
      </w:r>
    </w:p>
    <w:p w14:paraId="28270283"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Мұғалім </w:t>
      </w:r>
      <w:r w:rsidRPr="00A56E61">
        <w:rPr>
          <w:rFonts w:ascii="Times New Roman" w:eastAsia="Times New Roman" w:hAnsi="Times New Roman" w:cs="Times New Roman"/>
          <w:sz w:val="28"/>
          <w:szCs w:val="28"/>
          <w:highlight w:val="white"/>
        </w:rPr>
        <w:t>B</w:t>
      </w:r>
      <w:r w:rsidRPr="00A56E61">
        <w:rPr>
          <w:rFonts w:ascii="Times New Roman" w:eastAsia="Times New Roman" w:hAnsi="Times New Roman" w:cs="Times New Roman"/>
          <w:sz w:val="28"/>
          <w:szCs w:val="28"/>
          <w:highlight w:val="white"/>
          <w:lang w:val="ru-RU"/>
        </w:rPr>
        <w:t xml:space="preserve"> Ақбілек романы мысалында ЭИ-нің психологиялық аспектілерін ерекше атап көрсетеді:  </w:t>
      </w:r>
    </w:p>
    <w:p w14:paraId="7B9835A6" w14:textId="77777777" w:rsidR="005D6D7A" w:rsidRPr="00A56E61" w:rsidRDefault="00CA05B1" w:rsidP="00A04606">
      <w:pPr>
        <w:spacing w:line="240" w:lineRule="auto"/>
        <w:ind w:firstLine="709"/>
        <w:jc w:val="both"/>
        <w:rPr>
          <w:rFonts w:ascii="Times New Roman" w:eastAsia="Times New Roman" w:hAnsi="Times New Roman" w:cs="Times New Roman"/>
          <w:i/>
          <w:sz w:val="28"/>
          <w:szCs w:val="28"/>
          <w:highlight w:val="white"/>
          <w:lang w:val="ru-RU"/>
        </w:rPr>
      </w:pPr>
      <w:r w:rsidRPr="00A56E61">
        <w:rPr>
          <w:rFonts w:ascii="Times New Roman" w:eastAsia="Times New Roman" w:hAnsi="Times New Roman" w:cs="Times New Roman"/>
          <w:i/>
          <w:sz w:val="28"/>
          <w:szCs w:val="28"/>
          <w:highlight w:val="white"/>
          <w:lang w:val="ru-RU"/>
        </w:rPr>
        <w:lastRenderedPageBreak/>
        <w:t>«Ақбілектің өмірлік күресі, психологиясы, сенгіштігі – бүгінгі қоғамда да өзекті. Оқушы бұл кейіпкер арқылы өмірде сақ болуға, өз сезімін басқаруға, рухани шыңдалуға үйренеді».</w:t>
      </w:r>
    </w:p>
    <w:p w14:paraId="194F2E3F"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Жалпы, зерттеу көрсеткендей, коучингтік технологиялар мен әдебиет сабақтарының үйлесімі оқушылардың эмоциялық интеллектін қалыптастыруда жүйелі, өмірлік маңызы бар әдіс ретінде бағаланады. Әдебиет – оқушыны тек оқуға емес, адам болуға, өзгеге жанашыр болуға, өзін түсінуге, өзгемен тең қарым-қатынас орнатуға үйрететін пән. Бұл үдерісте коучингтің құралдары – ішкі диалог, эмоционалды рефлексия, салыстыру, ашық сұрақтар мен терең мағыналы тапсырмалар ерекше маңызды.</w:t>
      </w:r>
    </w:p>
    <w:p w14:paraId="0DADF3FE" w14:textId="2905F6BF"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Мұғалім </w:t>
      </w:r>
      <w:r w:rsidRPr="00A56E61">
        <w:rPr>
          <w:rFonts w:ascii="Times New Roman" w:eastAsia="Times New Roman" w:hAnsi="Times New Roman" w:cs="Times New Roman"/>
          <w:sz w:val="28"/>
          <w:szCs w:val="28"/>
          <w:highlight w:val="white"/>
        </w:rPr>
        <w:t>D</w:t>
      </w:r>
      <w:r w:rsidRPr="00A56E61">
        <w:rPr>
          <w:rFonts w:ascii="Times New Roman" w:eastAsia="Times New Roman" w:hAnsi="Times New Roman" w:cs="Times New Roman"/>
          <w:sz w:val="28"/>
          <w:szCs w:val="28"/>
          <w:highlight w:val="white"/>
          <w:lang w:val="ru-RU"/>
        </w:rPr>
        <w:t xml:space="preserve"> эмоционалды интеллекттің аясын кеңірек қарастырып, оны тек адамның ішкі күйімен ғана емес, табиғатпен үйлесімділік табу арқылы да байланыстыру қажеттігін атап өтеді:</w:t>
      </w:r>
    </w:p>
    <w:p w14:paraId="6576073A" w14:textId="61CD38A5" w:rsidR="005D6D7A" w:rsidRPr="00A56E61" w:rsidRDefault="00CA05B1" w:rsidP="00A04606">
      <w:pPr>
        <w:spacing w:line="240" w:lineRule="auto"/>
        <w:ind w:firstLine="709"/>
        <w:jc w:val="both"/>
        <w:rPr>
          <w:rFonts w:ascii="Times New Roman" w:eastAsia="Times New Roman" w:hAnsi="Times New Roman" w:cs="Times New Roman"/>
          <w:bCs/>
          <w:i/>
          <w:sz w:val="28"/>
          <w:szCs w:val="28"/>
          <w:highlight w:val="white"/>
          <w:lang w:val="ru-RU"/>
        </w:rPr>
      </w:pPr>
      <w:r w:rsidRPr="00A56E61">
        <w:rPr>
          <w:rFonts w:ascii="Times New Roman" w:eastAsia="Times New Roman" w:hAnsi="Times New Roman" w:cs="Times New Roman"/>
          <w:bCs/>
          <w:i/>
          <w:sz w:val="28"/>
          <w:szCs w:val="28"/>
          <w:highlight w:val="white"/>
          <w:lang w:val="ru-RU"/>
        </w:rPr>
        <w:t xml:space="preserve">«Әдебиеттің түбі екі нәрсе: өмір және табиғат. Өкініштісі, біз ЭИ-ні тек адамның ашу, күлкі, қуаныш, махаббат сияқты негізгі сезімдермен ғана түсініп, шектейміз. Алайда табиғатпен үйлесімділік табу, табиғатты түсіну де – ЭИ. Мысалы: </w:t>
      </w:r>
      <w:r w:rsidR="00B100C4" w:rsidRPr="00A56E61">
        <w:rPr>
          <w:rFonts w:ascii="Times New Roman" w:eastAsia="Times New Roman" w:hAnsi="Times New Roman" w:cs="Times New Roman"/>
          <w:bCs/>
          <w:i/>
          <w:sz w:val="28"/>
          <w:szCs w:val="28"/>
          <w:highlight w:val="white"/>
          <w:lang w:val="ru-RU"/>
        </w:rPr>
        <w:t>«</w:t>
      </w:r>
      <w:r w:rsidRPr="00A56E61">
        <w:rPr>
          <w:rFonts w:ascii="Times New Roman" w:eastAsia="Times New Roman" w:hAnsi="Times New Roman" w:cs="Times New Roman"/>
          <w:bCs/>
          <w:i/>
          <w:sz w:val="28"/>
          <w:szCs w:val="28"/>
          <w:highlight w:val="white"/>
          <w:lang w:val="ru-RU"/>
        </w:rPr>
        <w:t>Толқыннан толқын туады, Толқынды толқын қуады…</w:t>
      </w:r>
      <w:r w:rsidR="00B100C4" w:rsidRPr="00A56E61">
        <w:rPr>
          <w:rFonts w:ascii="Times New Roman" w:eastAsia="Times New Roman" w:hAnsi="Times New Roman" w:cs="Times New Roman"/>
          <w:bCs/>
          <w:i/>
          <w:sz w:val="28"/>
          <w:szCs w:val="28"/>
          <w:highlight w:val="white"/>
          <w:lang w:val="ru-RU"/>
        </w:rPr>
        <w:t>»</w:t>
      </w:r>
      <w:r w:rsidRPr="00A56E61">
        <w:rPr>
          <w:rFonts w:ascii="Times New Roman" w:eastAsia="Times New Roman" w:hAnsi="Times New Roman" w:cs="Times New Roman"/>
          <w:bCs/>
          <w:i/>
          <w:sz w:val="28"/>
          <w:szCs w:val="28"/>
          <w:highlight w:val="white"/>
          <w:lang w:val="ru-RU"/>
        </w:rPr>
        <w:t xml:space="preserve"> деген де ЭИ. ЭИ тек оқушыларға ғана емес, барлық адамға қажетті».</w:t>
      </w:r>
    </w:p>
    <w:p w14:paraId="7C001F7F" w14:textId="66B2BCDF" w:rsidR="005D6D7A" w:rsidRPr="00A56E61" w:rsidRDefault="00CA05B1" w:rsidP="00A04606">
      <w:pPr>
        <w:spacing w:line="240" w:lineRule="auto"/>
        <w:ind w:firstLine="709"/>
        <w:jc w:val="both"/>
        <w:rPr>
          <w:rFonts w:ascii="Times New Roman" w:eastAsia="Times New Roman" w:hAnsi="Times New Roman" w:cs="Times New Roman"/>
          <w:b/>
          <w:i/>
          <w:sz w:val="28"/>
          <w:szCs w:val="28"/>
          <w:highlight w:val="white"/>
          <w:lang w:val="ru-RU"/>
        </w:rPr>
      </w:pPr>
      <w:r w:rsidRPr="00A56E61">
        <w:rPr>
          <w:rFonts w:ascii="Times New Roman" w:eastAsia="Times New Roman" w:hAnsi="Times New Roman" w:cs="Times New Roman"/>
          <w:sz w:val="28"/>
          <w:szCs w:val="28"/>
          <w:highlight w:val="white"/>
          <w:lang w:val="ru-RU"/>
        </w:rPr>
        <w:t xml:space="preserve">Бұл пікір </w:t>
      </w:r>
      <w:r w:rsidR="001015D1" w:rsidRPr="00A56E61">
        <w:rPr>
          <w:rFonts w:ascii="Times New Roman" w:eastAsia="Times New Roman" w:hAnsi="Times New Roman" w:cs="Times New Roman"/>
          <w:sz w:val="28"/>
          <w:szCs w:val="28"/>
          <w:highlight w:val="white"/>
          <w:lang w:val="ru-RU"/>
        </w:rPr>
        <w:t>ЭИ-</w:t>
      </w:r>
      <w:r w:rsidR="001015D1" w:rsidRPr="00A56E61">
        <w:rPr>
          <w:rFonts w:ascii="Times New Roman" w:eastAsia="Times New Roman" w:hAnsi="Times New Roman" w:cs="Times New Roman"/>
          <w:sz w:val="28"/>
          <w:szCs w:val="28"/>
          <w:highlight w:val="white"/>
          <w:lang w:val="kk-KZ"/>
        </w:rPr>
        <w:t>нің</w:t>
      </w:r>
      <w:r w:rsidRPr="00A56E61">
        <w:rPr>
          <w:rFonts w:ascii="Times New Roman" w:eastAsia="Times New Roman" w:hAnsi="Times New Roman" w:cs="Times New Roman"/>
          <w:sz w:val="28"/>
          <w:szCs w:val="28"/>
          <w:highlight w:val="white"/>
          <w:lang w:val="ru-RU"/>
        </w:rPr>
        <w:t xml:space="preserve"> экзистенциалдық және рухани түсініктерін де қамтитынын көрсетеді. Әдебиетте бейнеленетін табиғат, үйлесімділік, маусымдық өзгерістер мен символизм – оқушыны тек эмоциялық тәжірибеге емес, әлемді тұтастай қабылдау қабілетіне, рухани дамуға жетелейді. Осы арқылы әдебиет сабағы эмоционалды интеллекттің кеңейтілген модельдерін дамытуға ықпал етеді.</w:t>
      </w:r>
    </w:p>
    <w:p w14:paraId="2BC54CC4" w14:textId="7A52920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Сұхбат барысында мұғалімдердің басым көпшілігі коучингтік технологиялардың қазақ әдебиеті сабағында ғана емес, тұтас оқу үдерісіндегі маңызды құрал екеніне сенімді. Мұғалімдердің 6-ы коучингтің болашағына толық сенетінін, 4-і бұл әдістерді барлық мектеп жүйесіне енгізу керек екенін атап өтті. Сон</w:t>
      </w:r>
      <w:r w:rsidR="00F60858" w:rsidRPr="00A56E61">
        <w:rPr>
          <w:rFonts w:ascii="Times New Roman" w:eastAsia="Times New Roman" w:hAnsi="Times New Roman" w:cs="Times New Roman"/>
          <w:sz w:val="28"/>
          <w:szCs w:val="28"/>
          <w:highlight w:val="white"/>
          <w:lang w:val="ru-RU"/>
        </w:rPr>
        <w:t>дай-</w:t>
      </w:r>
      <w:r w:rsidR="00F60858" w:rsidRPr="00A56E61">
        <w:rPr>
          <w:rFonts w:ascii="Times New Roman" w:eastAsia="Times New Roman" w:hAnsi="Times New Roman" w:cs="Times New Roman"/>
          <w:sz w:val="28"/>
          <w:szCs w:val="28"/>
          <w:highlight w:val="white"/>
          <w:lang w:val="kk-KZ"/>
        </w:rPr>
        <w:t>ақ</w:t>
      </w:r>
      <w:r w:rsidRPr="00A56E61">
        <w:rPr>
          <w:rFonts w:ascii="Times New Roman" w:eastAsia="Times New Roman" w:hAnsi="Times New Roman" w:cs="Times New Roman"/>
          <w:sz w:val="28"/>
          <w:szCs w:val="28"/>
          <w:highlight w:val="white"/>
          <w:lang w:val="ru-RU"/>
        </w:rPr>
        <w:t>, бұл технологиялар жеке оқушымен жұмыс, тұлғалық даму, өмірлік дағдыларды қалыптастыру, эмоционалды интеллект пен өзіндік рефлексия бағытында кеңінен қолданылуы мүмкін деп есептеледі.</w:t>
      </w:r>
    </w:p>
    <w:p w14:paraId="4B1EB7F8"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Коучингті жүйелеу мен құрылымдау қажеттігі – мұғалімдер пікірінде жиі айтылған мәселе. Мысалы, Мұғалім </w:t>
      </w:r>
      <w:r w:rsidRPr="00A56E61">
        <w:rPr>
          <w:rFonts w:ascii="Times New Roman" w:eastAsia="Times New Roman" w:hAnsi="Times New Roman" w:cs="Times New Roman"/>
          <w:sz w:val="28"/>
          <w:szCs w:val="28"/>
          <w:highlight w:val="white"/>
        </w:rPr>
        <w:t>D</w:t>
      </w:r>
      <w:r w:rsidRPr="00A56E61">
        <w:rPr>
          <w:rFonts w:ascii="Times New Roman" w:eastAsia="Times New Roman" w:hAnsi="Times New Roman" w:cs="Times New Roman"/>
          <w:sz w:val="28"/>
          <w:szCs w:val="28"/>
          <w:highlight w:val="white"/>
          <w:lang w:val="ru-RU"/>
        </w:rPr>
        <w:t>:</w:t>
      </w:r>
    </w:p>
    <w:p w14:paraId="74848AD8"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bCs/>
          <w:i/>
          <w:sz w:val="28"/>
          <w:szCs w:val="28"/>
          <w:highlight w:val="white"/>
          <w:lang w:val="ru-RU"/>
        </w:rPr>
        <w:t>«Коучинг пен әдебиетті ұштастырудың болашағы өте кең. Бұл бір пәннің аясында шектелмейді. Негізі мектептің оқушыны өмірге дайындайтын институт ретіндегі функциясының бір бөлігі ретінде қаралуы тиіс»</w:t>
      </w:r>
      <w:r w:rsidRPr="00A56E61">
        <w:rPr>
          <w:rFonts w:ascii="Times New Roman" w:eastAsia="Times New Roman" w:hAnsi="Times New Roman" w:cs="Times New Roman"/>
          <w:bCs/>
          <w:sz w:val="28"/>
          <w:szCs w:val="28"/>
          <w:highlight w:val="white"/>
          <w:lang w:val="ru-RU"/>
        </w:rPr>
        <w:t>, – деп атап</w:t>
      </w:r>
      <w:r w:rsidRPr="00A56E61">
        <w:rPr>
          <w:rFonts w:ascii="Times New Roman" w:eastAsia="Times New Roman" w:hAnsi="Times New Roman" w:cs="Times New Roman"/>
          <w:sz w:val="28"/>
          <w:szCs w:val="28"/>
          <w:highlight w:val="white"/>
          <w:lang w:val="ru-RU"/>
        </w:rPr>
        <w:t xml:space="preserve"> көрсетеді. Бұл пікір коучингтік технологияларды жалпы білім беру стратегиясымен үйлестіре отырып енгізудің қажеттігін көрсетеді.</w:t>
      </w:r>
    </w:p>
    <w:p w14:paraId="1BCF73F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Коучинг оқушыны өмірлік дұрыс таңдау жасауға, өз орнын табуға, мақсат қоюға және шынайы ішкі мотивацияны анықтауға көмектесетін құрал ретінде бағаланады. Мұғалім </w:t>
      </w:r>
      <w:r w:rsidRPr="00A56E61">
        <w:rPr>
          <w:rFonts w:ascii="Times New Roman" w:eastAsia="Times New Roman" w:hAnsi="Times New Roman" w:cs="Times New Roman"/>
          <w:sz w:val="28"/>
          <w:szCs w:val="28"/>
          <w:highlight w:val="white"/>
        </w:rPr>
        <w:t>C</w:t>
      </w:r>
      <w:r w:rsidRPr="00A56E61">
        <w:rPr>
          <w:rFonts w:ascii="Times New Roman" w:eastAsia="Times New Roman" w:hAnsi="Times New Roman" w:cs="Times New Roman"/>
          <w:sz w:val="28"/>
          <w:szCs w:val="28"/>
          <w:highlight w:val="white"/>
          <w:lang w:val="ru-RU"/>
        </w:rPr>
        <w:t xml:space="preserve"> пікірінше:  </w:t>
      </w:r>
    </w:p>
    <w:p w14:paraId="009F6E39" w14:textId="77777777" w:rsidR="005D6D7A" w:rsidRPr="00A56E61" w:rsidRDefault="00CA05B1" w:rsidP="00A04606">
      <w:pPr>
        <w:spacing w:line="240" w:lineRule="auto"/>
        <w:ind w:firstLine="709"/>
        <w:jc w:val="both"/>
        <w:rPr>
          <w:rFonts w:ascii="Times New Roman" w:eastAsia="Times New Roman" w:hAnsi="Times New Roman" w:cs="Times New Roman"/>
          <w:bCs/>
          <w:i/>
          <w:sz w:val="28"/>
          <w:szCs w:val="28"/>
          <w:highlight w:val="white"/>
          <w:lang w:val="ru-RU"/>
        </w:rPr>
      </w:pPr>
      <w:r w:rsidRPr="00A56E61">
        <w:rPr>
          <w:rFonts w:ascii="Times New Roman" w:eastAsia="Times New Roman" w:hAnsi="Times New Roman" w:cs="Times New Roman"/>
          <w:bCs/>
          <w:i/>
          <w:sz w:val="28"/>
          <w:szCs w:val="28"/>
          <w:highlight w:val="white"/>
          <w:lang w:val="ru-RU"/>
        </w:rPr>
        <w:lastRenderedPageBreak/>
        <w:t>«Коучинг барлық салаға керек. Ата-ана–оқушы–мұғалім үштігінде ең бастысы – оқушының тұлғалық дамуы. Бұл жерде коучинг әр оқушының жеке қабілетін ашуға көмектеседі».</w:t>
      </w:r>
    </w:p>
    <w:p w14:paraId="7F541E60" w14:textId="603002C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Сондай-ақ, мұғалімдер коучингтік әдістерді </w:t>
      </w:r>
      <w:r w:rsidRPr="00A56E61">
        <w:rPr>
          <w:rFonts w:ascii="Times New Roman" w:eastAsia="Times New Roman" w:hAnsi="Times New Roman" w:cs="Times New Roman"/>
          <w:i/>
          <w:sz w:val="28"/>
          <w:szCs w:val="28"/>
          <w:highlight w:val="white"/>
          <w:lang w:val="ru-RU"/>
        </w:rPr>
        <w:t>бірсарынды дәріс сабақтардан бас тарту, оқушылардың қызығушылығын арттыру, сыни ойлау мен коммуникация</w:t>
      </w:r>
      <w:r w:rsidRPr="00A56E61">
        <w:rPr>
          <w:rFonts w:ascii="Times New Roman" w:eastAsia="Times New Roman" w:hAnsi="Times New Roman" w:cs="Times New Roman"/>
          <w:sz w:val="28"/>
          <w:szCs w:val="28"/>
          <w:highlight w:val="white"/>
          <w:lang w:val="ru-RU"/>
        </w:rPr>
        <w:t xml:space="preserve"> дағдыларын дамыту үшін таптырмас мүмкіндік деп таниды. Мұғалім </w:t>
      </w:r>
      <w:r w:rsidRPr="00A56E61">
        <w:rPr>
          <w:rFonts w:ascii="Times New Roman" w:eastAsia="Times New Roman" w:hAnsi="Times New Roman" w:cs="Times New Roman"/>
          <w:sz w:val="28"/>
          <w:szCs w:val="28"/>
          <w:highlight w:val="white"/>
        </w:rPr>
        <w:t>H</w:t>
      </w:r>
      <w:r w:rsidRPr="00A56E61">
        <w:rPr>
          <w:rFonts w:ascii="Times New Roman" w:eastAsia="Times New Roman" w:hAnsi="Times New Roman" w:cs="Times New Roman"/>
          <w:sz w:val="28"/>
          <w:szCs w:val="28"/>
          <w:highlight w:val="white"/>
          <w:lang w:val="ru-RU"/>
        </w:rPr>
        <w:t xml:space="preserve"> бұл туралы:  </w:t>
      </w:r>
    </w:p>
    <w:p w14:paraId="591E4661" w14:textId="3CFA86F9" w:rsidR="005D6D7A" w:rsidRPr="00A56E61" w:rsidRDefault="00CA05B1" w:rsidP="00A04606">
      <w:pPr>
        <w:spacing w:line="240" w:lineRule="auto"/>
        <w:ind w:firstLine="709"/>
        <w:jc w:val="both"/>
        <w:rPr>
          <w:rFonts w:ascii="Times New Roman" w:eastAsia="Times New Roman" w:hAnsi="Times New Roman" w:cs="Times New Roman"/>
          <w:i/>
          <w:sz w:val="28"/>
          <w:szCs w:val="28"/>
          <w:highlight w:val="white"/>
          <w:lang w:val="ru-RU"/>
        </w:rPr>
      </w:pPr>
      <w:r w:rsidRPr="00A56E61">
        <w:rPr>
          <w:rFonts w:ascii="Times New Roman" w:eastAsia="Times New Roman" w:hAnsi="Times New Roman" w:cs="Times New Roman"/>
          <w:i/>
          <w:sz w:val="28"/>
          <w:szCs w:val="28"/>
          <w:highlight w:val="white"/>
          <w:lang w:val="ru-RU"/>
        </w:rPr>
        <w:t>«Қазіргі балаларды жай сөзбен қызықтыру қиын. Коучингтік әдістер олардың өмірге бейімделуін, сенімділігін арттырады. Бұл әдістер арқылы оқушыларды пәндік олимпиадаға, жеке жарысқа да дайындауға болады</w:t>
      </w:r>
      <w:r w:rsidR="009924AE" w:rsidRPr="00A56E61">
        <w:rPr>
          <w:rFonts w:ascii="Times New Roman" w:eastAsia="Times New Roman" w:hAnsi="Times New Roman" w:cs="Times New Roman"/>
          <w:i/>
          <w:sz w:val="28"/>
          <w:szCs w:val="28"/>
          <w:highlight w:val="white"/>
          <w:lang w:val="ru-RU"/>
        </w:rPr>
        <w:t>»</w:t>
      </w:r>
      <w:r w:rsidRPr="00A56E61">
        <w:rPr>
          <w:rFonts w:ascii="Times New Roman" w:eastAsia="Times New Roman" w:hAnsi="Times New Roman" w:cs="Times New Roman"/>
          <w:i/>
          <w:sz w:val="28"/>
          <w:szCs w:val="28"/>
          <w:highlight w:val="white"/>
          <w:lang w:val="ru-RU"/>
        </w:rPr>
        <w:t>.</w:t>
      </w:r>
    </w:p>
    <w:p w14:paraId="797EE634" w14:textId="3DB59BB0"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Мұғалімдер коучингтің </w:t>
      </w:r>
      <w:r w:rsidR="009924AE"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эмоциясы білінбейтін, үндемейтін оқушылармен жұмыс істеуде</w:t>
      </w:r>
      <w:r w:rsidR="009924AE"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сондай-ақ </w:t>
      </w:r>
      <w:r w:rsidR="009924AE"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тәрбие мен білім беруді ұштастыруда</w:t>
      </w:r>
      <w:r w:rsidR="009924AE"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маңызды екенін де атап өтті. Мұғалім </w:t>
      </w:r>
      <w:r w:rsidRPr="00A56E61">
        <w:rPr>
          <w:rFonts w:ascii="Times New Roman" w:eastAsia="Times New Roman" w:hAnsi="Times New Roman" w:cs="Times New Roman"/>
          <w:sz w:val="28"/>
          <w:szCs w:val="28"/>
          <w:highlight w:val="white"/>
        </w:rPr>
        <w:t>A</w:t>
      </w:r>
      <w:r w:rsidRPr="00A56E61">
        <w:rPr>
          <w:rFonts w:ascii="Times New Roman" w:eastAsia="Times New Roman" w:hAnsi="Times New Roman" w:cs="Times New Roman"/>
          <w:sz w:val="28"/>
          <w:szCs w:val="28"/>
          <w:highlight w:val="white"/>
          <w:lang w:val="ru-RU"/>
        </w:rPr>
        <w:t xml:space="preserve"> пікірінше, коучингтік әдісттер арқылы гаджетке тәуелді, өз ойын жеткізуге қиналатын балалармен ашық, сенімді диалог орнатуға болады:  </w:t>
      </w:r>
    </w:p>
    <w:p w14:paraId="14525978" w14:textId="77777777" w:rsidR="005D6D7A" w:rsidRPr="00A56E61" w:rsidRDefault="00CA05B1" w:rsidP="00A04606">
      <w:pPr>
        <w:spacing w:line="240" w:lineRule="auto"/>
        <w:ind w:firstLine="709"/>
        <w:jc w:val="both"/>
        <w:rPr>
          <w:rFonts w:ascii="Times New Roman" w:eastAsia="Times New Roman" w:hAnsi="Times New Roman" w:cs="Times New Roman"/>
          <w:i/>
          <w:sz w:val="28"/>
          <w:szCs w:val="28"/>
          <w:highlight w:val="white"/>
          <w:lang w:val="ru-RU"/>
        </w:rPr>
      </w:pPr>
      <w:r w:rsidRPr="00A56E61">
        <w:rPr>
          <w:rFonts w:ascii="Times New Roman" w:eastAsia="Times New Roman" w:hAnsi="Times New Roman" w:cs="Times New Roman"/>
          <w:i/>
          <w:sz w:val="28"/>
          <w:szCs w:val="28"/>
          <w:highlight w:val="white"/>
          <w:lang w:val="ru-RU"/>
        </w:rPr>
        <w:t>«Ауызша пікірлесіп, сұрақ қойысқан өте пайдалы. Балалармен сөйлесуге, олардың ішкі ойын тануға көмектеседі».</w:t>
      </w:r>
    </w:p>
    <w:p w14:paraId="363F1EBF" w14:textId="5781FA7D"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Бұдан бөлек, мұғалімдер</w:t>
      </w:r>
      <w:r w:rsidR="00F60858" w:rsidRPr="00A56E61">
        <w:rPr>
          <w:rFonts w:ascii="Times New Roman" w:eastAsia="Times New Roman" w:hAnsi="Times New Roman" w:cs="Times New Roman"/>
          <w:sz w:val="28"/>
          <w:szCs w:val="28"/>
          <w:highlight w:val="white"/>
          <w:lang w:val="ru-RU"/>
        </w:rPr>
        <w:t>ге</w:t>
      </w:r>
      <w:r w:rsidRPr="00A56E61">
        <w:rPr>
          <w:rFonts w:ascii="Times New Roman" w:eastAsia="Times New Roman" w:hAnsi="Times New Roman" w:cs="Times New Roman"/>
          <w:sz w:val="28"/>
          <w:szCs w:val="28"/>
          <w:highlight w:val="white"/>
          <w:lang w:val="ru-RU"/>
        </w:rPr>
        <w:t xml:space="preserve"> коучинг әдістерін енгізу үшін </w:t>
      </w:r>
      <w:r w:rsidR="00FB015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әдістемелік негізді, концептуалды жүйені</w:t>
      </w:r>
      <w:r w:rsidR="00FB015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дамыту қажет екенін де атап өтеді. Мұғалім </w:t>
      </w:r>
      <w:r w:rsidRPr="00A56E61">
        <w:rPr>
          <w:rFonts w:ascii="Times New Roman" w:eastAsia="Times New Roman" w:hAnsi="Times New Roman" w:cs="Times New Roman"/>
          <w:sz w:val="28"/>
          <w:szCs w:val="28"/>
          <w:highlight w:val="white"/>
        </w:rPr>
        <w:t>B</w:t>
      </w:r>
      <w:r w:rsidRPr="00A56E61">
        <w:rPr>
          <w:rFonts w:ascii="Times New Roman" w:eastAsia="Times New Roman" w:hAnsi="Times New Roman" w:cs="Times New Roman"/>
          <w:sz w:val="28"/>
          <w:szCs w:val="28"/>
          <w:highlight w:val="white"/>
          <w:lang w:val="ru-RU"/>
        </w:rPr>
        <w:t xml:space="preserve">:  </w:t>
      </w:r>
    </w:p>
    <w:p w14:paraId="2E8B4A2C" w14:textId="553E6EC4"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i/>
          <w:sz w:val="28"/>
          <w:szCs w:val="28"/>
          <w:highlight w:val="white"/>
          <w:lang w:val="ru-RU"/>
        </w:rPr>
        <w:t>«Әдеби шығармаларды өмірмен байланыстыру үшін коучинг керек. Тіпті әдебиет мұғаліміне коуч немесе ментор мәртебесі берілуі тиіс. Себебі мектепте тәрбиемен айналысатын нақты тұлға жетіспейді»</w:t>
      </w:r>
      <w:r w:rsidRPr="00A56E61">
        <w:rPr>
          <w:rFonts w:ascii="Times New Roman" w:eastAsia="Times New Roman" w:hAnsi="Times New Roman" w:cs="Times New Roman"/>
          <w:sz w:val="28"/>
          <w:szCs w:val="28"/>
          <w:highlight w:val="white"/>
          <w:lang w:val="ru-RU"/>
        </w:rPr>
        <w:t xml:space="preserve"> – деп, бұл технологияның </w:t>
      </w:r>
      <w:r w:rsidR="009924AE"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тәрбие саласындағы тапшылықты толтыру</w:t>
      </w:r>
      <w:r w:rsidR="009924AE"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мүмкіндігіне назар аударады.</w:t>
      </w:r>
    </w:p>
    <w:p w14:paraId="30A94A15" w14:textId="60CA19B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Жалпы алғанда, мұғалімдердің пікірлері коучингтің болашағын </w:t>
      </w:r>
      <w:r w:rsidRPr="00A56E61">
        <w:rPr>
          <w:rFonts w:ascii="Times New Roman" w:eastAsia="Times New Roman" w:hAnsi="Times New Roman" w:cs="Times New Roman"/>
          <w:i/>
          <w:iCs/>
          <w:sz w:val="28"/>
          <w:szCs w:val="28"/>
          <w:highlight w:val="white"/>
          <w:lang w:val="ru-RU"/>
        </w:rPr>
        <w:t>мектептегі педагогикалық мәдениеттің ажырамас бөлігі</w:t>
      </w:r>
      <w:r w:rsidRPr="00A56E61">
        <w:rPr>
          <w:rFonts w:ascii="Times New Roman" w:eastAsia="Times New Roman" w:hAnsi="Times New Roman" w:cs="Times New Roman"/>
          <w:sz w:val="28"/>
          <w:szCs w:val="28"/>
          <w:highlight w:val="white"/>
          <w:lang w:val="ru-RU"/>
        </w:rPr>
        <w:t xml:space="preserve"> ретінде көреді. Оның артықшылықтары ретінде:  </w:t>
      </w:r>
    </w:p>
    <w:p w14:paraId="698BE822" w14:textId="60B4ADED"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B100C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баламен жеке жұмыс істеу мүмкіндігі</w:t>
      </w:r>
      <w:r w:rsidR="00B100C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w:t>
      </w:r>
    </w:p>
    <w:p w14:paraId="37555EC2" w14:textId="6132422D"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B100C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оқушының өмірлік мақсатын айқындауға көмектесу</w:t>
      </w:r>
      <w:r w:rsidR="00B100C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w:t>
      </w:r>
    </w:p>
    <w:p w14:paraId="6120FC5C" w14:textId="38544E7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B100C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пән мен өмір арасындағы байланысты нығайту</w:t>
      </w:r>
      <w:r w:rsidR="00B100C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w:t>
      </w:r>
    </w:p>
    <w:p w14:paraId="497E44FD" w14:textId="272A5D6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B100C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оқушылардың ішкі мотивациясын ояту</w:t>
      </w:r>
      <w:r w:rsidR="00B100C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w:t>
      </w:r>
    </w:p>
    <w:p w14:paraId="0C298983" w14:textId="4FFC04B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B100C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жүйелі түрде сұрақ қою арқылы терең ойлауға жетелеу</w:t>
      </w:r>
      <w:r w:rsidR="00B100C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w:t>
      </w:r>
    </w:p>
    <w:p w14:paraId="308D13C6" w14:textId="78AA622F"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w:t>
      </w:r>
      <w:r w:rsidR="00B100C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оқу процесінің эмоционалды және тұлғалық өлшемдерін арттыру</w:t>
      </w:r>
      <w:r w:rsidR="00B100C4"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сынды аспектілер аталды.</w:t>
      </w:r>
    </w:p>
    <w:p w14:paraId="2F3C5AB6" w14:textId="295C5CC0"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Сондықтан да, </w:t>
      </w:r>
      <w:r w:rsidRPr="00A56E61">
        <w:rPr>
          <w:rFonts w:ascii="Times New Roman" w:eastAsia="Times New Roman" w:hAnsi="Times New Roman" w:cs="Times New Roman"/>
          <w:b/>
          <w:bCs/>
          <w:i/>
          <w:iCs/>
          <w:sz w:val="28"/>
          <w:szCs w:val="28"/>
          <w:highlight w:val="white"/>
          <w:lang w:val="ru-RU"/>
        </w:rPr>
        <w:t>коучинг</w:t>
      </w:r>
      <w:r w:rsidRPr="00A56E61">
        <w:rPr>
          <w:rFonts w:ascii="Times New Roman" w:eastAsia="Times New Roman" w:hAnsi="Times New Roman" w:cs="Times New Roman"/>
          <w:sz w:val="28"/>
          <w:szCs w:val="28"/>
          <w:highlight w:val="white"/>
          <w:lang w:val="ru-RU"/>
        </w:rPr>
        <w:t xml:space="preserve"> – тек әдіс емес, </w:t>
      </w:r>
      <w:r w:rsidRPr="00A56E61">
        <w:rPr>
          <w:rFonts w:ascii="Times New Roman" w:eastAsia="Times New Roman" w:hAnsi="Times New Roman" w:cs="Times New Roman"/>
          <w:b/>
          <w:bCs/>
          <w:i/>
          <w:iCs/>
          <w:sz w:val="28"/>
          <w:szCs w:val="28"/>
          <w:highlight w:val="white"/>
          <w:lang w:val="ru-RU"/>
        </w:rPr>
        <w:t>білім берудің жаңа философиясы</w:t>
      </w:r>
      <w:r w:rsidRPr="00A56E61">
        <w:rPr>
          <w:rFonts w:ascii="Times New Roman" w:eastAsia="Times New Roman" w:hAnsi="Times New Roman" w:cs="Times New Roman"/>
          <w:sz w:val="28"/>
          <w:szCs w:val="28"/>
          <w:highlight w:val="white"/>
          <w:lang w:val="ru-RU"/>
        </w:rPr>
        <w:t xml:space="preserve">, ал оны қазақ әдебиеті сабағында қолдану – </w:t>
      </w:r>
      <w:r w:rsidRPr="00A56E61">
        <w:rPr>
          <w:rFonts w:ascii="Times New Roman" w:eastAsia="Times New Roman" w:hAnsi="Times New Roman" w:cs="Times New Roman"/>
          <w:i/>
          <w:iCs/>
          <w:sz w:val="28"/>
          <w:szCs w:val="28"/>
          <w:highlight w:val="white"/>
          <w:lang w:val="ru-RU"/>
        </w:rPr>
        <w:t>жеке тұлғаны қалыптастырудың тиімді жолы</w:t>
      </w:r>
      <w:r w:rsidRPr="00A56E61">
        <w:rPr>
          <w:rFonts w:ascii="Times New Roman" w:eastAsia="Times New Roman" w:hAnsi="Times New Roman" w:cs="Times New Roman"/>
          <w:sz w:val="28"/>
          <w:szCs w:val="28"/>
          <w:highlight w:val="white"/>
          <w:lang w:val="ru-RU"/>
        </w:rPr>
        <w:t xml:space="preserve"> ретінде кеңінен қолданыс табуы тиіс.</w:t>
      </w:r>
    </w:p>
    <w:p w14:paraId="3970D268" w14:textId="3D21326F"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Мұғалімдермен жүргізілген сұхбаттар коучингтік технологиялардың қазақ әдебиеті мен жалпы білім беру процесінде қолданылу </w:t>
      </w:r>
      <w:r w:rsidR="00EA3853" w:rsidRPr="00A56E61">
        <w:rPr>
          <w:rFonts w:ascii="Times New Roman" w:eastAsia="Times New Roman" w:hAnsi="Times New Roman" w:cs="Times New Roman"/>
          <w:sz w:val="28"/>
          <w:szCs w:val="28"/>
          <w:highlight w:val="white"/>
          <w:lang w:val="ru-RU"/>
        </w:rPr>
        <w:t>мүмкіндігінің</w:t>
      </w:r>
      <w:r w:rsidRPr="00A56E61">
        <w:rPr>
          <w:rFonts w:ascii="Times New Roman" w:eastAsia="Times New Roman" w:hAnsi="Times New Roman" w:cs="Times New Roman"/>
          <w:sz w:val="28"/>
          <w:szCs w:val="28"/>
          <w:highlight w:val="white"/>
          <w:lang w:val="ru-RU"/>
        </w:rPr>
        <w:t xml:space="preserve"> жоғары екенін көрсетті. Сұхбатқа қатысқан педагогтердің басым бөлігі коучинг – тек оқытудың әдісі ғана емес, </w:t>
      </w:r>
      <w:r w:rsidRPr="00A56E61">
        <w:rPr>
          <w:rFonts w:ascii="Times New Roman" w:eastAsia="Times New Roman" w:hAnsi="Times New Roman" w:cs="Times New Roman"/>
          <w:i/>
          <w:iCs/>
          <w:sz w:val="28"/>
          <w:szCs w:val="28"/>
          <w:highlight w:val="white"/>
          <w:lang w:val="ru-RU"/>
        </w:rPr>
        <w:t>оқушының тұлғалық, рухани және әлеуметтік дамуын қамтамасыз ететін кең құралдар жүйесі</w:t>
      </w:r>
      <w:r w:rsidRPr="00A56E61">
        <w:rPr>
          <w:rFonts w:ascii="Times New Roman" w:eastAsia="Times New Roman" w:hAnsi="Times New Roman" w:cs="Times New Roman"/>
          <w:sz w:val="28"/>
          <w:szCs w:val="28"/>
          <w:highlight w:val="white"/>
          <w:lang w:val="ru-RU"/>
        </w:rPr>
        <w:t xml:space="preserve"> деп таниды.</w:t>
      </w:r>
    </w:p>
    <w:p w14:paraId="3844B4E7"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Зерттеу нәтижелері көрсеткендей, коучингтік әдістер:</w:t>
      </w:r>
    </w:p>
    <w:p w14:paraId="3EDCC295" w14:textId="6317BD33"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lastRenderedPageBreak/>
        <w:t xml:space="preserve">- оқушылардың </w:t>
      </w:r>
      <w:r w:rsidRPr="00A56E61">
        <w:rPr>
          <w:rFonts w:ascii="Times New Roman" w:eastAsia="Times New Roman" w:hAnsi="Times New Roman" w:cs="Times New Roman"/>
          <w:i/>
          <w:iCs/>
          <w:sz w:val="28"/>
          <w:szCs w:val="28"/>
          <w:highlight w:val="white"/>
          <w:lang w:val="ru-RU"/>
        </w:rPr>
        <w:t>өзін-өзі тануына, мақсат қоюына, ішкі мотивациясын оятуына</w:t>
      </w:r>
      <w:r w:rsidRPr="00A56E61">
        <w:rPr>
          <w:rFonts w:ascii="Times New Roman" w:eastAsia="Times New Roman" w:hAnsi="Times New Roman" w:cs="Times New Roman"/>
          <w:sz w:val="28"/>
          <w:szCs w:val="28"/>
          <w:highlight w:val="white"/>
          <w:lang w:val="ru-RU"/>
        </w:rPr>
        <w:t xml:space="preserve"> мүмкіндік береді;</w:t>
      </w:r>
    </w:p>
    <w:p w14:paraId="36219E9A" w14:textId="4E457A52"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әдеби шығармаларды өмірмен байланыстыруға, кейіпкерлер арқылы рефлексия мен ішкі диалог жасауға, эмоцияны тануға ықпал етеді;</w:t>
      </w:r>
    </w:p>
    <w:p w14:paraId="42CE56EE" w14:textId="6403F1F1"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оқушыны жеке жарыс</w:t>
      </w:r>
      <w:r w:rsidR="00EA3853" w:rsidRPr="00A56E61">
        <w:rPr>
          <w:rFonts w:ascii="Times New Roman" w:eastAsia="Times New Roman" w:hAnsi="Times New Roman" w:cs="Times New Roman"/>
          <w:sz w:val="28"/>
          <w:szCs w:val="28"/>
          <w:highlight w:val="white"/>
          <w:lang w:val="ru-RU"/>
        </w:rPr>
        <w:t>тарға</w:t>
      </w:r>
      <w:r w:rsidRPr="00A56E61">
        <w:rPr>
          <w:rFonts w:ascii="Times New Roman" w:eastAsia="Times New Roman" w:hAnsi="Times New Roman" w:cs="Times New Roman"/>
          <w:sz w:val="28"/>
          <w:szCs w:val="28"/>
          <w:highlight w:val="white"/>
          <w:lang w:val="ru-RU"/>
        </w:rPr>
        <w:t xml:space="preserve">, </w:t>
      </w:r>
      <w:r w:rsidR="00A50A40" w:rsidRPr="00A56E61">
        <w:rPr>
          <w:rFonts w:ascii="Times New Roman" w:eastAsia="Times New Roman" w:hAnsi="Times New Roman" w:cs="Times New Roman"/>
          <w:sz w:val="28"/>
          <w:szCs w:val="28"/>
          <w:highlight w:val="white"/>
          <w:lang w:val="ru-RU"/>
        </w:rPr>
        <w:t xml:space="preserve">пәндік </w:t>
      </w:r>
      <w:r w:rsidRPr="00A56E61">
        <w:rPr>
          <w:rFonts w:ascii="Times New Roman" w:eastAsia="Times New Roman" w:hAnsi="Times New Roman" w:cs="Times New Roman"/>
          <w:sz w:val="28"/>
          <w:szCs w:val="28"/>
          <w:highlight w:val="white"/>
          <w:lang w:val="ru-RU"/>
        </w:rPr>
        <w:t>олимпиада</w:t>
      </w:r>
      <w:r w:rsidR="00A50A40" w:rsidRPr="00A56E61">
        <w:rPr>
          <w:rFonts w:ascii="Times New Roman" w:eastAsia="Times New Roman" w:hAnsi="Times New Roman" w:cs="Times New Roman"/>
          <w:sz w:val="28"/>
          <w:szCs w:val="28"/>
          <w:highlight w:val="white"/>
          <w:lang w:val="ru-RU"/>
        </w:rPr>
        <w:t xml:space="preserve">ларға, және </w:t>
      </w:r>
      <w:r w:rsidRPr="00A56E61">
        <w:rPr>
          <w:rFonts w:ascii="Times New Roman" w:eastAsia="Times New Roman" w:hAnsi="Times New Roman" w:cs="Times New Roman"/>
          <w:sz w:val="28"/>
          <w:szCs w:val="28"/>
          <w:highlight w:val="white"/>
          <w:lang w:val="ru-RU"/>
        </w:rPr>
        <w:t>өмірлік маңызды шешімдер</w:t>
      </w:r>
      <w:r w:rsidR="00A50A40" w:rsidRPr="00A56E61">
        <w:rPr>
          <w:rFonts w:ascii="Times New Roman" w:eastAsia="Times New Roman" w:hAnsi="Times New Roman" w:cs="Times New Roman"/>
          <w:sz w:val="28"/>
          <w:szCs w:val="28"/>
          <w:highlight w:val="white"/>
          <w:lang w:val="ru-RU"/>
        </w:rPr>
        <w:t>ді қабылдауға</w:t>
      </w:r>
      <w:r w:rsidRPr="00A56E61">
        <w:rPr>
          <w:rFonts w:ascii="Times New Roman" w:eastAsia="Times New Roman" w:hAnsi="Times New Roman" w:cs="Times New Roman"/>
          <w:sz w:val="28"/>
          <w:szCs w:val="28"/>
          <w:highlight w:val="white"/>
          <w:lang w:val="ru-RU"/>
        </w:rPr>
        <w:t xml:space="preserve"> дайындайтын тиімді бағыт екені анықталды.</w:t>
      </w:r>
    </w:p>
    <w:p w14:paraId="00E9D244" w14:textId="7DC09605"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Мұғалімдер коучингтің болашағы тек әдебиет пәнімен шектелмей, </w:t>
      </w:r>
      <w:r w:rsidR="00A50A40" w:rsidRPr="00A56E61">
        <w:rPr>
          <w:rFonts w:ascii="Times New Roman" w:eastAsia="Times New Roman" w:hAnsi="Times New Roman" w:cs="Times New Roman"/>
          <w:sz w:val="28"/>
          <w:szCs w:val="28"/>
          <w:highlight w:val="white"/>
          <w:lang w:val="ru-RU"/>
        </w:rPr>
        <w:t xml:space="preserve">оның </w:t>
      </w:r>
      <w:r w:rsidRPr="00A56E61">
        <w:rPr>
          <w:rFonts w:ascii="Times New Roman" w:eastAsia="Times New Roman" w:hAnsi="Times New Roman" w:cs="Times New Roman"/>
          <w:sz w:val="28"/>
          <w:szCs w:val="28"/>
          <w:highlight w:val="white"/>
          <w:lang w:val="ru-RU"/>
        </w:rPr>
        <w:t xml:space="preserve">мектептің тұтас тәрбие жүйесі мен оқу мәдениетіне енгізілуі тиіс екенін ерекше атап өтті. Бұл үшін </w:t>
      </w:r>
      <w:r w:rsidRPr="00A56E61">
        <w:rPr>
          <w:rFonts w:ascii="Times New Roman" w:eastAsia="Times New Roman" w:hAnsi="Times New Roman" w:cs="Times New Roman"/>
          <w:i/>
          <w:iCs/>
          <w:sz w:val="28"/>
          <w:szCs w:val="28"/>
          <w:highlight w:val="white"/>
          <w:lang w:val="ru-RU"/>
        </w:rPr>
        <w:t>коучингті бір жүйелі концепция аясында ұйымдастыру, оқу бағдарламасына әдістемелік деңгейде енгізу</w:t>
      </w:r>
      <w:r w:rsidRPr="00A56E61">
        <w:rPr>
          <w:rFonts w:ascii="Times New Roman" w:eastAsia="Times New Roman" w:hAnsi="Times New Roman" w:cs="Times New Roman"/>
          <w:sz w:val="28"/>
          <w:szCs w:val="28"/>
          <w:highlight w:val="white"/>
          <w:lang w:val="ru-RU"/>
        </w:rPr>
        <w:t xml:space="preserve">, сондай-ақ </w:t>
      </w:r>
      <w:r w:rsidRPr="00A56E61">
        <w:rPr>
          <w:rFonts w:ascii="Times New Roman" w:eastAsia="Times New Roman" w:hAnsi="Times New Roman" w:cs="Times New Roman"/>
          <w:i/>
          <w:iCs/>
          <w:sz w:val="28"/>
          <w:szCs w:val="28"/>
          <w:highlight w:val="white"/>
          <w:lang w:val="ru-RU"/>
        </w:rPr>
        <w:t>мұғалімдерді арнайы оқыту</w:t>
      </w:r>
      <w:r w:rsidRPr="00A56E61">
        <w:rPr>
          <w:rFonts w:ascii="Times New Roman" w:eastAsia="Times New Roman" w:hAnsi="Times New Roman" w:cs="Times New Roman"/>
          <w:sz w:val="28"/>
          <w:szCs w:val="28"/>
          <w:highlight w:val="white"/>
          <w:lang w:val="ru-RU"/>
        </w:rPr>
        <w:t xml:space="preserve"> қажеттігі туындайды.</w:t>
      </w:r>
    </w:p>
    <w:p w14:paraId="25341A1A"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Қорыта айтқанда, коучингтік технологиялар білім беру үдерісінде адамгершілік, психологиялық, коммуникативтік және өмірлік дағдыларды қалыптастырудың заманауи, нәтижелі әдісі ретінде бағаланып отыр. Қазақ әдебиетін оқытуда бұл әдістер оқушыларды тек білім алушы емес, саналы, сезімтал, өмірге дайын жеке тұлға ретінде дамытуға үлкен мүмкіндік береді.</w:t>
      </w:r>
    </w:p>
    <w:p w14:paraId="765D20DE" w14:textId="77777777" w:rsidR="0030111B" w:rsidRPr="00A56E61" w:rsidRDefault="0030111B" w:rsidP="00A04606">
      <w:pPr>
        <w:spacing w:line="240" w:lineRule="auto"/>
        <w:ind w:firstLine="709"/>
        <w:rPr>
          <w:rFonts w:ascii="Times New Roman" w:eastAsia="Times New Roman" w:hAnsi="Times New Roman" w:cs="Times New Roman"/>
          <w:sz w:val="28"/>
          <w:szCs w:val="28"/>
          <w:highlight w:val="white"/>
          <w:lang w:val="ru-RU"/>
        </w:rPr>
      </w:pPr>
    </w:p>
    <w:p w14:paraId="582FBEBC" w14:textId="31C926DF" w:rsidR="005D6D7A" w:rsidRPr="00A56E61" w:rsidRDefault="00CA05B1" w:rsidP="00A04606">
      <w:pPr>
        <w:spacing w:line="240" w:lineRule="auto"/>
        <w:ind w:firstLine="709"/>
        <w:rPr>
          <w:rFonts w:ascii="Times New Roman" w:eastAsia="Times New Roman" w:hAnsi="Times New Roman" w:cs="Times New Roman"/>
          <w:b/>
          <w:sz w:val="28"/>
          <w:szCs w:val="28"/>
          <w:highlight w:val="white"/>
          <w:lang w:val="ru-RU"/>
        </w:rPr>
      </w:pPr>
      <w:r w:rsidRPr="00A56E61">
        <w:rPr>
          <w:rFonts w:ascii="Times New Roman" w:eastAsia="Times New Roman" w:hAnsi="Times New Roman" w:cs="Times New Roman"/>
          <w:b/>
          <w:sz w:val="28"/>
          <w:szCs w:val="28"/>
          <w:highlight w:val="white"/>
          <w:lang w:val="ru-RU"/>
        </w:rPr>
        <w:t>3.</w:t>
      </w:r>
      <w:r w:rsidR="00211DCA" w:rsidRPr="00697710">
        <w:rPr>
          <w:rFonts w:ascii="Times New Roman" w:eastAsia="Times New Roman" w:hAnsi="Times New Roman" w:cs="Times New Roman"/>
          <w:b/>
          <w:sz w:val="28"/>
          <w:szCs w:val="28"/>
          <w:highlight w:val="white"/>
          <w:lang w:val="ru-RU"/>
        </w:rPr>
        <w:t>4</w:t>
      </w:r>
      <w:r w:rsidRPr="00A56E61">
        <w:rPr>
          <w:rFonts w:ascii="Times New Roman" w:eastAsia="Times New Roman" w:hAnsi="Times New Roman" w:cs="Times New Roman"/>
          <w:b/>
          <w:sz w:val="28"/>
          <w:szCs w:val="28"/>
          <w:highlight w:val="white"/>
          <w:lang w:val="ru-RU"/>
        </w:rPr>
        <w:t xml:space="preserve"> Ба</w:t>
      </w:r>
      <w:r w:rsidR="00422990" w:rsidRPr="00A56E61">
        <w:rPr>
          <w:rFonts w:ascii="Times New Roman" w:eastAsia="Times New Roman" w:hAnsi="Times New Roman" w:cs="Times New Roman"/>
          <w:b/>
          <w:sz w:val="28"/>
          <w:szCs w:val="28"/>
          <w:highlight w:val="white"/>
          <w:lang w:val="ru-RU"/>
        </w:rPr>
        <w:t>қы</w:t>
      </w:r>
      <w:r w:rsidRPr="00A56E61">
        <w:rPr>
          <w:rFonts w:ascii="Times New Roman" w:eastAsia="Times New Roman" w:hAnsi="Times New Roman" w:cs="Times New Roman"/>
          <w:b/>
          <w:sz w:val="28"/>
          <w:szCs w:val="28"/>
          <w:highlight w:val="white"/>
          <w:lang w:val="ru-RU"/>
        </w:rPr>
        <w:t>лаушы эксперимент нәтижелері және талқылау</w:t>
      </w:r>
    </w:p>
    <w:p w14:paraId="3AB50C96" w14:textId="7DD18F28"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Диссертациялық жұмыстың кіріспесінде қорғауға бірнеше тұжырымдар ұсынылған болатын. Бұл зерттеу жұмысын жазу барысында коучинг ғылымы жайлы кейінгі жылдары жарық көрген </w:t>
      </w:r>
      <w:r w:rsidR="00267D10" w:rsidRPr="00A56E61">
        <w:rPr>
          <w:rFonts w:ascii="Times New Roman" w:eastAsia="Times New Roman" w:hAnsi="Times New Roman" w:cs="Times New Roman"/>
          <w:sz w:val="28"/>
          <w:szCs w:val="28"/>
          <w:highlight w:val="white"/>
          <w:lang w:val="ru-RU"/>
        </w:rPr>
        <w:t>к</w:t>
      </w:r>
      <w:r w:rsidR="00267D10" w:rsidRPr="00A56E61">
        <w:rPr>
          <w:rFonts w:ascii="Times New Roman" w:eastAsia="Times New Roman" w:hAnsi="Times New Roman" w:cs="Times New Roman"/>
          <w:sz w:val="28"/>
          <w:szCs w:val="28"/>
          <w:highlight w:val="white"/>
          <w:lang w:val="kk-KZ"/>
        </w:rPr>
        <w:t>өптеген</w:t>
      </w:r>
      <w:r w:rsidRPr="00A56E61">
        <w:rPr>
          <w:rFonts w:ascii="Times New Roman" w:eastAsia="Times New Roman" w:hAnsi="Times New Roman" w:cs="Times New Roman"/>
          <w:sz w:val="28"/>
          <w:szCs w:val="28"/>
          <w:highlight w:val="white"/>
          <w:lang w:val="ru-RU"/>
        </w:rPr>
        <w:t xml:space="preserve"> ғылыми әдебиеттер, мақалалар, эмпирикалық зерттеулерге шолу жасалып, коучингтің қалыптасу</w:t>
      </w:r>
      <w:r w:rsidR="00267D10" w:rsidRPr="00A56E61">
        <w:rPr>
          <w:rFonts w:ascii="Times New Roman" w:eastAsia="Times New Roman" w:hAnsi="Times New Roman" w:cs="Times New Roman"/>
          <w:sz w:val="28"/>
          <w:szCs w:val="28"/>
          <w:highlight w:val="white"/>
          <w:lang w:val="ru-RU"/>
        </w:rPr>
        <w:t xml:space="preserve"> тарихы</w:t>
      </w:r>
      <w:r w:rsidRPr="00A56E61">
        <w:rPr>
          <w:rFonts w:ascii="Times New Roman" w:eastAsia="Times New Roman" w:hAnsi="Times New Roman" w:cs="Times New Roman"/>
          <w:sz w:val="28"/>
          <w:szCs w:val="28"/>
          <w:highlight w:val="white"/>
          <w:lang w:val="ru-RU"/>
        </w:rPr>
        <w:t>, теориясы, методологиясы, білім саласымен, әдебиет пәнімен байланысы теориялық тұрғыдан негізделді. Мектепте қазақ әдебиеті пәнін оқытуда коучингтік технологияларды қолданудың моделі әзірленіп, ол тәжірибе жүзінде жүзеге асып, эксперименттің нәтижелері</w:t>
      </w:r>
      <w:r w:rsidR="00267D10" w:rsidRPr="00A56E61">
        <w:rPr>
          <w:rFonts w:ascii="Times New Roman" w:eastAsia="Times New Roman" w:hAnsi="Times New Roman" w:cs="Times New Roman"/>
          <w:sz w:val="28"/>
          <w:szCs w:val="28"/>
          <w:highlight w:val="white"/>
          <w:lang w:val="ru-RU"/>
        </w:rPr>
        <w:t>нде көрініс тапты</w:t>
      </w:r>
      <w:r w:rsidRPr="00A56E61">
        <w:rPr>
          <w:rFonts w:ascii="Times New Roman" w:eastAsia="Times New Roman" w:hAnsi="Times New Roman" w:cs="Times New Roman"/>
          <w:sz w:val="28"/>
          <w:szCs w:val="28"/>
          <w:highlight w:val="white"/>
          <w:lang w:val="ru-RU"/>
        </w:rPr>
        <w:t xml:space="preserve">. Осы кең көлемде жүргізілген зерттеу жұмысының нәтижелеріне сүйене отырып келесідей </w:t>
      </w:r>
      <w:r w:rsidRPr="00211DCA">
        <w:rPr>
          <w:rFonts w:ascii="Times New Roman" w:eastAsia="Times New Roman" w:hAnsi="Times New Roman" w:cs="Times New Roman"/>
          <w:sz w:val="28"/>
          <w:szCs w:val="28"/>
          <w:highlight w:val="white"/>
          <w:lang w:val="ru-RU"/>
        </w:rPr>
        <w:t>бірнеше</w:t>
      </w:r>
      <w:r w:rsidRPr="00A56E61">
        <w:rPr>
          <w:rFonts w:ascii="Times New Roman" w:eastAsia="Times New Roman" w:hAnsi="Times New Roman" w:cs="Times New Roman"/>
          <w:b/>
          <w:bCs/>
          <w:sz w:val="28"/>
          <w:szCs w:val="28"/>
          <w:highlight w:val="white"/>
          <w:lang w:val="ru-RU"/>
        </w:rPr>
        <w:t xml:space="preserve"> тұжырымдарды</w:t>
      </w:r>
      <w:r w:rsidRPr="00A56E61">
        <w:rPr>
          <w:rFonts w:ascii="Times New Roman" w:eastAsia="Times New Roman" w:hAnsi="Times New Roman" w:cs="Times New Roman"/>
          <w:sz w:val="28"/>
          <w:szCs w:val="28"/>
          <w:highlight w:val="white"/>
          <w:lang w:val="ru-RU"/>
        </w:rPr>
        <w:t xml:space="preserve"> атап өтуге болады:</w:t>
      </w:r>
    </w:p>
    <w:p w14:paraId="4EB0AB9C" w14:textId="4B209399"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1. Бұл уақытқа дейін әлемдік ғылыми басылымдарда білім берудегі коучинг тақырыбында жарық көрген ғылыми еңбектерге шолу жасалынып, коучингтік технологиялар жіктелді. Коучингтік технологиялар туралы ғылыми жарияланымдарға жасалған кешенді шолу жүргізу арқылы </w:t>
      </w:r>
      <w:r w:rsidRPr="00A56E61">
        <w:rPr>
          <w:rFonts w:ascii="Times New Roman" w:eastAsia="Times New Roman" w:hAnsi="Times New Roman" w:cs="Times New Roman"/>
          <w:b/>
          <w:bCs/>
          <w:sz w:val="28"/>
          <w:szCs w:val="28"/>
          <w:highlight w:val="white"/>
          <w:lang w:val="ru-RU"/>
        </w:rPr>
        <w:t>коучинг әдіснамасы</w:t>
      </w:r>
      <w:r w:rsidRPr="00A56E61">
        <w:rPr>
          <w:rFonts w:ascii="Times New Roman" w:eastAsia="Times New Roman" w:hAnsi="Times New Roman" w:cs="Times New Roman"/>
          <w:sz w:val="28"/>
          <w:szCs w:val="28"/>
          <w:highlight w:val="white"/>
          <w:lang w:val="ru-RU"/>
        </w:rPr>
        <w:t xml:space="preserve"> және </w:t>
      </w:r>
      <w:r w:rsidRPr="00A56E61">
        <w:rPr>
          <w:rFonts w:ascii="Times New Roman" w:eastAsia="Times New Roman" w:hAnsi="Times New Roman" w:cs="Times New Roman"/>
          <w:b/>
          <w:bCs/>
          <w:sz w:val="28"/>
          <w:szCs w:val="28"/>
          <w:highlight w:val="white"/>
          <w:lang w:val="ru-RU"/>
        </w:rPr>
        <w:t>әдістемесі</w:t>
      </w:r>
      <w:r w:rsidRPr="00A56E61">
        <w:rPr>
          <w:rFonts w:ascii="Times New Roman" w:eastAsia="Times New Roman" w:hAnsi="Times New Roman" w:cs="Times New Roman"/>
          <w:sz w:val="28"/>
          <w:szCs w:val="28"/>
          <w:highlight w:val="white"/>
          <w:lang w:val="ru-RU"/>
        </w:rPr>
        <w:t xml:space="preserve"> туралы кең ауқымдағы зерттеулер </w:t>
      </w:r>
      <w:r w:rsidRPr="00A56E61">
        <w:rPr>
          <w:rFonts w:ascii="Times New Roman" w:eastAsia="Times New Roman" w:hAnsi="Times New Roman" w:cs="Times New Roman"/>
          <w:b/>
          <w:bCs/>
          <w:sz w:val="28"/>
          <w:szCs w:val="28"/>
          <w:highlight w:val="white"/>
          <w:lang w:val="ru-RU"/>
        </w:rPr>
        <w:t>жүйеленіп</w:t>
      </w:r>
      <w:r w:rsidRPr="00A56E61">
        <w:rPr>
          <w:rFonts w:ascii="Times New Roman" w:eastAsia="Times New Roman" w:hAnsi="Times New Roman" w:cs="Times New Roman"/>
          <w:sz w:val="28"/>
          <w:szCs w:val="28"/>
          <w:highlight w:val="white"/>
          <w:lang w:val="ru-RU"/>
        </w:rPr>
        <w:t xml:space="preserve">, олардың </w:t>
      </w:r>
      <w:r w:rsidRPr="00A56E61">
        <w:rPr>
          <w:rFonts w:ascii="Times New Roman" w:eastAsia="Times New Roman" w:hAnsi="Times New Roman" w:cs="Times New Roman"/>
          <w:b/>
          <w:bCs/>
          <w:sz w:val="28"/>
          <w:szCs w:val="28"/>
          <w:highlight w:val="white"/>
          <w:lang w:val="ru-RU"/>
        </w:rPr>
        <w:t xml:space="preserve">білім беру саласындағы қолданылу мүмкіндігі </w:t>
      </w:r>
      <w:r w:rsidR="00267D10" w:rsidRPr="00A56E61">
        <w:rPr>
          <w:rFonts w:ascii="Times New Roman" w:eastAsia="Times New Roman" w:hAnsi="Times New Roman" w:cs="Times New Roman"/>
          <w:b/>
          <w:bCs/>
          <w:sz w:val="28"/>
          <w:szCs w:val="28"/>
          <w:highlight w:val="white"/>
          <w:lang w:val="ru-RU"/>
        </w:rPr>
        <w:t>талданды</w:t>
      </w:r>
      <w:r w:rsidRPr="00A56E61">
        <w:rPr>
          <w:rFonts w:ascii="Times New Roman" w:eastAsia="Times New Roman" w:hAnsi="Times New Roman" w:cs="Times New Roman"/>
          <w:sz w:val="28"/>
          <w:szCs w:val="28"/>
          <w:highlight w:val="white"/>
          <w:lang w:val="ru-RU"/>
        </w:rPr>
        <w:t xml:space="preserve">. Әлемдік әдебиеттерді зерттеу барысында </w:t>
      </w:r>
      <w:r w:rsidRPr="00A56E61">
        <w:rPr>
          <w:rFonts w:ascii="Times New Roman" w:eastAsia="Times New Roman" w:hAnsi="Times New Roman" w:cs="Times New Roman"/>
          <w:i/>
          <w:iCs/>
          <w:sz w:val="28"/>
          <w:szCs w:val="28"/>
          <w:highlight w:val="white"/>
          <w:lang w:val="ru-RU"/>
        </w:rPr>
        <w:t>коучинг ұғымының психология, кәсіпкерлік, спорт, экономика, ақпараттық технологиялар, философия және ең алдымен – білім</w:t>
      </w:r>
      <w:r w:rsidRPr="00A56E61">
        <w:rPr>
          <w:rFonts w:ascii="Times New Roman" w:eastAsia="Times New Roman" w:hAnsi="Times New Roman" w:cs="Times New Roman"/>
          <w:sz w:val="28"/>
          <w:szCs w:val="28"/>
          <w:highlight w:val="white"/>
          <w:lang w:val="ru-RU"/>
        </w:rPr>
        <w:t xml:space="preserve"> беру сияқты бірнеше салаларда қолданылуы сараланды.</w:t>
      </w:r>
    </w:p>
    <w:p w14:paraId="6AB466B2" w14:textId="3BCB214F"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Коучингтің педагогикалық процеске ықпал ету әлеуетін негіздейтін бірқатар теориялық еңбектер қарастырылды. Мәселен, Сократтық сұрақ қою, менторинг және тьюторинг стратегиялары коучингтік әдістердің прогрессивті білім беру парадигмасымен үйлеседі. Сократтық сұрақ қою әдісі – оқушының ойлау еркіндігін </w:t>
      </w:r>
      <w:r w:rsidRPr="00A56E61">
        <w:rPr>
          <w:rFonts w:ascii="Times New Roman" w:eastAsia="Times New Roman" w:hAnsi="Times New Roman" w:cs="Times New Roman"/>
          <w:sz w:val="28"/>
          <w:szCs w:val="28"/>
          <w:highlight w:val="white"/>
          <w:lang w:val="ru-RU"/>
        </w:rPr>
        <w:lastRenderedPageBreak/>
        <w:t xml:space="preserve">дамытып, оның рефлексия мен өзіндік шешім қабылдауына жол ашады. Бұл тәсілдің практикалық маңыздылығы қазіргі заманауи оқыту талаптарымен сәйкес келеді. </w:t>
      </w:r>
    </w:p>
    <w:p w14:paraId="25D4B181" w14:textId="539193A5"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Коучинг психологиялық ғылыммен де тығыз байланысты. Атап айтқанда, позитивті психология, когнитивті мінез-құлық терапиясы (</w:t>
      </w:r>
      <w:r w:rsidRPr="00A56E61">
        <w:rPr>
          <w:rFonts w:ascii="Times New Roman" w:eastAsia="Times New Roman" w:hAnsi="Times New Roman" w:cs="Times New Roman"/>
          <w:sz w:val="28"/>
          <w:szCs w:val="28"/>
          <w:highlight w:val="white"/>
        </w:rPr>
        <w:t>CBT</w:t>
      </w:r>
      <w:r w:rsidRPr="00A56E61">
        <w:rPr>
          <w:rFonts w:ascii="Times New Roman" w:eastAsia="Times New Roman" w:hAnsi="Times New Roman" w:cs="Times New Roman"/>
          <w:sz w:val="28"/>
          <w:szCs w:val="28"/>
          <w:highlight w:val="white"/>
          <w:lang w:val="ru-RU"/>
        </w:rPr>
        <w:t>) және өзін-өзі анықтау теориясы (</w:t>
      </w:r>
      <w:r w:rsidRPr="00A56E61">
        <w:rPr>
          <w:rFonts w:ascii="Times New Roman" w:eastAsia="Times New Roman" w:hAnsi="Times New Roman" w:cs="Times New Roman"/>
          <w:sz w:val="28"/>
          <w:szCs w:val="28"/>
          <w:highlight w:val="white"/>
        </w:rPr>
        <w:t>SDT</w:t>
      </w:r>
      <w:r w:rsidRPr="00A56E61">
        <w:rPr>
          <w:rFonts w:ascii="Times New Roman" w:eastAsia="Times New Roman" w:hAnsi="Times New Roman" w:cs="Times New Roman"/>
          <w:sz w:val="28"/>
          <w:szCs w:val="28"/>
          <w:highlight w:val="white"/>
          <w:lang w:val="ru-RU"/>
        </w:rPr>
        <w:t>) секілді іргелі бағыттар коучингтің ғылыми негізін құрайды. Бұл бағыттар тұлғаның мотивациясын, эмоциялық интеллектін, өзіндік тиімділігін арттыруға септігін тигізетіні дәлелденді [</w:t>
      </w:r>
      <w:r w:rsidR="004E3517" w:rsidRPr="00A56E61">
        <w:rPr>
          <w:rFonts w:ascii="Times New Roman" w:eastAsia="Times New Roman" w:hAnsi="Times New Roman" w:cs="Times New Roman"/>
          <w:sz w:val="28"/>
          <w:szCs w:val="28"/>
          <w:highlight w:val="white"/>
          <w:lang w:val="ru-RU"/>
        </w:rPr>
        <w:t>81</w:t>
      </w:r>
      <w:r w:rsidRPr="00A56E61">
        <w:rPr>
          <w:rFonts w:ascii="Times New Roman" w:eastAsia="Times New Roman" w:hAnsi="Times New Roman" w:cs="Times New Roman"/>
          <w:sz w:val="28"/>
          <w:szCs w:val="28"/>
          <w:highlight w:val="white"/>
          <w:lang w:val="ru-RU"/>
        </w:rPr>
        <w:t xml:space="preserve">]. Коучинг психологиялық терапияның балама құралы ретінде стрессті басқару, менталды </w:t>
      </w:r>
      <w:r w:rsidR="009929E7" w:rsidRPr="00A56E61">
        <w:rPr>
          <w:rFonts w:ascii="Times New Roman" w:eastAsia="Times New Roman" w:hAnsi="Times New Roman" w:cs="Times New Roman"/>
          <w:sz w:val="28"/>
          <w:szCs w:val="28"/>
          <w:highlight w:val="white"/>
          <w:lang w:val="ru-RU"/>
        </w:rPr>
        <w:t>тұрақтылық</w:t>
      </w:r>
      <w:r w:rsidRPr="00A56E61">
        <w:rPr>
          <w:rFonts w:ascii="Times New Roman" w:eastAsia="Times New Roman" w:hAnsi="Times New Roman" w:cs="Times New Roman"/>
          <w:sz w:val="28"/>
          <w:szCs w:val="28"/>
          <w:highlight w:val="white"/>
          <w:lang w:val="ru-RU"/>
        </w:rPr>
        <w:t>, және тұлғалық даму салаларында да тиімді екенін көрсет</w:t>
      </w:r>
      <w:r w:rsidR="009929E7" w:rsidRPr="00A56E61">
        <w:rPr>
          <w:rFonts w:ascii="Times New Roman" w:eastAsia="Times New Roman" w:hAnsi="Times New Roman" w:cs="Times New Roman"/>
          <w:sz w:val="28"/>
          <w:szCs w:val="28"/>
          <w:highlight w:val="white"/>
          <w:lang w:val="ru-RU"/>
        </w:rPr>
        <w:t>т</w:t>
      </w:r>
      <w:r w:rsidRPr="00A56E61">
        <w:rPr>
          <w:rFonts w:ascii="Times New Roman" w:eastAsia="Times New Roman" w:hAnsi="Times New Roman" w:cs="Times New Roman"/>
          <w:sz w:val="28"/>
          <w:szCs w:val="28"/>
          <w:highlight w:val="white"/>
          <w:lang w:val="ru-RU"/>
        </w:rPr>
        <w:t>і [</w:t>
      </w:r>
      <w:r w:rsidR="004E3517" w:rsidRPr="00A56E61">
        <w:rPr>
          <w:rFonts w:ascii="Times New Roman" w:eastAsia="Times New Roman" w:hAnsi="Times New Roman" w:cs="Times New Roman"/>
          <w:sz w:val="28"/>
          <w:szCs w:val="28"/>
          <w:highlight w:val="white"/>
          <w:lang w:val="ru-RU"/>
        </w:rPr>
        <w:t>84</w:t>
      </w:r>
      <w:r w:rsidRPr="00A56E61">
        <w:rPr>
          <w:rFonts w:ascii="Times New Roman" w:eastAsia="Times New Roman" w:hAnsi="Times New Roman" w:cs="Times New Roman"/>
          <w:sz w:val="28"/>
          <w:szCs w:val="28"/>
          <w:highlight w:val="white"/>
          <w:lang w:val="ru-RU"/>
        </w:rPr>
        <w:t>].</w:t>
      </w:r>
    </w:p>
    <w:p w14:paraId="09FD1B47" w14:textId="12DA03C6"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Зерттеу жұмысының келесі кезеңінде осы ғылыми тұжырымдарға сүйене отырып, коучингтік технологияларды жүйелеу міндеті қойылды. Ғылыми әдебиеттер мен түрлі ақпарат көздерінен барлығы 59 коучингтік әдіс анықталды. Бұл әдістер мазмұнына және қолдану саласына қарай бес негізгі салаға: білім беру, психология, кәсіпкерлік, экономика, спорт болып жіктелді. </w:t>
      </w:r>
    </w:p>
    <w:p w14:paraId="4E0C2718" w14:textId="637C70A3" w:rsidR="005D6D7A" w:rsidRPr="00A56E61" w:rsidRDefault="00CA05B1" w:rsidP="00A04606">
      <w:pPr>
        <w:spacing w:line="240" w:lineRule="auto"/>
        <w:ind w:firstLine="709"/>
        <w:jc w:val="both"/>
        <w:rPr>
          <w:rFonts w:ascii="Times New Roman" w:eastAsia="Times New Roman" w:hAnsi="Times New Roman" w:cs="Times New Roman"/>
          <w:sz w:val="28"/>
          <w:szCs w:val="28"/>
          <w:highlight w:val="yellow"/>
          <w:lang w:val="ru-RU"/>
        </w:rPr>
      </w:pPr>
      <w:r w:rsidRPr="00A56E61">
        <w:rPr>
          <w:rFonts w:ascii="Times New Roman" w:eastAsia="Times New Roman" w:hAnsi="Times New Roman" w:cs="Times New Roman"/>
          <w:sz w:val="28"/>
          <w:szCs w:val="28"/>
          <w:highlight w:val="white"/>
          <w:lang w:val="ru-RU"/>
        </w:rPr>
        <w:t xml:space="preserve">Осы негізде жасалған </w:t>
      </w:r>
      <w:r w:rsidR="009929E7" w:rsidRPr="00A56E61">
        <w:rPr>
          <w:rFonts w:ascii="Times New Roman" w:eastAsia="Times New Roman" w:hAnsi="Times New Roman" w:cs="Times New Roman"/>
          <w:sz w:val="28"/>
          <w:szCs w:val="28"/>
          <w:highlight w:val="white"/>
          <w:lang w:val="ru-RU"/>
        </w:rPr>
        <w:t>2-с</w:t>
      </w:r>
      <w:r w:rsidR="009929E7" w:rsidRPr="00A56E61">
        <w:rPr>
          <w:rFonts w:ascii="Times New Roman" w:eastAsia="Times New Roman" w:hAnsi="Times New Roman" w:cs="Times New Roman"/>
          <w:sz w:val="28"/>
          <w:szCs w:val="28"/>
          <w:highlight w:val="white"/>
          <w:lang w:val="kk-KZ"/>
        </w:rPr>
        <w:t>уретте</w:t>
      </w:r>
      <w:r w:rsidRPr="00A56E61">
        <w:rPr>
          <w:rFonts w:ascii="Times New Roman" w:eastAsia="Times New Roman" w:hAnsi="Times New Roman" w:cs="Times New Roman"/>
          <w:sz w:val="28"/>
          <w:szCs w:val="28"/>
          <w:highlight w:val="white"/>
          <w:lang w:val="ru-RU"/>
        </w:rPr>
        <w:t xml:space="preserve"> әр коучингтік әдістің қай салада жиі қолданылатыны және оның қазақ әдебиеті пәнімен сәйкестік деңгейі көрсетілді. </w:t>
      </w:r>
      <w:r w:rsidR="009929E7" w:rsidRPr="00A56E61">
        <w:rPr>
          <w:rFonts w:ascii="Times New Roman" w:eastAsia="Times New Roman" w:hAnsi="Times New Roman" w:cs="Times New Roman"/>
          <w:sz w:val="28"/>
          <w:szCs w:val="28"/>
          <w:highlight w:val="white"/>
          <w:lang w:val="ru-RU"/>
        </w:rPr>
        <w:t xml:space="preserve">Ол </w:t>
      </w:r>
      <w:r w:rsidRPr="00A56E61">
        <w:rPr>
          <w:rFonts w:ascii="Times New Roman" w:eastAsia="Times New Roman" w:hAnsi="Times New Roman" w:cs="Times New Roman"/>
          <w:sz w:val="28"/>
          <w:szCs w:val="28"/>
          <w:highlight w:val="white"/>
          <w:lang w:val="ru-RU"/>
        </w:rPr>
        <w:t>үш деңгеймен бағаланды: «жоғары», «орташа» және «төмен». Әдістің педагогикалық ықпалын бағалау үшін екі сатылы сараптама жүргізілді – ғылыми әдебиеттегі сипаттамасы және ғылыми жетекшілер мен сарапшылардың пікірі. Қорытындысында 59 коучингтік әдістің әдебиет пәнімен сәйкестігі үш деңгейге жіктелді. Соның ішінде, қазақ әдібиеті пәнімен сәйкестігі төмен әдіс – 22, сәйкестігі орташа – 19, сәйкестігі жоғары әдіс саны – 18.</w:t>
      </w:r>
    </w:p>
    <w:p w14:paraId="43449551" w14:textId="37F9FCF9"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Әдебиетпен ең тығыз байланысты 18 әдіс негізінен білім беру және психология салаларына қатысты. Бұл – әдебиетті оқыту тек танымдық процесті ғана емес, оқушының эмоциялық, тұлғалық, рефлексиялық қабілеттерін дамыту міндетін де атқаратынын көрсетеді. Осылайша, ғылыми әдебиеттерге жасалған кең көлемді шолу </w:t>
      </w:r>
      <w:r w:rsidRPr="00A56E61">
        <w:rPr>
          <w:rFonts w:ascii="Times New Roman" w:eastAsia="Times New Roman" w:hAnsi="Times New Roman" w:cs="Times New Roman"/>
          <w:b/>
          <w:bCs/>
          <w:sz w:val="28"/>
          <w:szCs w:val="28"/>
          <w:highlight w:val="white"/>
          <w:lang w:val="ru-RU"/>
        </w:rPr>
        <w:t>коучингтік әдістердің мазмұны мен формасын жүйелеуге</w:t>
      </w:r>
      <w:r w:rsidRPr="00A56E61">
        <w:rPr>
          <w:rFonts w:ascii="Times New Roman" w:eastAsia="Times New Roman" w:hAnsi="Times New Roman" w:cs="Times New Roman"/>
          <w:sz w:val="28"/>
          <w:szCs w:val="28"/>
          <w:highlight w:val="white"/>
          <w:lang w:val="ru-RU"/>
        </w:rPr>
        <w:t xml:space="preserve">, әрі олардың </w:t>
      </w:r>
      <w:r w:rsidRPr="00A56E61">
        <w:rPr>
          <w:rFonts w:ascii="Times New Roman" w:eastAsia="Times New Roman" w:hAnsi="Times New Roman" w:cs="Times New Roman"/>
          <w:b/>
          <w:bCs/>
          <w:sz w:val="28"/>
          <w:szCs w:val="28"/>
          <w:highlight w:val="white"/>
          <w:lang w:val="ru-RU"/>
        </w:rPr>
        <w:t>қазақ әдебиеті пәнінде қолданылу әлеуетін анықтауға</w:t>
      </w:r>
      <w:r w:rsidRPr="00A56E61">
        <w:rPr>
          <w:rFonts w:ascii="Times New Roman" w:eastAsia="Times New Roman" w:hAnsi="Times New Roman" w:cs="Times New Roman"/>
          <w:sz w:val="28"/>
          <w:szCs w:val="28"/>
          <w:highlight w:val="white"/>
          <w:lang w:val="ru-RU"/>
        </w:rPr>
        <w:t xml:space="preserve"> мүмкіндік берді. </w:t>
      </w:r>
    </w:p>
    <w:p w14:paraId="392116D9" w14:textId="0668DCB2"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highlight w:val="white"/>
          <w:lang w:val="ru-RU"/>
        </w:rPr>
        <w:t xml:space="preserve">2. Бұл уақытқа дейін әдеби шығармаларды психологиялық коучингтік сессия жүргізуде көмекші құрал ретінде пайдалану түсінігі болды. Бұл зерттеу керісінше </w:t>
      </w:r>
      <w:r w:rsidRPr="00A56E61">
        <w:rPr>
          <w:rFonts w:ascii="Times New Roman" w:eastAsia="Times New Roman" w:hAnsi="Times New Roman" w:cs="Times New Roman"/>
          <w:b/>
          <w:bCs/>
          <w:sz w:val="28"/>
          <w:szCs w:val="28"/>
          <w:highlight w:val="white"/>
          <w:lang w:val="ru-RU"/>
        </w:rPr>
        <w:t>әдеби шығармаларды оқытуда коучингтік технологияларды пайдалану перспективаларын</w:t>
      </w:r>
      <w:r w:rsidRPr="00A56E61">
        <w:rPr>
          <w:rFonts w:ascii="Times New Roman" w:eastAsia="Times New Roman" w:hAnsi="Times New Roman" w:cs="Times New Roman"/>
          <w:sz w:val="28"/>
          <w:szCs w:val="28"/>
          <w:highlight w:val="white"/>
          <w:lang w:val="ru-RU"/>
        </w:rPr>
        <w:t xml:space="preserve"> көрсетті. Мәселен, әдебиеттің коучингтік процеске ықпал ету мүмкіндігін жан-жақты қарастырған Л.</w:t>
      </w:r>
      <w:r w:rsidR="009924A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Голденсон (1992) коучинг пен </w:t>
      </w:r>
      <w:r w:rsidRPr="00A56E61">
        <w:rPr>
          <w:rFonts w:ascii="Times New Roman" w:eastAsia="Times New Roman" w:hAnsi="Times New Roman" w:cs="Times New Roman"/>
          <w:sz w:val="28"/>
          <w:szCs w:val="28"/>
          <w:lang w:val="ru-RU"/>
        </w:rPr>
        <w:t>менторингтің көркем әдебиетпен</w:t>
      </w:r>
      <w:r w:rsidR="00E675CA" w:rsidRPr="00A56E61">
        <w:rPr>
          <w:rFonts w:ascii="Times New Roman" w:eastAsia="Times New Roman" w:hAnsi="Times New Roman" w:cs="Times New Roman"/>
          <w:sz w:val="28"/>
          <w:szCs w:val="28"/>
          <w:lang w:val="ru-RU"/>
        </w:rPr>
        <w:t>,</w:t>
      </w:r>
      <w:r w:rsidRPr="00A56E61">
        <w:rPr>
          <w:rFonts w:ascii="Times New Roman" w:eastAsia="Times New Roman" w:hAnsi="Times New Roman" w:cs="Times New Roman"/>
          <w:sz w:val="28"/>
          <w:szCs w:val="28"/>
          <w:lang w:val="ru-RU"/>
        </w:rPr>
        <w:t xml:space="preserve"> өзін-өзі тәрбиелеу және адамгершілік құндылықтарды дамытуда ортақ тұстары бар екенін айтса, К.</w:t>
      </w:r>
      <w:r w:rsidR="009924AE" w:rsidRPr="00A56E61">
        <w:rPr>
          <w:rFonts w:ascii="Times New Roman" w:eastAsia="Times New Roman" w:hAnsi="Times New Roman" w:cs="Times New Roman"/>
          <w:sz w:val="28"/>
          <w:szCs w:val="28"/>
          <w:lang w:val="ru-RU"/>
        </w:rPr>
        <w:t xml:space="preserve"> </w:t>
      </w:r>
      <w:r w:rsidRPr="00A56E61">
        <w:rPr>
          <w:rFonts w:ascii="Times New Roman" w:eastAsia="Times New Roman" w:hAnsi="Times New Roman" w:cs="Times New Roman"/>
          <w:sz w:val="28"/>
          <w:szCs w:val="28"/>
          <w:lang w:val="ru-RU"/>
        </w:rPr>
        <w:t>Истман (2019) әдебиетті коучинг құралы ретінде зерттеп, тиімділігін мысалдармен дәлелдейді [</w:t>
      </w:r>
      <w:r w:rsidR="004563A1" w:rsidRPr="00A56E61">
        <w:rPr>
          <w:rFonts w:ascii="Times New Roman" w:eastAsia="Times New Roman" w:hAnsi="Times New Roman" w:cs="Times New Roman"/>
          <w:sz w:val="28"/>
          <w:szCs w:val="28"/>
          <w:lang w:val="ru-RU"/>
        </w:rPr>
        <w:t>113</w:t>
      </w:r>
      <w:r w:rsidRPr="00A56E61">
        <w:rPr>
          <w:rFonts w:ascii="Times New Roman" w:eastAsia="Times New Roman" w:hAnsi="Times New Roman" w:cs="Times New Roman"/>
          <w:sz w:val="28"/>
          <w:szCs w:val="28"/>
          <w:lang w:val="ru-RU"/>
        </w:rPr>
        <w:t xml:space="preserve">], [64, б. 7-10]. Ол «Жүзуші» шығармасының сұхбат жүргізуге, «Александр көпірінің» – эмоцияларды зерттеуге, Антон Росицкий жайлы әңгіменің – физиологиялық тыныштық орнатуға септігін тигізетінін </w:t>
      </w:r>
      <w:r w:rsidRPr="00A56E61">
        <w:rPr>
          <w:rFonts w:ascii="Times New Roman" w:eastAsia="Times New Roman" w:hAnsi="Times New Roman" w:cs="Times New Roman"/>
          <w:sz w:val="28"/>
          <w:szCs w:val="28"/>
          <w:highlight w:val="white"/>
          <w:lang w:val="ru-RU"/>
        </w:rPr>
        <w:t>көрсеткен. «</w:t>
      </w:r>
      <w:r w:rsidRPr="00A56E61">
        <w:rPr>
          <w:rFonts w:ascii="Times New Roman" w:eastAsia="Times New Roman" w:hAnsi="Times New Roman" w:cs="Times New Roman"/>
          <w:sz w:val="28"/>
          <w:szCs w:val="28"/>
          <w:highlight w:val="white"/>
        </w:rPr>
        <w:t>Changing</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lives</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through</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literature</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CLTL</w:t>
      </w:r>
      <w:r w:rsidRPr="00A56E61">
        <w:rPr>
          <w:rFonts w:ascii="Times New Roman" w:eastAsia="Times New Roman" w:hAnsi="Times New Roman" w:cs="Times New Roman"/>
          <w:sz w:val="28"/>
          <w:szCs w:val="28"/>
          <w:highlight w:val="white"/>
          <w:lang w:val="ru-RU"/>
        </w:rPr>
        <w:t>)» бағдарламасы аясында Дж.</w:t>
      </w:r>
      <w:r w:rsidR="009924A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Стейнбектің «Тышқандар мен </w:t>
      </w:r>
      <w:r w:rsidRPr="00A56E61">
        <w:rPr>
          <w:rFonts w:ascii="Times New Roman" w:eastAsia="Times New Roman" w:hAnsi="Times New Roman" w:cs="Times New Roman"/>
          <w:sz w:val="28"/>
          <w:szCs w:val="28"/>
          <w:highlight w:val="white"/>
          <w:lang w:val="ru-RU"/>
        </w:rPr>
        <w:lastRenderedPageBreak/>
        <w:t>адамдар туралы», Э.</w:t>
      </w:r>
      <w:r w:rsidR="009924A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Хемингуэйдің «Шал мен теңіз», Дж.</w:t>
      </w:r>
      <w:r w:rsidR="009924A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Лондонның «Теңіз қасқыры», Р.</w:t>
      </w:r>
      <w:r w:rsidR="009924A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Бэнкстің «Қайғы», К.Кизидің «Көкек ұясының үстімен ұшқанда» туындылар</w:t>
      </w:r>
      <w:r w:rsidR="006B7189" w:rsidRPr="00A56E61">
        <w:rPr>
          <w:rFonts w:ascii="Times New Roman" w:eastAsia="Times New Roman" w:hAnsi="Times New Roman" w:cs="Times New Roman"/>
          <w:sz w:val="28"/>
          <w:szCs w:val="28"/>
          <w:highlight w:val="white"/>
          <w:lang w:val="ru-RU"/>
        </w:rPr>
        <w:t>ы</w:t>
      </w:r>
      <w:r w:rsidRPr="00A56E61">
        <w:rPr>
          <w:rFonts w:ascii="Times New Roman" w:eastAsia="Times New Roman" w:hAnsi="Times New Roman" w:cs="Times New Roman"/>
          <w:sz w:val="28"/>
          <w:szCs w:val="28"/>
          <w:highlight w:val="white"/>
          <w:lang w:val="ru-RU"/>
        </w:rPr>
        <w:t xml:space="preserve"> АҚШ-тағы </w:t>
      </w:r>
      <w:r w:rsidRPr="00A56E61">
        <w:rPr>
          <w:rFonts w:ascii="Times New Roman" w:eastAsia="Times New Roman" w:hAnsi="Times New Roman" w:cs="Times New Roman"/>
          <w:sz w:val="28"/>
          <w:szCs w:val="28"/>
          <w:lang w:val="ru-RU"/>
        </w:rPr>
        <w:t>түзету мекемесіндегі қылмыскерлердің эмоциялық тұрғыдан дамуына оң әсер еткенін аңғартты [</w:t>
      </w:r>
      <w:r w:rsidR="00A76C6A" w:rsidRPr="00A56E61">
        <w:rPr>
          <w:rFonts w:ascii="Times New Roman" w:eastAsia="Times New Roman" w:hAnsi="Times New Roman" w:cs="Times New Roman"/>
          <w:sz w:val="28"/>
          <w:szCs w:val="28"/>
          <w:lang w:val="ru-RU"/>
        </w:rPr>
        <w:t>115</w:t>
      </w:r>
      <w:r w:rsidRPr="00A56E61">
        <w:rPr>
          <w:rFonts w:ascii="Times New Roman" w:eastAsia="Times New Roman" w:hAnsi="Times New Roman" w:cs="Times New Roman"/>
          <w:sz w:val="28"/>
          <w:szCs w:val="28"/>
          <w:lang w:val="ru-RU"/>
        </w:rPr>
        <w:t xml:space="preserve">, б. 682-690]. </w:t>
      </w:r>
    </w:p>
    <w:p w14:paraId="4576552E" w14:textId="436CEC35"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 xml:space="preserve">Бұл зерттеулердің барлығында әдебиет (әдеби шығармалар) коучингтік сессия жүргізудегі көмекші құрал ретінде қарастырылған. Алайда осы диссертациялық жұмыс аясында жүргізілген эксперименттік жұмыстар керісінше, әдеби шығармаларды оқытуда коучингтік </w:t>
      </w:r>
      <w:r w:rsidRPr="00A56E61">
        <w:rPr>
          <w:rFonts w:ascii="Times New Roman" w:eastAsia="Times New Roman" w:hAnsi="Times New Roman" w:cs="Times New Roman"/>
          <w:sz w:val="28"/>
          <w:szCs w:val="28"/>
          <w:highlight w:val="white"/>
          <w:lang w:val="ru-RU"/>
        </w:rPr>
        <w:t>технологияларды тиімді құрал ретінде қолданудың үлгісін көрсетті. Ол тек теориялық тұрғыдан талданып қоймай, экперименттік зерттеу жұмысы барысында дәлелденді. Қазақ әдебиетін коучингтік технологиялар арқылы оқыту оқушылардың шығармаларға деген эмоциялық байланысын арттырып, ішкі рефлексия жасауына, өзін-өзі тануына әсер еткені байқалды. Мысалы, зерттеуге қатысқан оқушылардың арасында «Ақбілек», «Абай жолы», «Шұғаның белгісі», «Ұлпан» секілді туындыларды оқыған соң өз-өзіне деген сенімділік, мақсат қою мен табандылық қасиеттерінің артқанын атап өткендер көп болды. Абайдың қара сөздері мен өлеңдерін коучингтік әдістермен оқыту оқушылардың танымдық және тұлғалық дамуына оң әсер еткені байқалды.</w:t>
      </w:r>
    </w:p>
    <w:p w14:paraId="2F00EEDB" w14:textId="000B8765"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Оқушылармен және мұғалімдермен жүргізілген сұхбаттар бұл бағыттың тиімділігін нақтылады. Әдебиетті коучинг</w:t>
      </w:r>
      <w:r w:rsidR="00483EDD" w:rsidRPr="00A56E61">
        <w:rPr>
          <w:rFonts w:ascii="Times New Roman" w:eastAsia="Times New Roman" w:hAnsi="Times New Roman" w:cs="Times New Roman"/>
          <w:sz w:val="28"/>
          <w:szCs w:val="28"/>
          <w:highlight w:val="white"/>
          <w:lang w:val="ru-RU"/>
        </w:rPr>
        <w:t xml:space="preserve"> әдістерімен</w:t>
      </w:r>
      <w:r w:rsidRPr="00A56E61">
        <w:rPr>
          <w:rFonts w:ascii="Times New Roman" w:eastAsia="Times New Roman" w:hAnsi="Times New Roman" w:cs="Times New Roman"/>
          <w:sz w:val="28"/>
          <w:szCs w:val="28"/>
          <w:highlight w:val="white"/>
          <w:lang w:val="ru-RU"/>
        </w:rPr>
        <w:t xml:space="preserve"> оқыту – тек пәндік білім берудің емес, оқушының ішкі әлемімен жұмыс жасаудың құралы ретінде бағалануда. Мұғалімдер оқушылардың эмоциялық интеллектісінің, өзін-өзі басқару дағдысының, жауапкершілік сезімінің артатынын атап өтті.</w:t>
      </w:r>
      <w:r w:rsidR="00483EDD"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Осылайша, бұл зерттеу әдебиетті коучингтік процесте пайдаланудың жаңа бағытын – яғни, </w:t>
      </w:r>
      <w:r w:rsidRPr="00A56E61">
        <w:rPr>
          <w:rFonts w:ascii="Times New Roman" w:eastAsia="Times New Roman" w:hAnsi="Times New Roman" w:cs="Times New Roman"/>
          <w:b/>
          <w:bCs/>
          <w:sz w:val="28"/>
          <w:szCs w:val="28"/>
          <w:highlight w:val="white"/>
          <w:lang w:val="ru-RU"/>
        </w:rPr>
        <w:t>коучингті әдебиетті оқыту құралы ретінде қолдану</w:t>
      </w:r>
      <w:r w:rsidRPr="00A56E61">
        <w:rPr>
          <w:rFonts w:ascii="Times New Roman" w:eastAsia="Times New Roman" w:hAnsi="Times New Roman" w:cs="Times New Roman"/>
          <w:sz w:val="28"/>
          <w:szCs w:val="28"/>
          <w:highlight w:val="white"/>
          <w:lang w:val="ru-RU"/>
        </w:rPr>
        <w:t xml:space="preserve"> идеясын ұсыну арқылы жаңа ғылыми-әдістемелік перспективаны көрсетті.</w:t>
      </w:r>
    </w:p>
    <w:p w14:paraId="51D816AF" w14:textId="40553C3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3. Коучингтік технологияларды қазақ әдебиетін оқытуда қолдану пәнді оқыту әдістері аясын кеңейтіп, практикалық тұрғыдан маңыздылығын арттырды. Бұған дейін коучингтік технологиялар білім беру саласының маңызды элементі саналғанымен, ол </w:t>
      </w:r>
      <w:r w:rsidRPr="00A56E61">
        <w:rPr>
          <w:rFonts w:ascii="Times New Roman" w:eastAsia="Times New Roman" w:hAnsi="Times New Roman" w:cs="Times New Roman"/>
          <w:sz w:val="28"/>
          <w:szCs w:val="28"/>
          <w:lang w:val="ru-RU"/>
        </w:rPr>
        <w:t xml:space="preserve">біртұтас педагогикалық үдерістің тек көмекші құралы ретінде қарастырылып келді. Жарияланған зерттеу жұмыстарының көбінде коучингтік технологиялар көп жағдайда білім беру институттарынан тыс (сыныптан тыс), көмекші құрал ретінде, үздіксіз білім беру үдерісінің жұмысын ілгерілететін қосымша </w:t>
      </w:r>
      <w:r w:rsidRPr="00A56E61">
        <w:rPr>
          <w:rFonts w:ascii="Times New Roman" w:eastAsia="Times New Roman" w:hAnsi="Times New Roman" w:cs="Times New Roman"/>
          <w:sz w:val="28"/>
          <w:szCs w:val="28"/>
          <w:highlight w:val="white"/>
          <w:lang w:val="ru-RU"/>
        </w:rPr>
        <w:t xml:space="preserve">әдістер ретінде </w:t>
      </w:r>
      <w:r w:rsidR="00483EDD" w:rsidRPr="00A56E61">
        <w:rPr>
          <w:rFonts w:ascii="Times New Roman" w:eastAsia="Times New Roman" w:hAnsi="Times New Roman" w:cs="Times New Roman"/>
          <w:sz w:val="28"/>
          <w:szCs w:val="28"/>
          <w:highlight w:val="white"/>
          <w:lang w:val="ru-RU"/>
        </w:rPr>
        <w:t>көрсетілген</w:t>
      </w:r>
      <w:r w:rsidRPr="00A56E61">
        <w:rPr>
          <w:rFonts w:ascii="Times New Roman" w:eastAsia="Times New Roman" w:hAnsi="Times New Roman" w:cs="Times New Roman"/>
          <w:sz w:val="28"/>
          <w:szCs w:val="28"/>
          <w:highlight w:val="white"/>
          <w:lang w:val="ru-RU"/>
        </w:rPr>
        <w:t>. Мәселен, жеке коуч, коуч-психолог, тьютор, ментор сияқты коучинг түрлері білім беру саласында кейінгі 20-30 жылда кеңінен қолданылып келеді. Алайда, оның барлығы нақты бір пән негізінде емес, жалпы білім беру үдерісін жетілдіруші, білім алушылардың жеке тұлғасын қалыптастыруда, дамытуда қосымша құрал ретінде қарастырылады.</w:t>
      </w:r>
    </w:p>
    <w:p w14:paraId="69EB0A38" w14:textId="702E17CA"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Қазақ әдебиетін оқытуға келетін болсақ бұған дейін коучингтік технологиялар нақты осы пәнді оқытуда қолданылатын әдіс ретінде қарастырылмады. Негізгі орта және жалпы орта білім берудің мемлекеттік жалпыға міндетті стандартында да, </w:t>
      </w:r>
      <w:r w:rsidR="00483EDD" w:rsidRPr="00A56E61">
        <w:rPr>
          <w:rFonts w:ascii="Times New Roman" w:eastAsia="Times New Roman" w:hAnsi="Times New Roman" w:cs="Times New Roman"/>
          <w:sz w:val="28"/>
          <w:szCs w:val="28"/>
          <w:highlight w:val="white"/>
          <w:lang w:val="ru-RU"/>
        </w:rPr>
        <w:t xml:space="preserve">мектеп </w:t>
      </w:r>
      <w:r w:rsidRPr="00A56E61">
        <w:rPr>
          <w:rFonts w:ascii="Times New Roman" w:eastAsia="Times New Roman" w:hAnsi="Times New Roman" w:cs="Times New Roman"/>
          <w:sz w:val="28"/>
          <w:szCs w:val="28"/>
          <w:highlight w:val="white"/>
          <w:lang w:val="ru-RU"/>
        </w:rPr>
        <w:t>бағдарлама</w:t>
      </w:r>
      <w:r w:rsidR="00483EDD" w:rsidRPr="00A56E61">
        <w:rPr>
          <w:rFonts w:ascii="Times New Roman" w:eastAsia="Times New Roman" w:hAnsi="Times New Roman" w:cs="Times New Roman"/>
          <w:sz w:val="28"/>
          <w:szCs w:val="28"/>
          <w:highlight w:val="white"/>
          <w:lang w:val="ru-RU"/>
        </w:rPr>
        <w:t>сының жоспарларында</w:t>
      </w:r>
      <w:r w:rsidRPr="00A56E61">
        <w:rPr>
          <w:rFonts w:ascii="Times New Roman" w:eastAsia="Times New Roman" w:hAnsi="Times New Roman" w:cs="Times New Roman"/>
          <w:sz w:val="28"/>
          <w:szCs w:val="28"/>
          <w:highlight w:val="white"/>
          <w:lang w:val="ru-RU"/>
        </w:rPr>
        <w:t xml:space="preserve"> да коучинг </w:t>
      </w:r>
      <w:r w:rsidRPr="00A56E61">
        <w:rPr>
          <w:rFonts w:ascii="Times New Roman" w:eastAsia="Times New Roman" w:hAnsi="Times New Roman" w:cs="Times New Roman"/>
          <w:sz w:val="28"/>
          <w:szCs w:val="28"/>
          <w:highlight w:val="white"/>
          <w:lang w:val="ru-RU"/>
        </w:rPr>
        <w:lastRenderedPageBreak/>
        <w:t xml:space="preserve">нақты бір пәнге байланбады, тек білім беру үдерісінің бір элементі ретінде қарастырылды. Соңғы онжылдықта Қазақстандық контекстегі коучинг және менторинг жайлы жүргізілген зерттеу жұмыстарына жүргізілген шолудан да </w:t>
      </w:r>
      <w:r w:rsidRPr="00A56E61">
        <w:rPr>
          <w:rFonts w:ascii="Times New Roman" w:eastAsia="Times New Roman" w:hAnsi="Times New Roman" w:cs="Times New Roman"/>
          <w:b/>
          <w:bCs/>
          <w:sz w:val="28"/>
          <w:szCs w:val="28"/>
          <w:highlight w:val="white"/>
          <w:lang w:val="ru-RU"/>
        </w:rPr>
        <w:t>отандық білім беруде коучинг ұғымы әлі толыққанды кең таралмағаны, әсіресе нақты бір пәнді оқытуда әлі қарастырылмағандығы</w:t>
      </w:r>
      <w:r w:rsidRPr="00A56E61">
        <w:rPr>
          <w:rFonts w:ascii="Times New Roman" w:eastAsia="Times New Roman" w:hAnsi="Times New Roman" w:cs="Times New Roman"/>
          <w:sz w:val="28"/>
          <w:szCs w:val="28"/>
          <w:highlight w:val="white"/>
          <w:lang w:val="ru-RU"/>
        </w:rPr>
        <w:t xml:space="preserve"> байқалды. Көбіне бұл ұғым жалпылай қолданылатын әдістер қатарында қолданылады. Алайда, кейінгі жылдары орта білім саласында жүргізілген Жаңартылған білім беру мазмұнына байланысты реформада да, қабылданған бірнеше заңнамалық құжаттарда да білім беру саласын жеке тұлғаны дамытуға бағыттау, кейбір коучингтік </w:t>
      </w:r>
      <w:r w:rsidRPr="00A56E61">
        <w:rPr>
          <w:rFonts w:ascii="Times New Roman" w:eastAsia="Times New Roman" w:hAnsi="Times New Roman" w:cs="Times New Roman"/>
          <w:sz w:val="28"/>
          <w:szCs w:val="28"/>
          <w:lang w:val="ru-RU"/>
        </w:rPr>
        <w:t xml:space="preserve">технологиялардың элементтерін білім беру үдерісіне кіріктіру кездеседі. Ол Қазақстан Республикасы Білім және ғылым министрінің 2018 жылғы 31 қазандағы №604 бұйрығымен бекітілген негізгі орта және жалпы орта білім берудің мемлекеттік жалпыға міндетті стандартына сәйкес мектепте Қазақ әдебиеті пәнін оқытудың мазмұнына қойылатын келесі талаптарға сәйкес келеді: 4) пәннің мазмұнын құрайтын оқу </w:t>
      </w:r>
      <w:r w:rsidRPr="00A56E61">
        <w:rPr>
          <w:rFonts w:ascii="Times New Roman" w:eastAsia="Times New Roman" w:hAnsi="Times New Roman" w:cs="Times New Roman"/>
          <w:sz w:val="28"/>
          <w:szCs w:val="28"/>
          <w:highlight w:val="white"/>
          <w:lang w:val="ru-RU"/>
        </w:rPr>
        <w:t>материалдарын ұлттық рухани құндылық пен адамгершілік қағидаттары тәрбиесіне негіздеу; 6) қазақ тілі мен әдебиетін оқытудың жаңа технологияларын, жаңа дидактикалық әдістерін қолдану, әртүрлі жобалар арқылы білім беруді (</w:t>
      </w:r>
      <w:r w:rsidRPr="00A56E61">
        <w:rPr>
          <w:rFonts w:ascii="Times New Roman" w:eastAsia="Times New Roman" w:hAnsi="Times New Roman" w:cs="Times New Roman"/>
          <w:sz w:val="28"/>
          <w:szCs w:val="28"/>
          <w:highlight w:val="white"/>
        </w:rPr>
        <w:t>PBL</w:t>
      </w:r>
      <w:r w:rsidRPr="00A56E61">
        <w:rPr>
          <w:rFonts w:ascii="Times New Roman" w:eastAsia="Times New Roman" w:hAnsi="Times New Roman" w:cs="Times New Roman"/>
          <w:sz w:val="28"/>
          <w:szCs w:val="28"/>
          <w:highlight w:val="white"/>
          <w:lang w:val="ru-RU"/>
        </w:rPr>
        <w:t>) қарастыру [</w:t>
      </w:r>
      <w:r w:rsidR="00FA00C5" w:rsidRPr="00A56E61">
        <w:rPr>
          <w:rFonts w:ascii="Times New Roman" w:eastAsia="Times New Roman" w:hAnsi="Times New Roman" w:cs="Times New Roman"/>
          <w:sz w:val="28"/>
          <w:szCs w:val="28"/>
          <w:highlight w:val="white"/>
          <w:lang w:val="ru-RU"/>
        </w:rPr>
        <w:t>2</w:t>
      </w:r>
      <w:r w:rsidRPr="00A56E61">
        <w:rPr>
          <w:rFonts w:ascii="Times New Roman" w:eastAsia="Times New Roman" w:hAnsi="Times New Roman" w:cs="Times New Roman"/>
          <w:sz w:val="28"/>
          <w:szCs w:val="28"/>
          <w:highlight w:val="white"/>
          <w:lang w:val="ru-RU"/>
        </w:rPr>
        <w:t xml:space="preserve">2, б. 109]. Одан бөлек </w:t>
      </w:r>
      <w:r w:rsidR="00EC1577"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Ы.</w:t>
      </w:r>
      <w:r w:rsidR="009924A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Алтынсарин ат</w:t>
      </w:r>
      <w:r w:rsidR="009924AE" w:rsidRPr="00A56E61">
        <w:rPr>
          <w:rFonts w:ascii="Times New Roman" w:eastAsia="Times New Roman" w:hAnsi="Times New Roman" w:cs="Times New Roman"/>
          <w:sz w:val="28"/>
          <w:szCs w:val="28"/>
          <w:highlight w:val="white"/>
          <w:lang w:val="ru-RU"/>
        </w:rPr>
        <w:t>ындағы</w:t>
      </w:r>
      <w:r w:rsidRPr="00A56E61">
        <w:rPr>
          <w:rFonts w:ascii="Times New Roman" w:eastAsia="Times New Roman" w:hAnsi="Times New Roman" w:cs="Times New Roman"/>
          <w:sz w:val="28"/>
          <w:szCs w:val="28"/>
          <w:highlight w:val="white"/>
          <w:lang w:val="ru-RU"/>
        </w:rPr>
        <w:t xml:space="preserve"> ҰБА «Қазақ әдебиеті», «Қазақ тілі мен әдебиеті» пәндерін </w:t>
      </w:r>
      <w:r w:rsidR="00860CCA" w:rsidRPr="00A56E61">
        <w:rPr>
          <w:rFonts w:ascii="Times New Roman" w:eastAsia="Times New Roman" w:hAnsi="Times New Roman" w:cs="Times New Roman"/>
          <w:sz w:val="28"/>
          <w:szCs w:val="28"/>
          <w:highlight w:val="white"/>
          <w:lang w:val="ru-RU"/>
        </w:rPr>
        <w:t>5–11</w:t>
      </w:r>
      <w:r w:rsidRPr="00A56E61">
        <w:rPr>
          <w:rFonts w:ascii="Times New Roman" w:eastAsia="Times New Roman" w:hAnsi="Times New Roman" w:cs="Times New Roman"/>
          <w:sz w:val="28"/>
          <w:szCs w:val="28"/>
          <w:highlight w:val="white"/>
          <w:lang w:val="ru-RU"/>
        </w:rPr>
        <w:t>-сыныптарда оқытудың әдістемесі мен технологиялары бойынша ұсыныстарында да коучингпен байланысты бірнеше әдістер мен оқыту түрлері көрсетілген:</w:t>
      </w:r>
    </w:p>
    <w:p w14:paraId="78F3ED97"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2. Шығармашылық және проблемалық оқыту әдістері:</w:t>
      </w:r>
    </w:p>
    <w:p w14:paraId="40EEC599" w14:textId="56E0282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Классикалық проблемалық әдіс (Д.</w:t>
      </w:r>
      <w:r w:rsidR="009924AE"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lang w:val="ru-RU"/>
        </w:rPr>
        <w:t xml:space="preserve">Дьюи бойынша).  </w:t>
      </w:r>
    </w:p>
    <w:p w14:paraId="231F4F48"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Зерттеушілік тәсіл: («Не білемін? Нені білгім келеді? Нені үйрендім? тұрғысынан өз әрекетін талдау).  </w:t>
      </w:r>
    </w:p>
    <w:p w14:paraId="033148B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3. Дамыта оқыту технологиялары:</w:t>
      </w:r>
    </w:p>
    <w:p w14:paraId="14BE3F03"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Оқушылардың өз іс-әрекетін жоспарлау және басқаруы.  </w:t>
      </w:r>
    </w:p>
    <w:p w14:paraId="61841CF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4. Саралап оқыту технологиялары:</w:t>
      </w:r>
    </w:p>
    <w:p w14:paraId="245866DB"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Оқушылардың қабілеті, мүмкіндігі, ерекшелігіне қарай оқыту. </w:t>
      </w:r>
    </w:p>
    <w:p w14:paraId="6E6EB6B3"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5. Оқушылардың танымдық белсенділігін дамыту технологиялары:</w:t>
      </w:r>
    </w:p>
    <w:p w14:paraId="2863D462"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Оқу проблемаларын шешудің тиімді жолдарын анықтау және таңдау әдістері.  </w:t>
      </w:r>
    </w:p>
    <w:p w14:paraId="18D7880C"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Оқушының жеке пікірін тыңдау, білімдерін әрі қарай дамыту.  </w:t>
      </w:r>
    </w:p>
    <w:p w14:paraId="1F8B0309" w14:textId="3353865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7. Сын тұрғысынан ойлау технологиялары:</w:t>
      </w:r>
    </w:p>
    <w:p w14:paraId="33003F78"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Пікірталас, өзіндік жұмыс арқылы оқушылардың ойлау қабілетін жетілдіру.  </w:t>
      </w:r>
    </w:p>
    <w:p w14:paraId="2B8FB836"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8. Оқу әрекетін ұйымдастыру формалары:</w:t>
      </w:r>
    </w:p>
    <w:p w14:paraId="439AAC62"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Жеке, топтық және ұжымдық форматтағы оқыту.  </w:t>
      </w:r>
    </w:p>
    <w:p w14:paraId="1FD4115B"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Оқушыларды өзара оқытуға, бағалауға және пікір алмасуға үйрету.  </w:t>
      </w:r>
    </w:p>
    <w:p w14:paraId="25AA9D29"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9. Бағалау және кері байланыс формалары:</w:t>
      </w:r>
    </w:p>
    <w:p w14:paraId="1D5C0437"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 Оқыту үшін бағалау және оқуды бағалау.  </w:t>
      </w:r>
    </w:p>
    <w:p w14:paraId="6E1A6F0B"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lastRenderedPageBreak/>
        <w:t>10. Мұғалім мен оқушының ынтымақтастығы:</w:t>
      </w:r>
    </w:p>
    <w:p w14:paraId="0722FAA0" w14:textId="19D64556"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 «Субъект-субъектілік» қатынас орнату [</w:t>
      </w:r>
      <w:r w:rsidR="00950E36" w:rsidRPr="00A56E61">
        <w:rPr>
          <w:rFonts w:ascii="Times New Roman" w:eastAsia="Times New Roman" w:hAnsi="Times New Roman" w:cs="Times New Roman"/>
          <w:sz w:val="28"/>
          <w:szCs w:val="28"/>
          <w:lang w:val="ru-RU"/>
        </w:rPr>
        <w:t>44</w:t>
      </w:r>
      <w:r w:rsidRPr="00A56E61">
        <w:rPr>
          <w:rFonts w:ascii="Times New Roman" w:eastAsia="Times New Roman" w:hAnsi="Times New Roman" w:cs="Times New Roman"/>
          <w:sz w:val="28"/>
          <w:szCs w:val="28"/>
          <w:lang w:val="ru-RU"/>
        </w:rPr>
        <w:t>, б. 86-94].</w:t>
      </w:r>
    </w:p>
    <w:p w14:paraId="63F588E4" w14:textId="3CD225DB" w:rsidR="005D6D7A" w:rsidRPr="00A56E61" w:rsidRDefault="00CA05B1" w:rsidP="00A04606">
      <w:pPr>
        <w:spacing w:line="240" w:lineRule="auto"/>
        <w:ind w:firstLine="709"/>
        <w:jc w:val="both"/>
        <w:rPr>
          <w:rFonts w:ascii="Times New Roman" w:eastAsia="Times New Roman" w:hAnsi="Times New Roman" w:cs="Times New Roman"/>
          <w:sz w:val="28"/>
          <w:szCs w:val="28"/>
          <w:lang w:val="ru-RU"/>
        </w:rPr>
      </w:pPr>
      <w:r w:rsidRPr="00A56E61">
        <w:rPr>
          <w:rFonts w:ascii="Times New Roman" w:eastAsia="Times New Roman" w:hAnsi="Times New Roman" w:cs="Times New Roman"/>
          <w:sz w:val="28"/>
          <w:szCs w:val="28"/>
          <w:lang w:val="ru-RU"/>
        </w:rPr>
        <w:t xml:space="preserve">Коучингтік технологияларды қазақ әдебиеті сабағында қолдану пәнді оқытуда қолдануға болатын технологиялар спектрін байытып, оқытуға жаңа әдістер жүйесін қосты. Ол осы диссертациялық жұмысты жазу барысында анықталған </w:t>
      </w:r>
      <w:r w:rsidR="00860CCA" w:rsidRPr="00A56E61">
        <w:rPr>
          <w:rFonts w:ascii="Times New Roman" w:eastAsia="Times New Roman" w:hAnsi="Times New Roman" w:cs="Times New Roman"/>
          <w:sz w:val="28"/>
          <w:szCs w:val="28"/>
          <w:lang w:val="ru-RU"/>
        </w:rPr>
        <w:t>«</w:t>
      </w:r>
      <w:r w:rsidRPr="00A56E61">
        <w:rPr>
          <w:rFonts w:ascii="Times New Roman" w:eastAsia="Times New Roman" w:hAnsi="Times New Roman" w:cs="Times New Roman"/>
          <w:sz w:val="28"/>
          <w:szCs w:val="28"/>
          <w:lang w:val="ru-RU"/>
        </w:rPr>
        <w:t>Коучингтік әдістер және олардың әдебиет пәнімен сәйкестігі</w:t>
      </w:r>
      <w:r w:rsidR="00860CCA" w:rsidRPr="00A56E61">
        <w:rPr>
          <w:rFonts w:ascii="Times New Roman" w:eastAsia="Times New Roman" w:hAnsi="Times New Roman" w:cs="Times New Roman"/>
          <w:sz w:val="28"/>
          <w:szCs w:val="28"/>
          <w:lang w:val="ru-RU"/>
        </w:rPr>
        <w:t>»</w:t>
      </w:r>
      <w:r w:rsidRPr="00A56E61">
        <w:rPr>
          <w:rFonts w:ascii="Times New Roman" w:eastAsia="Times New Roman" w:hAnsi="Times New Roman" w:cs="Times New Roman"/>
          <w:sz w:val="28"/>
          <w:szCs w:val="28"/>
          <w:lang w:val="ru-RU"/>
        </w:rPr>
        <w:t xml:space="preserve"> атты 3-суретте көрсетілді. Одан бөлек </w:t>
      </w:r>
      <w:r w:rsidR="00860CCA" w:rsidRPr="00A56E61">
        <w:rPr>
          <w:rFonts w:ascii="Times New Roman" w:eastAsia="Times New Roman" w:hAnsi="Times New Roman" w:cs="Times New Roman"/>
          <w:sz w:val="28"/>
          <w:szCs w:val="28"/>
          <w:lang w:val="ru-RU"/>
        </w:rPr>
        <w:t>5–11</w:t>
      </w:r>
      <w:r w:rsidRPr="00A56E61">
        <w:rPr>
          <w:rFonts w:ascii="Times New Roman" w:eastAsia="Times New Roman" w:hAnsi="Times New Roman" w:cs="Times New Roman"/>
          <w:sz w:val="28"/>
          <w:szCs w:val="28"/>
          <w:lang w:val="ru-RU"/>
        </w:rPr>
        <w:t xml:space="preserve">-сыныптардың барлық шығармаларының сәйкестігі анықталып, </w:t>
      </w:r>
      <w:r w:rsidR="00860CCA" w:rsidRPr="00A56E61">
        <w:rPr>
          <w:rFonts w:ascii="Times New Roman" w:eastAsia="Times New Roman" w:hAnsi="Times New Roman" w:cs="Times New Roman"/>
          <w:b/>
          <w:bCs/>
          <w:sz w:val="28"/>
          <w:szCs w:val="28"/>
          <w:lang w:val="ru-RU"/>
        </w:rPr>
        <w:t>«</w:t>
      </w:r>
      <w:r w:rsidRPr="00A56E61">
        <w:rPr>
          <w:rFonts w:ascii="Times New Roman" w:eastAsia="Times New Roman" w:hAnsi="Times New Roman" w:cs="Times New Roman"/>
          <w:b/>
          <w:bCs/>
          <w:sz w:val="28"/>
          <w:szCs w:val="28"/>
          <w:lang w:val="ru-RU"/>
        </w:rPr>
        <w:t>5-11-сыныпта қазақ әдебиеті пәні тақырыптарын оқытуда коучингтік әдістер қолдану моделі</w:t>
      </w:r>
      <w:r w:rsidR="00860CCA" w:rsidRPr="00A56E61">
        <w:rPr>
          <w:rFonts w:ascii="Times New Roman" w:eastAsia="Times New Roman" w:hAnsi="Times New Roman" w:cs="Times New Roman"/>
          <w:b/>
          <w:bCs/>
          <w:sz w:val="28"/>
          <w:szCs w:val="28"/>
          <w:lang w:val="ru-RU"/>
        </w:rPr>
        <w:t>»</w:t>
      </w:r>
      <w:r w:rsidRPr="00A56E61">
        <w:rPr>
          <w:rFonts w:ascii="Times New Roman" w:eastAsia="Times New Roman" w:hAnsi="Times New Roman" w:cs="Times New Roman"/>
          <w:sz w:val="28"/>
          <w:szCs w:val="28"/>
          <w:lang w:val="ru-RU"/>
        </w:rPr>
        <w:t xml:space="preserve"> (4-сурет) құрылды.</w:t>
      </w:r>
    </w:p>
    <w:p w14:paraId="5D917894"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lang w:val="ru-RU"/>
        </w:rPr>
        <w:t>Енді қазақ әдебиетінен сабақ беретін кез келген оқытушы коучингтік әдістерді өз тәжірибесінде қолдана алады. Бұл диссертациялық жұмыс және осы тақырыпта жарияланған ғылыми мақалалар мектеп мұғалімдеріне коучингтің теориясын түсінуге және практикалық маңызына көз жеткізуге мүмкіндік береді. Одан бөлек мектеп қабырғасындағы басқа пәннің оқытушылары да бұл мысалға жүгініп, өз тәжірибесіне коучингтік технологияларды оқыту құралы ретінде пайдалану мүмкіндігі туындады</w:t>
      </w:r>
      <w:r w:rsidRPr="00A56E61">
        <w:rPr>
          <w:rFonts w:ascii="Times New Roman" w:eastAsia="Times New Roman" w:hAnsi="Times New Roman" w:cs="Times New Roman"/>
          <w:sz w:val="28"/>
          <w:szCs w:val="28"/>
          <w:highlight w:val="white"/>
          <w:lang w:val="ru-RU"/>
        </w:rPr>
        <w:t xml:space="preserve">. </w:t>
      </w:r>
    </w:p>
    <w:p w14:paraId="30CBB93B" w14:textId="3E20B68E"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4. Осы зерттеудің басты жаңалығының бірі – қазақ әдебиеті пәнін оқытуда коучингтік әдістерді жүйелі түрде қолдану мүмкіндігін негіздеу мен оны мектеп бағдарламасына кіріктірудің әдістемелік моделін ұсыну болды. Бұған дейінгі ғылыми еңбектерде әдебиетті коучинг құралы ретінде пайдалану ұсынылып келсе, бұл зерттеу </w:t>
      </w:r>
      <w:r w:rsidR="00EC1577" w:rsidRPr="00A56E61">
        <w:rPr>
          <w:rFonts w:ascii="Times New Roman" w:eastAsia="Times New Roman" w:hAnsi="Times New Roman" w:cs="Times New Roman"/>
          <w:b/>
          <w:bCs/>
          <w:sz w:val="28"/>
          <w:szCs w:val="28"/>
          <w:highlight w:val="white"/>
          <w:lang w:val="ru-RU"/>
        </w:rPr>
        <w:t xml:space="preserve">коучингті </w:t>
      </w:r>
      <w:r w:rsidRPr="00A56E61">
        <w:rPr>
          <w:rFonts w:ascii="Times New Roman" w:eastAsia="Times New Roman" w:hAnsi="Times New Roman" w:cs="Times New Roman"/>
          <w:b/>
          <w:bCs/>
          <w:sz w:val="28"/>
          <w:szCs w:val="28"/>
          <w:highlight w:val="white"/>
          <w:lang w:val="ru-RU"/>
        </w:rPr>
        <w:t>әдебиетті оқытуда</w:t>
      </w:r>
      <w:r w:rsidR="00EC1577" w:rsidRPr="00A56E61">
        <w:rPr>
          <w:rFonts w:ascii="Times New Roman" w:eastAsia="Times New Roman" w:hAnsi="Times New Roman" w:cs="Times New Roman"/>
          <w:b/>
          <w:bCs/>
          <w:sz w:val="28"/>
          <w:szCs w:val="28"/>
          <w:highlight w:val="white"/>
          <w:lang w:val="ru-RU"/>
        </w:rPr>
        <w:t>ғы</w:t>
      </w:r>
      <w:r w:rsidRPr="00A56E61">
        <w:rPr>
          <w:rFonts w:ascii="Times New Roman" w:eastAsia="Times New Roman" w:hAnsi="Times New Roman" w:cs="Times New Roman"/>
          <w:b/>
          <w:bCs/>
          <w:sz w:val="28"/>
          <w:szCs w:val="28"/>
          <w:highlight w:val="white"/>
          <w:lang w:val="ru-RU"/>
        </w:rPr>
        <w:t xml:space="preserve"> тиімді</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b/>
          <w:bCs/>
          <w:sz w:val="28"/>
          <w:szCs w:val="28"/>
          <w:highlight w:val="white"/>
          <w:lang w:val="ru-RU"/>
        </w:rPr>
        <w:t>әдіс</w:t>
      </w:r>
      <w:r w:rsidRPr="00A56E61">
        <w:rPr>
          <w:rFonts w:ascii="Times New Roman" w:eastAsia="Times New Roman" w:hAnsi="Times New Roman" w:cs="Times New Roman"/>
          <w:sz w:val="28"/>
          <w:szCs w:val="28"/>
          <w:highlight w:val="white"/>
          <w:lang w:val="ru-RU"/>
        </w:rPr>
        <w:t xml:space="preserve"> ретінде қолдану мүмкіндіктерін көрсетті. Әдістемелік карта әдебиет пәнінің мазмұны мен құрылымын, білім беру мақсаттарын, оқушыда қалыптасасын дағдыларды коучингтік технологиялармен байланыстыру негізінде жасалды. Ол келесідей негізгі бағыттарда жүйеленеді:</w:t>
      </w:r>
    </w:p>
    <w:p w14:paraId="128DE2C1" w14:textId="77777777" w:rsidR="005D6D7A" w:rsidRPr="00A56E61" w:rsidRDefault="00CA05B1" w:rsidP="00A04606">
      <w:pPr>
        <w:pStyle w:val="3"/>
        <w:keepNext w:val="0"/>
        <w:keepLines w:val="0"/>
        <w:spacing w:before="0" w:after="0" w:line="240" w:lineRule="auto"/>
        <w:ind w:firstLine="709"/>
        <w:jc w:val="both"/>
        <w:rPr>
          <w:rFonts w:ascii="Times New Roman" w:eastAsia="Times New Roman" w:hAnsi="Times New Roman" w:cs="Times New Roman"/>
          <w:color w:val="auto"/>
          <w:highlight w:val="white"/>
          <w:lang w:val="ru-RU"/>
        </w:rPr>
      </w:pPr>
      <w:bookmarkStart w:id="3" w:name="_73c7q2qld3dx" w:colFirst="0" w:colLast="0"/>
      <w:bookmarkEnd w:id="3"/>
      <w:r w:rsidRPr="00A56E61">
        <w:rPr>
          <w:rFonts w:ascii="Times New Roman" w:eastAsia="Times New Roman" w:hAnsi="Times New Roman" w:cs="Times New Roman"/>
          <w:color w:val="auto"/>
          <w:highlight w:val="white"/>
          <w:lang w:val="ru-RU"/>
        </w:rPr>
        <w:t xml:space="preserve">а) </w:t>
      </w:r>
      <w:r w:rsidRPr="00A56E61">
        <w:rPr>
          <w:rFonts w:ascii="Times New Roman" w:eastAsia="Times New Roman" w:hAnsi="Times New Roman" w:cs="Times New Roman"/>
          <w:b/>
          <w:bCs/>
          <w:i/>
          <w:iCs/>
          <w:color w:val="auto"/>
          <w:highlight w:val="white"/>
          <w:lang w:val="ru-RU"/>
        </w:rPr>
        <w:t>Коучингтік әдістің базалық білім мазмұны мен оқу мақсаттарына сәйкестігі.</w:t>
      </w:r>
      <w:r w:rsidRPr="00A56E61">
        <w:rPr>
          <w:rFonts w:ascii="Times New Roman" w:eastAsia="Times New Roman" w:hAnsi="Times New Roman" w:cs="Times New Roman"/>
          <w:color w:val="auto"/>
          <w:highlight w:val="white"/>
          <w:lang w:val="ru-RU"/>
        </w:rPr>
        <w:t xml:space="preserve"> Қазақ әдебиеті пәнінің мазмұны «Түсіну және жауап беру», «Анализ және интерпретация», «Бағалау және салыстыру» атты үш негізгі оқу мақсатына негізделеді. Осы мақсаттарға қол жеткізу үшін коучингтік әдістер шығарманың мазмұнына, пішініне, тіліне, композициясына, тарихи және көркемдік құндылығына байланысты тапсырмалар арқылы іске асады. Әдебиет сабағында коучингтік технологияларды қолдану оқушының өзін-өзі тану, өз ойын білдіру, мақсат қою, жоспарлау, рефлексия жасау қабілеттерін дамытуға бағытталған.</w:t>
      </w:r>
    </w:p>
    <w:p w14:paraId="178C96FA" w14:textId="58A8FDB3" w:rsidR="005D6D7A" w:rsidRPr="00A56E61" w:rsidRDefault="00CA05B1" w:rsidP="00A04606">
      <w:pPr>
        <w:pStyle w:val="3"/>
        <w:keepNext w:val="0"/>
        <w:keepLines w:val="0"/>
        <w:spacing w:before="0" w:after="0" w:line="240" w:lineRule="auto"/>
        <w:ind w:firstLine="709"/>
        <w:jc w:val="both"/>
        <w:rPr>
          <w:rFonts w:ascii="Times New Roman" w:eastAsia="Times New Roman" w:hAnsi="Times New Roman" w:cs="Times New Roman"/>
          <w:color w:val="auto"/>
          <w:highlight w:val="white"/>
          <w:lang w:val="ru-RU"/>
        </w:rPr>
      </w:pPr>
      <w:bookmarkStart w:id="4" w:name="_qjblugqhrgsm" w:colFirst="0" w:colLast="0"/>
      <w:bookmarkEnd w:id="4"/>
      <w:r w:rsidRPr="00A56E61">
        <w:rPr>
          <w:rFonts w:ascii="Times New Roman" w:eastAsia="Times New Roman" w:hAnsi="Times New Roman" w:cs="Times New Roman"/>
          <w:color w:val="auto"/>
          <w:highlight w:val="white"/>
          <w:lang w:val="ru-RU"/>
        </w:rPr>
        <w:t xml:space="preserve">ә) </w:t>
      </w:r>
      <w:r w:rsidRPr="00A56E61">
        <w:rPr>
          <w:rFonts w:ascii="Times New Roman" w:eastAsia="Times New Roman" w:hAnsi="Times New Roman" w:cs="Times New Roman"/>
          <w:b/>
          <w:bCs/>
          <w:i/>
          <w:iCs/>
          <w:color w:val="auto"/>
          <w:highlight w:val="white"/>
          <w:lang w:val="ru-RU"/>
        </w:rPr>
        <w:t>Коучингтік әдістердің әдеби шығармалармен байланысы.</w:t>
      </w:r>
      <w:r w:rsidRPr="00A56E61">
        <w:rPr>
          <w:rFonts w:ascii="Times New Roman" w:eastAsia="Times New Roman" w:hAnsi="Times New Roman" w:cs="Times New Roman"/>
          <w:color w:val="auto"/>
          <w:highlight w:val="white"/>
          <w:lang w:val="ru-RU"/>
        </w:rPr>
        <w:t xml:space="preserve"> Зерттеу барысында 10-сынып бағдарламасына енген шығармалар мен олармен сәйкес келетін коучингтік әдістер салыстырылды. Мысалы, Абайдың «Сегіз аяқ», «Сабырсыз, арсыз, еріншек» өлеңдері мәселеге негізделген коучинг арқылы оқытылады, бұл оқушының жаман әдеттерден арылу, өз әрекетін бағалау дағдыларын дамытады. «Он жетінші сөз» ішкі диалог пен өзін-өзі тануға негіз болады. «Отыз екінші» және «отыз үшінші сөздер» – нұсқаулық және жеке даму коучингі арқылы мақсат қою мен еңбектену</w:t>
      </w:r>
      <w:r w:rsidR="0079570D" w:rsidRPr="00A56E61">
        <w:rPr>
          <w:rFonts w:ascii="Times New Roman" w:eastAsia="Times New Roman" w:hAnsi="Times New Roman" w:cs="Times New Roman"/>
          <w:color w:val="auto"/>
          <w:highlight w:val="white"/>
          <w:lang w:val="ru-RU"/>
        </w:rPr>
        <w:t>ге бағыттайды</w:t>
      </w:r>
      <w:r w:rsidRPr="00A56E61">
        <w:rPr>
          <w:rFonts w:ascii="Times New Roman" w:eastAsia="Times New Roman" w:hAnsi="Times New Roman" w:cs="Times New Roman"/>
          <w:color w:val="auto"/>
          <w:highlight w:val="white"/>
          <w:lang w:val="ru-RU"/>
        </w:rPr>
        <w:t>.</w:t>
      </w:r>
      <w:bookmarkStart w:id="5" w:name="_tts7myopkbam" w:colFirst="0" w:colLast="0"/>
      <w:bookmarkEnd w:id="5"/>
      <w:r w:rsidR="0079570D" w:rsidRPr="00A56E61">
        <w:rPr>
          <w:rFonts w:ascii="Times New Roman" w:eastAsia="Times New Roman" w:hAnsi="Times New Roman" w:cs="Times New Roman"/>
          <w:color w:val="auto"/>
          <w:highlight w:val="white"/>
          <w:lang w:val="ru-RU"/>
        </w:rPr>
        <w:t xml:space="preserve"> </w:t>
      </w:r>
      <w:r w:rsidRPr="00A56E61">
        <w:rPr>
          <w:rFonts w:ascii="Times New Roman" w:eastAsia="Times New Roman" w:hAnsi="Times New Roman" w:cs="Times New Roman"/>
          <w:color w:val="auto"/>
          <w:highlight w:val="white"/>
          <w:lang w:val="ru-RU"/>
        </w:rPr>
        <w:t>Ж.</w:t>
      </w:r>
      <w:r w:rsidR="009924AE" w:rsidRPr="00A56E61">
        <w:rPr>
          <w:rFonts w:ascii="Times New Roman" w:eastAsia="Times New Roman" w:hAnsi="Times New Roman" w:cs="Times New Roman"/>
          <w:color w:val="auto"/>
          <w:highlight w:val="white"/>
          <w:lang w:val="ru-RU"/>
        </w:rPr>
        <w:t xml:space="preserve"> </w:t>
      </w:r>
      <w:r w:rsidRPr="00A56E61">
        <w:rPr>
          <w:rFonts w:ascii="Times New Roman" w:eastAsia="Times New Roman" w:hAnsi="Times New Roman" w:cs="Times New Roman"/>
          <w:color w:val="auto"/>
          <w:highlight w:val="white"/>
          <w:lang w:val="ru-RU"/>
        </w:rPr>
        <w:t xml:space="preserve">Аймауытовтың </w:t>
      </w:r>
      <w:r w:rsidRPr="00A56E61">
        <w:rPr>
          <w:rFonts w:ascii="Times New Roman" w:eastAsia="Times New Roman" w:hAnsi="Times New Roman" w:cs="Times New Roman"/>
          <w:color w:val="auto"/>
          <w:highlight w:val="white"/>
          <w:lang w:val="ru-RU"/>
        </w:rPr>
        <w:lastRenderedPageBreak/>
        <w:t xml:space="preserve">«Ақбілек» романы эмоционалдық интеллект коучингі арқылы оқытылып, оқушының эмпатия, сабырлылық, ішкі күш, рефлексия дағдыларын </w:t>
      </w:r>
      <w:r w:rsidR="0079570D" w:rsidRPr="00A56E61">
        <w:rPr>
          <w:rFonts w:ascii="Times New Roman" w:eastAsia="Times New Roman" w:hAnsi="Times New Roman" w:cs="Times New Roman"/>
          <w:color w:val="auto"/>
          <w:highlight w:val="white"/>
          <w:lang w:val="ru-RU"/>
        </w:rPr>
        <w:t>қалыптастырады</w:t>
      </w:r>
      <w:r w:rsidRPr="00A56E61">
        <w:rPr>
          <w:rFonts w:ascii="Times New Roman" w:eastAsia="Times New Roman" w:hAnsi="Times New Roman" w:cs="Times New Roman"/>
          <w:color w:val="auto"/>
          <w:highlight w:val="white"/>
          <w:lang w:val="ru-RU"/>
        </w:rPr>
        <w:t>. Ш.</w:t>
      </w:r>
      <w:r w:rsidR="009924AE" w:rsidRPr="00A56E61">
        <w:rPr>
          <w:rFonts w:ascii="Times New Roman" w:eastAsia="Times New Roman" w:hAnsi="Times New Roman" w:cs="Times New Roman"/>
          <w:color w:val="auto"/>
          <w:highlight w:val="white"/>
          <w:lang w:val="ru-RU"/>
        </w:rPr>
        <w:t xml:space="preserve"> </w:t>
      </w:r>
      <w:r w:rsidRPr="00A56E61">
        <w:rPr>
          <w:rFonts w:ascii="Times New Roman" w:eastAsia="Times New Roman" w:hAnsi="Times New Roman" w:cs="Times New Roman"/>
          <w:color w:val="auto"/>
          <w:highlight w:val="white"/>
          <w:lang w:val="ru-RU"/>
        </w:rPr>
        <w:t>Құсайыновтың «Томирис» драмасы мен Ж.</w:t>
      </w:r>
      <w:r w:rsidR="009924AE" w:rsidRPr="00A56E61">
        <w:rPr>
          <w:rFonts w:ascii="Times New Roman" w:eastAsia="Times New Roman" w:hAnsi="Times New Roman" w:cs="Times New Roman"/>
          <w:color w:val="auto"/>
          <w:highlight w:val="white"/>
          <w:lang w:val="ru-RU"/>
        </w:rPr>
        <w:t xml:space="preserve"> </w:t>
      </w:r>
      <w:r w:rsidRPr="00A56E61">
        <w:rPr>
          <w:rFonts w:ascii="Times New Roman" w:eastAsia="Times New Roman" w:hAnsi="Times New Roman" w:cs="Times New Roman"/>
          <w:color w:val="auto"/>
          <w:highlight w:val="white"/>
          <w:lang w:val="ru-RU"/>
        </w:rPr>
        <w:t>Бөдештің «Жалғыз» поэмасы тұлғалық даму, «Мен» концепциясы, жалғыздық пен даралық ұғымдары негізінде жеке даму және өз-өзіне коучинг тәсілдері арқылы оқытылады.</w:t>
      </w:r>
    </w:p>
    <w:p w14:paraId="0788B171" w14:textId="77777777" w:rsidR="005D6D7A" w:rsidRPr="00A56E61" w:rsidRDefault="00CA05B1" w:rsidP="00A04606">
      <w:pPr>
        <w:pStyle w:val="3"/>
        <w:keepNext w:val="0"/>
        <w:keepLines w:val="0"/>
        <w:spacing w:before="0" w:after="0" w:line="240" w:lineRule="auto"/>
        <w:ind w:firstLine="709"/>
        <w:jc w:val="both"/>
        <w:rPr>
          <w:rFonts w:ascii="Times New Roman" w:eastAsia="Times New Roman" w:hAnsi="Times New Roman" w:cs="Times New Roman"/>
          <w:color w:val="auto"/>
          <w:highlight w:val="white"/>
          <w:lang w:val="ru-RU"/>
        </w:rPr>
      </w:pPr>
      <w:bookmarkStart w:id="6" w:name="_uxef93s0ov0e" w:colFirst="0" w:colLast="0"/>
      <w:bookmarkEnd w:id="6"/>
      <w:r w:rsidRPr="00A56E61">
        <w:rPr>
          <w:rFonts w:ascii="Times New Roman" w:eastAsia="Times New Roman" w:hAnsi="Times New Roman" w:cs="Times New Roman"/>
          <w:color w:val="auto"/>
          <w:highlight w:val="white"/>
          <w:lang w:val="ru-RU"/>
        </w:rPr>
        <w:t xml:space="preserve">б) </w:t>
      </w:r>
      <w:r w:rsidRPr="00A56E61">
        <w:rPr>
          <w:rFonts w:ascii="Times New Roman" w:eastAsia="Times New Roman" w:hAnsi="Times New Roman" w:cs="Times New Roman"/>
          <w:b/>
          <w:bCs/>
          <w:color w:val="auto"/>
          <w:highlight w:val="white"/>
          <w:lang w:val="ru-RU"/>
        </w:rPr>
        <w:t>Әдістемелік карта құрылымы.</w:t>
      </w:r>
      <w:r w:rsidRPr="00A56E61">
        <w:rPr>
          <w:rFonts w:ascii="Times New Roman" w:eastAsia="Times New Roman" w:hAnsi="Times New Roman" w:cs="Times New Roman"/>
          <w:color w:val="auto"/>
          <w:highlight w:val="white"/>
          <w:lang w:val="ru-RU"/>
        </w:rPr>
        <w:t xml:space="preserve"> Әдістемелік карта төмендегідей үш негізгі элементтің бірлігінде құрылды:</w:t>
      </w:r>
    </w:p>
    <w:p w14:paraId="220BED81" w14:textId="1A66A429" w:rsidR="005D6D7A" w:rsidRPr="00A56E61" w:rsidRDefault="00CA05B1" w:rsidP="00A04606">
      <w:pPr>
        <w:numPr>
          <w:ilvl w:val="0"/>
          <w:numId w:val="1"/>
        </w:numPr>
        <w:spacing w:line="240" w:lineRule="auto"/>
        <w:ind w:left="0"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Әдеби шығарма мазмұны мен идеясы (тақырып, кейіпкерлер, идея)</w:t>
      </w:r>
      <w:r w:rsidR="00ED022D" w:rsidRPr="00A56E61">
        <w:rPr>
          <w:rFonts w:ascii="Times New Roman" w:eastAsia="Times New Roman" w:hAnsi="Times New Roman" w:cs="Times New Roman"/>
          <w:sz w:val="28"/>
          <w:szCs w:val="28"/>
          <w:highlight w:val="white"/>
          <w:lang w:val="ru-RU"/>
        </w:rPr>
        <w:t>;</w:t>
      </w:r>
    </w:p>
    <w:p w14:paraId="3EA34335" w14:textId="6EB485C5" w:rsidR="005D6D7A" w:rsidRPr="00A56E61" w:rsidRDefault="00CA05B1" w:rsidP="00A04606">
      <w:pPr>
        <w:numPr>
          <w:ilvl w:val="0"/>
          <w:numId w:val="1"/>
        </w:numPr>
        <w:spacing w:line="240" w:lineRule="auto"/>
        <w:ind w:left="0"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Қолданылатын коучингтік әдіс (мәселеге негізделген коучинг, ішкі диалог, менторинг, т.б.)</w:t>
      </w:r>
      <w:r w:rsidR="00ED022D" w:rsidRPr="00A56E61">
        <w:rPr>
          <w:rFonts w:ascii="Times New Roman" w:eastAsia="Times New Roman" w:hAnsi="Times New Roman" w:cs="Times New Roman"/>
          <w:sz w:val="28"/>
          <w:szCs w:val="28"/>
          <w:highlight w:val="white"/>
          <w:lang w:val="ru-RU"/>
        </w:rPr>
        <w:t>;</w:t>
      </w:r>
    </w:p>
    <w:p w14:paraId="18561DD3" w14:textId="1E7CD559" w:rsidR="005D6D7A" w:rsidRPr="00A56E61" w:rsidRDefault="00CA05B1" w:rsidP="00A04606">
      <w:pPr>
        <w:numPr>
          <w:ilvl w:val="0"/>
          <w:numId w:val="1"/>
        </w:numPr>
        <w:spacing w:line="240" w:lineRule="auto"/>
        <w:ind w:left="0"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Қалыптасатын дағды (мақсат қою, өзін-өзі тану, рефлексия, сенімділік, эмоционалды интеллект)</w:t>
      </w:r>
      <w:r w:rsidR="00ED022D" w:rsidRPr="00A56E61">
        <w:rPr>
          <w:rFonts w:ascii="Times New Roman" w:eastAsia="Times New Roman" w:hAnsi="Times New Roman" w:cs="Times New Roman"/>
          <w:sz w:val="28"/>
          <w:szCs w:val="28"/>
          <w:highlight w:val="white"/>
          <w:lang w:val="ru-RU"/>
        </w:rPr>
        <w:t>.</w:t>
      </w:r>
    </w:p>
    <w:p w14:paraId="3AC2EBC3" w14:textId="402C924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Мысал</w:t>
      </w:r>
      <w:r w:rsidR="0079570D" w:rsidRPr="00A56E61">
        <w:rPr>
          <w:rFonts w:ascii="Times New Roman" w:eastAsia="Times New Roman" w:hAnsi="Times New Roman" w:cs="Times New Roman"/>
          <w:sz w:val="28"/>
          <w:szCs w:val="28"/>
          <w:highlight w:val="white"/>
          <w:lang w:val="ru-RU"/>
        </w:rPr>
        <w:t>ы</w:t>
      </w:r>
      <w:r w:rsidRPr="00A56E61">
        <w:rPr>
          <w:rFonts w:ascii="Times New Roman" w:eastAsia="Times New Roman" w:hAnsi="Times New Roman" w:cs="Times New Roman"/>
          <w:sz w:val="28"/>
          <w:szCs w:val="28"/>
          <w:highlight w:val="white"/>
          <w:lang w:val="ru-RU"/>
        </w:rPr>
        <w:t xml:space="preserve">, Абайдың «Ғылым таппай мақтанба» өлеңін оқу кезінде оқушы шығарманың мәнін түсініп, жаман әдеттерден арылудың маңызын </w:t>
      </w:r>
      <w:r w:rsidRPr="00A56E61">
        <w:rPr>
          <w:rFonts w:ascii="Times New Roman" w:eastAsia="Times New Roman" w:hAnsi="Times New Roman" w:cs="Times New Roman"/>
          <w:sz w:val="28"/>
          <w:szCs w:val="28"/>
          <w:highlight w:val="white"/>
        </w:rPr>
        <w:t>Via</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Negativa</w:t>
      </w:r>
      <w:r w:rsidRPr="00A56E61">
        <w:rPr>
          <w:rFonts w:ascii="Times New Roman" w:eastAsia="Times New Roman" w:hAnsi="Times New Roman" w:cs="Times New Roman"/>
          <w:sz w:val="28"/>
          <w:szCs w:val="28"/>
          <w:highlight w:val="white"/>
          <w:lang w:val="ru-RU"/>
        </w:rPr>
        <w:t xml:space="preserve"> әдісі арқылы ұғынып, кейінгі әрекетін мақсат қою және сол мақсатқа жету стратегиясымен байланыстырады (</w:t>
      </w:r>
      <w:r w:rsidRPr="00A56E61">
        <w:rPr>
          <w:rFonts w:ascii="Times New Roman" w:eastAsia="Times New Roman" w:hAnsi="Times New Roman" w:cs="Times New Roman"/>
          <w:sz w:val="28"/>
          <w:szCs w:val="28"/>
          <w:highlight w:val="white"/>
        </w:rPr>
        <w:t>Via</w:t>
      </w:r>
      <w:r w:rsidRPr="00A56E61">
        <w:rPr>
          <w:rFonts w:ascii="Times New Roman" w:eastAsia="Times New Roman" w:hAnsi="Times New Roman" w:cs="Times New Roman"/>
          <w:sz w:val="28"/>
          <w:szCs w:val="28"/>
          <w:highlight w:val="white"/>
          <w:lang w:val="ru-RU"/>
        </w:rPr>
        <w:t xml:space="preserve"> </w:t>
      </w:r>
      <w:r w:rsidRPr="00A56E61">
        <w:rPr>
          <w:rFonts w:ascii="Times New Roman" w:eastAsia="Times New Roman" w:hAnsi="Times New Roman" w:cs="Times New Roman"/>
          <w:sz w:val="28"/>
          <w:szCs w:val="28"/>
          <w:highlight w:val="white"/>
        </w:rPr>
        <w:t>Positiva</w:t>
      </w:r>
      <w:r w:rsidRPr="00A56E61">
        <w:rPr>
          <w:rFonts w:ascii="Times New Roman" w:eastAsia="Times New Roman" w:hAnsi="Times New Roman" w:cs="Times New Roman"/>
          <w:sz w:val="28"/>
          <w:szCs w:val="28"/>
          <w:highlight w:val="white"/>
          <w:lang w:val="ru-RU"/>
        </w:rPr>
        <w:t>). Мұндай құрылым сабақтың әр кезеңінде оқушының ішкі ресурстарын жандандырып, шығарманы тек мәтін ретінде емес, өмірлік тәжірибе ретінде қабылдауға жол ашады.</w:t>
      </w:r>
    </w:p>
    <w:p w14:paraId="62DB75F3" w14:textId="77777777" w:rsidR="005D6D7A" w:rsidRPr="00A56E61" w:rsidRDefault="00CA05B1" w:rsidP="00A04606">
      <w:pPr>
        <w:pStyle w:val="3"/>
        <w:keepNext w:val="0"/>
        <w:keepLines w:val="0"/>
        <w:spacing w:before="0" w:after="0" w:line="240" w:lineRule="auto"/>
        <w:ind w:firstLine="709"/>
        <w:jc w:val="both"/>
        <w:rPr>
          <w:rFonts w:ascii="Times New Roman" w:eastAsia="Times New Roman" w:hAnsi="Times New Roman" w:cs="Times New Roman"/>
          <w:color w:val="auto"/>
          <w:highlight w:val="white"/>
          <w:lang w:val="ru-RU"/>
        </w:rPr>
      </w:pPr>
      <w:bookmarkStart w:id="7" w:name="_3muhlxskdmx" w:colFirst="0" w:colLast="0"/>
      <w:bookmarkEnd w:id="7"/>
      <w:r w:rsidRPr="00A56E61">
        <w:rPr>
          <w:rFonts w:ascii="Times New Roman" w:eastAsia="Times New Roman" w:hAnsi="Times New Roman" w:cs="Times New Roman"/>
          <w:color w:val="auto"/>
          <w:highlight w:val="white"/>
          <w:lang w:val="ru-RU"/>
        </w:rPr>
        <w:t xml:space="preserve">в) </w:t>
      </w:r>
      <w:r w:rsidRPr="00A56E61">
        <w:rPr>
          <w:rFonts w:ascii="Times New Roman" w:eastAsia="Times New Roman" w:hAnsi="Times New Roman" w:cs="Times New Roman"/>
          <w:b/>
          <w:bCs/>
          <w:color w:val="auto"/>
          <w:highlight w:val="white"/>
          <w:lang w:val="ru-RU"/>
        </w:rPr>
        <w:t>Оқушыны тұлғалық тұрғыдан дамытудағы рөлі.</w:t>
      </w:r>
      <w:r w:rsidRPr="00A56E61">
        <w:rPr>
          <w:rFonts w:ascii="Times New Roman" w:eastAsia="Times New Roman" w:hAnsi="Times New Roman" w:cs="Times New Roman"/>
          <w:color w:val="auto"/>
          <w:highlight w:val="white"/>
          <w:lang w:val="ru-RU"/>
        </w:rPr>
        <w:t xml:space="preserve"> Әдістемелік карта оқушылардың тек әдеби білімін арттырумен шектелмей, олардың эмоционалдық, әлеуметтік, тұлғалық дағдыларын дамытуды көздейді. Коучингтік әдістер оқушының ішкі әлеуетін ашуға, өмірлік мақсаттарын айқындауға, өз ішкі даусын тыңдауға, рефлексия жасауға мүмкіндік береді. Бұл – қазіргі білім беру жүйесіндегі құндылықты оқыту ұстанымдарымен ұштасады.</w:t>
      </w:r>
    </w:p>
    <w:p w14:paraId="1848CA84" w14:textId="34E2818C" w:rsidR="005D6D7A" w:rsidRPr="00A56E61" w:rsidRDefault="00CA05B1" w:rsidP="00A04606">
      <w:pPr>
        <w:pStyle w:val="3"/>
        <w:keepNext w:val="0"/>
        <w:keepLines w:val="0"/>
        <w:spacing w:before="0" w:after="0" w:line="240" w:lineRule="auto"/>
        <w:ind w:firstLine="709"/>
        <w:jc w:val="both"/>
        <w:rPr>
          <w:rFonts w:ascii="Times New Roman" w:eastAsia="Times New Roman" w:hAnsi="Times New Roman" w:cs="Times New Roman"/>
          <w:color w:val="auto"/>
          <w:highlight w:val="white"/>
          <w:lang w:val="ru-RU"/>
        </w:rPr>
      </w:pPr>
      <w:bookmarkStart w:id="8" w:name="_e3h2vjd5slbr" w:colFirst="0" w:colLast="0"/>
      <w:bookmarkEnd w:id="8"/>
      <w:r w:rsidRPr="00A56E61">
        <w:rPr>
          <w:rFonts w:ascii="Times New Roman" w:eastAsia="Times New Roman" w:hAnsi="Times New Roman" w:cs="Times New Roman"/>
          <w:color w:val="auto"/>
          <w:highlight w:val="white"/>
          <w:lang w:val="ru-RU"/>
        </w:rPr>
        <w:t xml:space="preserve">Зерттеу нәтижесінде жасалған </w:t>
      </w:r>
      <w:r w:rsidRPr="00A56E61">
        <w:rPr>
          <w:rFonts w:ascii="Times New Roman" w:eastAsia="Times New Roman" w:hAnsi="Times New Roman" w:cs="Times New Roman"/>
          <w:b/>
          <w:bCs/>
          <w:color w:val="auto"/>
          <w:highlight w:val="white"/>
          <w:lang w:val="ru-RU"/>
        </w:rPr>
        <w:t>коучингтік технологияларды қолдану картасы әдебиетті оқытудың мазмұны мен формасына тың серпін берді.</w:t>
      </w:r>
      <w:r w:rsidRPr="00A56E61">
        <w:rPr>
          <w:rFonts w:ascii="Times New Roman" w:eastAsia="Times New Roman" w:hAnsi="Times New Roman" w:cs="Times New Roman"/>
          <w:color w:val="auto"/>
          <w:highlight w:val="white"/>
          <w:lang w:val="ru-RU"/>
        </w:rPr>
        <w:t xml:space="preserve"> Бұл </w:t>
      </w:r>
      <w:r w:rsidR="00FB6E34" w:rsidRPr="00A56E61">
        <w:rPr>
          <w:rFonts w:ascii="Times New Roman" w:eastAsia="Times New Roman" w:hAnsi="Times New Roman" w:cs="Times New Roman"/>
          <w:color w:val="auto"/>
          <w:highlight w:val="white"/>
          <w:lang w:val="ru-RU"/>
        </w:rPr>
        <w:t>әдіс</w:t>
      </w:r>
      <w:r w:rsidRPr="00A56E61">
        <w:rPr>
          <w:rFonts w:ascii="Times New Roman" w:eastAsia="Times New Roman" w:hAnsi="Times New Roman" w:cs="Times New Roman"/>
          <w:color w:val="auto"/>
          <w:highlight w:val="white"/>
          <w:lang w:val="ru-RU"/>
        </w:rPr>
        <w:t xml:space="preserve"> оқушының шығармашылық әлеует</w:t>
      </w:r>
      <w:r w:rsidR="00FB6E34" w:rsidRPr="00A56E61">
        <w:rPr>
          <w:rFonts w:ascii="Times New Roman" w:eastAsia="Times New Roman" w:hAnsi="Times New Roman" w:cs="Times New Roman"/>
          <w:color w:val="auto"/>
          <w:highlight w:val="white"/>
          <w:lang w:val="ru-RU"/>
        </w:rPr>
        <w:t>ін</w:t>
      </w:r>
      <w:r w:rsidRPr="00A56E61">
        <w:rPr>
          <w:rFonts w:ascii="Times New Roman" w:eastAsia="Times New Roman" w:hAnsi="Times New Roman" w:cs="Times New Roman"/>
          <w:color w:val="auto"/>
          <w:highlight w:val="white"/>
          <w:lang w:val="ru-RU"/>
        </w:rPr>
        <w:t>, дербестік пен жауапкершілі</w:t>
      </w:r>
      <w:r w:rsidR="00FB6E34" w:rsidRPr="00A56E61">
        <w:rPr>
          <w:rFonts w:ascii="Times New Roman" w:eastAsia="Times New Roman" w:hAnsi="Times New Roman" w:cs="Times New Roman"/>
          <w:color w:val="auto"/>
          <w:highlight w:val="white"/>
          <w:lang w:val="ru-RU"/>
        </w:rPr>
        <w:t>гін</w:t>
      </w:r>
      <w:r w:rsidRPr="00A56E61">
        <w:rPr>
          <w:rFonts w:ascii="Times New Roman" w:eastAsia="Times New Roman" w:hAnsi="Times New Roman" w:cs="Times New Roman"/>
          <w:color w:val="auto"/>
          <w:highlight w:val="white"/>
          <w:lang w:val="ru-RU"/>
        </w:rPr>
        <w:t xml:space="preserve"> арттырып, білім алуды өмірлік қажеттілікке айналдыруға ықпал етеді. </w:t>
      </w:r>
    </w:p>
    <w:p w14:paraId="76C913C8" w14:textId="6CE58BA2"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Gungsuh" w:hAnsi="Times New Roman" w:cs="Times New Roman"/>
          <w:sz w:val="28"/>
          <w:szCs w:val="28"/>
          <w:highlight w:val="white"/>
          <w:lang w:val="ru-RU"/>
        </w:rPr>
        <w:t xml:space="preserve">5. Білім беру процесін ұйымдастыруда коучингтік технологиялар бұған дейін </w:t>
      </w:r>
      <w:r w:rsidR="00ED022D" w:rsidRPr="00A56E61">
        <w:rPr>
          <w:rFonts w:ascii="Times New Roman" w:eastAsia="Gungsuh" w:hAnsi="Times New Roman" w:cs="Times New Roman"/>
          <w:sz w:val="28"/>
          <w:szCs w:val="28"/>
          <w:highlight w:val="white"/>
          <w:lang w:val="ru-RU"/>
        </w:rPr>
        <w:t>«</w:t>
      </w:r>
      <w:r w:rsidRPr="00A56E61">
        <w:rPr>
          <w:rFonts w:ascii="Times New Roman" w:eastAsia="Gungsuh" w:hAnsi="Times New Roman" w:cs="Times New Roman"/>
          <w:sz w:val="28"/>
          <w:szCs w:val="28"/>
          <w:highlight w:val="white"/>
          <w:lang w:val="ru-RU"/>
        </w:rPr>
        <w:t>педагог-педагог</w:t>
      </w:r>
      <w:r w:rsidR="00ED022D" w:rsidRPr="00A56E61">
        <w:rPr>
          <w:rFonts w:ascii="Times New Roman" w:eastAsia="Gungsuh" w:hAnsi="Times New Roman" w:cs="Times New Roman"/>
          <w:sz w:val="28"/>
          <w:szCs w:val="28"/>
          <w:highlight w:val="white"/>
          <w:lang w:val="ru-RU"/>
        </w:rPr>
        <w:t>»</w:t>
      </w:r>
      <w:r w:rsidRPr="00A56E61">
        <w:rPr>
          <w:rFonts w:ascii="Times New Roman" w:eastAsia="Gungsuh" w:hAnsi="Times New Roman" w:cs="Times New Roman"/>
          <w:sz w:val="28"/>
          <w:szCs w:val="28"/>
          <w:highlight w:val="white"/>
          <w:lang w:val="ru-RU"/>
        </w:rPr>
        <w:t xml:space="preserve">, </w:t>
      </w:r>
      <w:r w:rsidR="00ED022D" w:rsidRPr="00A56E61">
        <w:rPr>
          <w:rFonts w:ascii="Times New Roman" w:eastAsia="Gungsuh" w:hAnsi="Times New Roman" w:cs="Times New Roman"/>
          <w:sz w:val="28"/>
          <w:szCs w:val="28"/>
          <w:highlight w:val="white"/>
          <w:lang w:val="ru-RU"/>
        </w:rPr>
        <w:t>«</w:t>
      </w:r>
      <w:r w:rsidRPr="00A56E61">
        <w:rPr>
          <w:rFonts w:ascii="Times New Roman" w:eastAsia="Gungsuh" w:hAnsi="Times New Roman" w:cs="Times New Roman"/>
          <w:sz w:val="28"/>
          <w:szCs w:val="28"/>
          <w:highlight w:val="white"/>
          <w:lang w:val="ru-RU"/>
        </w:rPr>
        <w:t>директор-педагог</w:t>
      </w:r>
      <w:r w:rsidR="00ED022D" w:rsidRPr="00A56E61">
        <w:rPr>
          <w:rFonts w:ascii="Times New Roman" w:eastAsia="Gungsuh" w:hAnsi="Times New Roman" w:cs="Times New Roman"/>
          <w:sz w:val="28"/>
          <w:szCs w:val="28"/>
          <w:highlight w:val="white"/>
          <w:lang w:val="ru-RU"/>
        </w:rPr>
        <w:t>»</w:t>
      </w:r>
      <w:r w:rsidRPr="00A56E61">
        <w:rPr>
          <w:rFonts w:ascii="Times New Roman" w:eastAsia="Gungsuh" w:hAnsi="Times New Roman" w:cs="Times New Roman"/>
          <w:sz w:val="28"/>
          <w:szCs w:val="28"/>
          <w:highlight w:val="white"/>
          <w:lang w:val="ru-RU"/>
        </w:rPr>
        <w:t xml:space="preserve">, </w:t>
      </w:r>
      <w:r w:rsidR="00ED022D" w:rsidRPr="00A56E61">
        <w:rPr>
          <w:rFonts w:ascii="Times New Roman" w:eastAsia="Gungsuh" w:hAnsi="Times New Roman" w:cs="Times New Roman"/>
          <w:sz w:val="28"/>
          <w:szCs w:val="28"/>
          <w:highlight w:val="white"/>
          <w:lang w:val="ru-RU"/>
        </w:rPr>
        <w:t>«</w:t>
      </w:r>
      <w:r w:rsidRPr="00A56E61">
        <w:rPr>
          <w:rFonts w:ascii="Times New Roman" w:eastAsia="Gungsuh" w:hAnsi="Times New Roman" w:cs="Times New Roman"/>
          <w:sz w:val="28"/>
          <w:szCs w:val="28"/>
          <w:highlight w:val="white"/>
          <w:lang w:val="ru-RU"/>
        </w:rPr>
        <w:t>директор-мектеп әкімшілігі</w:t>
      </w:r>
      <w:r w:rsidR="00ED022D" w:rsidRPr="00A56E61">
        <w:rPr>
          <w:rFonts w:ascii="Times New Roman" w:eastAsia="Gungsuh" w:hAnsi="Times New Roman" w:cs="Times New Roman"/>
          <w:sz w:val="28"/>
          <w:szCs w:val="28"/>
          <w:highlight w:val="white"/>
          <w:lang w:val="ru-RU"/>
        </w:rPr>
        <w:t>»</w:t>
      </w:r>
      <w:r w:rsidRPr="00A56E61">
        <w:rPr>
          <w:rFonts w:ascii="Times New Roman" w:eastAsia="Gungsuh" w:hAnsi="Times New Roman" w:cs="Times New Roman"/>
          <w:sz w:val="28"/>
          <w:szCs w:val="28"/>
          <w:highlight w:val="white"/>
          <w:lang w:val="ru-RU"/>
        </w:rPr>
        <w:t xml:space="preserve"> жүйесінде қолданылып келді. Коучингтік технологиялардың дидактикалық мүмкіндіктерін анықтау арқылы білім беру процесінде </w:t>
      </w:r>
      <w:r w:rsidR="00ED022D" w:rsidRPr="00A56E61">
        <w:rPr>
          <w:rFonts w:ascii="Times New Roman" w:eastAsia="Gungsuh" w:hAnsi="Times New Roman" w:cs="Times New Roman"/>
          <w:b/>
          <w:bCs/>
          <w:sz w:val="28"/>
          <w:szCs w:val="28"/>
          <w:highlight w:val="white"/>
          <w:lang w:val="ru-RU"/>
        </w:rPr>
        <w:t>«</w:t>
      </w:r>
      <w:r w:rsidRPr="00A56E61">
        <w:rPr>
          <w:rFonts w:ascii="Times New Roman" w:eastAsia="Gungsuh" w:hAnsi="Times New Roman" w:cs="Times New Roman"/>
          <w:b/>
          <w:bCs/>
          <w:sz w:val="28"/>
          <w:szCs w:val="28"/>
          <w:highlight w:val="white"/>
          <w:lang w:val="ru-RU"/>
        </w:rPr>
        <w:t>педагог-оқушы</w:t>
      </w:r>
      <w:r w:rsidR="00ED022D" w:rsidRPr="00A56E61">
        <w:rPr>
          <w:rFonts w:ascii="Times New Roman" w:eastAsia="Gungsuh" w:hAnsi="Times New Roman" w:cs="Times New Roman"/>
          <w:b/>
          <w:bCs/>
          <w:sz w:val="28"/>
          <w:szCs w:val="28"/>
          <w:highlight w:val="white"/>
          <w:lang w:val="ru-RU"/>
        </w:rPr>
        <w:t>»</w:t>
      </w:r>
      <w:r w:rsidRPr="00A56E61">
        <w:rPr>
          <w:rFonts w:ascii="Times New Roman" w:eastAsia="Gungsuh" w:hAnsi="Times New Roman" w:cs="Times New Roman"/>
          <w:b/>
          <w:bCs/>
          <w:sz w:val="28"/>
          <w:szCs w:val="28"/>
          <w:highlight w:val="white"/>
          <w:lang w:val="ru-RU"/>
        </w:rPr>
        <w:t xml:space="preserve"> жүйесі қалыптасты.</w:t>
      </w:r>
      <w:r w:rsidRPr="00A56E61">
        <w:rPr>
          <w:rFonts w:ascii="Times New Roman" w:eastAsia="Gungsuh" w:hAnsi="Times New Roman" w:cs="Times New Roman"/>
          <w:sz w:val="28"/>
          <w:szCs w:val="28"/>
          <w:highlight w:val="white"/>
          <w:lang w:val="ru-RU"/>
        </w:rPr>
        <w:t xml:space="preserve"> </w:t>
      </w:r>
    </w:p>
    <w:p w14:paraId="1B08E0C3" w14:textId="3D2AC874"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Эксперименттік топтағы оқушыларды оқытуда коучингтік әдістерді пайдалана отырып, олардың тұлғалық және танымдық даму деңгейін арттыратын әдістемелік іс-әрекеттер кешені жүргізілді. Бұл іс-әрекеттерге: рефлексияға негізделген сұхбат жүргізу, мақсат қою мен мотивацияны анықтау, эмоционалды интеллектті дамыту, өзіндік шешім қабылдауға бағыттау, өмірлік миссиясын табуға бағыттау кірді. Мұғалім мен оқушы арасындағы қарым-қатынас симметриялы сипат алып, педагог коуч рөлінде әрекет етті. Бұл модель оқушыны тек білім алушы емес, сол білім арқылы өзін дамытушы белсенді субъект ретінде танытады.</w:t>
      </w:r>
    </w:p>
    <w:p w14:paraId="3EA34B1E" w14:textId="541EF0E2"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lastRenderedPageBreak/>
        <w:t xml:space="preserve">Зерттеу барысында алынған сапалық және сандық деректер коучингтің </w:t>
      </w:r>
      <w:r w:rsidR="00ED022D"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педагог-оқушы</w:t>
      </w:r>
      <w:r w:rsidR="00ED022D" w:rsidRPr="00A56E61">
        <w:rPr>
          <w:rFonts w:ascii="Times New Roman" w:eastAsia="Times New Roman" w:hAnsi="Times New Roman" w:cs="Times New Roman"/>
          <w:sz w:val="28"/>
          <w:szCs w:val="28"/>
          <w:highlight w:val="white"/>
          <w:lang w:val="ru-RU"/>
        </w:rPr>
        <w:t>»</w:t>
      </w:r>
      <w:r w:rsidRPr="00A56E61">
        <w:rPr>
          <w:rFonts w:ascii="Times New Roman" w:eastAsia="Times New Roman" w:hAnsi="Times New Roman" w:cs="Times New Roman"/>
          <w:sz w:val="28"/>
          <w:szCs w:val="28"/>
          <w:highlight w:val="white"/>
          <w:lang w:val="ru-RU"/>
        </w:rPr>
        <w:t xml:space="preserve"> жүйесіндегі әлеуетін көрсетті. Фокус-топ сұхбаттары мен сауалнама нәтижелері </w:t>
      </w:r>
      <w:r w:rsidRPr="00A56E61">
        <w:rPr>
          <w:rFonts w:ascii="Times New Roman" w:eastAsia="Times New Roman" w:hAnsi="Times New Roman" w:cs="Times New Roman"/>
          <w:b/>
          <w:bCs/>
          <w:sz w:val="28"/>
          <w:szCs w:val="28"/>
          <w:highlight w:val="white"/>
          <w:lang w:val="ru-RU"/>
        </w:rPr>
        <w:t>коучингтік әдістердің оқушылардың өзін-өзі тануына, жауапкершілік сезімінің артуына, эмоционалды күйінің тұрақтануына және әдеби мәтінді терең түсінуіне</w:t>
      </w:r>
      <w:r w:rsidRPr="00A56E61">
        <w:rPr>
          <w:rFonts w:ascii="Times New Roman" w:eastAsia="Times New Roman" w:hAnsi="Times New Roman" w:cs="Times New Roman"/>
          <w:sz w:val="28"/>
          <w:szCs w:val="28"/>
          <w:highlight w:val="white"/>
          <w:lang w:val="ru-RU"/>
        </w:rPr>
        <w:t xml:space="preserve"> ықпал еткенін байқатты. Эксперименттік топтағы </w:t>
      </w:r>
      <w:r w:rsidRPr="00A56E61">
        <w:rPr>
          <w:rFonts w:ascii="Times New Roman" w:eastAsia="Times New Roman" w:hAnsi="Times New Roman" w:cs="Times New Roman"/>
          <w:b/>
          <w:bCs/>
          <w:sz w:val="28"/>
          <w:szCs w:val="28"/>
          <w:highlight w:val="white"/>
          <w:lang w:val="ru-RU"/>
        </w:rPr>
        <w:t>оқушылар</w:t>
      </w:r>
      <w:r w:rsidRPr="00A56E61">
        <w:rPr>
          <w:rFonts w:ascii="Times New Roman" w:eastAsia="Times New Roman" w:hAnsi="Times New Roman" w:cs="Times New Roman"/>
          <w:sz w:val="28"/>
          <w:szCs w:val="28"/>
          <w:highlight w:val="white"/>
          <w:lang w:val="ru-RU"/>
        </w:rPr>
        <w:t xml:space="preserve"> әдеби шығармадағы </w:t>
      </w:r>
      <w:r w:rsidRPr="00A56E61">
        <w:rPr>
          <w:rFonts w:ascii="Times New Roman" w:eastAsia="Times New Roman" w:hAnsi="Times New Roman" w:cs="Times New Roman"/>
          <w:b/>
          <w:bCs/>
          <w:sz w:val="28"/>
          <w:szCs w:val="28"/>
          <w:highlight w:val="white"/>
          <w:lang w:val="ru-RU"/>
        </w:rPr>
        <w:t>кейіпкердің сезімін түсінуге, өз тәжірибесімен салыстыруға, ішкі рефлексия жасауға</w:t>
      </w:r>
      <w:r w:rsidRPr="00A56E61">
        <w:rPr>
          <w:rFonts w:ascii="Times New Roman" w:eastAsia="Times New Roman" w:hAnsi="Times New Roman" w:cs="Times New Roman"/>
          <w:sz w:val="28"/>
          <w:szCs w:val="28"/>
          <w:highlight w:val="white"/>
          <w:lang w:val="ru-RU"/>
        </w:rPr>
        <w:t xml:space="preserve"> ұмтылған. Бұл олардың тек білім алушы ретіндегі емес, тұлға ретінде жетілу процесінде екенін аңғартты.</w:t>
      </w:r>
    </w:p>
    <w:p w14:paraId="303EE97E" w14:textId="3538A77D"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ru-RU"/>
        </w:rPr>
      </w:pPr>
      <w:r w:rsidRPr="00A56E61">
        <w:rPr>
          <w:rFonts w:ascii="Times New Roman" w:eastAsia="Times New Roman" w:hAnsi="Times New Roman" w:cs="Times New Roman"/>
          <w:sz w:val="28"/>
          <w:szCs w:val="28"/>
          <w:highlight w:val="white"/>
          <w:lang w:val="ru-RU"/>
        </w:rPr>
        <w:t xml:space="preserve">6. Коучинг әдісінің басты артықшылығы – оқушының жеке ерекшеліктеріне, тұлғалық болмысына, ішкі мотивациясына, эмоционалдық ахуалына бағытталған әрекет етуінде. Коучинг арқылы білім беру процесінде оқушы </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ru-RU"/>
        </w:rPr>
        <w:t>пассивті тыңдаушыдан белсенді әрекет етушіге</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ru-RU"/>
        </w:rPr>
        <w:t xml:space="preserve"> айналады. Ол өзіне мақсат қойып, әрекет етіп, өз бетінше ізденуге, қорытынды жасауға дағдыланады. Бұл ретте оқушының өзіндік </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ru-RU"/>
        </w:rPr>
        <w:t>Менін</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ru-RU"/>
        </w:rPr>
        <w:t xml:space="preserve"> тануы, ішкі мотивациясының оянуы, </w:t>
      </w:r>
      <w:r w:rsidR="00541E2F" w:rsidRPr="00A56E61">
        <w:rPr>
          <w:rFonts w:ascii="Times New Roman" w:eastAsia="Times New Roman" w:hAnsi="Times New Roman" w:cs="Times New Roman"/>
          <w:sz w:val="28"/>
          <w:szCs w:val="28"/>
          <w:highlight w:val="white"/>
          <w:lang w:val="kk-KZ"/>
        </w:rPr>
        <w:t>э</w:t>
      </w:r>
      <w:r w:rsidRPr="00A56E61">
        <w:rPr>
          <w:rFonts w:ascii="Times New Roman" w:eastAsia="Times New Roman" w:hAnsi="Times New Roman" w:cs="Times New Roman"/>
          <w:sz w:val="28"/>
          <w:szCs w:val="28"/>
          <w:highlight w:val="white"/>
          <w:lang w:val="ru-RU"/>
        </w:rPr>
        <w:t>моционалдық интеллектісінің дамуы маңызды факторларға айналады.</w:t>
      </w:r>
    </w:p>
    <w:p w14:paraId="4BBC2C18" w14:textId="7C903CBF" w:rsidR="005D6D7A" w:rsidRPr="00A56E61" w:rsidRDefault="00CA05B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highlight w:val="white"/>
          <w:lang w:val="ru-RU"/>
        </w:rPr>
        <w:t>Коучинг оқушының өзін тұлға ретінде сезінуіне, өз қабілеттерін бағалап, мақсатқа ұмтылуына негіз болады. Зерттеу нәтижесінде коучинг әдістерін қолданған сабақтардан кейін оқушылардың бойында келесі өзгерістер анықталды:</w:t>
      </w:r>
      <w:r w:rsidR="00541E2F" w:rsidRPr="00A56E61">
        <w:rPr>
          <w:rFonts w:ascii="Times New Roman" w:eastAsia="Times New Roman" w:hAnsi="Times New Roman" w:cs="Times New Roman"/>
          <w:sz w:val="28"/>
          <w:szCs w:val="28"/>
          <w:highlight w:val="white"/>
          <w:lang w:val="kk-KZ"/>
        </w:rPr>
        <w:t xml:space="preserve"> ж</w:t>
      </w:r>
      <w:r w:rsidRPr="00A56E61">
        <w:rPr>
          <w:rFonts w:ascii="Times New Roman" w:eastAsia="Times New Roman" w:hAnsi="Times New Roman" w:cs="Times New Roman"/>
          <w:sz w:val="28"/>
          <w:szCs w:val="28"/>
          <w:highlight w:val="white"/>
          <w:lang w:val="ru-RU"/>
        </w:rPr>
        <w:t>ауапкершілік</w:t>
      </w:r>
      <w:r w:rsidR="00541E2F" w:rsidRPr="00A56E61">
        <w:rPr>
          <w:rFonts w:ascii="Times New Roman" w:eastAsia="Times New Roman" w:hAnsi="Times New Roman" w:cs="Times New Roman"/>
          <w:sz w:val="28"/>
          <w:szCs w:val="28"/>
          <w:lang w:val="kk-KZ"/>
        </w:rPr>
        <w:t>, ш</w:t>
      </w:r>
      <w:r w:rsidRPr="00A56E61">
        <w:rPr>
          <w:rFonts w:ascii="Times New Roman" w:eastAsia="Times New Roman" w:hAnsi="Times New Roman" w:cs="Times New Roman"/>
          <w:sz w:val="28"/>
          <w:szCs w:val="28"/>
          <w:highlight w:val="white"/>
          <w:lang w:val="ru-RU"/>
        </w:rPr>
        <w:t>ешім қабылдау</w:t>
      </w:r>
      <w:r w:rsidR="00541E2F" w:rsidRPr="00A56E61">
        <w:rPr>
          <w:rFonts w:ascii="Times New Roman" w:eastAsia="Times New Roman" w:hAnsi="Times New Roman" w:cs="Times New Roman"/>
          <w:sz w:val="28"/>
          <w:szCs w:val="28"/>
          <w:lang w:val="kk-KZ"/>
        </w:rPr>
        <w:t>, с</w:t>
      </w:r>
      <w:r w:rsidRPr="00A56E61">
        <w:rPr>
          <w:rFonts w:ascii="Times New Roman" w:eastAsia="Times New Roman" w:hAnsi="Times New Roman" w:cs="Times New Roman"/>
          <w:sz w:val="28"/>
          <w:szCs w:val="28"/>
          <w:highlight w:val="white"/>
          <w:lang w:val="ru-RU"/>
        </w:rPr>
        <w:t>ыни ойлау</w:t>
      </w:r>
      <w:r w:rsidR="00541E2F" w:rsidRPr="00A56E61">
        <w:rPr>
          <w:rFonts w:ascii="Times New Roman" w:eastAsia="Times New Roman" w:hAnsi="Times New Roman" w:cs="Times New Roman"/>
          <w:sz w:val="28"/>
          <w:szCs w:val="28"/>
          <w:lang w:val="kk-KZ"/>
        </w:rPr>
        <w:t>, к</w:t>
      </w:r>
      <w:r w:rsidRPr="00A56E61">
        <w:rPr>
          <w:rFonts w:ascii="Times New Roman" w:eastAsia="Times New Roman" w:hAnsi="Times New Roman" w:cs="Times New Roman"/>
          <w:sz w:val="28"/>
          <w:szCs w:val="28"/>
          <w:highlight w:val="white"/>
          <w:lang w:val="ru-RU"/>
        </w:rPr>
        <w:t>оммуникативтік дағды</w:t>
      </w:r>
      <w:r w:rsidR="00541E2F" w:rsidRPr="00A56E61">
        <w:rPr>
          <w:rFonts w:ascii="Times New Roman" w:eastAsia="Times New Roman" w:hAnsi="Times New Roman" w:cs="Times New Roman"/>
          <w:sz w:val="28"/>
          <w:szCs w:val="28"/>
          <w:lang w:val="kk-KZ"/>
        </w:rPr>
        <w:t>лар және ө</w:t>
      </w:r>
      <w:r w:rsidRPr="00A56E61">
        <w:rPr>
          <w:rFonts w:ascii="Times New Roman" w:eastAsia="Times New Roman" w:hAnsi="Times New Roman" w:cs="Times New Roman"/>
          <w:sz w:val="28"/>
          <w:szCs w:val="28"/>
          <w:highlight w:val="white"/>
          <w:lang w:val="ru-RU"/>
        </w:rPr>
        <w:t>зіндік мотивация</w:t>
      </w:r>
      <w:r w:rsidR="00541E2F"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sz w:val="28"/>
          <w:szCs w:val="28"/>
          <w:highlight w:val="white"/>
          <w:lang w:val="kk-KZ"/>
        </w:rPr>
        <w:t xml:space="preserve">Қорытынды сауалнама нәтижесі бойынша коучинг жүргізілген сынып оқушыларының 76,5%-ы «өз пікірін ашық айта аламын» десе, бастапқы кезеңде бұл көрсеткіш 54,3% болған. Сондай-ақ, фокус-топта бір оқушы: </w:t>
      </w:r>
      <w:r w:rsidRPr="00A56E61">
        <w:rPr>
          <w:rFonts w:ascii="Times New Roman" w:eastAsia="Times New Roman" w:hAnsi="Times New Roman" w:cs="Times New Roman"/>
          <w:i/>
          <w:sz w:val="28"/>
          <w:szCs w:val="28"/>
          <w:highlight w:val="white"/>
          <w:lang w:val="kk-KZ"/>
        </w:rPr>
        <w:t>«Мұғалім маған сенетінін көрсетті. Мен де өзіме сенуді үйреніп келемін»</w:t>
      </w:r>
      <w:r w:rsidRPr="00A56E61">
        <w:rPr>
          <w:rFonts w:ascii="Times New Roman" w:eastAsia="Times New Roman" w:hAnsi="Times New Roman" w:cs="Times New Roman"/>
          <w:sz w:val="28"/>
          <w:szCs w:val="28"/>
          <w:highlight w:val="white"/>
          <w:lang w:val="kk-KZ"/>
        </w:rPr>
        <w:t>, – деп атап өтті. Бұл оқушының ішкі өсу процесін, өзін тұлға ретінде бағалай бастағанын дәлелдейді.</w:t>
      </w:r>
    </w:p>
    <w:p w14:paraId="0CF47B4D" w14:textId="09F9D9D1"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Коучинг үдерісінің негізінде </w:t>
      </w:r>
      <w:r w:rsidRPr="00A56E61">
        <w:rPr>
          <w:rFonts w:ascii="Times New Roman" w:eastAsia="Times New Roman" w:hAnsi="Times New Roman" w:cs="Times New Roman"/>
          <w:bCs/>
          <w:iCs/>
          <w:sz w:val="28"/>
          <w:szCs w:val="28"/>
          <w:highlight w:val="white"/>
          <w:lang w:val="kk-KZ"/>
        </w:rPr>
        <w:t>оқушыны сұрақ қою арқылы өзіне үңілдіру, ішкі дүниесіне енуіне жол аш</w:t>
      </w:r>
      <w:r w:rsidRPr="00A56E61">
        <w:rPr>
          <w:rFonts w:ascii="Times New Roman" w:eastAsia="Times New Roman" w:hAnsi="Times New Roman" w:cs="Times New Roman"/>
          <w:b/>
          <w:i/>
          <w:sz w:val="28"/>
          <w:szCs w:val="28"/>
          <w:highlight w:val="white"/>
          <w:lang w:val="kk-KZ"/>
        </w:rPr>
        <w:t>у</w:t>
      </w:r>
      <w:r w:rsidRPr="00A56E61">
        <w:rPr>
          <w:rFonts w:ascii="Times New Roman" w:eastAsia="Times New Roman" w:hAnsi="Times New Roman" w:cs="Times New Roman"/>
          <w:sz w:val="28"/>
          <w:szCs w:val="28"/>
          <w:highlight w:val="white"/>
          <w:lang w:val="kk-KZ"/>
        </w:rPr>
        <w:t xml:space="preserve"> жатыр. Мұндай тәсілдер арқылы оқушы рефлексияға, яғни өз тәжірибесіне баға беруге, одан қорытынды шығаруға үйренеді. </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Мен кіммін?</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 xml:space="preserve">, </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Мен қандай болғым келеді?</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 xml:space="preserve">, </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Өмірлік ұстанымым қандай?</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 xml:space="preserve"> сияқты жаттығулардың нәтижесінде оқушылар тек әдеби кейіпкерлерді емес, өз өмірін де талдай бастайды. Бір оқушы жазғандай: </w:t>
      </w:r>
      <w:r w:rsidRPr="00A56E61">
        <w:rPr>
          <w:rFonts w:ascii="Times New Roman" w:eastAsia="Times New Roman" w:hAnsi="Times New Roman" w:cs="Times New Roman"/>
          <w:i/>
          <w:iCs/>
          <w:sz w:val="28"/>
          <w:szCs w:val="28"/>
          <w:highlight w:val="white"/>
          <w:lang w:val="kk-KZ"/>
        </w:rPr>
        <w:t>«Абайдың Құнанбаймен қарым-қатынасы менің әкеммен қарым-қатынасымды еске түсірді. Мен де түсінісуге тырысып көргім келеді».</w:t>
      </w:r>
    </w:p>
    <w:p w14:paraId="1A2ADFA3" w14:textId="26B5C0C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Коучингтік әдістер арқылы өткізілген сабақтар барысында мұғалімнің тапсырмасы да өзгереді. Енді ол оқушыға нақты жауап бермейді, керісінше сұрақ қоя отырып, өз бетімен ізденуге, ойланып шешім қабылдауға итермелейді. Бұл тұста Қ.</w:t>
      </w:r>
      <w:r w:rsidR="009924A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Бітібаеваның </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ой тастау – ойланту – ойлау</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 xml:space="preserve"> технологиясы коучингпен тығыз үндеседі. Әдіскер ұсынған технология да оқушыны белсенді субъект ретінде танып, мұғалімнің оқушыға ой тастау арқылы оны ойлануға, одан әрі өз ойын дамытуға бағыттайды. Бұл коучингтің </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коуч – коучи</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 xml:space="preserve"> жүйесіне сәйкес, </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мұғалім – оқушы</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 xml:space="preserve"> қатынасымен толық үндеседі.</w:t>
      </w:r>
    </w:p>
    <w:p w14:paraId="69ECDB72" w14:textId="77777777" w:rsidR="00C552DE"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lastRenderedPageBreak/>
        <w:t xml:space="preserve">Коучинг әдісін қолдана отырып оқушының </w:t>
      </w:r>
      <w:r w:rsidRPr="00A56E61">
        <w:rPr>
          <w:rFonts w:ascii="Times New Roman" w:eastAsia="Times New Roman" w:hAnsi="Times New Roman" w:cs="Times New Roman"/>
          <w:b/>
          <w:i/>
          <w:sz w:val="28"/>
          <w:szCs w:val="28"/>
          <w:highlight w:val="white"/>
          <w:lang w:val="kk-KZ"/>
        </w:rPr>
        <w:t>эмоционалды интеллектісін</w:t>
      </w:r>
      <w:r w:rsidRPr="00A56E61">
        <w:rPr>
          <w:rFonts w:ascii="Times New Roman" w:eastAsia="Times New Roman" w:hAnsi="Times New Roman" w:cs="Times New Roman"/>
          <w:sz w:val="28"/>
          <w:szCs w:val="28"/>
          <w:highlight w:val="white"/>
          <w:lang w:val="kk-KZ"/>
        </w:rPr>
        <w:t xml:space="preserve"> жүйелі түрде дамытуға болады. Әсіресе, әдеби шығармаларды талдау арқылы оқушылар эмпатия, рефлексия, өзін-өзі тану, ішкі күйді түсіну сынды ЭИ компоненттерін меңгере бастайды.</w:t>
      </w:r>
      <w:r w:rsidR="00C552DE" w:rsidRPr="00A56E61">
        <w:rPr>
          <w:rFonts w:ascii="Times New Roman" w:eastAsia="Times New Roman" w:hAnsi="Times New Roman" w:cs="Times New Roman"/>
          <w:sz w:val="28"/>
          <w:szCs w:val="28"/>
          <w:highlight w:val="white"/>
          <w:lang w:val="kk-KZ"/>
        </w:rPr>
        <w:t xml:space="preserve"> </w:t>
      </w:r>
    </w:p>
    <w:p w14:paraId="06257267" w14:textId="562F26B5"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Зерттеу аясында коучингтік әдістермен өткізілген әдебиет сабақтары оқушылардың эмоциялық реакциясын, рефлексия жасау дағдыларын айтарлықтай жақсартты:</w:t>
      </w:r>
    </w:p>
    <w:p w14:paraId="65A29535" w14:textId="7D627DE4"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Gungsuh" w:hAnsi="Times New Roman" w:cs="Times New Roman"/>
          <w:sz w:val="28"/>
          <w:szCs w:val="28"/>
          <w:highlight w:val="white"/>
          <w:lang w:val="kk-KZ"/>
        </w:rPr>
        <w:t>1) Эмпатия деңгейі: бастапқыда 61,4% → 75,0% (+13,6%)</w:t>
      </w:r>
      <w:r w:rsidR="00ED022D" w:rsidRPr="00A56E61">
        <w:rPr>
          <w:rFonts w:ascii="Times New Roman" w:eastAsia="Gungsuh" w:hAnsi="Times New Roman" w:cs="Times New Roman"/>
          <w:sz w:val="28"/>
          <w:szCs w:val="28"/>
          <w:highlight w:val="white"/>
          <w:lang w:val="kk-KZ"/>
        </w:rPr>
        <w:t>;</w:t>
      </w:r>
    </w:p>
    <w:p w14:paraId="29431083" w14:textId="46848FF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Gungsuh" w:hAnsi="Times New Roman" w:cs="Times New Roman"/>
          <w:sz w:val="28"/>
          <w:szCs w:val="28"/>
          <w:highlight w:val="white"/>
          <w:lang w:val="kk-KZ"/>
        </w:rPr>
        <w:t>2) Эмоцияны басқару: бастапқыда 52,6% → 65,9% (+13,3%)</w:t>
      </w:r>
      <w:r w:rsidR="00ED022D" w:rsidRPr="00A56E61">
        <w:rPr>
          <w:rFonts w:ascii="Times New Roman" w:eastAsia="Gungsuh" w:hAnsi="Times New Roman" w:cs="Times New Roman"/>
          <w:sz w:val="28"/>
          <w:szCs w:val="28"/>
          <w:highlight w:val="white"/>
          <w:lang w:val="kk-KZ"/>
        </w:rPr>
        <w:t>;</w:t>
      </w:r>
    </w:p>
    <w:p w14:paraId="0CDD278B"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Gungsuh" w:hAnsi="Times New Roman" w:cs="Times New Roman"/>
          <w:sz w:val="28"/>
          <w:szCs w:val="28"/>
          <w:highlight w:val="white"/>
          <w:lang w:val="kk-KZ"/>
        </w:rPr>
        <w:t>3) Қарым-қатынас жасау дағдысы: бастапқыда 56,3% → 68,1% (+11,8%).</w:t>
      </w:r>
    </w:p>
    <w:p w14:paraId="1B42AA95" w14:textId="3EABA19F"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Оқушылардың жазған «рефлексия күнделіктері», пікірлері, және бақылау парақтары бұл мәліметтерді нақтылайды. Олардың көпшілігі «сабақта өз пікірімді еркін айта алдым», «кейіпкердің орнына өзімді қойып көрдім», «өзім туралы ойлануға мүмкіндік алдым» деген мазмұндағы пікірлер білдірген. </w:t>
      </w:r>
    </w:p>
    <w:p w14:paraId="214D93A0"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Жоғарыда талданған нәтижелерге сүйене отырып, төмендегідей тұжырым жасауға болады:</w:t>
      </w:r>
    </w:p>
    <w:p w14:paraId="38252BC1"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1) Коучингтік технологиялар оқушының өзін-өзі тануына, ішкі әлеуетін ашуына, тұлғалық және эмоционалдық тұрғыдан жетілуіне нақты ықпал етеді.</w:t>
      </w:r>
    </w:p>
    <w:p w14:paraId="050C61A9" w14:textId="341DA6A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2) Коучинг – </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педагог-оқушы</w:t>
      </w:r>
      <w:r w:rsidR="00ED022D" w:rsidRPr="00A56E61">
        <w:rPr>
          <w:rFonts w:ascii="Times New Roman" w:eastAsia="Times New Roman" w:hAnsi="Times New Roman" w:cs="Times New Roman"/>
          <w:sz w:val="28"/>
          <w:szCs w:val="28"/>
          <w:highlight w:val="white"/>
          <w:lang w:val="kk-KZ"/>
        </w:rPr>
        <w:t>»</w:t>
      </w:r>
      <w:r w:rsidRPr="00A56E61">
        <w:rPr>
          <w:rFonts w:ascii="Times New Roman" w:eastAsia="Times New Roman" w:hAnsi="Times New Roman" w:cs="Times New Roman"/>
          <w:sz w:val="28"/>
          <w:szCs w:val="28"/>
          <w:highlight w:val="white"/>
          <w:lang w:val="kk-KZ"/>
        </w:rPr>
        <w:t xml:space="preserve"> серіктестігіне негізделген, жеке тұлғаның өсуіне мүмкіндік беретін әдіс.</w:t>
      </w:r>
    </w:p>
    <w:p w14:paraId="470B3C01"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3) Оқушы өзін тұлға ретінде сезінеді, эмоциясын басқаруға, басқаны түсінуге, ішкі ойлау қабілетін дамытуға машықтанады.</w:t>
      </w:r>
    </w:p>
    <w:p w14:paraId="32480B72" w14:textId="5964183E"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4) Осыған орай, коучинг – тек білім мазмұнын игеру құралы емес, тұлғалық даму құралы ретінде де айқын мәнге ие.</w:t>
      </w:r>
    </w:p>
    <w:p w14:paraId="10EBE1AB" w14:textId="77777777" w:rsidR="005D6D7A" w:rsidRPr="00A56E61" w:rsidRDefault="005D6D7A" w:rsidP="00A04606">
      <w:pPr>
        <w:spacing w:line="240" w:lineRule="auto"/>
        <w:ind w:firstLine="709"/>
        <w:rPr>
          <w:rFonts w:ascii="Times New Roman" w:eastAsia="Times New Roman" w:hAnsi="Times New Roman" w:cs="Times New Roman"/>
          <w:sz w:val="28"/>
          <w:szCs w:val="28"/>
          <w:highlight w:val="white"/>
          <w:lang w:val="kk-KZ"/>
        </w:rPr>
      </w:pPr>
    </w:p>
    <w:p w14:paraId="443D1B03" w14:textId="3CBF2C40" w:rsidR="005D6D7A" w:rsidRPr="00A56E61" w:rsidRDefault="00CA05B1" w:rsidP="00A04606">
      <w:pPr>
        <w:spacing w:line="240" w:lineRule="auto"/>
        <w:ind w:firstLine="709"/>
        <w:rPr>
          <w:rFonts w:ascii="Times New Roman" w:eastAsia="Times New Roman" w:hAnsi="Times New Roman" w:cs="Times New Roman"/>
          <w:b/>
          <w:iCs/>
          <w:sz w:val="28"/>
          <w:szCs w:val="28"/>
          <w:highlight w:val="white"/>
          <w:lang w:val="kk-KZ"/>
        </w:rPr>
      </w:pPr>
      <w:r w:rsidRPr="00A56E61">
        <w:rPr>
          <w:rFonts w:ascii="Times New Roman" w:eastAsia="Times New Roman" w:hAnsi="Times New Roman" w:cs="Times New Roman"/>
          <w:b/>
          <w:iCs/>
          <w:sz w:val="28"/>
          <w:szCs w:val="28"/>
          <w:highlight w:val="white"/>
          <w:lang w:val="kk-KZ"/>
        </w:rPr>
        <w:tab/>
      </w:r>
      <w:r w:rsidR="00C552DE" w:rsidRPr="00A56E61">
        <w:rPr>
          <w:rFonts w:ascii="Times New Roman" w:eastAsia="Times New Roman" w:hAnsi="Times New Roman" w:cs="Times New Roman"/>
          <w:b/>
          <w:iCs/>
          <w:sz w:val="28"/>
          <w:szCs w:val="28"/>
          <w:highlight w:val="white"/>
          <w:lang w:val="kk-KZ"/>
        </w:rPr>
        <w:t>Үшінші</w:t>
      </w:r>
      <w:r w:rsidRPr="00A56E61">
        <w:rPr>
          <w:rFonts w:ascii="Times New Roman" w:eastAsia="Times New Roman" w:hAnsi="Times New Roman" w:cs="Times New Roman"/>
          <w:b/>
          <w:iCs/>
          <w:sz w:val="28"/>
          <w:szCs w:val="28"/>
          <w:highlight w:val="white"/>
          <w:lang w:val="kk-KZ"/>
        </w:rPr>
        <w:t xml:space="preserve"> бөлім бойынша тұжырымдар</w:t>
      </w:r>
    </w:p>
    <w:p w14:paraId="3E6A08CE" w14:textId="73891DE2"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Бұл бөлімде коучинг әдіснамасының тиімділігі мен қолдану мүмкіндігі педагогикалық тәжірибе арқылы тексеріліп, нәтижелері ғылыми тұрғыда талданды.</w:t>
      </w:r>
      <w:r w:rsidR="00C552DE" w:rsidRPr="00A56E61">
        <w:rPr>
          <w:rFonts w:ascii="Times New Roman" w:eastAsia="Times New Roman" w:hAnsi="Times New Roman" w:cs="Times New Roman"/>
          <w:sz w:val="28"/>
          <w:szCs w:val="28"/>
          <w:highlight w:val="white"/>
          <w:lang w:val="kk-KZ"/>
        </w:rPr>
        <w:t xml:space="preserve"> </w:t>
      </w:r>
      <w:r w:rsidRPr="00A56E61">
        <w:rPr>
          <w:rFonts w:ascii="Times New Roman" w:eastAsia="Times New Roman" w:hAnsi="Times New Roman" w:cs="Times New Roman"/>
          <w:sz w:val="28"/>
          <w:szCs w:val="28"/>
          <w:highlight w:val="white"/>
          <w:lang w:val="kk-KZ"/>
        </w:rPr>
        <w:t xml:space="preserve">Эксперименттік жұмыс жалпы білім беретін мектептің 10-сынып оқушылары арасында жүзеге асырылды. Эксперименттің мақсаты – коучинг </w:t>
      </w:r>
      <w:r w:rsidR="00C552DE" w:rsidRPr="00A56E61">
        <w:rPr>
          <w:rFonts w:ascii="Times New Roman" w:eastAsia="Times New Roman" w:hAnsi="Times New Roman" w:cs="Times New Roman"/>
          <w:sz w:val="28"/>
          <w:szCs w:val="28"/>
          <w:highlight w:val="white"/>
          <w:lang w:val="kk-KZ"/>
        </w:rPr>
        <w:t>әдістерінің</w:t>
      </w:r>
      <w:r w:rsidRPr="00A56E61">
        <w:rPr>
          <w:rFonts w:ascii="Times New Roman" w:eastAsia="Times New Roman" w:hAnsi="Times New Roman" w:cs="Times New Roman"/>
          <w:sz w:val="28"/>
          <w:szCs w:val="28"/>
          <w:highlight w:val="white"/>
          <w:lang w:val="kk-KZ"/>
        </w:rPr>
        <w:t xml:space="preserve"> қазақ әдебиетін оқытудағы тиімділігін бағалау, оқушылардың танымдық, тұлғалық және рефлексиялық даму деңгейіне әсерін анықтау болды. </w:t>
      </w:r>
    </w:p>
    <w:p w14:paraId="04E0A2C7" w14:textId="76533AB4"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Зерттеу үш кезеңнен тұрды: </w:t>
      </w:r>
      <w:r w:rsidR="00B231AE" w:rsidRPr="00A56E61">
        <w:rPr>
          <w:rFonts w:ascii="Times New Roman" w:eastAsia="Times New Roman" w:hAnsi="Times New Roman" w:cs="Times New Roman"/>
          <w:sz w:val="28"/>
          <w:szCs w:val="28"/>
          <w:highlight w:val="white"/>
          <w:lang w:val="kk-KZ"/>
        </w:rPr>
        <w:t>анықтаушы</w:t>
      </w:r>
      <w:r w:rsidRPr="00A56E61">
        <w:rPr>
          <w:rFonts w:ascii="Times New Roman" w:eastAsia="Times New Roman" w:hAnsi="Times New Roman" w:cs="Times New Roman"/>
          <w:sz w:val="28"/>
          <w:szCs w:val="28"/>
          <w:highlight w:val="white"/>
          <w:lang w:val="kk-KZ"/>
        </w:rPr>
        <w:t xml:space="preserve">, </w:t>
      </w:r>
      <w:r w:rsidR="00B231AE" w:rsidRPr="00A56E61">
        <w:rPr>
          <w:rFonts w:ascii="Times New Roman" w:eastAsia="Times New Roman" w:hAnsi="Times New Roman" w:cs="Times New Roman"/>
          <w:sz w:val="28"/>
          <w:szCs w:val="28"/>
          <w:highlight w:val="white"/>
          <w:lang w:val="kk-KZ"/>
        </w:rPr>
        <w:t>қалыптастырушы</w:t>
      </w:r>
      <w:r w:rsidRPr="00A56E61">
        <w:rPr>
          <w:rFonts w:ascii="Times New Roman" w:eastAsia="Times New Roman" w:hAnsi="Times New Roman" w:cs="Times New Roman"/>
          <w:sz w:val="28"/>
          <w:szCs w:val="28"/>
          <w:highlight w:val="white"/>
          <w:lang w:val="kk-KZ"/>
        </w:rPr>
        <w:t xml:space="preserve"> (қолдану) және </w:t>
      </w:r>
      <w:r w:rsidR="00B231AE" w:rsidRPr="00A56E61">
        <w:rPr>
          <w:rFonts w:ascii="Times New Roman" w:eastAsia="Times New Roman" w:hAnsi="Times New Roman" w:cs="Times New Roman"/>
          <w:sz w:val="28"/>
          <w:szCs w:val="28"/>
          <w:highlight w:val="white"/>
          <w:lang w:val="kk-KZ"/>
        </w:rPr>
        <w:t>бағалаушы</w:t>
      </w:r>
      <w:r w:rsidRPr="00A56E61">
        <w:rPr>
          <w:rFonts w:ascii="Times New Roman" w:eastAsia="Times New Roman" w:hAnsi="Times New Roman" w:cs="Times New Roman"/>
          <w:sz w:val="28"/>
          <w:szCs w:val="28"/>
          <w:highlight w:val="white"/>
          <w:lang w:val="kk-KZ"/>
        </w:rPr>
        <w:t xml:space="preserve">. </w:t>
      </w:r>
      <w:r w:rsidR="00B231AE" w:rsidRPr="00A56E61">
        <w:rPr>
          <w:rFonts w:ascii="Times New Roman" w:eastAsia="Times New Roman" w:hAnsi="Times New Roman" w:cs="Times New Roman"/>
          <w:sz w:val="28"/>
          <w:szCs w:val="28"/>
          <w:highlight w:val="white"/>
          <w:lang w:val="kk-KZ"/>
        </w:rPr>
        <w:t>Анықтау</w:t>
      </w:r>
      <w:r w:rsidRPr="00A56E61">
        <w:rPr>
          <w:rFonts w:ascii="Times New Roman" w:eastAsia="Times New Roman" w:hAnsi="Times New Roman" w:cs="Times New Roman"/>
          <w:sz w:val="28"/>
          <w:szCs w:val="28"/>
          <w:highlight w:val="white"/>
          <w:lang w:val="kk-KZ"/>
        </w:rPr>
        <w:t xml:space="preserve"> кезеңінде коучингке негізделген авторлық бағдарлама құрылып, оқушылардың бастапқы білім деңгейі мен оқуға қатысу белсенділігі анықталды. </w:t>
      </w:r>
      <w:r w:rsidR="00B231AE" w:rsidRPr="00A56E61">
        <w:rPr>
          <w:rFonts w:ascii="Times New Roman" w:eastAsia="Times New Roman" w:hAnsi="Times New Roman" w:cs="Times New Roman"/>
          <w:sz w:val="28"/>
          <w:szCs w:val="28"/>
          <w:highlight w:val="white"/>
          <w:lang w:val="kk-KZ"/>
        </w:rPr>
        <w:t>Қалыптастыру</w:t>
      </w:r>
      <w:r w:rsidRPr="00A56E61">
        <w:rPr>
          <w:rFonts w:ascii="Times New Roman" w:eastAsia="Times New Roman" w:hAnsi="Times New Roman" w:cs="Times New Roman"/>
          <w:sz w:val="28"/>
          <w:szCs w:val="28"/>
          <w:highlight w:val="white"/>
          <w:lang w:val="kk-KZ"/>
        </w:rPr>
        <w:t xml:space="preserve"> кезең</w:t>
      </w:r>
      <w:r w:rsidR="00B231AE" w:rsidRPr="00A56E61">
        <w:rPr>
          <w:rFonts w:ascii="Times New Roman" w:eastAsia="Times New Roman" w:hAnsi="Times New Roman" w:cs="Times New Roman"/>
          <w:sz w:val="28"/>
          <w:szCs w:val="28"/>
          <w:highlight w:val="white"/>
          <w:lang w:val="kk-KZ"/>
        </w:rPr>
        <w:t>ін</w:t>
      </w:r>
      <w:r w:rsidRPr="00A56E61">
        <w:rPr>
          <w:rFonts w:ascii="Times New Roman" w:eastAsia="Times New Roman" w:hAnsi="Times New Roman" w:cs="Times New Roman"/>
          <w:sz w:val="28"/>
          <w:szCs w:val="28"/>
          <w:highlight w:val="white"/>
          <w:lang w:val="kk-KZ"/>
        </w:rPr>
        <w:t xml:space="preserve">де коучинг </w:t>
      </w:r>
      <w:r w:rsidR="00B231AE" w:rsidRPr="00A56E61">
        <w:rPr>
          <w:rFonts w:ascii="Times New Roman" w:eastAsia="Times New Roman" w:hAnsi="Times New Roman" w:cs="Times New Roman"/>
          <w:sz w:val="28"/>
          <w:szCs w:val="28"/>
          <w:highlight w:val="white"/>
          <w:lang w:val="kk-KZ"/>
        </w:rPr>
        <w:t>әдістеріне</w:t>
      </w:r>
      <w:r w:rsidRPr="00A56E61">
        <w:rPr>
          <w:rFonts w:ascii="Times New Roman" w:eastAsia="Times New Roman" w:hAnsi="Times New Roman" w:cs="Times New Roman"/>
          <w:sz w:val="28"/>
          <w:szCs w:val="28"/>
          <w:highlight w:val="white"/>
          <w:lang w:val="kk-KZ"/>
        </w:rPr>
        <w:t xml:space="preserve"> </w:t>
      </w:r>
      <w:r w:rsidR="00B231AE" w:rsidRPr="00A56E61">
        <w:rPr>
          <w:rFonts w:ascii="Times New Roman" w:eastAsia="Times New Roman" w:hAnsi="Times New Roman" w:cs="Times New Roman"/>
          <w:sz w:val="28"/>
          <w:szCs w:val="28"/>
          <w:highlight w:val="white"/>
          <w:lang w:val="kk-KZ"/>
        </w:rPr>
        <w:t>негізделген</w:t>
      </w:r>
      <w:r w:rsidRPr="00A56E61">
        <w:rPr>
          <w:rFonts w:ascii="Times New Roman" w:eastAsia="Times New Roman" w:hAnsi="Times New Roman" w:cs="Times New Roman"/>
          <w:sz w:val="28"/>
          <w:szCs w:val="28"/>
          <w:highlight w:val="white"/>
          <w:lang w:val="kk-KZ"/>
        </w:rPr>
        <w:t xml:space="preserve"> сабақтар жүргізілді. Бұл сабақтарда оқушылардың әдеби шығармаға байланысты көзқарасын еркін білдіру, кейіпкердің әрекетіне талдау жасау, өз пікірін дәлелдеу, өмірмен байланыстыра отырып ой қорыту дағдылары дамытылды.</w:t>
      </w:r>
    </w:p>
    <w:p w14:paraId="529902A5" w14:textId="04EF4D62"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Қорытынды кезеңде алынған нәтижелер статистикалық тұрғыда талданды. Экспериментке дейінгі және кейінгі көрсеткіштерді салыстыру арқылы коучинг </w:t>
      </w:r>
      <w:r w:rsidRPr="00A56E61">
        <w:rPr>
          <w:rFonts w:ascii="Times New Roman" w:eastAsia="Times New Roman" w:hAnsi="Times New Roman" w:cs="Times New Roman"/>
          <w:sz w:val="28"/>
          <w:szCs w:val="28"/>
          <w:highlight w:val="white"/>
          <w:lang w:val="kk-KZ"/>
        </w:rPr>
        <w:lastRenderedPageBreak/>
        <w:t xml:space="preserve">әдіснамасының тиімділігі дәлелденді. Атап айтқанда, </w:t>
      </w:r>
      <w:r w:rsidRPr="00A56E61">
        <w:rPr>
          <w:rFonts w:ascii="Times New Roman" w:eastAsia="Times New Roman" w:hAnsi="Times New Roman" w:cs="Times New Roman"/>
          <w:b/>
          <w:bCs/>
          <w:sz w:val="28"/>
          <w:szCs w:val="28"/>
          <w:highlight w:val="white"/>
          <w:lang w:val="kk-KZ"/>
        </w:rPr>
        <w:t>эксперименттік сынып оқушыларының танымдық белсенділігі, шығармашылық ойлау деңгейі, өзіндік пікір білдіру және әдеби шығарманы өмірлік тәжірибемен байланыстыра алу қабілеті едәуір жоғарылағаны анықталды.</w:t>
      </w:r>
    </w:p>
    <w:p w14:paraId="53074CA8" w14:textId="77777777"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 xml:space="preserve">Сонымен қатар оқушылардың </w:t>
      </w:r>
      <w:r w:rsidRPr="00A56E61">
        <w:rPr>
          <w:rFonts w:ascii="Times New Roman" w:eastAsia="Times New Roman" w:hAnsi="Times New Roman" w:cs="Times New Roman"/>
          <w:b/>
          <w:bCs/>
          <w:sz w:val="28"/>
          <w:szCs w:val="28"/>
          <w:highlight w:val="white"/>
          <w:lang w:val="kk-KZ"/>
        </w:rPr>
        <w:t>сабаққа қатысуы, ынтасы, бірін-бірі тыңдау мен қолдау мәдениеті</w:t>
      </w:r>
      <w:r w:rsidRPr="00A56E61">
        <w:rPr>
          <w:rFonts w:ascii="Times New Roman" w:eastAsia="Times New Roman" w:hAnsi="Times New Roman" w:cs="Times New Roman"/>
          <w:sz w:val="28"/>
          <w:szCs w:val="28"/>
          <w:highlight w:val="white"/>
          <w:lang w:val="kk-KZ"/>
        </w:rPr>
        <w:t xml:space="preserve"> де оң өзгерістерге ұшырағаны байқалды. Мұғалім мен оқушы арасындағы қарым-қатынас серіктестік сипатына ие болып, </w:t>
      </w:r>
      <w:r w:rsidRPr="00A56E61">
        <w:rPr>
          <w:rFonts w:ascii="Times New Roman" w:eastAsia="Times New Roman" w:hAnsi="Times New Roman" w:cs="Times New Roman"/>
          <w:b/>
          <w:bCs/>
          <w:sz w:val="28"/>
          <w:szCs w:val="28"/>
          <w:highlight w:val="white"/>
          <w:lang w:val="kk-KZ"/>
        </w:rPr>
        <w:t>оқушылардың өз-өзіне сенімділігі артты</w:t>
      </w:r>
      <w:r w:rsidRPr="00A56E61">
        <w:rPr>
          <w:rFonts w:ascii="Times New Roman" w:eastAsia="Times New Roman" w:hAnsi="Times New Roman" w:cs="Times New Roman"/>
          <w:sz w:val="28"/>
          <w:szCs w:val="28"/>
          <w:highlight w:val="white"/>
          <w:lang w:val="kk-KZ"/>
        </w:rPr>
        <w:t>. Бұл – коучинг әдіснамасының тұлғаға бағытталған басты нәтижелерінің бірі.</w:t>
      </w:r>
    </w:p>
    <w:p w14:paraId="5A14A544" w14:textId="2EB4D91C" w:rsidR="005D6D7A" w:rsidRPr="00A56E61" w:rsidRDefault="00CA05B1" w:rsidP="00A04606">
      <w:pPr>
        <w:spacing w:line="240" w:lineRule="auto"/>
        <w:ind w:firstLine="709"/>
        <w:jc w:val="both"/>
        <w:rPr>
          <w:rFonts w:ascii="Times New Roman" w:eastAsia="Times New Roman" w:hAnsi="Times New Roman" w:cs="Times New Roman"/>
          <w:sz w:val="28"/>
          <w:szCs w:val="28"/>
          <w:highlight w:val="white"/>
          <w:lang w:val="kk-KZ"/>
        </w:rPr>
      </w:pPr>
      <w:r w:rsidRPr="00A56E61">
        <w:rPr>
          <w:rFonts w:ascii="Times New Roman" w:eastAsia="Times New Roman" w:hAnsi="Times New Roman" w:cs="Times New Roman"/>
          <w:sz w:val="28"/>
          <w:szCs w:val="28"/>
          <w:highlight w:val="white"/>
          <w:lang w:val="kk-KZ"/>
        </w:rPr>
        <w:t>Қорытындылай келе, үшінші бөлімде жүргізілген тәжірибелік-эксперименттік жұмыс қазақ әдебиетін оқытуда коучинг</w:t>
      </w:r>
      <w:r w:rsidR="00B231AE" w:rsidRPr="00A56E61">
        <w:rPr>
          <w:rFonts w:ascii="Times New Roman" w:eastAsia="Times New Roman" w:hAnsi="Times New Roman" w:cs="Times New Roman"/>
          <w:sz w:val="28"/>
          <w:szCs w:val="28"/>
          <w:highlight w:val="white"/>
          <w:lang w:val="kk-KZ"/>
        </w:rPr>
        <w:t xml:space="preserve">тік технологияларды </w:t>
      </w:r>
      <w:r w:rsidRPr="00A56E61">
        <w:rPr>
          <w:rFonts w:ascii="Times New Roman" w:eastAsia="Times New Roman" w:hAnsi="Times New Roman" w:cs="Times New Roman"/>
          <w:sz w:val="28"/>
          <w:szCs w:val="28"/>
          <w:highlight w:val="white"/>
          <w:lang w:val="kk-KZ"/>
        </w:rPr>
        <w:t>қолданудың практикалық тиімділігін нақты дәлелдеді. Коучингке негізделген әдістемелік жүйе оқушылардың танымдық, эмоционалдық және тұлғалық дамуына ықпал етіп, қазіргі білім беру талаптарына сәйкес келетін инновациялық оқыту моделі ретінде өзектілігін көрсетті. Зерттеу нәтижелері бұл әдіснаманың кең көлемде білім беру практикасына енгізілуінің маңыздылығын айғақтайды.</w:t>
      </w:r>
    </w:p>
    <w:p w14:paraId="6515128B" w14:textId="77777777" w:rsidR="005D6D7A" w:rsidRPr="00A56E61" w:rsidRDefault="005D6D7A" w:rsidP="00A04606">
      <w:pPr>
        <w:spacing w:line="240" w:lineRule="auto"/>
        <w:ind w:firstLine="709"/>
        <w:rPr>
          <w:rFonts w:ascii="Times New Roman" w:eastAsia="Times New Roman" w:hAnsi="Times New Roman" w:cs="Times New Roman"/>
          <w:sz w:val="28"/>
          <w:szCs w:val="28"/>
          <w:highlight w:val="white"/>
          <w:lang w:val="kk-KZ"/>
        </w:rPr>
      </w:pPr>
    </w:p>
    <w:p w14:paraId="74754D76" w14:textId="77777777" w:rsidR="005D6D7A" w:rsidRPr="00A56E61" w:rsidRDefault="005D6D7A" w:rsidP="00A04606">
      <w:pPr>
        <w:spacing w:line="240" w:lineRule="auto"/>
        <w:ind w:firstLine="709"/>
        <w:rPr>
          <w:rFonts w:ascii="Times New Roman" w:eastAsia="Times New Roman" w:hAnsi="Times New Roman" w:cs="Times New Roman"/>
          <w:sz w:val="28"/>
          <w:szCs w:val="28"/>
          <w:highlight w:val="white"/>
          <w:lang w:val="kk-KZ"/>
        </w:rPr>
      </w:pPr>
    </w:p>
    <w:p w14:paraId="5329A871" w14:textId="77777777" w:rsidR="005D6D7A" w:rsidRPr="00A56E61" w:rsidRDefault="005D6D7A" w:rsidP="00A04606">
      <w:pPr>
        <w:spacing w:line="240" w:lineRule="auto"/>
        <w:ind w:firstLine="709"/>
        <w:rPr>
          <w:rFonts w:ascii="Times New Roman" w:eastAsia="Times New Roman" w:hAnsi="Times New Roman" w:cs="Times New Roman"/>
          <w:sz w:val="28"/>
          <w:szCs w:val="28"/>
          <w:highlight w:val="white"/>
          <w:lang w:val="kk-KZ"/>
        </w:rPr>
      </w:pPr>
    </w:p>
    <w:p w14:paraId="002FEB92" w14:textId="6B785F12" w:rsidR="005D6D7A" w:rsidRPr="00A56E61" w:rsidRDefault="005D6D7A" w:rsidP="00A04606">
      <w:pPr>
        <w:spacing w:line="240" w:lineRule="auto"/>
        <w:ind w:firstLine="709"/>
        <w:rPr>
          <w:rFonts w:ascii="Times New Roman" w:eastAsia="Times New Roman" w:hAnsi="Times New Roman" w:cs="Times New Roman"/>
          <w:sz w:val="28"/>
          <w:szCs w:val="28"/>
          <w:highlight w:val="white"/>
          <w:lang w:val="kk-KZ"/>
        </w:rPr>
      </w:pPr>
    </w:p>
    <w:p w14:paraId="03E437C5" w14:textId="653C285A"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4FE4EFD8" w14:textId="1CD20192"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3F92F82F" w14:textId="6AF9DE63"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0ED5664B" w14:textId="2BC1F522"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4AE5E16F" w14:textId="70062F1F"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384AA343" w14:textId="22660381"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3EA12E40" w14:textId="4878248B"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441EB36D" w14:textId="68D628A6"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7AE25027" w14:textId="5729DEEE"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7C5A268D" w14:textId="2985E41D"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108CEDCD" w14:textId="098B8CF8"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49ABC21C" w14:textId="5D4298F7"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5EF3320A" w14:textId="32D3A291"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7C1074F5" w14:textId="1E63C481"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7476591C" w14:textId="7B45759D"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32BDFE59" w14:textId="3DD36EFA"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73555412" w14:textId="2B871BEB"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7946D711" w14:textId="2DB59911"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2ABDFE9D" w14:textId="77777777" w:rsidR="00B231AE" w:rsidRPr="00A56E61" w:rsidRDefault="00B231AE" w:rsidP="00A04606">
      <w:pPr>
        <w:spacing w:line="240" w:lineRule="auto"/>
        <w:ind w:firstLine="709"/>
        <w:rPr>
          <w:rFonts w:ascii="Times New Roman" w:eastAsia="Times New Roman" w:hAnsi="Times New Roman" w:cs="Times New Roman"/>
          <w:sz w:val="28"/>
          <w:szCs w:val="28"/>
          <w:highlight w:val="white"/>
          <w:lang w:val="kk-KZ"/>
        </w:rPr>
      </w:pPr>
    </w:p>
    <w:p w14:paraId="2C7ECA2A" w14:textId="77777777" w:rsidR="00EC5D4F" w:rsidRPr="00A56E61" w:rsidRDefault="00EC5D4F" w:rsidP="00A04606">
      <w:pPr>
        <w:spacing w:line="240" w:lineRule="auto"/>
        <w:jc w:val="center"/>
        <w:rPr>
          <w:rFonts w:ascii="Times New Roman" w:eastAsia="Times New Roman" w:hAnsi="Times New Roman" w:cs="Times New Roman"/>
          <w:sz w:val="28"/>
          <w:szCs w:val="28"/>
          <w:highlight w:val="white"/>
          <w:lang w:val="kk-KZ"/>
        </w:rPr>
      </w:pPr>
    </w:p>
    <w:p w14:paraId="07712FEF" w14:textId="77777777" w:rsidR="00EC5D4F" w:rsidRPr="00A56E61" w:rsidRDefault="00EC5D4F" w:rsidP="00A04606">
      <w:pPr>
        <w:spacing w:line="240" w:lineRule="auto"/>
        <w:jc w:val="center"/>
        <w:rPr>
          <w:rFonts w:ascii="Times New Roman" w:eastAsia="Times New Roman" w:hAnsi="Times New Roman" w:cs="Times New Roman"/>
          <w:sz w:val="28"/>
          <w:szCs w:val="28"/>
          <w:highlight w:val="white"/>
          <w:lang w:val="kk-KZ"/>
        </w:rPr>
      </w:pPr>
    </w:p>
    <w:p w14:paraId="43A4F3E0" w14:textId="171E7B69" w:rsidR="00AA28A1" w:rsidRPr="00A56E61" w:rsidRDefault="00CA05B1" w:rsidP="00A04606">
      <w:pPr>
        <w:spacing w:line="240" w:lineRule="auto"/>
        <w:jc w:val="center"/>
        <w:rPr>
          <w:rFonts w:ascii="Times New Roman" w:eastAsia="Times New Roman" w:hAnsi="Times New Roman" w:cs="Times New Roman"/>
          <w:b/>
          <w:sz w:val="28"/>
          <w:szCs w:val="28"/>
          <w:highlight w:val="white"/>
          <w:lang w:val="kk-KZ"/>
        </w:rPr>
      </w:pPr>
      <w:r w:rsidRPr="00A56E61">
        <w:rPr>
          <w:rFonts w:ascii="Times New Roman" w:eastAsia="Times New Roman" w:hAnsi="Times New Roman" w:cs="Times New Roman"/>
          <w:b/>
          <w:sz w:val="28"/>
          <w:szCs w:val="28"/>
          <w:highlight w:val="white"/>
          <w:lang w:val="kk-KZ"/>
        </w:rPr>
        <w:lastRenderedPageBreak/>
        <w:t>ҚОРЫТЫНДЫ</w:t>
      </w:r>
    </w:p>
    <w:p w14:paraId="1254B2B7" w14:textId="77777777" w:rsidR="00A04606" w:rsidRPr="00A56E61" w:rsidRDefault="00A04606" w:rsidP="00A04606">
      <w:pPr>
        <w:spacing w:line="240" w:lineRule="auto"/>
        <w:jc w:val="center"/>
        <w:rPr>
          <w:rFonts w:ascii="Times New Roman" w:eastAsia="Times New Roman" w:hAnsi="Times New Roman" w:cs="Times New Roman"/>
          <w:b/>
          <w:sz w:val="28"/>
          <w:szCs w:val="28"/>
          <w:highlight w:val="white"/>
          <w:lang w:val="kk-KZ"/>
        </w:rPr>
      </w:pPr>
    </w:p>
    <w:p w14:paraId="32CE81BC" w14:textId="77777777"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Қазіргі білім беру жүйесінің басты мақсаты – оқушыны жеке тұлға ретінде дамыту, оның рухани-адамгершілік болмысын қалыптастыру, шығармашылық әлеуетін ашу, сыни және креативті ойлауын жетілдіру, сондай-ақ өмірлік қажетті дағдыларды меңгерту. Әсіресе, Industry 4.0 дәуіріне сай құзыреттерді қалыптастыру аясында қазақ әдебиеті пәні тек көркем мәтінді талдауға бағытталған пән емес, сонымен қатар оқушының ішкі жан-дүниесіне әсер ететін, құндылықтық тәрбие мен эмоционалдық даму құралына айналуы тиіс.</w:t>
      </w:r>
    </w:p>
    <w:p w14:paraId="3753D0DB" w14:textId="10AA78C6"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 xml:space="preserve">Диссертациялық зерттеу осы кешенді практикалық міндеттерге жауап бере алатын тиімді әдіс – коучингтік технологияларды қазақ әдебиетін оқытуда қолданудың теориялық және әдістемелік негіздерін анықтауға бағытталды. Ғылыми жұмыста коучинг ұғымының біртұтас педагогикалық процестегі орны, </w:t>
      </w:r>
      <w:r w:rsidR="00A04606" w:rsidRPr="00A56E61">
        <w:rPr>
          <w:rFonts w:ascii="Times New Roman" w:eastAsia="Times New Roman" w:hAnsi="Times New Roman" w:cs="Times New Roman"/>
          <w:sz w:val="28"/>
          <w:szCs w:val="28"/>
          <w:lang w:val="kk-KZ"/>
        </w:rPr>
        <w:t>маңыздылығы</w:t>
      </w:r>
      <w:r w:rsidRPr="00A56E61">
        <w:rPr>
          <w:rFonts w:ascii="Times New Roman" w:eastAsia="Times New Roman" w:hAnsi="Times New Roman" w:cs="Times New Roman"/>
          <w:sz w:val="28"/>
          <w:szCs w:val="28"/>
          <w:lang w:val="kk-KZ"/>
        </w:rPr>
        <w:t xml:space="preserve"> және дидактикалық мүмкіндіктері жан-жақты сараланып, оның әдебиетті оқыту үдерісіне интеграциялануының тиімді үлгісі ұсынылды.</w:t>
      </w:r>
    </w:p>
    <w:p w14:paraId="258026F2" w14:textId="77777777"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 xml:space="preserve">Коучингтің теориялық негіздері әлемдік және отандық ғылыми әдебиеттерге кешенді шолу жүргізу арқылы жүйеленді. Психология, философия, білім беру, кәсіпкерлік, спорт салаларындағы коучинг тәжірибелері қарастырылып, соның ішінде позитивті психология, когнитивті мінез-құлық терапиясы (CBT), өзін-өзі анықтау теориясы (SDT) сияқты іргелі бағыттардың коучинг әдіснамасына әсері негізделді. Бұл теориялар </w:t>
      </w:r>
      <w:r w:rsidRPr="00A56E61">
        <w:rPr>
          <w:rFonts w:ascii="Times New Roman" w:eastAsia="Times New Roman" w:hAnsi="Times New Roman" w:cs="Times New Roman"/>
          <w:b/>
          <w:sz w:val="28"/>
          <w:szCs w:val="28"/>
          <w:lang w:val="kk-KZ"/>
        </w:rPr>
        <w:t>тұлғаның ішкі мотивациясын, рефлексиялық қабілетін, эмоционалды интеллектісін дамытуда маңызды</w:t>
      </w:r>
      <w:r w:rsidRPr="00A56E61">
        <w:rPr>
          <w:rFonts w:ascii="Times New Roman" w:eastAsia="Times New Roman" w:hAnsi="Times New Roman" w:cs="Times New Roman"/>
          <w:sz w:val="28"/>
          <w:szCs w:val="28"/>
          <w:lang w:val="kk-KZ"/>
        </w:rPr>
        <w:t xml:space="preserve"> екені дәлелденді.</w:t>
      </w:r>
    </w:p>
    <w:p w14:paraId="4062CD08" w14:textId="70F2ADF9"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 xml:space="preserve">Зерттеу </w:t>
      </w:r>
      <w:r w:rsidR="00A04606" w:rsidRPr="00A56E61">
        <w:rPr>
          <w:rFonts w:ascii="Times New Roman" w:eastAsia="Times New Roman" w:hAnsi="Times New Roman" w:cs="Times New Roman"/>
          <w:sz w:val="28"/>
          <w:szCs w:val="28"/>
          <w:lang w:val="kk-KZ"/>
        </w:rPr>
        <w:t xml:space="preserve">жұмысында </w:t>
      </w:r>
      <w:r w:rsidRPr="00A56E61">
        <w:rPr>
          <w:rFonts w:ascii="Times New Roman" w:eastAsia="Times New Roman" w:hAnsi="Times New Roman" w:cs="Times New Roman"/>
          <w:sz w:val="28"/>
          <w:szCs w:val="28"/>
          <w:lang w:val="kk-KZ"/>
        </w:rPr>
        <w:t xml:space="preserve">ғылыми-әдістемелік айналымдағы </w:t>
      </w:r>
      <w:r w:rsidRPr="00A56E61">
        <w:rPr>
          <w:rFonts w:ascii="Times New Roman" w:eastAsia="Times New Roman" w:hAnsi="Times New Roman" w:cs="Times New Roman"/>
          <w:b/>
          <w:sz w:val="28"/>
          <w:szCs w:val="28"/>
          <w:lang w:val="kk-KZ"/>
        </w:rPr>
        <w:t>59 коучингтік әдіс анықталып</w:t>
      </w:r>
      <w:r w:rsidRPr="00A56E61">
        <w:rPr>
          <w:rFonts w:ascii="Times New Roman" w:eastAsia="Times New Roman" w:hAnsi="Times New Roman" w:cs="Times New Roman"/>
          <w:sz w:val="28"/>
          <w:szCs w:val="28"/>
          <w:lang w:val="kk-KZ"/>
        </w:rPr>
        <w:t xml:space="preserve">, олардың мазмұны мен қолдану аясына қарай бес салаға жіктелді: білім беру, психология, кәсіпкерлік, экономика және спорт. Әдістердің әдебиет пәнімен сәйкестігі сараптамалық талдау негізінде үш деңгеймен бағаланып, </w:t>
      </w:r>
      <w:r w:rsidRPr="00A56E61">
        <w:rPr>
          <w:rFonts w:ascii="Times New Roman" w:eastAsia="Times New Roman" w:hAnsi="Times New Roman" w:cs="Times New Roman"/>
          <w:b/>
          <w:sz w:val="28"/>
          <w:szCs w:val="28"/>
          <w:lang w:val="kk-KZ"/>
        </w:rPr>
        <w:t>18 әдістің қазақ әдебитеті пәні</w:t>
      </w:r>
      <w:r w:rsidR="00E709B7" w:rsidRPr="00A56E61">
        <w:rPr>
          <w:rFonts w:ascii="Times New Roman" w:eastAsia="Times New Roman" w:hAnsi="Times New Roman" w:cs="Times New Roman"/>
          <w:b/>
          <w:sz w:val="28"/>
          <w:szCs w:val="28"/>
          <w:lang w:val="kk-KZ"/>
        </w:rPr>
        <w:t>нің</w:t>
      </w:r>
      <w:r w:rsidRPr="00A56E61">
        <w:rPr>
          <w:rFonts w:ascii="Times New Roman" w:eastAsia="Times New Roman" w:hAnsi="Times New Roman" w:cs="Times New Roman"/>
          <w:b/>
          <w:sz w:val="28"/>
          <w:szCs w:val="28"/>
          <w:lang w:val="kk-KZ"/>
        </w:rPr>
        <w:t xml:space="preserve"> білім мазмұны</w:t>
      </w:r>
      <w:r w:rsidR="00E709B7" w:rsidRPr="00A56E61">
        <w:rPr>
          <w:rFonts w:ascii="Times New Roman" w:eastAsia="Times New Roman" w:hAnsi="Times New Roman" w:cs="Times New Roman"/>
          <w:b/>
          <w:sz w:val="28"/>
          <w:szCs w:val="28"/>
          <w:lang w:val="kk-KZ"/>
        </w:rPr>
        <w:t>н</w:t>
      </w:r>
      <w:r w:rsidRPr="00A56E61">
        <w:rPr>
          <w:rFonts w:ascii="Times New Roman" w:eastAsia="Times New Roman" w:hAnsi="Times New Roman" w:cs="Times New Roman"/>
          <w:b/>
          <w:sz w:val="28"/>
          <w:szCs w:val="28"/>
          <w:lang w:val="kk-KZ"/>
        </w:rPr>
        <w:t xml:space="preserve"> игеруде және пәннің сабақ мақсаттарын</w:t>
      </w:r>
      <w:r w:rsidR="00E709B7" w:rsidRPr="00A56E61">
        <w:rPr>
          <w:rFonts w:ascii="Times New Roman" w:eastAsia="Times New Roman" w:hAnsi="Times New Roman" w:cs="Times New Roman"/>
          <w:b/>
          <w:sz w:val="28"/>
          <w:szCs w:val="28"/>
          <w:lang w:val="kk-KZ"/>
        </w:rPr>
        <w:t>а</w:t>
      </w:r>
      <w:r w:rsidRPr="00A56E61">
        <w:rPr>
          <w:rFonts w:ascii="Times New Roman" w:eastAsia="Times New Roman" w:hAnsi="Times New Roman" w:cs="Times New Roman"/>
          <w:b/>
          <w:sz w:val="28"/>
          <w:szCs w:val="28"/>
          <w:lang w:val="kk-KZ"/>
        </w:rPr>
        <w:t xml:space="preserve"> жетуде жоғары сәйкестік деңгейіне ие</w:t>
      </w:r>
      <w:r w:rsidRPr="00A56E61">
        <w:rPr>
          <w:rFonts w:ascii="Times New Roman" w:eastAsia="Times New Roman" w:hAnsi="Times New Roman" w:cs="Times New Roman"/>
          <w:sz w:val="28"/>
          <w:szCs w:val="28"/>
          <w:lang w:val="kk-KZ"/>
        </w:rPr>
        <w:t xml:space="preserve"> екені айқындалды. Бұл әдістер әдеби шығармаларды терең түсіну, кейіпкер әрекеттерін саралау, өмірлік моральдық таңдау  жасау және өзін-өзі тануға бағытталған тапсырмалармен ұштасты.</w:t>
      </w:r>
    </w:p>
    <w:p w14:paraId="296091CF" w14:textId="3A4EA166"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 xml:space="preserve">Бұған дейін әдеби шығармалар көбіне коучингтік сессияларда көмекші құрал ретінде пайдаланылса, бұл зерттеу керісінше – </w:t>
      </w:r>
      <w:r w:rsidRPr="00A56E61">
        <w:rPr>
          <w:rFonts w:ascii="Times New Roman" w:eastAsia="Times New Roman" w:hAnsi="Times New Roman" w:cs="Times New Roman"/>
          <w:bCs/>
          <w:sz w:val="28"/>
          <w:szCs w:val="28"/>
          <w:lang w:val="kk-KZ"/>
        </w:rPr>
        <w:t>коучинг технологияларын әдебиетті оқыту әдісі ретінде</w:t>
      </w:r>
      <w:r w:rsidRPr="00A56E61">
        <w:rPr>
          <w:rFonts w:ascii="Times New Roman" w:eastAsia="Times New Roman" w:hAnsi="Times New Roman" w:cs="Times New Roman"/>
          <w:sz w:val="28"/>
          <w:szCs w:val="28"/>
          <w:lang w:val="kk-KZ"/>
        </w:rPr>
        <w:t xml:space="preserve"> қолданудың ғылыми және әдістемелік тұғырын</w:t>
      </w:r>
      <w:r w:rsidRPr="00A56E61">
        <w:rPr>
          <w:rFonts w:ascii="Times New Roman" w:eastAsia="Times New Roman" w:hAnsi="Times New Roman" w:cs="Times New Roman"/>
          <w:color w:val="FF0000"/>
          <w:sz w:val="28"/>
          <w:szCs w:val="28"/>
          <w:lang w:val="kk-KZ"/>
        </w:rPr>
        <w:t xml:space="preserve"> </w:t>
      </w:r>
      <w:r w:rsidRPr="00A56E61">
        <w:rPr>
          <w:rFonts w:ascii="Times New Roman" w:eastAsia="Times New Roman" w:hAnsi="Times New Roman" w:cs="Times New Roman"/>
          <w:sz w:val="28"/>
          <w:szCs w:val="28"/>
          <w:lang w:val="kk-KZ"/>
        </w:rPr>
        <w:t xml:space="preserve">ұсынды. Әсіресе, әдеби шығармалардағы моральдық-этикалық дилеммалар, кейіпкердің ішкі жан дүниесі, эмоционалды күйі оқушыға өзін тануға, рефлексия жасауға, өмірлік ұстанымын қалыптастыруға мүмкіндік берді. </w:t>
      </w:r>
    </w:p>
    <w:p w14:paraId="78C68D3C" w14:textId="712C6862"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Практикалық және әдістемелік зерттеу нәтижелерінің қорытындысы ретінде</w:t>
      </w:r>
      <w:r w:rsidR="00E709B7"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b/>
          <w:sz w:val="28"/>
          <w:szCs w:val="28"/>
          <w:lang w:val="kk-KZ"/>
        </w:rPr>
        <w:t>коучингтік технологияларға негізделген 5-11-cыныптарда қазақ әдебиетін оқытуға арналған әдістемелік модель</w:t>
      </w:r>
      <w:r w:rsidRPr="00A56E61">
        <w:rPr>
          <w:rFonts w:ascii="Times New Roman" w:eastAsia="Times New Roman" w:hAnsi="Times New Roman" w:cs="Times New Roman"/>
          <w:sz w:val="28"/>
          <w:szCs w:val="28"/>
          <w:lang w:val="kk-KZ"/>
        </w:rPr>
        <w:t xml:space="preserve"> ұсынылды. Бұл модельде пәннің мазмұны </w:t>
      </w:r>
      <w:r w:rsidRPr="00A56E61">
        <w:rPr>
          <w:rFonts w:ascii="Times New Roman" w:eastAsia="Times New Roman" w:hAnsi="Times New Roman" w:cs="Times New Roman"/>
          <w:sz w:val="28"/>
          <w:szCs w:val="28"/>
          <w:lang w:val="kk-KZ"/>
        </w:rPr>
        <w:lastRenderedPageBreak/>
        <w:t xml:space="preserve">мен құрылымы, оқу мақсаттары және оқушыда қалыптасатын дағдылар коучингтік әдістермен байланыстырылды. </w:t>
      </w:r>
    </w:p>
    <w:p w14:paraId="74252B3C" w14:textId="77777777"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Зерттеу барысында жасалған әдістемелік карта оқушылардың тек әдеби білімін ғана емес, эмоционалдық, әлеуметтік және тұлғалық дағдыларын дамытуға арналған тапсырмаларды біріктіреді. Бұл картада әр шығарма бойынша қолданылатын коучинг әдісі, оқу мақсаты және қалыптасатын дағдылар үштік байланыста ұсынылды. Мысалы, Абайдың «Он жетінші сөзін» ішкі диалог әдісімен оқыту – оқушыны өз болмысын түсінуге және өзіндік шешім қабылдауға баулиды.</w:t>
      </w:r>
    </w:p>
    <w:p w14:paraId="50F88120" w14:textId="26F2C8A1"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Эксперименттік-тәжірибелік жұмыс нәтижелері коучингтік технологиялардың білім мазмұны</w:t>
      </w:r>
      <w:r w:rsidR="007A65D7" w:rsidRPr="00A56E61">
        <w:rPr>
          <w:rFonts w:ascii="Times New Roman" w:eastAsia="Times New Roman" w:hAnsi="Times New Roman" w:cs="Times New Roman"/>
          <w:sz w:val="28"/>
          <w:szCs w:val="28"/>
          <w:lang w:val="kk-KZ"/>
        </w:rPr>
        <w:t>н</w:t>
      </w:r>
      <w:r w:rsidRPr="00A56E61">
        <w:rPr>
          <w:rFonts w:ascii="Times New Roman" w:eastAsia="Times New Roman" w:hAnsi="Times New Roman" w:cs="Times New Roman"/>
          <w:sz w:val="28"/>
          <w:szCs w:val="28"/>
          <w:lang w:val="kk-KZ"/>
        </w:rPr>
        <w:t xml:space="preserve"> игеруде, пәннің мін</w:t>
      </w:r>
      <w:r w:rsidR="007A65D7" w:rsidRPr="00A56E61">
        <w:rPr>
          <w:rFonts w:ascii="Times New Roman" w:eastAsia="Times New Roman" w:hAnsi="Times New Roman" w:cs="Times New Roman"/>
          <w:sz w:val="28"/>
          <w:szCs w:val="28"/>
          <w:lang w:val="kk-KZ"/>
        </w:rPr>
        <w:t>д</w:t>
      </w:r>
      <w:r w:rsidRPr="00A56E61">
        <w:rPr>
          <w:rFonts w:ascii="Times New Roman" w:eastAsia="Times New Roman" w:hAnsi="Times New Roman" w:cs="Times New Roman"/>
          <w:sz w:val="28"/>
          <w:szCs w:val="28"/>
          <w:lang w:val="kk-KZ"/>
        </w:rPr>
        <w:t xml:space="preserve">еттерін орындауда тиімділігін нақты дәлелдеді. Сабақ барысында </w:t>
      </w:r>
      <w:r w:rsidRPr="00A56E61">
        <w:rPr>
          <w:rFonts w:ascii="Times New Roman" w:eastAsia="Times New Roman" w:hAnsi="Times New Roman" w:cs="Times New Roman"/>
          <w:b/>
          <w:sz w:val="28"/>
          <w:szCs w:val="28"/>
          <w:lang w:val="kk-KZ"/>
        </w:rPr>
        <w:t>оқушылардың шығармашылық белсенділігі, әдеби мәтінді өмірмен байланыстыра талдау қабілеті, эмоциялық жауап беру және рефлексия жасау</w:t>
      </w:r>
      <w:r w:rsidRPr="00A56E61">
        <w:rPr>
          <w:rFonts w:ascii="Times New Roman" w:eastAsia="Times New Roman" w:hAnsi="Times New Roman" w:cs="Times New Roman"/>
          <w:sz w:val="28"/>
          <w:szCs w:val="28"/>
          <w:lang w:val="kk-KZ"/>
        </w:rPr>
        <w:t xml:space="preserve"> дағдылары артты.</w:t>
      </w:r>
    </w:p>
    <w:p w14:paraId="687E8ADB" w14:textId="3AF0C363"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Сапалық және сандық деректер</w:t>
      </w:r>
      <w:r w:rsidR="0031207A" w:rsidRPr="00A56E61">
        <w:rPr>
          <w:rFonts w:ascii="Times New Roman" w:eastAsia="Times New Roman" w:hAnsi="Times New Roman" w:cs="Times New Roman"/>
          <w:sz w:val="28"/>
          <w:szCs w:val="28"/>
          <w:lang w:val="kk-KZ"/>
        </w:rPr>
        <w:t xml:space="preserve"> нәтижесі</w:t>
      </w:r>
      <w:r w:rsidRPr="00A56E61">
        <w:rPr>
          <w:rFonts w:ascii="Times New Roman" w:eastAsia="Times New Roman" w:hAnsi="Times New Roman" w:cs="Times New Roman"/>
          <w:sz w:val="28"/>
          <w:szCs w:val="28"/>
          <w:lang w:val="kk-KZ"/>
        </w:rPr>
        <w:t xml:space="preserve"> </w:t>
      </w:r>
      <w:r w:rsidRPr="00A56E61">
        <w:rPr>
          <w:rFonts w:ascii="Times New Roman" w:eastAsia="Times New Roman" w:hAnsi="Times New Roman" w:cs="Times New Roman"/>
          <w:b/>
          <w:sz w:val="28"/>
          <w:szCs w:val="28"/>
          <w:lang w:val="kk-KZ"/>
        </w:rPr>
        <w:t>оқушылардың эмоционалдық интеллектісінің айтарлықтай өскенін</w:t>
      </w:r>
      <w:r w:rsidRPr="00A56E61">
        <w:rPr>
          <w:rFonts w:ascii="Times New Roman" w:eastAsia="Times New Roman" w:hAnsi="Times New Roman" w:cs="Times New Roman"/>
          <w:sz w:val="28"/>
          <w:szCs w:val="28"/>
          <w:lang w:val="kk-KZ"/>
        </w:rPr>
        <w:t xml:space="preserve"> көрсетті. Фокус-топ</w:t>
      </w:r>
      <w:r w:rsidR="0031207A" w:rsidRPr="00A56E61">
        <w:rPr>
          <w:rFonts w:ascii="Times New Roman" w:eastAsia="Times New Roman" w:hAnsi="Times New Roman" w:cs="Times New Roman"/>
          <w:sz w:val="28"/>
          <w:szCs w:val="28"/>
          <w:lang w:val="kk-KZ"/>
        </w:rPr>
        <w:t>тық</w:t>
      </w:r>
      <w:r w:rsidRPr="00A56E61">
        <w:rPr>
          <w:rFonts w:ascii="Times New Roman" w:eastAsia="Times New Roman" w:hAnsi="Times New Roman" w:cs="Times New Roman"/>
          <w:sz w:val="28"/>
          <w:szCs w:val="28"/>
          <w:lang w:val="kk-KZ"/>
        </w:rPr>
        <w:t xml:space="preserve"> сұхбаттарда </w:t>
      </w:r>
      <w:r w:rsidRPr="00A56E61">
        <w:rPr>
          <w:rFonts w:ascii="Times New Roman" w:eastAsia="Times New Roman" w:hAnsi="Times New Roman" w:cs="Times New Roman"/>
          <w:b/>
          <w:sz w:val="28"/>
          <w:szCs w:val="28"/>
          <w:lang w:val="kk-KZ"/>
        </w:rPr>
        <w:t xml:space="preserve">оқушылар өз ойларын ашық айтуға үйренгенін, </w:t>
      </w:r>
      <w:r w:rsidR="0031207A" w:rsidRPr="00A56E61">
        <w:rPr>
          <w:rFonts w:ascii="Times New Roman" w:eastAsia="Times New Roman" w:hAnsi="Times New Roman" w:cs="Times New Roman"/>
          <w:b/>
          <w:sz w:val="28"/>
          <w:szCs w:val="28"/>
          <w:lang w:val="kk-KZ"/>
        </w:rPr>
        <w:t xml:space="preserve">әдеби шығарма </w:t>
      </w:r>
      <w:r w:rsidRPr="00A56E61">
        <w:rPr>
          <w:rFonts w:ascii="Times New Roman" w:eastAsia="Times New Roman" w:hAnsi="Times New Roman" w:cs="Times New Roman"/>
          <w:b/>
          <w:sz w:val="28"/>
          <w:szCs w:val="28"/>
          <w:lang w:val="kk-KZ"/>
        </w:rPr>
        <w:t>кейіпкерлер</w:t>
      </w:r>
      <w:r w:rsidR="0031207A" w:rsidRPr="00A56E61">
        <w:rPr>
          <w:rFonts w:ascii="Times New Roman" w:eastAsia="Times New Roman" w:hAnsi="Times New Roman" w:cs="Times New Roman"/>
          <w:b/>
          <w:sz w:val="28"/>
          <w:szCs w:val="28"/>
          <w:lang w:val="kk-KZ"/>
        </w:rPr>
        <w:t>і</w:t>
      </w:r>
      <w:r w:rsidRPr="00A56E61">
        <w:rPr>
          <w:rFonts w:ascii="Times New Roman" w:eastAsia="Times New Roman" w:hAnsi="Times New Roman" w:cs="Times New Roman"/>
          <w:b/>
          <w:sz w:val="28"/>
          <w:szCs w:val="28"/>
          <w:lang w:val="kk-KZ"/>
        </w:rPr>
        <w:t xml:space="preserve"> арқылы өмірлік мәселелерді </w:t>
      </w:r>
      <w:r w:rsidR="0031207A" w:rsidRPr="00A56E61">
        <w:rPr>
          <w:rFonts w:ascii="Times New Roman" w:eastAsia="Times New Roman" w:hAnsi="Times New Roman" w:cs="Times New Roman"/>
          <w:b/>
          <w:sz w:val="28"/>
          <w:szCs w:val="28"/>
          <w:lang w:val="kk-KZ"/>
        </w:rPr>
        <w:t xml:space="preserve">тереңірек </w:t>
      </w:r>
      <w:r w:rsidRPr="00A56E61">
        <w:rPr>
          <w:rFonts w:ascii="Times New Roman" w:eastAsia="Times New Roman" w:hAnsi="Times New Roman" w:cs="Times New Roman"/>
          <w:b/>
          <w:sz w:val="28"/>
          <w:szCs w:val="28"/>
          <w:lang w:val="kk-KZ"/>
        </w:rPr>
        <w:t>түсінгенін, мұғалім тарапынан сенім мен қолдау сезінгенін</w:t>
      </w:r>
      <w:r w:rsidRPr="00A56E61">
        <w:rPr>
          <w:rFonts w:ascii="Times New Roman" w:eastAsia="Times New Roman" w:hAnsi="Times New Roman" w:cs="Times New Roman"/>
          <w:sz w:val="28"/>
          <w:szCs w:val="28"/>
          <w:lang w:val="kk-KZ"/>
        </w:rPr>
        <w:t xml:space="preserve"> атап өтті.</w:t>
      </w:r>
    </w:p>
    <w:p w14:paraId="59A1D26B" w14:textId="41847D5D"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 xml:space="preserve">Коучинг әдісі «педагог-педагог» не «педагог-мектеп әкімшілігі» жүйесінде ғана емес, енді </w:t>
      </w:r>
      <w:r w:rsidRPr="00A56E61">
        <w:rPr>
          <w:rFonts w:ascii="Times New Roman" w:eastAsia="Times New Roman" w:hAnsi="Times New Roman" w:cs="Times New Roman"/>
          <w:b/>
          <w:sz w:val="28"/>
          <w:szCs w:val="28"/>
          <w:lang w:val="kk-KZ"/>
        </w:rPr>
        <w:t>«педагог-оқушы»</w:t>
      </w:r>
      <w:r w:rsidRPr="00A56E61">
        <w:rPr>
          <w:rFonts w:ascii="Times New Roman" w:eastAsia="Times New Roman" w:hAnsi="Times New Roman" w:cs="Times New Roman"/>
          <w:sz w:val="28"/>
          <w:szCs w:val="28"/>
          <w:lang w:val="kk-KZ"/>
        </w:rPr>
        <w:t xml:space="preserve"> жүйесінде де қолданыла бастады. Бұл – қазіргі заманғы педагогиканың «субъект-субъект» принципіне толық сәйкес келеді.</w:t>
      </w:r>
    </w:p>
    <w:p w14:paraId="30122B10" w14:textId="6F00B4F0"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 xml:space="preserve">Коучингтік технологиялардың басты артықшылығы – оқушының жеке ерекшелігіне, ішкі қажеттілігіне бағытталған білім беру. Мұндай әдіс оқушыны </w:t>
      </w:r>
      <w:r w:rsidR="0031207A" w:rsidRPr="00A56E61">
        <w:rPr>
          <w:rFonts w:ascii="Times New Roman" w:eastAsia="Times New Roman" w:hAnsi="Times New Roman" w:cs="Times New Roman"/>
          <w:sz w:val="28"/>
          <w:szCs w:val="28"/>
          <w:lang w:val="kk-KZ"/>
        </w:rPr>
        <w:t xml:space="preserve">оқу үдерісінің </w:t>
      </w:r>
      <w:r w:rsidRPr="00A56E61">
        <w:rPr>
          <w:rFonts w:ascii="Times New Roman" w:eastAsia="Times New Roman" w:hAnsi="Times New Roman" w:cs="Times New Roman"/>
          <w:sz w:val="28"/>
          <w:szCs w:val="28"/>
          <w:lang w:val="kk-KZ"/>
        </w:rPr>
        <w:t>пассивті тыңдаушы</w:t>
      </w:r>
      <w:r w:rsidR="0031207A" w:rsidRPr="00A56E61">
        <w:rPr>
          <w:rFonts w:ascii="Times New Roman" w:eastAsia="Times New Roman" w:hAnsi="Times New Roman" w:cs="Times New Roman"/>
          <w:sz w:val="28"/>
          <w:szCs w:val="28"/>
          <w:lang w:val="kk-KZ"/>
        </w:rPr>
        <w:t>сын</w:t>
      </w:r>
      <w:r w:rsidRPr="00A56E61">
        <w:rPr>
          <w:rFonts w:ascii="Times New Roman" w:eastAsia="Times New Roman" w:hAnsi="Times New Roman" w:cs="Times New Roman"/>
          <w:sz w:val="28"/>
          <w:szCs w:val="28"/>
          <w:lang w:val="kk-KZ"/>
        </w:rPr>
        <w:t xml:space="preserve">ан белсенді </w:t>
      </w:r>
      <w:r w:rsidR="0031207A" w:rsidRPr="00A56E61">
        <w:rPr>
          <w:rFonts w:ascii="Times New Roman" w:eastAsia="Times New Roman" w:hAnsi="Times New Roman" w:cs="Times New Roman"/>
          <w:sz w:val="28"/>
          <w:szCs w:val="28"/>
          <w:lang w:val="kk-KZ"/>
        </w:rPr>
        <w:t>қатысушысына</w:t>
      </w:r>
      <w:r w:rsidRPr="00A56E61">
        <w:rPr>
          <w:rFonts w:ascii="Times New Roman" w:eastAsia="Times New Roman" w:hAnsi="Times New Roman" w:cs="Times New Roman"/>
          <w:sz w:val="28"/>
          <w:szCs w:val="28"/>
          <w:lang w:val="kk-KZ"/>
        </w:rPr>
        <w:t xml:space="preserve"> айналдырады. Оқушы өзіне мақсат қояды, шешім қабылдайды, ішкі рефлексия арқылы өзін тануға ұмтылады. Осы арқылы ол тек пәндік білім ғана емес, </w:t>
      </w:r>
      <w:r w:rsidRPr="00A56E61">
        <w:rPr>
          <w:rFonts w:ascii="Times New Roman" w:eastAsia="Times New Roman" w:hAnsi="Times New Roman" w:cs="Times New Roman"/>
          <w:b/>
          <w:bCs/>
          <w:sz w:val="28"/>
          <w:szCs w:val="28"/>
          <w:lang w:val="kk-KZ"/>
        </w:rPr>
        <w:t>өмірлік құндылықтар мен адами қасиеттерді меңгереді</w:t>
      </w:r>
      <w:r w:rsidRPr="00A56E61">
        <w:rPr>
          <w:rFonts w:ascii="Times New Roman" w:eastAsia="Times New Roman" w:hAnsi="Times New Roman" w:cs="Times New Roman"/>
          <w:sz w:val="28"/>
          <w:szCs w:val="28"/>
          <w:lang w:val="kk-KZ"/>
        </w:rPr>
        <w:t>.</w:t>
      </w:r>
    </w:p>
    <w:p w14:paraId="440AD6A2" w14:textId="092A5B05"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Диссертация жұмысы бойынша келесі қорытынды тұжырымдар ұсынылады:</w:t>
      </w:r>
    </w:p>
    <w:p w14:paraId="6ED8EC2D" w14:textId="77777777"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1. Коучинг – оқушының өзіндік болмысын, мотивациясын, эмоциялық күйін тануға бағытталған білім беру әдісі;</w:t>
      </w:r>
    </w:p>
    <w:p w14:paraId="12E966B2" w14:textId="77777777"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2. Коучингтік технологияларды қазақ әдебиеті пәнінде жүйелі қолдану – оқытудың мазмұны мен әдістемесін жаңғыртудың тиімді жолы;</w:t>
      </w:r>
    </w:p>
    <w:p w14:paraId="1F158751" w14:textId="77777777"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3. Әдеби шығармаларды оқушының тұлғалық, эмоциялық және моральдық дамуына ықпал ететін коучингтік құрал ретінде пайдалануға болады;</w:t>
      </w:r>
    </w:p>
    <w:p w14:paraId="17F5014D" w14:textId="77777777"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4. Коучингтік технологияларды қолдану негізінде қалыптасқан әдістемелік карта мен модель мұғалімдерге бұл әдістерді өз сабағында қолданудың тәжірибелік үлгісін құрайды.</w:t>
      </w:r>
    </w:p>
    <w:p w14:paraId="2D3F9667" w14:textId="77777777"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5. Эксперимент нәтижелері коучингтің оқу үдерісіне оң ықпалын нақты көрсетті, оқушылардың тұлғалық, эмоционалдық және когнитивтік қабілеттерін арттырды.</w:t>
      </w:r>
    </w:p>
    <w:p w14:paraId="7B79C66E" w14:textId="77777777"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lastRenderedPageBreak/>
        <w:t>6. Коучинг тек оқыту құралы ғана емес, тұлғалық даму философиясы ретінде әдебиетті оқытудың жаңа парадигмасын қалыптастырады.</w:t>
      </w:r>
    </w:p>
    <w:p w14:paraId="09BE6213" w14:textId="0642003E" w:rsidR="00AA28A1" w:rsidRPr="00A56E61" w:rsidRDefault="00AA28A1" w:rsidP="00A04606">
      <w:pPr>
        <w:spacing w:line="240" w:lineRule="auto"/>
        <w:ind w:firstLine="709"/>
        <w:jc w:val="both"/>
        <w:rPr>
          <w:rFonts w:ascii="Times New Roman" w:eastAsia="Times New Roman" w:hAnsi="Times New Roman" w:cs="Times New Roman"/>
          <w:sz w:val="28"/>
          <w:szCs w:val="28"/>
          <w:lang w:val="kk-KZ"/>
        </w:rPr>
      </w:pPr>
      <w:r w:rsidRPr="00A56E61">
        <w:rPr>
          <w:rFonts w:ascii="Times New Roman" w:eastAsia="Times New Roman" w:hAnsi="Times New Roman" w:cs="Times New Roman"/>
          <w:sz w:val="28"/>
          <w:szCs w:val="28"/>
          <w:lang w:val="kk-KZ"/>
        </w:rPr>
        <w:t xml:space="preserve">Бұл диссертациялық зерттеу коучинг әдіснамасын қазақ әдебиетін оқытуда қолданудың ғылыми, теориялық және тәжірибелік негіздерін жүйелі түрде ұсыну арқылы гуманистік педагогика талаптарына жауап беретін, тұлғалық-бағдарлы оқытуды жүзеге асырудың тиімді жолын көрсетті. Ол </w:t>
      </w:r>
      <w:r w:rsidR="00E87E19" w:rsidRPr="00A56E61">
        <w:rPr>
          <w:rFonts w:ascii="Times New Roman" w:eastAsia="Times New Roman" w:hAnsi="Times New Roman" w:cs="Times New Roman"/>
          <w:sz w:val="28"/>
          <w:szCs w:val="28"/>
          <w:lang w:val="kk-KZ"/>
        </w:rPr>
        <w:t xml:space="preserve">өз кезегінде </w:t>
      </w:r>
      <w:r w:rsidRPr="00A56E61">
        <w:rPr>
          <w:rFonts w:ascii="Times New Roman" w:eastAsia="Times New Roman" w:hAnsi="Times New Roman" w:cs="Times New Roman"/>
          <w:sz w:val="28"/>
          <w:szCs w:val="28"/>
          <w:lang w:val="kk-KZ"/>
        </w:rPr>
        <w:t xml:space="preserve">білім беру жүйесіне жаңаша әдіснамалық бағыт ұсына отырып, әдебиетті оқытудың мазмұны мен формасын жаңа деңгейге </w:t>
      </w:r>
      <w:r w:rsidR="00E87E19" w:rsidRPr="00A56E61">
        <w:rPr>
          <w:rFonts w:ascii="Times New Roman" w:eastAsia="Times New Roman" w:hAnsi="Times New Roman" w:cs="Times New Roman"/>
          <w:sz w:val="28"/>
          <w:szCs w:val="28"/>
          <w:lang w:val="kk-KZ"/>
        </w:rPr>
        <w:t>арттыруы тиіс</w:t>
      </w:r>
      <w:r w:rsidRPr="00A56E61">
        <w:rPr>
          <w:rFonts w:ascii="Times New Roman" w:eastAsia="Times New Roman" w:hAnsi="Times New Roman" w:cs="Times New Roman"/>
          <w:sz w:val="28"/>
          <w:szCs w:val="28"/>
          <w:lang w:val="kk-KZ"/>
        </w:rPr>
        <w:t>.</w:t>
      </w:r>
    </w:p>
    <w:p w14:paraId="401F8E7F" w14:textId="77777777" w:rsidR="005D6D7A" w:rsidRPr="00A56E61" w:rsidRDefault="005D6D7A" w:rsidP="00A04606">
      <w:pPr>
        <w:spacing w:line="240" w:lineRule="auto"/>
        <w:ind w:firstLine="709"/>
        <w:jc w:val="both"/>
        <w:rPr>
          <w:rFonts w:ascii="Times New Roman" w:eastAsia="Times New Roman" w:hAnsi="Times New Roman" w:cs="Times New Roman"/>
          <w:sz w:val="28"/>
          <w:szCs w:val="28"/>
          <w:highlight w:val="white"/>
          <w:lang w:val="kk-KZ"/>
        </w:rPr>
      </w:pPr>
    </w:p>
    <w:p w14:paraId="15AA853E" w14:textId="77777777" w:rsidR="005D6D7A" w:rsidRPr="00A56E61" w:rsidRDefault="005D6D7A" w:rsidP="00A04606">
      <w:pPr>
        <w:spacing w:line="240" w:lineRule="auto"/>
        <w:ind w:firstLine="709"/>
        <w:jc w:val="both"/>
        <w:rPr>
          <w:rFonts w:ascii="Times New Roman" w:eastAsia="Times New Roman" w:hAnsi="Times New Roman" w:cs="Times New Roman"/>
          <w:sz w:val="28"/>
          <w:szCs w:val="28"/>
          <w:highlight w:val="white"/>
          <w:lang w:val="kk-KZ"/>
        </w:rPr>
      </w:pPr>
    </w:p>
    <w:p w14:paraId="49C64C9A" w14:textId="3DDBF812" w:rsidR="005D6D7A" w:rsidRPr="00A56E61" w:rsidRDefault="005D6D7A" w:rsidP="00A04606">
      <w:pPr>
        <w:spacing w:line="240" w:lineRule="auto"/>
        <w:ind w:firstLine="709"/>
        <w:jc w:val="both"/>
        <w:rPr>
          <w:rFonts w:ascii="Times New Roman" w:eastAsia="Times New Roman" w:hAnsi="Times New Roman" w:cs="Times New Roman"/>
          <w:sz w:val="28"/>
          <w:szCs w:val="28"/>
          <w:highlight w:val="white"/>
          <w:lang w:val="kk-KZ"/>
        </w:rPr>
      </w:pPr>
    </w:p>
    <w:p w14:paraId="3AC8A0B5" w14:textId="3DCA153F" w:rsidR="00956FC5" w:rsidRPr="00594BCA"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0C9DF565" w14:textId="22DBDF90"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681C4FCE" w14:textId="212E9064"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12661E27" w14:textId="729F7F21"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6BDD0155" w14:textId="18890CE6"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5CC08023" w14:textId="60009B79"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12596C38" w14:textId="0B994C1B"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13095E49" w14:textId="6972CC04"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7409A9D0" w14:textId="31C49423"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5D73DB0E" w14:textId="40A787D8"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7613488D" w14:textId="5CD33651"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2DD7AD40" w14:textId="461E3256"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0F7DEF07" w14:textId="6D479497"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6E1C55C5" w14:textId="50135C94"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11D376E8" w14:textId="78854D49"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2CF2F3C4" w14:textId="7F7E5E9F"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2E00F159" w14:textId="7537B946"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75CB9961" w14:textId="1EC80E42"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7BD7C2BB" w14:textId="1F566816"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50E3DA0D" w14:textId="5030F831"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01AE56FB" w14:textId="610BD6F2"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1E41E39F" w14:textId="77777777" w:rsidR="005A3852" w:rsidRPr="00A56E61" w:rsidRDefault="005A3852" w:rsidP="00A04606">
      <w:pPr>
        <w:spacing w:line="240" w:lineRule="auto"/>
        <w:ind w:firstLine="709"/>
        <w:jc w:val="both"/>
        <w:rPr>
          <w:rFonts w:ascii="Times New Roman" w:eastAsia="Times New Roman" w:hAnsi="Times New Roman" w:cs="Times New Roman"/>
          <w:sz w:val="28"/>
          <w:szCs w:val="28"/>
          <w:highlight w:val="white"/>
          <w:lang w:val="kk-KZ"/>
        </w:rPr>
      </w:pPr>
    </w:p>
    <w:p w14:paraId="265C132F" w14:textId="3558A6E6"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2507A192" w14:textId="30CE139D"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6CD34300" w14:textId="7FBE5673"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440778EE" w14:textId="6DB725BD"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262FB75A" w14:textId="0F99BC8F"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17E36AA8" w14:textId="0A7F650F"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5454A280" w14:textId="77777777" w:rsidR="00956FC5" w:rsidRPr="00A56E61" w:rsidRDefault="00956FC5" w:rsidP="00A04606">
      <w:pPr>
        <w:spacing w:line="240" w:lineRule="auto"/>
        <w:ind w:firstLine="709"/>
        <w:jc w:val="both"/>
        <w:rPr>
          <w:rFonts w:ascii="Times New Roman" w:eastAsia="Times New Roman" w:hAnsi="Times New Roman" w:cs="Times New Roman"/>
          <w:sz w:val="28"/>
          <w:szCs w:val="28"/>
          <w:highlight w:val="white"/>
          <w:lang w:val="kk-KZ"/>
        </w:rPr>
      </w:pPr>
    </w:p>
    <w:p w14:paraId="577588CF" w14:textId="77777777" w:rsidR="005D6D7A" w:rsidRPr="00A56E61" w:rsidRDefault="005D6D7A" w:rsidP="00A04606">
      <w:pPr>
        <w:spacing w:line="240" w:lineRule="auto"/>
        <w:ind w:firstLine="709"/>
        <w:jc w:val="both"/>
        <w:rPr>
          <w:rFonts w:ascii="Times New Roman" w:eastAsia="Times New Roman" w:hAnsi="Times New Roman" w:cs="Times New Roman"/>
          <w:sz w:val="28"/>
          <w:szCs w:val="28"/>
          <w:highlight w:val="white"/>
          <w:lang w:val="kk-KZ"/>
        </w:rPr>
      </w:pPr>
    </w:p>
    <w:p w14:paraId="2FE94813" w14:textId="56AE5AA2" w:rsidR="008434AA" w:rsidRPr="00A56E61" w:rsidRDefault="00374C12" w:rsidP="0084194E">
      <w:pPr>
        <w:spacing w:line="240" w:lineRule="auto"/>
        <w:jc w:val="center"/>
        <w:rPr>
          <w:rFonts w:ascii="Times New Roman" w:eastAsia="Times New Roman" w:hAnsi="Times New Roman" w:cs="Times New Roman"/>
          <w:b/>
          <w:sz w:val="28"/>
          <w:szCs w:val="28"/>
          <w:highlight w:val="white"/>
          <w:lang w:val="kk-KZ"/>
        </w:rPr>
      </w:pPr>
      <w:r w:rsidRPr="00A56E61">
        <w:rPr>
          <w:rFonts w:ascii="Times New Roman" w:eastAsia="Times New Roman" w:hAnsi="Times New Roman" w:cs="Times New Roman"/>
          <w:b/>
          <w:sz w:val="28"/>
          <w:szCs w:val="28"/>
          <w:highlight w:val="white"/>
          <w:lang w:val="kk-KZ"/>
        </w:rPr>
        <w:lastRenderedPageBreak/>
        <w:t>ПАЙДАЛАНЫЛҒАН ӘДЕБИЕТТЕР ТІЗІМІ</w:t>
      </w:r>
    </w:p>
    <w:p w14:paraId="79D7E711" w14:textId="77777777" w:rsidR="00374C12" w:rsidRPr="000F169C" w:rsidRDefault="00374C12" w:rsidP="00A04606">
      <w:pPr>
        <w:spacing w:line="240" w:lineRule="auto"/>
        <w:ind w:firstLine="709"/>
        <w:jc w:val="center"/>
        <w:rPr>
          <w:rFonts w:ascii="Times New Roman" w:eastAsia="Times New Roman" w:hAnsi="Times New Roman" w:cs="Times New Roman"/>
          <w:b/>
          <w:sz w:val="28"/>
          <w:szCs w:val="28"/>
          <w:highlight w:val="white"/>
          <w:lang w:val="kk-KZ"/>
        </w:rPr>
      </w:pPr>
    </w:p>
    <w:p w14:paraId="237EBFC5" w14:textId="28B52942" w:rsidR="008434AA" w:rsidRPr="000F169C" w:rsidRDefault="00374C12" w:rsidP="00A04606">
      <w:pPr>
        <w:spacing w:line="240" w:lineRule="auto"/>
        <w:ind w:firstLine="709"/>
        <w:jc w:val="both"/>
        <w:rPr>
          <w:rFonts w:ascii="Times New Roman" w:eastAsia="Times New Roman" w:hAnsi="Times New Roman" w:cs="Times New Roman"/>
          <w:sz w:val="28"/>
          <w:szCs w:val="28"/>
          <w:highlight w:val="white"/>
          <w:lang w:val="kk-KZ"/>
        </w:rPr>
      </w:pPr>
      <w:r w:rsidRPr="000F169C">
        <w:rPr>
          <w:rFonts w:ascii="Times New Roman" w:eastAsia="Times New Roman" w:hAnsi="Times New Roman" w:cs="Times New Roman"/>
          <w:sz w:val="28"/>
          <w:szCs w:val="28"/>
          <w:highlight w:val="white"/>
          <w:lang w:val="kk-KZ"/>
        </w:rPr>
        <w:tab/>
      </w:r>
      <w:r w:rsidR="008434AA" w:rsidRPr="000F169C">
        <w:rPr>
          <w:rFonts w:ascii="Times New Roman" w:eastAsia="Times New Roman" w:hAnsi="Times New Roman" w:cs="Times New Roman"/>
          <w:sz w:val="28"/>
          <w:szCs w:val="28"/>
          <w:highlight w:val="white"/>
          <w:lang w:val="kk-KZ"/>
        </w:rPr>
        <w:t>1 Шваб К. Төртінші өнеркәсіптік революция</w:t>
      </w:r>
      <w:r w:rsidR="0061398B" w:rsidRPr="000F169C">
        <w:rPr>
          <w:rFonts w:ascii="Times New Roman" w:eastAsia="Times New Roman" w:hAnsi="Times New Roman" w:cs="Times New Roman"/>
          <w:sz w:val="28"/>
          <w:szCs w:val="28"/>
          <w:highlight w:val="white"/>
          <w:lang w:val="kk-KZ"/>
        </w:rPr>
        <w:t xml:space="preserve"> (</w:t>
      </w:r>
      <w:r w:rsidR="008434AA" w:rsidRPr="000F169C">
        <w:rPr>
          <w:rFonts w:ascii="Times New Roman" w:eastAsia="Times New Roman" w:hAnsi="Times New Roman" w:cs="Times New Roman"/>
          <w:sz w:val="28"/>
          <w:szCs w:val="28"/>
          <w:highlight w:val="white"/>
          <w:lang w:val="kk-KZ"/>
        </w:rPr>
        <w:t>The Fourth Industrial Revolution</w:t>
      </w:r>
      <w:r w:rsidR="0061398B" w:rsidRPr="000F169C">
        <w:rPr>
          <w:rFonts w:ascii="Times New Roman" w:eastAsia="Times New Roman" w:hAnsi="Times New Roman" w:cs="Times New Roman"/>
          <w:sz w:val="28"/>
          <w:szCs w:val="28"/>
          <w:highlight w:val="white"/>
          <w:lang w:val="kk-KZ"/>
        </w:rPr>
        <w:t>)</w:t>
      </w:r>
      <w:r w:rsidR="008434AA" w:rsidRPr="000F169C">
        <w:rPr>
          <w:rFonts w:ascii="Times New Roman" w:eastAsia="Times New Roman" w:hAnsi="Times New Roman" w:cs="Times New Roman"/>
          <w:sz w:val="28"/>
          <w:szCs w:val="28"/>
          <w:highlight w:val="white"/>
          <w:lang w:val="kk-KZ"/>
        </w:rPr>
        <w:t>. – Женева: Бүкіләлемдік экономикалық форум, 2016. – 184 б.</w:t>
      </w:r>
    </w:p>
    <w:p w14:paraId="508FAB40" w14:textId="1D611039" w:rsidR="008434AA" w:rsidRPr="000F169C" w:rsidRDefault="00374C12"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kk-KZ"/>
        </w:rPr>
        <w:tab/>
      </w:r>
      <w:r w:rsidR="008434AA" w:rsidRPr="000F169C">
        <w:rPr>
          <w:rFonts w:ascii="Times New Roman" w:eastAsia="Times New Roman" w:hAnsi="Times New Roman" w:cs="Times New Roman"/>
          <w:sz w:val="28"/>
          <w:szCs w:val="28"/>
          <w:highlight w:val="white"/>
        </w:rPr>
        <w:t>2 International Commission on the Futures of Education. Reimagining our futures together: a new social contract for education. – Paris: UNESCO, 2021. – 188 p.</w:t>
      </w:r>
    </w:p>
    <w:p w14:paraId="32A9A96A" w14:textId="45A5947C" w:rsidR="008434AA" w:rsidRPr="000F169C" w:rsidRDefault="00374C12"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3 Organisation for Economic Co-operation and Development. OECD Learning Compass 2030: A series of concept notes. – Paris: OECD, 2019. – 12 p.</w:t>
      </w:r>
    </w:p>
    <w:p w14:paraId="31D52851" w14:textId="785889F6" w:rsidR="008434AA" w:rsidRPr="000F169C" w:rsidRDefault="00374C12"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4 Тоқаев Қ.-Ж. Ұлттық құрылтайдың «Адал адам – Адал еңбек – Адал табыс» атты үшінші отырысында сөйлеген сөзі // akorda.kz. 15.03.2024.</w:t>
      </w:r>
    </w:p>
    <w:p w14:paraId="597878FA" w14:textId="759C8270" w:rsidR="008434AA" w:rsidRPr="000F169C" w:rsidRDefault="00374C12"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5 Yessenbekova U., Aldabergenova Z., Mamankul A., et al. The Impact of the Digital Format on Kazakh Youth’s Information Consumption and Reading Culture // Publishing Research Quarterly. – 2025. – Vol. 41. – P. 113–131.</w:t>
      </w:r>
    </w:p>
    <w:p w14:paraId="7DC5E895" w14:textId="401FD282" w:rsidR="008434AA" w:rsidRPr="000F169C" w:rsidRDefault="00374C12"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en-US"/>
        </w:rPr>
        <w:tab/>
      </w:r>
      <w:r w:rsidR="008434AA" w:rsidRPr="000F169C">
        <w:rPr>
          <w:rFonts w:ascii="Times New Roman" w:eastAsia="Times New Roman" w:hAnsi="Times New Roman" w:cs="Times New Roman"/>
          <w:sz w:val="28"/>
          <w:szCs w:val="28"/>
          <w:highlight w:val="white"/>
          <w:lang w:val="ru-RU"/>
        </w:rPr>
        <w:t>6 История философии: Учебник для вузов / Под ред. В.В. Васильева, А.А. Кротова, Д.В. Бугая. – 2-ое изд., испр. и доп. – М.: Академический проект, 2008. – 783 с.</w:t>
      </w:r>
    </w:p>
    <w:p w14:paraId="2C788D32" w14:textId="49972825" w:rsidR="008434AA" w:rsidRPr="000F169C" w:rsidRDefault="00374C12"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7 Әлемдік педагогикалық ой сана. 10 томдық. 1-том: Ежелгі дәуір / Жетекшісі Ә.Н. Көшербаева. – Алматы: «Таймас» баспа үйі, 2008. – 400 б.</w:t>
      </w:r>
    </w:p>
    <w:p w14:paraId="27CD94C0" w14:textId="66AF75A9" w:rsidR="008434AA" w:rsidRPr="000F169C" w:rsidRDefault="00374C12"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8 Әлемдік педагогикалық ой сана. 10 томдық. – Алматы: «Таймас» баспа үйі, 2008. 4-том: Жаңа дәуірдегі педагогикалық ойлар (Х</w:t>
      </w:r>
      <w:r w:rsidR="008434AA" w:rsidRPr="000F169C">
        <w:rPr>
          <w:rFonts w:ascii="Times New Roman" w:eastAsia="Times New Roman" w:hAnsi="Times New Roman" w:cs="Times New Roman"/>
          <w:sz w:val="28"/>
          <w:szCs w:val="28"/>
          <w:highlight w:val="white"/>
        </w:rPr>
        <w:t>VII</w:t>
      </w:r>
      <w:r w:rsidR="008434AA" w:rsidRPr="000F169C">
        <w:rPr>
          <w:rFonts w:ascii="Times New Roman" w:eastAsia="Times New Roman" w:hAnsi="Times New Roman" w:cs="Times New Roman"/>
          <w:sz w:val="28"/>
          <w:szCs w:val="28"/>
          <w:highlight w:val="white"/>
          <w:lang w:val="ru-RU"/>
        </w:rPr>
        <w:t>-</w:t>
      </w:r>
      <w:r w:rsidR="008434AA" w:rsidRPr="000F169C">
        <w:rPr>
          <w:rFonts w:ascii="Times New Roman" w:eastAsia="Times New Roman" w:hAnsi="Times New Roman" w:cs="Times New Roman"/>
          <w:sz w:val="28"/>
          <w:szCs w:val="28"/>
          <w:highlight w:val="white"/>
        </w:rPr>
        <w:t>XVIII</w:t>
      </w:r>
      <w:r w:rsidR="008434AA" w:rsidRPr="000F169C">
        <w:rPr>
          <w:rFonts w:ascii="Times New Roman" w:eastAsia="Times New Roman" w:hAnsi="Times New Roman" w:cs="Times New Roman"/>
          <w:sz w:val="28"/>
          <w:szCs w:val="28"/>
          <w:highlight w:val="white"/>
          <w:lang w:val="ru-RU"/>
        </w:rPr>
        <w:t xml:space="preserve"> ғғ.) / Жетекшісі К.М. Қалиева. – 484 б.</w:t>
      </w:r>
    </w:p>
    <w:p w14:paraId="14D05E92" w14:textId="17589EE0" w:rsidR="008434AA" w:rsidRPr="000F169C" w:rsidRDefault="00374C12"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9 Әлемдік педагогикалық ой сана. 10 томдық. – Алматы: «Таймас» баспа үйі, 2009. 6-том: ХХ ғасырдың бірінші жартысындағы педагогика ғылымы дамуының негізгі тенденциялары. / Жетекшісі К.</w:t>
      </w:r>
      <w:r w:rsidR="008434AA" w:rsidRPr="000F169C">
        <w:rPr>
          <w:rFonts w:ascii="Times New Roman" w:eastAsia="Times New Roman" w:hAnsi="Times New Roman" w:cs="Times New Roman"/>
          <w:sz w:val="28"/>
          <w:szCs w:val="28"/>
          <w:highlight w:val="white"/>
        </w:rPr>
        <w:t>C</w:t>
      </w:r>
      <w:r w:rsidR="008434AA" w:rsidRPr="000F169C">
        <w:rPr>
          <w:rFonts w:ascii="Times New Roman" w:eastAsia="Times New Roman" w:hAnsi="Times New Roman" w:cs="Times New Roman"/>
          <w:sz w:val="28"/>
          <w:szCs w:val="28"/>
          <w:highlight w:val="white"/>
          <w:lang w:val="ru-RU"/>
        </w:rPr>
        <w:t>. Успанов. – 368 б.</w:t>
      </w:r>
    </w:p>
    <w:p w14:paraId="18C8D232" w14:textId="7F3F5CFB" w:rsidR="008434AA" w:rsidRPr="000F169C" w:rsidRDefault="00374C12"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10 Әлемдік педагогикалық ой сана. 10 томдық. – Алматы: «Таймас» баспа үйі, 2011. 7-том: ХХ ғасырдың екінші жартысындағы әлемдік ғұламалардың еңбектері мен ой-пікірлері. / Жетекшісі Г.К. Ахметова. – 328 б.</w:t>
      </w:r>
    </w:p>
    <w:p w14:paraId="6B3482C1" w14:textId="5291F70F" w:rsidR="008434AA" w:rsidRPr="000F169C" w:rsidRDefault="00374C12"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11 Фрейре П. Педагогика угнетённых / пер. с англ. Н. Демьяновой. – Москва: Радикальная теория и практика, 2019. – 256 с.</w:t>
      </w:r>
    </w:p>
    <w:p w14:paraId="588927F6" w14:textId="0CE41C35" w:rsidR="008434AA" w:rsidRPr="000F169C" w:rsidRDefault="00374C12"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 xml:space="preserve">12 Әлемдік педагогикалық ой сана. 10 томдық. – Алматы: </w:t>
      </w:r>
      <w:r w:rsidR="0061398B" w:rsidRPr="000F169C">
        <w:rPr>
          <w:rFonts w:ascii="Times New Roman" w:eastAsia="Times New Roman" w:hAnsi="Times New Roman" w:cs="Times New Roman"/>
          <w:sz w:val="28"/>
          <w:szCs w:val="28"/>
          <w:highlight w:val="white"/>
          <w:lang w:val="ru-RU"/>
        </w:rPr>
        <w:t>«</w:t>
      </w:r>
      <w:r w:rsidR="008434AA" w:rsidRPr="000F169C">
        <w:rPr>
          <w:rFonts w:ascii="Times New Roman" w:eastAsia="Times New Roman" w:hAnsi="Times New Roman" w:cs="Times New Roman"/>
          <w:sz w:val="28"/>
          <w:szCs w:val="28"/>
          <w:highlight w:val="white"/>
          <w:lang w:val="ru-RU"/>
        </w:rPr>
        <w:t>Таймас</w:t>
      </w:r>
      <w:r w:rsidR="0061398B" w:rsidRPr="000F169C">
        <w:rPr>
          <w:rFonts w:ascii="Times New Roman" w:eastAsia="Times New Roman" w:hAnsi="Times New Roman" w:cs="Times New Roman"/>
          <w:sz w:val="28"/>
          <w:szCs w:val="28"/>
          <w:highlight w:val="white"/>
          <w:lang w:val="ru-RU"/>
        </w:rPr>
        <w:t>»</w:t>
      </w:r>
      <w:r w:rsidR="008434AA" w:rsidRPr="000F169C">
        <w:rPr>
          <w:rFonts w:ascii="Times New Roman" w:eastAsia="Times New Roman" w:hAnsi="Times New Roman" w:cs="Times New Roman"/>
          <w:sz w:val="28"/>
          <w:szCs w:val="28"/>
          <w:highlight w:val="white"/>
          <w:lang w:val="ru-RU"/>
        </w:rPr>
        <w:t xml:space="preserve"> баспа үйі, 2009. 2-том: Шығыс әлемі (орта ғасыр) / Жетекшісі Ә.Н. Көшербаева. – 400 б.</w:t>
      </w:r>
    </w:p>
    <w:p w14:paraId="20CF0054" w14:textId="6DB24882" w:rsidR="008434AA" w:rsidRPr="000F169C" w:rsidRDefault="00374C12"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13 Бим-Бад, Б.М. Педагогический энциклопедический словарь</w:t>
      </w:r>
      <w:r w:rsidR="005C7E77"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lang w:val="ru-RU"/>
        </w:rPr>
        <w:t>– М.: Большая Российская энциклопедия, 2002. – 528 с.</w:t>
      </w:r>
    </w:p>
    <w:p w14:paraId="404C68F0" w14:textId="7F3B22D7" w:rsidR="008434AA" w:rsidRPr="000F169C" w:rsidRDefault="00374C12"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 xml:space="preserve">14 </w:t>
      </w:r>
      <w:r w:rsidR="005C7E77" w:rsidRPr="000F169C">
        <w:rPr>
          <w:rFonts w:ascii="Times New Roman" w:eastAsia="Times New Roman" w:hAnsi="Times New Roman" w:cs="Times New Roman"/>
          <w:sz w:val="28"/>
          <w:szCs w:val="28"/>
          <w:highlight w:val="white"/>
          <w:lang w:val="ru-RU"/>
        </w:rPr>
        <w:t>Сластенин</w:t>
      </w:r>
      <w:r w:rsidRPr="000F169C">
        <w:rPr>
          <w:rFonts w:ascii="Times New Roman" w:eastAsia="Times New Roman" w:hAnsi="Times New Roman" w:cs="Times New Roman"/>
          <w:sz w:val="28"/>
          <w:szCs w:val="28"/>
          <w:highlight w:val="white"/>
          <w:lang w:val="ru-RU"/>
        </w:rPr>
        <w:t xml:space="preserve"> В.А.,</w:t>
      </w:r>
      <w:r w:rsidR="005C7E77" w:rsidRPr="000F169C">
        <w:rPr>
          <w:rFonts w:ascii="Times New Roman" w:eastAsia="Times New Roman" w:hAnsi="Times New Roman" w:cs="Times New Roman"/>
          <w:sz w:val="28"/>
          <w:szCs w:val="28"/>
          <w:highlight w:val="white"/>
          <w:lang w:val="ru-RU"/>
        </w:rPr>
        <w:t xml:space="preserve"> Чижаков</w:t>
      </w:r>
      <w:r w:rsidRPr="000F169C">
        <w:rPr>
          <w:rFonts w:ascii="Times New Roman" w:eastAsia="Times New Roman" w:hAnsi="Times New Roman" w:cs="Times New Roman"/>
          <w:sz w:val="28"/>
          <w:szCs w:val="28"/>
          <w:highlight w:val="white"/>
          <w:lang w:val="ru-RU"/>
        </w:rPr>
        <w:t xml:space="preserve"> В.А</w:t>
      </w:r>
      <w:r w:rsidR="005C7E77"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lang w:val="ru-RU"/>
        </w:rPr>
        <w:t>Методология и методы педагогического исследования</w:t>
      </w:r>
      <w:r w:rsidR="005C7E77"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lang w:val="ru-RU"/>
        </w:rPr>
        <w:t>– М.: Академия, 2008. – 224 с.</w:t>
      </w:r>
    </w:p>
    <w:p w14:paraId="4E629188" w14:textId="70D68290" w:rsidR="008434AA" w:rsidRPr="000F169C" w:rsidRDefault="00374C12"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15 Шадриков</w:t>
      </w:r>
      <w:r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lang w:val="ru-RU"/>
        </w:rPr>
        <w:t>В.Д. Методология научного познания / В. Д. Шадриков. – М.: Логос, 2006. – 296 с.</w:t>
      </w:r>
    </w:p>
    <w:p w14:paraId="36760026" w14:textId="0C78F66E"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rPr>
        <w:t>16 Hurkova T., Lozenko A., Hroshovenko O., Tsapko A., Zubtsova Y., Onyshchenko N. Mentoring and coaching in the training of teachers for the new Ukrainian school // Revista Romaneasca Pentru Educatie Multidimensionala. – 2022. – Vol. 14, № 4 (Suppl. 1). – P. 171–186.</w:t>
      </w:r>
    </w:p>
    <w:p w14:paraId="67F0814D" w14:textId="6AE46365"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lastRenderedPageBreak/>
        <w:tab/>
      </w:r>
      <w:r w:rsidR="008434AA" w:rsidRPr="000F169C">
        <w:rPr>
          <w:rFonts w:ascii="Times New Roman" w:eastAsia="Times New Roman" w:hAnsi="Times New Roman" w:cs="Times New Roman"/>
          <w:sz w:val="28"/>
          <w:szCs w:val="28"/>
          <w:highlight w:val="white"/>
        </w:rPr>
        <w:t>17 Жұмажанова Т.Қ. Әдебиетті оқыту әдістемесі: мектеп ұстаздары мен болашақ әдебиетші студенттерге арналған.</w:t>
      </w:r>
      <w:r w:rsidR="005C7E77"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rPr>
        <w:t>– Алматы: Білім, 2009. – 288 б.</w:t>
      </w:r>
    </w:p>
    <w:p w14:paraId="109D5C77" w14:textId="4375F3E4"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18 Айтенова Д.О. ЖОО-да Қарахан дәуірі әдебиетін жаңа гуманитарлық білім аясында оқытудың теориялық және әдістемелік негіздері: философия докторы (PhD) ғылыми дәрежесін алу үшін дайындалған диссертация</w:t>
      </w:r>
      <w:r w:rsidR="00712B92" w:rsidRPr="000F169C">
        <w:rPr>
          <w:rFonts w:ascii="Times New Roman" w:eastAsia="Times New Roman" w:hAnsi="Times New Roman" w:cs="Times New Roman"/>
          <w:sz w:val="28"/>
          <w:szCs w:val="28"/>
          <w:highlight w:val="white"/>
          <w:lang w:val="kk-KZ"/>
        </w:rPr>
        <w:t>.</w:t>
      </w:r>
      <w:r w:rsidR="008434AA" w:rsidRPr="000F169C">
        <w:rPr>
          <w:rFonts w:ascii="Times New Roman" w:eastAsia="Times New Roman" w:hAnsi="Times New Roman" w:cs="Times New Roman"/>
          <w:sz w:val="28"/>
          <w:szCs w:val="28"/>
          <w:highlight w:val="white"/>
        </w:rPr>
        <w:t xml:space="preserve"> – Шымкент: Өзбекәлі Жәнібеков атындағы Оңтүстік Қазақстан педагогикалық университеті, 2024. – 173 б.</w:t>
      </w:r>
    </w:p>
    <w:p w14:paraId="7FF0ED82" w14:textId="351FBA14"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19 Жұмақаева Б.Д. Қазақ әдебиетін оқыту әдістемесі: оқулық</w:t>
      </w:r>
      <w:r w:rsidRPr="000F169C">
        <w:rPr>
          <w:rFonts w:ascii="Times New Roman" w:eastAsia="Times New Roman" w:hAnsi="Times New Roman" w:cs="Times New Roman"/>
          <w:sz w:val="28"/>
          <w:szCs w:val="28"/>
          <w:highlight w:val="white"/>
        </w:rPr>
        <w:t>.</w:t>
      </w:r>
      <w:r w:rsidR="008434AA" w:rsidRPr="000F169C">
        <w:rPr>
          <w:rFonts w:ascii="Times New Roman" w:eastAsia="Times New Roman" w:hAnsi="Times New Roman" w:cs="Times New Roman"/>
          <w:sz w:val="28"/>
          <w:szCs w:val="28"/>
          <w:highlight w:val="white"/>
        </w:rPr>
        <w:t xml:space="preserve"> – Алматы: Қыздар университеті, 2015. – 242 б.</w:t>
      </w:r>
    </w:p>
    <w:p w14:paraId="58D4A1D7" w14:textId="2DEE2E67"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20 Сламбекова Т.С. Педагогика: жоғарғы оқу орны студенттеріне арналған оқу құралы. 1-кітап: Педагогиканың жалпы негіздері. – Алматы : ССК, 2020. – 268 б.</w:t>
      </w:r>
    </w:p>
    <w:p w14:paraId="70519AA1" w14:textId="5E067CDC"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 xml:space="preserve">21 </w:t>
      </w:r>
      <w:r w:rsidR="008434AA" w:rsidRPr="000F169C">
        <w:rPr>
          <w:rFonts w:ascii="Times New Roman" w:eastAsia="Times New Roman" w:hAnsi="Times New Roman" w:cs="Times New Roman"/>
          <w:sz w:val="28"/>
          <w:szCs w:val="28"/>
          <w:highlight w:val="white"/>
          <w:lang w:val="ru-RU"/>
        </w:rPr>
        <w:t>Сламбекова</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Т</w:t>
      </w:r>
      <w:r w:rsidR="008434AA" w:rsidRPr="000F169C">
        <w:rPr>
          <w:rFonts w:ascii="Times New Roman" w:eastAsia="Times New Roman" w:hAnsi="Times New Roman" w:cs="Times New Roman"/>
          <w:sz w:val="28"/>
          <w:szCs w:val="28"/>
          <w:highlight w:val="white"/>
        </w:rPr>
        <w:t>.</w:t>
      </w:r>
      <w:r w:rsidR="008434AA" w:rsidRPr="000F169C">
        <w:rPr>
          <w:rFonts w:ascii="Times New Roman" w:eastAsia="Times New Roman" w:hAnsi="Times New Roman" w:cs="Times New Roman"/>
          <w:sz w:val="28"/>
          <w:szCs w:val="28"/>
          <w:highlight w:val="white"/>
          <w:lang w:val="ru-RU"/>
        </w:rPr>
        <w:t>С</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Педагогика</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жоғарғы</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оқу</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орны</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студенттеріне</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арналған</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оқу</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құралы</w:t>
      </w:r>
      <w:r w:rsidR="008434AA" w:rsidRPr="000F169C">
        <w:rPr>
          <w:rFonts w:ascii="Times New Roman" w:eastAsia="Times New Roman" w:hAnsi="Times New Roman" w:cs="Times New Roman"/>
          <w:sz w:val="28"/>
          <w:szCs w:val="28"/>
          <w:highlight w:val="white"/>
        </w:rPr>
        <w:t>. 3-</w:t>
      </w:r>
      <w:r w:rsidR="008434AA" w:rsidRPr="000F169C">
        <w:rPr>
          <w:rFonts w:ascii="Times New Roman" w:eastAsia="Times New Roman" w:hAnsi="Times New Roman" w:cs="Times New Roman"/>
          <w:sz w:val="28"/>
          <w:szCs w:val="28"/>
          <w:highlight w:val="white"/>
          <w:lang w:val="ru-RU"/>
        </w:rPr>
        <w:t>кітап</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Оқыту</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теориясы</w:t>
      </w:r>
      <w:r w:rsidR="008434AA" w:rsidRPr="000F169C">
        <w:rPr>
          <w:rFonts w:ascii="Times New Roman" w:eastAsia="Times New Roman" w:hAnsi="Times New Roman" w:cs="Times New Roman"/>
          <w:sz w:val="28"/>
          <w:szCs w:val="28"/>
          <w:highlight w:val="white"/>
        </w:rPr>
        <w:t xml:space="preserve">. – </w:t>
      </w:r>
      <w:r w:rsidR="008434AA" w:rsidRPr="000F169C">
        <w:rPr>
          <w:rFonts w:ascii="Times New Roman" w:eastAsia="Times New Roman" w:hAnsi="Times New Roman" w:cs="Times New Roman"/>
          <w:sz w:val="28"/>
          <w:szCs w:val="28"/>
          <w:highlight w:val="white"/>
          <w:lang w:val="ru-RU"/>
        </w:rPr>
        <w:t>Алматы</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ССК</w:t>
      </w:r>
      <w:r w:rsidR="008434AA" w:rsidRPr="000F169C">
        <w:rPr>
          <w:rFonts w:ascii="Times New Roman" w:eastAsia="Times New Roman" w:hAnsi="Times New Roman" w:cs="Times New Roman"/>
          <w:sz w:val="28"/>
          <w:szCs w:val="28"/>
          <w:highlight w:val="white"/>
        </w:rPr>
        <w:t xml:space="preserve">, 2020. – 266 </w:t>
      </w:r>
      <w:r w:rsidR="008434AA" w:rsidRPr="000F169C">
        <w:rPr>
          <w:rFonts w:ascii="Times New Roman" w:eastAsia="Times New Roman" w:hAnsi="Times New Roman" w:cs="Times New Roman"/>
          <w:sz w:val="28"/>
          <w:szCs w:val="28"/>
          <w:highlight w:val="white"/>
          <w:lang w:val="ru-RU"/>
        </w:rPr>
        <w:t>б</w:t>
      </w:r>
      <w:r w:rsidR="008434AA" w:rsidRPr="000F169C">
        <w:rPr>
          <w:rFonts w:ascii="Times New Roman" w:eastAsia="Times New Roman" w:hAnsi="Times New Roman" w:cs="Times New Roman"/>
          <w:sz w:val="28"/>
          <w:szCs w:val="28"/>
          <w:highlight w:val="white"/>
        </w:rPr>
        <w:t>.</w:t>
      </w:r>
    </w:p>
    <w:p w14:paraId="05A6176A" w14:textId="68DA0F1D"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 xml:space="preserve">22 </w:t>
      </w:r>
      <w:r w:rsidR="008434AA" w:rsidRPr="000F169C">
        <w:rPr>
          <w:rFonts w:ascii="Times New Roman" w:eastAsia="Times New Roman" w:hAnsi="Times New Roman" w:cs="Times New Roman"/>
          <w:sz w:val="28"/>
          <w:szCs w:val="28"/>
          <w:highlight w:val="white"/>
          <w:lang w:val="ru-RU"/>
        </w:rPr>
        <w:t>Орта</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білім</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беру</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ұйымдарында</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Қазақ</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тілі</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және</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Қазақ</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әдебиеті</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пәндерін</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оқытудың</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тұжырымдамалық</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негіздері</w:t>
      </w:r>
      <w:r w:rsidR="008434AA" w:rsidRPr="000F169C">
        <w:rPr>
          <w:rFonts w:ascii="Times New Roman" w:eastAsia="Times New Roman" w:hAnsi="Times New Roman" w:cs="Times New Roman"/>
          <w:sz w:val="28"/>
          <w:szCs w:val="28"/>
          <w:highlight w:val="white"/>
        </w:rPr>
        <w:t xml:space="preserve">. – </w:t>
      </w:r>
      <w:r w:rsidR="008434AA" w:rsidRPr="000F169C">
        <w:rPr>
          <w:rFonts w:ascii="Times New Roman" w:eastAsia="Times New Roman" w:hAnsi="Times New Roman" w:cs="Times New Roman"/>
          <w:sz w:val="28"/>
          <w:szCs w:val="28"/>
          <w:highlight w:val="white"/>
          <w:lang w:val="ru-RU"/>
        </w:rPr>
        <w:t>Нұр</w:t>
      </w:r>
      <w:r w:rsidR="008434AA" w:rsidRPr="000F169C">
        <w:rPr>
          <w:rFonts w:ascii="Times New Roman" w:eastAsia="Times New Roman" w:hAnsi="Times New Roman" w:cs="Times New Roman"/>
          <w:sz w:val="28"/>
          <w:szCs w:val="28"/>
          <w:highlight w:val="white"/>
        </w:rPr>
        <w:t>-</w:t>
      </w:r>
      <w:r w:rsidR="008434AA" w:rsidRPr="000F169C">
        <w:rPr>
          <w:rFonts w:ascii="Times New Roman" w:eastAsia="Times New Roman" w:hAnsi="Times New Roman" w:cs="Times New Roman"/>
          <w:sz w:val="28"/>
          <w:szCs w:val="28"/>
          <w:highlight w:val="white"/>
          <w:lang w:val="ru-RU"/>
        </w:rPr>
        <w:t>Сұлтан</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Ы</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Алтынсарин</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атындағы</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Ұлттық</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білім</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академиясы</w:t>
      </w:r>
      <w:r w:rsidR="008434AA" w:rsidRPr="000F169C">
        <w:rPr>
          <w:rFonts w:ascii="Times New Roman" w:eastAsia="Times New Roman" w:hAnsi="Times New Roman" w:cs="Times New Roman"/>
          <w:sz w:val="28"/>
          <w:szCs w:val="28"/>
          <w:highlight w:val="white"/>
        </w:rPr>
        <w:t xml:space="preserve">, 2022. – 240 </w:t>
      </w:r>
      <w:r w:rsidR="008434AA" w:rsidRPr="000F169C">
        <w:rPr>
          <w:rFonts w:ascii="Times New Roman" w:eastAsia="Times New Roman" w:hAnsi="Times New Roman" w:cs="Times New Roman"/>
          <w:sz w:val="28"/>
          <w:szCs w:val="28"/>
          <w:highlight w:val="white"/>
          <w:lang w:val="ru-RU"/>
        </w:rPr>
        <w:t>б</w:t>
      </w:r>
      <w:r w:rsidR="008434AA" w:rsidRPr="000F169C">
        <w:rPr>
          <w:rFonts w:ascii="Times New Roman" w:eastAsia="Times New Roman" w:hAnsi="Times New Roman" w:cs="Times New Roman"/>
          <w:sz w:val="28"/>
          <w:szCs w:val="28"/>
          <w:highlight w:val="white"/>
        </w:rPr>
        <w:t>.</w:t>
      </w:r>
    </w:p>
    <w:p w14:paraId="4FDCF9F9" w14:textId="3F53595A"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lang w:val="ru-RU"/>
        </w:rPr>
        <w:t>23</w:t>
      </w:r>
      <w:r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lang w:val="ru-RU"/>
        </w:rPr>
        <w:t xml:space="preserve">Кун Т. Структура научных революций. / пер. с англ. – </w:t>
      </w:r>
      <w:r w:rsidR="005C7E77" w:rsidRPr="000F169C">
        <w:rPr>
          <w:rFonts w:ascii="Times New Roman" w:eastAsia="Times New Roman" w:hAnsi="Times New Roman" w:cs="Times New Roman"/>
          <w:sz w:val="28"/>
          <w:szCs w:val="28"/>
          <w:highlight w:val="white"/>
          <w:lang w:val="ru-RU"/>
        </w:rPr>
        <w:t>М.:</w:t>
      </w:r>
      <w:r w:rsidR="008434AA" w:rsidRPr="000F169C">
        <w:rPr>
          <w:rFonts w:ascii="Times New Roman" w:eastAsia="Times New Roman" w:hAnsi="Times New Roman" w:cs="Times New Roman"/>
          <w:sz w:val="28"/>
          <w:szCs w:val="28"/>
          <w:highlight w:val="white"/>
          <w:lang w:val="ru-RU"/>
        </w:rPr>
        <w:t xml:space="preserve"> АСТ, 2003. – 605 с.</w:t>
      </w:r>
    </w:p>
    <w:p w14:paraId="6B6EB5B3" w14:textId="056FBEFA"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24 Кови С.Р. Жасампаз жандардың 7 дағдысы: тұлғаны дамытудың тегеурінді тетіктері / ағылш. тілінен ауд. – Алматы: Ұлттық аударма бюросы, 2018. – 352 б.</w:t>
      </w:r>
    </w:p>
    <w:p w14:paraId="113D719E" w14:textId="71A1CBC3"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25 Абдимомынов Е.Б. Білім берудің қазіргі парадигмалары негізінде М. Әуезовтің әңгімелерін оқыту әдістемесі : философия докторы (</w:t>
      </w:r>
      <w:r w:rsidR="008434AA" w:rsidRPr="000F169C">
        <w:rPr>
          <w:rFonts w:ascii="Times New Roman" w:eastAsia="Times New Roman" w:hAnsi="Times New Roman" w:cs="Times New Roman"/>
          <w:sz w:val="28"/>
          <w:szCs w:val="28"/>
          <w:highlight w:val="white"/>
        </w:rPr>
        <w:t>PhD</w:t>
      </w:r>
      <w:r w:rsidR="008434AA" w:rsidRPr="000F169C">
        <w:rPr>
          <w:rFonts w:ascii="Times New Roman" w:eastAsia="Times New Roman" w:hAnsi="Times New Roman" w:cs="Times New Roman"/>
          <w:sz w:val="28"/>
          <w:szCs w:val="28"/>
          <w:highlight w:val="white"/>
          <w:lang w:val="ru-RU"/>
        </w:rPr>
        <w:t>) дәрежесін алу үшін дайындалған диссертация / Е.Б. Абдимомынов; ғылыми кеңесшілері: Сманов</w:t>
      </w:r>
      <w:r w:rsidRPr="000F169C">
        <w:rPr>
          <w:rFonts w:ascii="Times New Roman" w:eastAsia="Times New Roman" w:hAnsi="Times New Roman" w:cs="Times New Roman"/>
          <w:sz w:val="28"/>
          <w:szCs w:val="28"/>
          <w:highlight w:val="white"/>
          <w:lang w:val="ru-RU"/>
        </w:rPr>
        <w:t xml:space="preserve"> Б.У.</w:t>
      </w:r>
      <w:r w:rsidR="008434AA" w:rsidRPr="000F169C">
        <w:rPr>
          <w:rFonts w:ascii="Times New Roman" w:eastAsia="Times New Roman" w:hAnsi="Times New Roman" w:cs="Times New Roman"/>
          <w:sz w:val="28"/>
          <w:szCs w:val="28"/>
          <w:highlight w:val="white"/>
          <w:lang w:val="ru-RU"/>
        </w:rPr>
        <w:t>, Онал</w:t>
      </w:r>
      <w:r w:rsidRPr="000F169C">
        <w:rPr>
          <w:rFonts w:ascii="Times New Roman" w:eastAsia="Times New Roman" w:hAnsi="Times New Roman" w:cs="Times New Roman"/>
          <w:sz w:val="28"/>
          <w:szCs w:val="28"/>
          <w:highlight w:val="white"/>
          <w:lang w:val="ru-RU"/>
        </w:rPr>
        <w:t xml:space="preserve"> М.Н.</w:t>
      </w:r>
      <w:r w:rsidR="008434AA" w:rsidRPr="000F169C">
        <w:rPr>
          <w:rFonts w:ascii="Times New Roman" w:eastAsia="Times New Roman" w:hAnsi="Times New Roman" w:cs="Times New Roman"/>
          <w:sz w:val="28"/>
          <w:szCs w:val="28"/>
          <w:highlight w:val="white"/>
          <w:lang w:val="ru-RU"/>
        </w:rPr>
        <w:t xml:space="preserve"> Абай атындағы Қазақ ұлттық педагогикалық университеті. – Алматы, 2024. – 130 б.</w:t>
      </w:r>
    </w:p>
    <w:p w14:paraId="7D3C68ED" w14:textId="6958CECD"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26 Бітібаева Қ. Әдебиетті тереңдетіп оқыту. –</w:t>
      </w:r>
      <w:r w:rsidR="005C7E77"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lang w:val="ru-RU"/>
        </w:rPr>
        <w:t>Алматы: Рауан, 1997. –</w:t>
      </w:r>
      <w:r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lang w:val="ru-RU"/>
        </w:rPr>
        <w:t>272 б.</w:t>
      </w:r>
    </w:p>
    <w:p w14:paraId="11924496" w14:textId="03941B9C"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lang w:val="en-US"/>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27 Балтабаева Н.С</w:t>
      </w:r>
      <w:r w:rsidR="00712B92" w:rsidRPr="000F169C">
        <w:rPr>
          <w:rFonts w:ascii="Times New Roman" w:eastAsia="Times New Roman" w:hAnsi="Times New Roman" w:cs="Times New Roman"/>
          <w:sz w:val="28"/>
          <w:szCs w:val="28"/>
          <w:highlight w:val="white"/>
          <w:lang w:val="ru-RU"/>
        </w:rPr>
        <w:t>.</w:t>
      </w:r>
      <w:r w:rsidR="008434AA" w:rsidRPr="000F169C">
        <w:rPr>
          <w:rFonts w:ascii="Times New Roman" w:eastAsia="Times New Roman" w:hAnsi="Times New Roman" w:cs="Times New Roman"/>
          <w:sz w:val="28"/>
          <w:szCs w:val="28"/>
          <w:highlight w:val="white"/>
          <w:lang w:val="ru-RU"/>
        </w:rPr>
        <w:t>, Панзабек Б.Т. Қазақ әдебиетін оқытудағы көшбасшылықтың рөлі // Торайғыров университетінің Хабаршысы. Педагогикалық</w:t>
      </w:r>
      <w:r w:rsidR="008434AA" w:rsidRPr="000F169C">
        <w:rPr>
          <w:rFonts w:ascii="Times New Roman" w:eastAsia="Times New Roman" w:hAnsi="Times New Roman" w:cs="Times New Roman"/>
          <w:sz w:val="28"/>
          <w:szCs w:val="28"/>
          <w:highlight w:val="white"/>
          <w:lang w:val="en-US"/>
        </w:rPr>
        <w:t xml:space="preserve"> </w:t>
      </w:r>
      <w:r w:rsidR="008434AA" w:rsidRPr="000F169C">
        <w:rPr>
          <w:rFonts w:ascii="Times New Roman" w:eastAsia="Times New Roman" w:hAnsi="Times New Roman" w:cs="Times New Roman"/>
          <w:sz w:val="28"/>
          <w:szCs w:val="28"/>
          <w:highlight w:val="white"/>
          <w:lang w:val="ru-RU"/>
        </w:rPr>
        <w:t>сериясы</w:t>
      </w:r>
      <w:r w:rsidR="008434AA" w:rsidRPr="000F169C">
        <w:rPr>
          <w:rFonts w:ascii="Times New Roman" w:eastAsia="Times New Roman" w:hAnsi="Times New Roman" w:cs="Times New Roman"/>
          <w:sz w:val="28"/>
          <w:szCs w:val="28"/>
          <w:highlight w:val="white"/>
          <w:lang w:val="en-US"/>
        </w:rPr>
        <w:t xml:space="preserve">. – 2022. – № 2. – </w:t>
      </w:r>
      <w:r w:rsidR="008434AA" w:rsidRPr="000F169C">
        <w:rPr>
          <w:rFonts w:ascii="Times New Roman" w:eastAsia="Times New Roman" w:hAnsi="Times New Roman" w:cs="Times New Roman"/>
          <w:sz w:val="28"/>
          <w:szCs w:val="28"/>
          <w:highlight w:val="white"/>
          <w:lang w:val="ru-RU"/>
        </w:rPr>
        <w:t>Б</w:t>
      </w:r>
      <w:r w:rsidR="008434AA" w:rsidRPr="000F169C">
        <w:rPr>
          <w:rFonts w:ascii="Times New Roman" w:eastAsia="Times New Roman" w:hAnsi="Times New Roman" w:cs="Times New Roman"/>
          <w:sz w:val="28"/>
          <w:szCs w:val="28"/>
          <w:highlight w:val="white"/>
          <w:lang w:val="en-US"/>
        </w:rPr>
        <w:t>. 98–107.</w:t>
      </w:r>
    </w:p>
    <w:p w14:paraId="335DE4F7" w14:textId="60C4FECF"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en-US"/>
        </w:rPr>
        <w:tab/>
      </w:r>
      <w:r w:rsidR="008434AA" w:rsidRPr="000F169C">
        <w:rPr>
          <w:rFonts w:ascii="Times New Roman" w:eastAsia="Times New Roman" w:hAnsi="Times New Roman" w:cs="Times New Roman"/>
          <w:sz w:val="28"/>
          <w:szCs w:val="28"/>
          <w:highlight w:val="white"/>
          <w:lang w:val="en-US"/>
        </w:rPr>
        <w:t>28</w:t>
      </w:r>
      <w:r w:rsidRPr="000F169C">
        <w:rPr>
          <w:rFonts w:ascii="Times New Roman" w:eastAsia="Times New Roman" w:hAnsi="Times New Roman" w:cs="Times New Roman"/>
          <w:sz w:val="28"/>
          <w:szCs w:val="28"/>
          <w:highlight w:val="white"/>
          <w:lang w:val="kk-KZ"/>
        </w:rPr>
        <w:t xml:space="preserve"> </w:t>
      </w:r>
      <w:r w:rsidR="008434AA" w:rsidRPr="000F169C">
        <w:rPr>
          <w:rFonts w:ascii="Times New Roman" w:eastAsia="Times New Roman" w:hAnsi="Times New Roman" w:cs="Times New Roman"/>
          <w:sz w:val="28"/>
          <w:szCs w:val="28"/>
          <w:highlight w:val="white"/>
        </w:rPr>
        <w:t>Pushpa V.K., Savaedi S.Y. Teaching poetry in autonomous ELT classes // Procedia – Social and Behavioral Sciences. – 2014. – Vol. 98. – P. 1919–1925.</w:t>
      </w:r>
    </w:p>
    <w:p w14:paraId="3425B398" w14:textId="13FACAA2"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lang w:val="en-US"/>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 xml:space="preserve">29 Қазақстан Республикасының Заңы. Білім туралы: 2007 жылдың 27 шілдесі, №319 қабылданған // https://adilet.zan.kz/kaz/docs. </w:t>
      </w:r>
      <w:r w:rsidR="005C7E77" w:rsidRPr="000F169C">
        <w:rPr>
          <w:rFonts w:ascii="Times New Roman" w:eastAsia="Times New Roman" w:hAnsi="Times New Roman" w:cs="Times New Roman"/>
          <w:sz w:val="28"/>
          <w:szCs w:val="28"/>
          <w:highlight w:val="white"/>
          <w:lang w:val="kk-KZ"/>
        </w:rPr>
        <w:t>1</w:t>
      </w:r>
      <w:r w:rsidR="008434AA" w:rsidRPr="000F169C">
        <w:rPr>
          <w:rFonts w:ascii="Times New Roman" w:eastAsia="Times New Roman" w:hAnsi="Times New Roman" w:cs="Times New Roman"/>
          <w:sz w:val="28"/>
          <w:szCs w:val="28"/>
          <w:highlight w:val="white"/>
          <w:lang w:val="en-US"/>
        </w:rPr>
        <w:t>7.09.2024.</w:t>
      </w:r>
    </w:p>
    <w:p w14:paraId="25679C39" w14:textId="02724B66"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30 Whitmore J. Coaching for Performance</w:t>
      </w:r>
      <w:r w:rsidR="005C7E77" w:rsidRPr="000F169C">
        <w:rPr>
          <w:rFonts w:ascii="Times New Roman" w:eastAsia="Times New Roman" w:hAnsi="Times New Roman" w:cs="Times New Roman"/>
          <w:sz w:val="28"/>
          <w:szCs w:val="28"/>
          <w:highlight w:val="white"/>
          <w:lang w:val="kk-KZ"/>
        </w:rPr>
        <w:t xml:space="preserve">. </w:t>
      </w:r>
      <w:r w:rsidR="008434AA" w:rsidRPr="000F169C">
        <w:rPr>
          <w:rFonts w:ascii="Times New Roman" w:eastAsia="Times New Roman" w:hAnsi="Times New Roman" w:cs="Times New Roman"/>
          <w:sz w:val="28"/>
          <w:szCs w:val="28"/>
          <w:highlight w:val="white"/>
        </w:rPr>
        <w:t>– Nicholas Brealey Publishing, 2002. – 224 p.</w:t>
      </w:r>
    </w:p>
    <w:p w14:paraId="12E0ED8F" w14:textId="5BFDF708"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kk-KZ"/>
        </w:rPr>
        <w:tab/>
      </w:r>
      <w:r w:rsidR="008434AA" w:rsidRPr="000F169C">
        <w:rPr>
          <w:rFonts w:ascii="Times New Roman" w:eastAsia="Times New Roman" w:hAnsi="Times New Roman" w:cs="Times New Roman"/>
          <w:sz w:val="28"/>
          <w:szCs w:val="28"/>
          <w:highlight w:val="white"/>
          <w:lang w:val="kk-KZ"/>
        </w:rPr>
        <w:t>3</w:t>
      </w:r>
      <w:r w:rsidR="008434AA" w:rsidRPr="000F169C">
        <w:rPr>
          <w:rFonts w:ascii="Times New Roman" w:eastAsia="Times New Roman" w:hAnsi="Times New Roman" w:cs="Times New Roman"/>
          <w:sz w:val="28"/>
          <w:szCs w:val="28"/>
          <w:highlight w:val="white"/>
          <w:lang w:val="en-US"/>
        </w:rPr>
        <w:t xml:space="preserve">1 </w:t>
      </w:r>
      <w:r w:rsidR="008434AA" w:rsidRPr="000F169C">
        <w:rPr>
          <w:rFonts w:ascii="Times New Roman" w:eastAsia="Times New Roman" w:hAnsi="Times New Roman" w:cs="Times New Roman"/>
          <w:sz w:val="28"/>
          <w:szCs w:val="28"/>
          <w:highlight w:val="white"/>
        </w:rPr>
        <w:t>Landsberg M. The Tao of Coaching: Boost Your Effectiveness at Work by Inspiring and Developing Those Around You. – London: Profile Books, 2003. – 126 p.</w:t>
      </w:r>
    </w:p>
    <w:p w14:paraId="5A0638ED" w14:textId="07C23C94"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32 Kadyrova S. The role of the mentor in the first year of teaching // Nugse Res. Educ. – 2017. – Vol. 2. – P. 27-35.</w:t>
      </w:r>
    </w:p>
    <w:p w14:paraId="3BC2BBDB" w14:textId="685C1984"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lastRenderedPageBreak/>
        <w:tab/>
      </w:r>
      <w:r w:rsidR="008434AA" w:rsidRPr="000F169C">
        <w:rPr>
          <w:rFonts w:ascii="Times New Roman" w:eastAsia="Times New Roman" w:hAnsi="Times New Roman" w:cs="Times New Roman"/>
          <w:sz w:val="28"/>
          <w:szCs w:val="28"/>
          <w:highlight w:val="white"/>
        </w:rPr>
        <w:t>33 Kairat G. Mentoring in Higher Education: The Case of Kazakhstan: PhD dissertation. – Budapest: Eötvös Loránd University, 2020. – 200 p.</w:t>
      </w:r>
    </w:p>
    <w:p w14:paraId="38AD9FA5" w14:textId="6C151F8E"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en-US"/>
        </w:rPr>
        <w:tab/>
      </w:r>
      <w:r w:rsidR="008434AA" w:rsidRPr="000F169C">
        <w:rPr>
          <w:rFonts w:ascii="Times New Roman" w:eastAsia="Times New Roman" w:hAnsi="Times New Roman" w:cs="Times New Roman"/>
          <w:sz w:val="28"/>
          <w:szCs w:val="28"/>
          <w:highlight w:val="white"/>
          <w:lang w:val="ru-RU"/>
        </w:rPr>
        <w:t>34 Горелов, С.В. Основы научных исследований: учебное пособие / Горелов</w:t>
      </w:r>
      <w:r w:rsidRPr="000F169C">
        <w:rPr>
          <w:rFonts w:ascii="Times New Roman" w:eastAsia="Times New Roman" w:hAnsi="Times New Roman" w:cs="Times New Roman"/>
          <w:sz w:val="28"/>
          <w:szCs w:val="28"/>
          <w:highlight w:val="white"/>
          <w:lang w:val="ru-RU"/>
        </w:rPr>
        <w:t xml:space="preserve"> С.В.</w:t>
      </w:r>
      <w:r w:rsidR="008434AA" w:rsidRPr="000F169C">
        <w:rPr>
          <w:rFonts w:ascii="Times New Roman" w:eastAsia="Times New Roman" w:hAnsi="Times New Roman" w:cs="Times New Roman"/>
          <w:sz w:val="28"/>
          <w:szCs w:val="28"/>
          <w:highlight w:val="white"/>
          <w:lang w:val="ru-RU"/>
        </w:rPr>
        <w:t>, Горелов</w:t>
      </w:r>
      <w:r w:rsidRPr="000F169C">
        <w:rPr>
          <w:rFonts w:ascii="Times New Roman" w:eastAsia="Times New Roman" w:hAnsi="Times New Roman" w:cs="Times New Roman"/>
          <w:sz w:val="28"/>
          <w:szCs w:val="28"/>
          <w:highlight w:val="white"/>
          <w:lang w:val="ru-RU"/>
        </w:rPr>
        <w:t xml:space="preserve"> В.П.</w:t>
      </w:r>
      <w:r w:rsidR="008434AA" w:rsidRPr="000F169C">
        <w:rPr>
          <w:rFonts w:ascii="Times New Roman" w:eastAsia="Times New Roman" w:hAnsi="Times New Roman" w:cs="Times New Roman"/>
          <w:sz w:val="28"/>
          <w:szCs w:val="28"/>
          <w:highlight w:val="white"/>
          <w:lang w:val="ru-RU"/>
        </w:rPr>
        <w:t>, Григорьев</w:t>
      </w:r>
      <w:r w:rsidRPr="000F169C">
        <w:rPr>
          <w:rFonts w:ascii="Times New Roman" w:eastAsia="Times New Roman" w:hAnsi="Times New Roman" w:cs="Times New Roman"/>
          <w:sz w:val="28"/>
          <w:szCs w:val="28"/>
          <w:highlight w:val="white"/>
          <w:lang w:val="ru-RU"/>
        </w:rPr>
        <w:t xml:space="preserve"> Е.А.</w:t>
      </w:r>
      <w:r w:rsidR="008434AA" w:rsidRPr="000F169C">
        <w:rPr>
          <w:rFonts w:ascii="Times New Roman" w:eastAsia="Times New Roman" w:hAnsi="Times New Roman" w:cs="Times New Roman"/>
          <w:sz w:val="28"/>
          <w:szCs w:val="28"/>
          <w:highlight w:val="white"/>
          <w:lang w:val="ru-RU"/>
        </w:rPr>
        <w:t>; под ред. Горелова</w:t>
      </w:r>
      <w:r w:rsidRPr="000F169C">
        <w:rPr>
          <w:rFonts w:ascii="Times New Roman" w:eastAsia="Times New Roman" w:hAnsi="Times New Roman" w:cs="Times New Roman"/>
          <w:sz w:val="28"/>
          <w:szCs w:val="28"/>
          <w:highlight w:val="white"/>
          <w:lang w:val="ru-RU"/>
        </w:rPr>
        <w:t xml:space="preserve"> В.П</w:t>
      </w:r>
      <w:r w:rsidR="008434AA" w:rsidRPr="000F169C">
        <w:rPr>
          <w:rFonts w:ascii="Times New Roman" w:eastAsia="Times New Roman" w:hAnsi="Times New Roman" w:cs="Times New Roman"/>
          <w:sz w:val="28"/>
          <w:szCs w:val="28"/>
          <w:highlight w:val="white"/>
          <w:lang w:val="ru-RU"/>
        </w:rPr>
        <w:t>. – 2-е изд., стер. – М.-</w:t>
      </w:r>
      <w:r w:rsidR="005C7E77" w:rsidRPr="000F169C">
        <w:rPr>
          <w:rFonts w:ascii="Times New Roman" w:eastAsia="Times New Roman" w:hAnsi="Times New Roman" w:cs="Times New Roman"/>
          <w:sz w:val="28"/>
          <w:szCs w:val="28"/>
          <w:highlight w:val="white"/>
          <w:lang w:val="ru-RU"/>
        </w:rPr>
        <w:t>Берлин:</w:t>
      </w:r>
      <w:r w:rsidR="008434AA" w:rsidRPr="000F169C">
        <w:rPr>
          <w:rFonts w:ascii="Times New Roman" w:eastAsia="Times New Roman" w:hAnsi="Times New Roman" w:cs="Times New Roman"/>
          <w:sz w:val="28"/>
          <w:szCs w:val="28"/>
          <w:highlight w:val="white"/>
          <w:lang w:val="ru-RU"/>
        </w:rPr>
        <w:t xml:space="preserve"> Директ-Медиа, 2016. – 533 с.</w:t>
      </w:r>
    </w:p>
    <w:p w14:paraId="77D243AC" w14:textId="21D24271"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 xml:space="preserve">35 Есова С., Субханбердина Ү., Сейфуллина Д. Қазақ кітаптары (библ. Көрсеткіш, </w:t>
      </w:r>
      <w:r w:rsidR="005C7E77" w:rsidRPr="000F169C">
        <w:rPr>
          <w:rFonts w:ascii="Times New Roman" w:eastAsia="Times New Roman" w:hAnsi="Times New Roman" w:cs="Times New Roman"/>
          <w:sz w:val="28"/>
          <w:szCs w:val="28"/>
          <w:highlight w:val="white"/>
          <w:lang w:val="ru-RU"/>
        </w:rPr>
        <w:t>1807–1917</w:t>
      </w:r>
      <w:r w:rsidR="008434AA" w:rsidRPr="000F169C">
        <w:rPr>
          <w:rFonts w:ascii="Times New Roman" w:eastAsia="Times New Roman" w:hAnsi="Times New Roman" w:cs="Times New Roman"/>
          <w:sz w:val="28"/>
          <w:szCs w:val="28"/>
          <w:highlight w:val="white"/>
          <w:lang w:val="ru-RU"/>
        </w:rPr>
        <w:t xml:space="preserve">). – Алматы, 1986. – 285 б. </w:t>
      </w:r>
    </w:p>
    <w:p w14:paraId="587B094E" w14:textId="66F3A856"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36 Бөжеев М., Қазбекова Д., Бегімбаева К. Революцияға дейінгі қазақ тілінде шыққан әдеби кітаптар. – Алматы, 1978. – 170 б.</w:t>
      </w:r>
    </w:p>
    <w:p w14:paraId="0320DDDD" w14:textId="59734E4C"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37 Сәбитов Н. Қазақ әдебиетінің библиографиялық көрсеткіші (</w:t>
      </w:r>
      <w:r w:rsidR="005C7E77" w:rsidRPr="000F169C">
        <w:rPr>
          <w:rFonts w:ascii="Times New Roman" w:eastAsia="Times New Roman" w:hAnsi="Times New Roman" w:cs="Times New Roman"/>
          <w:sz w:val="28"/>
          <w:szCs w:val="28"/>
          <w:highlight w:val="white"/>
          <w:lang w:val="ru-RU"/>
        </w:rPr>
        <w:t>1862–1917</w:t>
      </w:r>
      <w:r w:rsidR="008434AA" w:rsidRPr="000F169C">
        <w:rPr>
          <w:rFonts w:ascii="Times New Roman" w:eastAsia="Times New Roman" w:hAnsi="Times New Roman" w:cs="Times New Roman"/>
          <w:sz w:val="28"/>
          <w:szCs w:val="28"/>
          <w:highlight w:val="white"/>
          <w:lang w:val="ru-RU"/>
        </w:rPr>
        <w:t xml:space="preserve">).      – Алматы, 1948. – 186 б. </w:t>
      </w:r>
    </w:p>
    <w:p w14:paraId="1EEC29AD" w14:textId="1A51F1DE"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38 Жиреншин Ә. Қазақ кітаптарының тарихынан. – Алматы: «Қазақстан», 1971. – 178 б.</w:t>
      </w:r>
    </w:p>
    <w:p w14:paraId="650782C7" w14:textId="44EC38E7"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39 Смагулова Н.К. Алаш қайраткерлерінің әдістемелік ой-пікірлері // Ш. Уәлиханов атындағы КУ хабаршысы. – 2022. – № 1. – Филология сериясы. – Б. 113–120.</w:t>
      </w:r>
    </w:p>
    <w:p w14:paraId="6C30EE39" w14:textId="50B72499"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40 Жарылғапов Ж.Ж. Жоғары мектепте ұлттық әдебиетті зерттеу мен оқытудың әдіснамалық мәселелері // Қарағанды университеті хабаршысы. – 2022. – № 2(106). – Филология сериясы. – Б. 134–140.</w:t>
      </w:r>
    </w:p>
    <w:p w14:paraId="2C2FEA0F" w14:textId="38F1454D" w:rsidR="008434AA" w:rsidRPr="000F169C" w:rsidRDefault="000F7B4C"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41 Мұқашева М.К. Орта білім беру жүйесінде қазақ әдебиетін Қ. Бітібаева технологиясы арқылы оқыту // Еуразия гуманитарлық институты хабаршысы. – 2021. – № 3. – Б. 81–91.</w:t>
      </w:r>
    </w:p>
    <w:p w14:paraId="453303E9" w14:textId="2A541778"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 xml:space="preserve">42 Национальный доклад о состоянии и развитии системы образования Республики Казахстан (за 30 лет Независимости и 2021 год). – Астана: Министерство просвещения Республики Казахстан, Министерство науки и высшего образования Республики Казахстан, АО </w:t>
      </w:r>
      <w:r w:rsidR="00ED022D" w:rsidRPr="000F169C">
        <w:rPr>
          <w:rFonts w:ascii="Times New Roman" w:eastAsia="Times New Roman" w:hAnsi="Times New Roman" w:cs="Times New Roman"/>
          <w:sz w:val="28"/>
          <w:szCs w:val="28"/>
          <w:highlight w:val="white"/>
          <w:lang w:val="ru-RU"/>
        </w:rPr>
        <w:t>«</w:t>
      </w:r>
      <w:r w:rsidR="008434AA" w:rsidRPr="000F169C">
        <w:rPr>
          <w:rFonts w:ascii="Times New Roman" w:eastAsia="Times New Roman" w:hAnsi="Times New Roman" w:cs="Times New Roman"/>
          <w:sz w:val="28"/>
          <w:szCs w:val="28"/>
          <w:highlight w:val="white"/>
          <w:lang w:val="ru-RU"/>
        </w:rPr>
        <w:t>Информационно-аналитический центр</w:t>
      </w:r>
      <w:r w:rsidR="00ED022D" w:rsidRPr="000F169C">
        <w:rPr>
          <w:rFonts w:ascii="Times New Roman" w:eastAsia="Times New Roman" w:hAnsi="Times New Roman" w:cs="Times New Roman"/>
          <w:sz w:val="28"/>
          <w:szCs w:val="28"/>
          <w:highlight w:val="white"/>
          <w:lang w:val="ru-RU"/>
        </w:rPr>
        <w:t>»</w:t>
      </w:r>
      <w:r w:rsidR="008434AA" w:rsidRPr="000F169C">
        <w:rPr>
          <w:rFonts w:ascii="Times New Roman" w:eastAsia="Times New Roman" w:hAnsi="Times New Roman" w:cs="Times New Roman"/>
          <w:sz w:val="28"/>
          <w:szCs w:val="28"/>
          <w:highlight w:val="white"/>
          <w:lang w:val="ru-RU"/>
        </w:rPr>
        <w:t>, 2022. – 177 с.</w:t>
      </w:r>
    </w:p>
    <w:p w14:paraId="5129DFE7" w14:textId="02F2C3DF"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43 Білім алушылардың когнитивтік қабілеттерін дамыту бойынша әдістемелік ұсынымдар. – Астана: Ы. Алтынсарин атындағы Ұлттық білім академиясы, 2023. – 408 б.</w:t>
      </w:r>
    </w:p>
    <w:p w14:paraId="4E7F8E17" w14:textId="5A3A15D8"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44 «Қазақ әдебиеті», «Қазақ тілі мен әдебиеті» (5–11-сыныптарда), «Орыс тілі», «Орыс әдебиеті», «Орыс тілі мен әдебиеті», «Геометрия», «Информатика», «Қазақстан тарихы», «Дүниежүзі тарихы», «Құқық негіздері» оқу пәндерін (10–11-сыныптарда) оқытудың әдістемесі мен технологиялары бойынша әдістемелік ұсынымдар. – Нұр-Сұлтан: Ы. Алтынсарин атындағы Ұлттық білім академиясы, 2021. – 278 б.</w:t>
      </w:r>
    </w:p>
    <w:p w14:paraId="0E7AD4C9" w14:textId="15225B2D"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en-US"/>
        </w:rPr>
        <w:t xml:space="preserve">45 </w:t>
      </w:r>
      <w:r w:rsidR="008434AA" w:rsidRPr="000F169C">
        <w:rPr>
          <w:rFonts w:ascii="Times New Roman" w:eastAsia="Times New Roman" w:hAnsi="Times New Roman" w:cs="Times New Roman"/>
          <w:sz w:val="28"/>
          <w:szCs w:val="28"/>
          <w:highlight w:val="white"/>
        </w:rPr>
        <w:t>Laurea T. Teaching poetry in the EFL classroom. The motivational potential in the first two years of upper secondary education. – 2020. – 115 p.</w:t>
      </w:r>
    </w:p>
    <w:p w14:paraId="1941E0FD" w14:textId="2F199118"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lang w:val="en-US"/>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46 Kheladi M. Investigating EFL Learners’ Attitudes towards Literature Teaching Methods: Case of 2nd Year LMD Students at the University of Tlemcen, Algeria: Master's Thesis / M. Kheladi. – Tlemcen: University of Tlemcen, 2013. – 112 p.</w:t>
      </w:r>
    </w:p>
    <w:p w14:paraId="0F6105B5" w14:textId="680586B3"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en-US"/>
        </w:rPr>
        <w:lastRenderedPageBreak/>
        <w:tab/>
      </w:r>
      <w:r w:rsidR="008434AA" w:rsidRPr="000F169C">
        <w:rPr>
          <w:rFonts w:ascii="Times New Roman" w:eastAsia="Times New Roman" w:hAnsi="Times New Roman" w:cs="Times New Roman"/>
          <w:sz w:val="28"/>
          <w:szCs w:val="28"/>
          <w:highlight w:val="white"/>
          <w:lang w:val="en-US"/>
        </w:rPr>
        <w:t xml:space="preserve">47 </w:t>
      </w:r>
      <w:r w:rsidR="008434AA" w:rsidRPr="000F169C">
        <w:rPr>
          <w:rFonts w:ascii="Times New Roman" w:eastAsia="Times New Roman" w:hAnsi="Times New Roman" w:cs="Times New Roman"/>
          <w:sz w:val="28"/>
          <w:szCs w:val="28"/>
          <w:highlight w:val="white"/>
        </w:rPr>
        <w:t>5-9-сынып білім алушыларының икемді дағдыларын (soft skills) дамыту және бағалау бойынша әдістемелік ұсынымдар. – Астана: Ы. Алтынсарин атындағы Ұлттық білім академиясы, 2024. – 241 б.</w:t>
      </w:r>
    </w:p>
    <w:p w14:paraId="1824A249" w14:textId="1BE73FD4"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48 Калдыбекова Р., Абдиманапов Б., Карменова Н., Бердыгулова Г. Оқушылардың жоғары деңгейдегі ойлау дағдыларын сұрақ қою әдісі арқылы қалыптастыру жолдары // Қарағанды университеті хабаршысы. Педагогика сериясы. – 2023. – №1(109). – Б. 152–159.</w:t>
      </w:r>
    </w:p>
    <w:p w14:paraId="50728078" w14:textId="373641EE"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49 Nieragden G. The soft skills of business English // The Weekly Column. – 2000. – Vol. 28. – P. 1–8.</w:t>
      </w:r>
    </w:p>
    <w:p w14:paraId="53B74D0A" w14:textId="135CB5E0"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en-US"/>
        </w:rPr>
        <w:tab/>
      </w:r>
      <w:r w:rsidR="008434AA" w:rsidRPr="000F169C">
        <w:rPr>
          <w:rFonts w:ascii="Times New Roman" w:eastAsia="Times New Roman" w:hAnsi="Times New Roman" w:cs="Times New Roman"/>
          <w:sz w:val="28"/>
          <w:szCs w:val="28"/>
          <w:highlight w:val="white"/>
          <w:lang w:val="en-US"/>
        </w:rPr>
        <w:t xml:space="preserve">50 </w:t>
      </w:r>
      <w:r w:rsidR="008434AA" w:rsidRPr="000F169C">
        <w:rPr>
          <w:rFonts w:ascii="Times New Roman" w:eastAsia="Times New Roman" w:hAnsi="Times New Roman" w:cs="Times New Roman"/>
          <w:sz w:val="28"/>
          <w:szCs w:val="28"/>
          <w:highlight w:val="white"/>
        </w:rPr>
        <w:t xml:space="preserve">Abisheva A.Y., Yeralina E.M. Soft skills of </w:t>
      </w:r>
      <w:r w:rsidR="005C7E77" w:rsidRPr="000F169C">
        <w:rPr>
          <w:rFonts w:ascii="Times New Roman" w:eastAsia="Times New Roman" w:hAnsi="Times New Roman" w:cs="Times New Roman"/>
          <w:sz w:val="28"/>
          <w:szCs w:val="28"/>
          <w:highlight w:val="white"/>
        </w:rPr>
        <w:t>bachelor’s</w:t>
      </w:r>
      <w:r w:rsidR="008434AA" w:rsidRPr="000F169C">
        <w:rPr>
          <w:rFonts w:ascii="Times New Roman" w:eastAsia="Times New Roman" w:hAnsi="Times New Roman" w:cs="Times New Roman"/>
          <w:sz w:val="28"/>
          <w:szCs w:val="28"/>
          <w:highlight w:val="white"/>
        </w:rPr>
        <w:t xml:space="preserve"> degree students: analysis of sources by gender for employment // Central Asian Economic Review. – 2022. – №1. – P. 60–72.</w:t>
      </w:r>
    </w:p>
    <w:p w14:paraId="3A13637B" w14:textId="0B063C48"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en-US"/>
        </w:rPr>
        <w:tab/>
      </w:r>
      <w:r w:rsidR="008434AA" w:rsidRPr="000F169C">
        <w:rPr>
          <w:rFonts w:ascii="Times New Roman" w:eastAsia="Times New Roman" w:hAnsi="Times New Roman" w:cs="Times New Roman"/>
          <w:sz w:val="28"/>
          <w:szCs w:val="28"/>
          <w:highlight w:val="white"/>
          <w:lang w:val="ru-RU"/>
        </w:rPr>
        <w:t xml:space="preserve">51 Гоулман Д. Эмоциональный интеллект: почему он может значить больше, чем </w:t>
      </w:r>
      <w:r w:rsidR="008434AA" w:rsidRPr="000F169C">
        <w:rPr>
          <w:rFonts w:ascii="Times New Roman" w:eastAsia="Times New Roman" w:hAnsi="Times New Roman" w:cs="Times New Roman"/>
          <w:sz w:val="28"/>
          <w:szCs w:val="28"/>
          <w:highlight w:val="white"/>
        </w:rPr>
        <w:t>IQ</w:t>
      </w:r>
      <w:r w:rsidR="008434AA" w:rsidRPr="000F169C">
        <w:rPr>
          <w:rFonts w:ascii="Times New Roman" w:eastAsia="Times New Roman" w:hAnsi="Times New Roman" w:cs="Times New Roman"/>
          <w:sz w:val="28"/>
          <w:szCs w:val="28"/>
          <w:highlight w:val="white"/>
          <w:lang w:val="ru-RU"/>
        </w:rPr>
        <w:t xml:space="preserve"> / пер. с англ. А. Исаева. – М.: Манн, Иванов и Фербер, 2014. – 464 с.</w:t>
      </w:r>
    </w:p>
    <w:p w14:paraId="14DC4046" w14:textId="779A446E"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52 Байтұрсынов А. Тіл тағылымы. – Алматы, Ана тілі, 1992. – 448 б.</w:t>
      </w:r>
    </w:p>
    <w:p w14:paraId="609A880E" w14:textId="6D3F891C"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en-US"/>
        </w:rPr>
        <w:t xml:space="preserve">53 </w:t>
      </w:r>
      <w:r w:rsidR="008434AA" w:rsidRPr="000F169C">
        <w:rPr>
          <w:rFonts w:ascii="Times New Roman" w:eastAsia="Times New Roman" w:hAnsi="Times New Roman" w:cs="Times New Roman"/>
          <w:sz w:val="28"/>
          <w:szCs w:val="28"/>
          <w:highlight w:val="white"/>
        </w:rPr>
        <w:t>Abdikadyrova N.R., Abdimomynov Е.B., Mehme N.O. Teaching methods of M. Auezov's stories based on modern education technology // Bulletin of the Karaganda university. Philology</w:t>
      </w:r>
      <w:r w:rsidR="008434AA"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rPr>
        <w:t>series</w:t>
      </w:r>
      <w:r w:rsidR="008434AA" w:rsidRPr="000F169C">
        <w:rPr>
          <w:rFonts w:ascii="Times New Roman" w:eastAsia="Times New Roman" w:hAnsi="Times New Roman" w:cs="Times New Roman"/>
          <w:sz w:val="28"/>
          <w:szCs w:val="28"/>
          <w:highlight w:val="white"/>
          <w:lang w:val="ru-RU"/>
        </w:rPr>
        <w:t xml:space="preserve">. – 2020. – </w:t>
      </w:r>
      <w:r w:rsidR="008434AA" w:rsidRPr="000F169C">
        <w:rPr>
          <w:rFonts w:ascii="Times New Roman" w:eastAsia="Times New Roman" w:hAnsi="Times New Roman" w:cs="Times New Roman"/>
          <w:sz w:val="28"/>
          <w:szCs w:val="28"/>
          <w:highlight w:val="white"/>
        </w:rPr>
        <w:t>Vol</w:t>
      </w:r>
      <w:r w:rsidR="008434AA" w:rsidRPr="000F169C">
        <w:rPr>
          <w:rFonts w:ascii="Times New Roman" w:eastAsia="Times New Roman" w:hAnsi="Times New Roman" w:cs="Times New Roman"/>
          <w:sz w:val="28"/>
          <w:szCs w:val="28"/>
          <w:highlight w:val="white"/>
          <w:lang w:val="ru-RU"/>
        </w:rPr>
        <w:t xml:space="preserve">. 97, </w:t>
      </w:r>
      <w:r w:rsidR="008434AA" w:rsidRPr="000F169C">
        <w:rPr>
          <w:rFonts w:ascii="Times New Roman" w:eastAsia="Times New Roman" w:hAnsi="Times New Roman" w:cs="Times New Roman"/>
          <w:sz w:val="28"/>
          <w:szCs w:val="28"/>
          <w:highlight w:val="white"/>
        </w:rPr>
        <w:t>No</w:t>
      </w:r>
      <w:r w:rsidR="008434AA" w:rsidRPr="000F169C">
        <w:rPr>
          <w:rFonts w:ascii="Times New Roman" w:eastAsia="Times New Roman" w:hAnsi="Times New Roman" w:cs="Times New Roman"/>
          <w:sz w:val="28"/>
          <w:szCs w:val="28"/>
          <w:highlight w:val="white"/>
          <w:lang w:val="ru-RU"/>
        </w:rPr>
        <w:t xml:space="preserve">. 1. – </w:t>
      </w:r>
      <w:r w:rsidR="008434AA" w:rsidRPr="000F169C">
        <w:rPr>
          <w:rFonts w:ascii="Times New Roman" w:eastAsia="Times New Roman" w:hAnsi="Times New Roman" w:cs="Times New Roman"/>
          <w:sz w:val="28"/>
          <w:szCs w:val="28"/>
          <w:highlight w:val="white"/>
        </w:rPr>
        <w:t>P</w:t>
      </w:r>
      <w:r w:rsidR="008434AA" w:rsidRPr="000F169C">
        <w:rPr>
          <w:rFonts w:ascii="Times New Roman" w:eastAsia="Times New Roman" w:hAnsi="Times New Roman" w:cs="Times New Roman"/>
          <w:sz w:val="28"/>
          <w:szCs w:val="28"/>
          <w:highlight w:val="white"/>
          <w:lang w:val="ru-RU"/>
        </w:rPr>
        <w:t>. 122–144.</w:t>
      </w:r>
    </w:p>
    <w:p w14:paraId="23627DFE" w14:textId="4FAF3146"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54 Кудряшев Н.И. Методика преподавания литературы. – М.: Просвещение, 1982. – 256 с.</w:t>
      </w:r>
    </w:p>
    <w:p w14:paraId="14884B3F" w14:textId="13CC107A"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55 Ильин Е.Н. Путь к ученику. – М.: Просвещение, 1988. – 176 с.</w:t>
      </w:r>
    </w:p>
    <w:p w14:paraId="4BBB7EC9" w14:textId="47AAFE23"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56 Бітібаева Қ. Әдебиет пәнін оқытудың тиімді жолдары. – Алматы: Рауан, 1990. – 200 б.</w:t>
      </w:r>
    </w:p>
    <w:p w14:paraId="72FBC91F" w14:textId="27DADEEE"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en-US"/>
        </w:rPr>
        <w:t>57</w:t>
      </w:r>
      <w:r w:rsidR="008434AA" w:rsidRPr="000F169C">
        <w:rPr>
          <w:rFonts w:ascii="Times New Roman" w:eastAsia="Times New Roman" w:hAnsi="Times New Roman" w:cs="Times New Roman"/>
          <w:sz w:val="28"/>
          <w:szCs w:val="28"/>
          <w:highlight w:val="white"/>
        </w:rPr>
        <w:t xml:space="preserve"> Khatib M. A new approach to teaching English poetry to EFL students // Journal of Language Teaching and Research. – 2011. – Vol. 2, №1. – P. 164.</w:t>
      </w:r>
    </w:p>
    <w:p w14:paraId="405F9DE0" w14:textId="0D991D14"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lang w:val="ru-RU"/>
        </w:rPr>
        <w:t>58  Ненашев Д.В. Коучинг как эффективная технология формирования эмоциональной компетентности будущих менеджеров: дис. ... канд. пед. наук: 13.00.08 / Ненашев Дмитрий Викторович. – Москва, 2009. – 159 с.</w:t>
      </w:r>
    </w:p>
    <w:p w14:paraId="2F387EB5" w14:textId="70C9BD27"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en-US"/>
        </w:rPr>
        <w:t>59</w:t>
      </w:r>
      <w:r w:rsidR="008434AA" w:rsidRPr="000F169C">
        <w:rPr>
          <w:rFonts w:ascii="Times New Roman" w:eastAsia="Times New Roman" w:hAnsi="Times New Roman" w:cs="Times New Roman"/>
          <w:sz w:val="28"/>
          <w:szCs w:val="28"/>
          <w:highlight w:val="white"/>
        </w:rPr>
        <w:t xml:space="preserve"> Oxford English Dictionary </w:t>
      </w:r>
      <w:r w:rsidRPr="000F169C">
        <w:rPr>
          <w:rFonts w:ascii="Times New Roman" w:eastAsia="Times New Roman" w:hAnsi="Times New Roman" w:cs="Times New Roman"/>
          <w:sz w:val="28"/>
          <w:szCs w:val="28"/>
          <w:highlight w:val="white"/>
        </w:rPr>
        <w:t>//</w:t>
      </w:r>
      <w:r w:rsidRPr="000F169C">
        <w:rPr>
          <w:rFonts w:ascii="Times New Roman" w:eastAsia="Times New Roman" w:hAnsi="Times New Roman" w:cs="Times New Roman"/>
          <w:sz w:val="28"/>
          <w:szCs w:val="28"/>
          <w:highlight w:val="white"/>
          <w:lang w:val="kk-KZ"/>
        </w:rPr>
        <w:t xml:space="preserve"> </w:t>
      </w:r>
      <w:r w:rsidRPr="000F169C">
        <w:rPr>
          <w:rFonts w:ascii="Times New Roman" w:eastAsia="Times New Roman" w:hAnsi="Times New Roman" w:cs="Times New Roman"/>
          <w:sz w:val="28"/>
          <w:szCs w:val="28"/>
          <w:highlight w:val="white"/>
        </w:rPr>
        <w:t xml:space="preserve">Oxford University Press. </w:t>
      </w:r>
      <w:r w:rsidR="008434AA" w:rsidRPr="000F169C">
        <w:rPr>
          <w:rFonts w:ascii="Times New Roman" w:eastAsia="Times New Roman" w:hAnsi="Times New Roman" w:cs="Times New Roman"/>
          <w:sz w:val="28"/>
          <w:szCs w:val="28"/>
          <w:highlight w:val="white"/>
        </w:rPr>
        <w:t>[Электронды ресурс].</w:t>
      </w:r>
    </w:p>
    <w:p w14:paraId="2561A18C" w14:textId="7A452E5C"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lang w:val="ru-RU"/>
        </w:rPr>
        <w:t>60 Мюллер В.К. Англо-русский словарь. – М.: Советская энциклопедия, 1969. – 853 с.</w:t>
      </w:r>
    </w:p>
    <w:p w14:paraId="2D7F4FC0" w14:textId="4FD25357"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en-US"/>
        </w:rPr>
        <w:t>61</w:t>
      </w:r>
      <w:r w:rsidR="008434AA" w:rsidRPr="000F169C">
        <w:rPr>
          <w:rFonts w:ascii="Times New Roman" w:eastAsia="Times New Roman" w:hAnsi="Times New Roman" w:cs="Times New Roman"/>
          <w:sz w:val="28"/>
          <w:szCs w:val="28"/>
          <w:highlight w:val="white"/>
        </w:rPr>
        <w:t xml:space="preserve"> Law H. The psychology of coaching, mentoring and learning. – Chichester: John Wiley &amp; Sons, 2013. – 352 p.</w:t>
      </w:r>
    </w:p>
    <w:p w14:paraId="08235511" w14:textId="785CA7AD"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lang w:val="ru-RU"/>
        </w:rPr>
        <w:t>62 Этимологический словарь тюркских языков: Общетюркские и межтюркские основы на буквы «К», «Қ» / Авт. сл. статей Левитская</w:t>
      </w:r>
      <w:r w:rsidRPr="000F169C">
        <w:rPr>
          <w:rFonts w:ascii="Times New Roman" w:eastAsia="Times New Roman" w:hAnsi="Times New Roman" w:cs="Times New Roman"/>
          <w:sz w:val="28"/>
          <w:szCs w:val="28"/>
          <w:highlight w:val="white"/>
          <w:lang w:val="ru-RU"/>
        </w:rPr>
        <w:t xml:space="preserve"> Л.С.</w:t>
      </w:r>
      <w:r w:rsidR="008434AA" w:rsidRPr="000F169C">
        <w:rPr>
          <w:rFonts w:ascii="Times New Roman" w:eastAsia="Times New Roman" w:hAnsi="Times New Roman" w:cs="Times New Roman"/>
          <w:sz w:val="28"/>
          <w:szCs w:val="28"/>
          <w:highlight w:val="white"/>
          <w:lang w:val="ru-RU"/>
        </w:rPr>
        <w:t>, Дыбо</w:t>
      </w:r>
      <w:r w:rsidRPr="000F169C">
        <w:rPr>
          <w:rFonts w:ascii="Times New Roman" w:eastAsia="Times New Roman" w:hAnsi="Times New Roman" w:cs="Times New Roman"/>
          <w:sz w:val="28"/>
          <w:szCs w:val="28"/>
          <w:highlight w:val="white"/>
          <w:lang w:val="ru-RU"/>
        </w:rPr>
        <w:t xml:space="preserve"> А.В.</w:t>
      </w:r>
      <w:r w:rsidR="008434AA" w:rsidRPr="000F169C">
        <w:rPr>
          <w:rFonts w:ascii="Times New Roman" w:eastAsia="Times New Roman" w:hAnsi="Times New Roman" w:cs="Times New Roman"/>
          <w:sz w:val="28"/>
          <w:szCs w:val="28"/>
          <w:highlight w:val="white"/>
          <w:lang w:val="ru-RU"/>
        </w:rPr>
        <w:t>, Рассадин</w:t>
      </w:r>
      <w:r w:rsidRPr="000F169C">
        <w:rPr>
          <w:rFonts w:ascii="Times New Roman" w:eastAsia="Times New Roman" w:hAnsi="Times New Roman" w:cs="Times New Roman"/>
          <w:sz w:val="28"/>
          <w:szCs w:val="28"/>
          <w:highlight w:val="white"/>
          <w:lang w:val="ru-RU"/>
        </w:rPr>
        <w:t xml:space="preserve"> В.И</w:t>
      </w:r>
      <w:r w:rsidR="008434AA" w:rsidRPr="000F169C">
        <w:rPr>
          <w:rFonts w:ascii="Times New Roman" w:eastAsia="Times New Roman" w:hAnsi="Times New Roman" w:cs="Times New Roman"/>
          <w:sz w:val="28"/>
          <w:szCs w:val="28"/>
          <w:highlight w:val="white"/>
          <w:lang w:val="ru-RU"/>
        </w:rPr>
        <w:t>. – М.: Наука, 1997. – 512 с.</w:t>
      </w:r>
    </w:p>
    <w:p w14:paraId="4E831842" w14:textId="3FEC8229"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63 Сулейменов О. Язык письма. –</w:t>
      </w:r>
      <w:r w:rsidR="005C7E77" w:rsidRPr="000F169C">
        <w:rPr>
          <w:rFonts w:ascii="Times New Roman" w:eastAsia="Times New Roman" w:hAnsi="Times New Roman" w:cs="Times New Roman"/>
          <w:sz w:val="28"/>
          <w:szCs w:val="28"/>
          <w:highlight w:val="white"/>
          <w:lang w:val="ru-RU"/>
        </w:rPr>
        <w:t xml:space="preserve"> Алматы,</w:t>
      </w:r>
      <w:r w:rsidR="008434AA" w:rsidRPr="000F169C">
        <w:rPr>
          <w:rFonts w:ascii="Times New Roman" w:eastAsia="Times New Roman" w:hAnsi="Times New Roman" w:cs="Times New Roman"/>
          <w:sz w:val="28"/>
          <w:szCs w:val="28"/>
          <w:highlight w:val="white"/>
          <w:lang w:val="ru-RU"/>
        </w:rPr>
        <w:t xml:space="preserve"> 1998. – 130 с.</w:t>
      </w:r>
    </w:p>
    <w:p w14:paraId="164686D4" w14:textId="0CD6FCD4"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64 Маслоу А. Мотивация и личность. – СПб.: Питер, 1999. – 336 с.</w:t>
      </w:r>
    </w:p>
    <w:p w14:paraId="2AAF273E" w14:textId="631D7C65"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65 Роджерс К. Взгляд на психотерапию. Становление человека. – М.: Прогресс, 1983. – 450 с.</w:t>
      </w:r>
    </w:p>
    <w:p w14:paraId="1C814028" w14:textId="2D2C61F0"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ru-RU"/>
        </w:rPr>
        <w:lastRenderedPageBreak/>
        <w:tab/>
      </w:r>
      <w:r w:rsidR="008434AA" w:rsidRPr="000F169C">
        <w:rPr>
          <w:rFonts w:ascii="Times New Roman" w:eastAsia="Times New Roman" w:hAnsi="Times New Roman" w:cs="Times New Roman"/>
          <w:sz w:val="28"/>
          <w:szCs w:val="28"/>
          <w:highlight w:val="white"/>
          <w:lang w:val="en-US"/>
        </w:rPr>
        <w:t>66</w:t>
      </w:r>
      <w:r w:rsidR="008434AA" w:rsidRPr="000F169C">
        <w:rPr>
          <w:rFonts w:ascii="Times New Roman" w:eastAsia="Times New Roman" w:hAnsi="Times New Roman" w:cs="Times New Roman"/>
          <w:sz w:val="28"/>
          <w:szCs w:val="28"/>
          <w:highlight w:val="white"/>
        </w:rPr>
        <w:t xml:space="preserve"> Silberman M. 101 Ways to Make Training Active (Active Training Series)</w:t>
      </w:r>
      <w:r w:rsidR="00E46172" w:rsidRPr="000F169C">
        <w:rPr>
          <w:rFonts w:ascii="Times New Roman" w:eastAsia="Times New Roman" w:hAnsi="Times New Roman" w:cs="Times New Roman"/>
          <w:sz w:val="28"/>
          <w:szCs w:val="28"/>
          <w:highlight w:val="white"/>
          <w:lang w:val="kk-KZ"/>
        </w:rPr>
        <w:t>.</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en-US"/>
        </w:rPr>
        <w:t>–</w:t>
      </w:r>
      <w:r w:rsidR="008434AA" w:rsidRPr="000F169C">
        <w:rPr>
          <w:rFonts w:ascii="Times New Roman" w:eastAsia="Times New Roman" w:hAnsi="Times New Roman" w:cs="Times New Roman"/>
          <w:sz w:val="28"/>
          <w:szCs w:val="28"/>
          <w:highlight w:val="white"/>
        </w:rPr>
        <w:t xml:space="preserve"> Pfeiffer, 2005. </w:t>
      </w:r>
      <w:r w:rsidR="008434AA" w:rsidRPr="000F169C">
        <w:rPr>
          <w:rFonts w:ascii="Times New Roman" w:eastAsia="Times New Roman" w:hAnsi="Times New Roman" w:cs="Times New Roman"/>
          <w:sz w:val="28"/>
          <w:szCs w:val="28"/>
          <w:highlight w:val="white"/>
          <w:lang w:val="en-US"/>
        </w:rPr>
        <w:t>–</w:t>
      </w:r>
      <w:r w:rsidR="008434AA" w:rsidRPr="000F169C">
        <w:rPr>
          <w:rFonts w:ascii="Times New Roman" w:eastAsia="Times New Roman" w:hAnsi="Times New Roman" w:cs="Times New Roman"/>
          <w:sz w:val="28"/>
          <w:szCs w:val="28"/>
          <w:highlight w:val="white"/>
        </w:rPr>
        <w:t xml:space="preserve"> 336 p.</w:t>
      </w:r>
    </w:p>
    <w:p w14:paraId="2586EEB6" w14:textId="5546A09B"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67 Stone Florence M. Coaching, Counsel</w:t>
      </w:r>
      <w:r w:rsidRPr="000F169C">
        <w:rPr>
          <w:rFonts w:ascii="Times New Roman" w:eastAsia="Times New Roman" w:hAnsi="Times New Roman" w:cs="Times New Roman"/>
          <w:sz w:val="28"/>
          <w:szCs w:val="28"/>
          <w:highlight w:val="white"/>
          <w:lang w:val="kk-KZ"/>
        </w:rPr>
        <w:t>l</w:t>
      </w:r>
      <w:r w:rsidR="008434AA" w:rsidRPr="000F169C">
        <w:rPr>
          <w:rFonts w:ascii="Times New Roman" w:eastAsia="Times New Roman" w:hAnsi="Times New Roman" w:cs="Times New Roman"/>
          <w:sz w:val="28"/>
          <w:szCs w:val="28"/>
          <w:highlight w:val="white"/>
        </w:rPr>
        <w:t xml:space="preserve">ing &amp; Mentoring: How to Choose &amp; Use the Right Technique to Boost Employee Performance. </w:t>
      </w:r>
      <w:r w:rsidR="008434AA" w:rsidRPr="000F169C">
        <w:rPr>
          <w:rFonts w:ascii="Times New Roman" w:eastAsia="Times New Roman" w:hAnsi="Times New Roman" w:cs="Times New Roman"/>
          <w:sz w:val="28"/>
          <w:szCs w:val="28"/>
          <w:highlight w:val="white"/>
          <w:lang w:val="en-US"/>
        </w:rPr>
        <w:t>–</w:t>
      </w:r>
      <w:r w:rsidR="008434AA" w:rsidRPr="000F169C">
        <w:rPr>
          <w:rFonts w:ascii="Times New Roman" w:eastAsia="Times New Roman" w:hAnsi="Times New Roman" w:cs="Times New Roman"/>
          <w:sz w:val="28"/>
          <w:szCs w:val="28"/>
          <w:highlight w:val="white"/>
        </w:rPr>
        <w:t xml:space="preserve"> AMACOM, 2007. </w:t>
      </w:r>
      <w:r w:rsidR="008434AA" w:rsidRPr="000F169C">
        <w:rPr>
          <w:rFonts w:ascii="Times New Roman" w:eastAsia="Times New Roman" w:hAnsi="Times New Roman" w:cs="Times New Roman"/>
          <w:sz w:val="28"/>
          <w:szCs w:val="28"/>
          <w:highlight w:val="white"/>
          <w:lang w:val="en-US"/>
        </w:rPr>
        <w:t>–</w:t>
      </w:r>
      <w:r w:rsidR="008434AA" w:rsidRPr="000F169C">
        <w:rPr>
          <w:rFonts w:ascii="Times New Roman" w:eastAsia="Times New Roman" w:hAnsi="Times New Roman" w:cs="Times New Roman"/>
          <w:sz w:val="28"/>
          <w:szCs w:val="28"/>
          <w:highlight w:val="white"/>
        </w:rPr>
        <w:t xml:space="preserve"> 135 p.</w:t>
      </w:r>
    </w:p>
    <w:p w14:paraId="44808E17" w14:textId="14C1E9D5"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 xml:space="preserve">68 Parsloe E. Coaching, Mentoring and Assessing / E. Parsloe. </w:t>
      </w:r>
      <w:r w:rsidR="008434AA" w:rsidRPr="000F169C">
        <w:rPr>
          <w:rFonts w:ascii="Times New Roman" w:eastAsia="Times New Roman" w:hAnsi="Times New Roman" w:cs="Times New Roman"/>
          <w:sz w:val="28"/>
          <w:szCs w:val="28"/>
          <w:highlight w:val="white"/>
          <w:lang w:val="en-US"/>
        </w:rPr>
        <w:t>–</w:t>
      </w:r>
      <w:r w:rsidR="008434AA" w:rsidRPr="000F169C">
        <w:rPr>
          <w:rFonts w:ascii="Times New Roman" w:eastAsia="Times New Roman" w:hAnsi="Times New Roman" w:cs="Times New Roman"/>
          <w:sz w:val="28"/>
          <w:szCs w:val="28"/>
          <w:highlight w:val="white"/>
        </w:rPr>
        <w:t xml:space="preserve"> L.: Kogan Page, 1992. </w:t>
      </w:r>
      <w:r w:rsidR="008434AA" w:rsidRPr="000F169C">
        <w:rPr>
          <w:rFonts w:ascii="Times New Roman" w:eastAsia="Times New Roman" w:hAnsi="Times New Roman" w:cs="Times New Roman"/>
          <w:sz w:val="28"/>
          <w:szCs w:val="28"/>
          <w:highlight w:val="white"/>
          <w:lang w:val="en-US"/>
        </w:rPr>
        <w:t>–</w:t>
      </w:r>
      <w:r w:rsidR="008434AA" w:rsidRPr="000F169C">
        <w:rPr>
          <w:rFonts w:ascii="Times New Roman" w:eastAsia="Times New Roman" w:hAnsi="Times New Roman" w:cs="Times New Roman"/>
          <w:sz w:val="28"/>
          <w:szCs w:val="28"/>
          <w:highlight w:val="white"/>
        </w:rPr>
        <w:t xml:space="preserve"> 178 p.</w:t>
      </w:r>
    </w:p>
    <w:p w14:paraId="12D7D742" w14:textId="0D3CA37B" w:rsidR="008434AA" w:rsidRPr="000F169C" w:rsidRDefault="003C78FB"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lang w:val="ru-RU"/>
        </w:rPr>
        <w:t xml:space="preserve">69 </w:t>
      </w:r>
      <w:r w:rsidR="00911A88" w:rsidRPr="000F169C">
        <w:rPr>
          <w:rFonts w:ascii="Times New Roman" w:eastAsia="Times New Roman" w:hAnsi="Times New Roman" w:cs="Times New Roman"/>
          <w:sz w:val="28"/>
          <w:szCs w:val="28"/>
          <w:lang w:val="ru-RU"/>
        </w:rPr>
        <w:t xml:space="preserve">Голви Т. </w:t>
      </w:r>
      <w:r w:rsidR="008434AA" w:rsidRPr="000F169C">
        <w:rPr>
          <w:rFonts w:ascii="Times New Roman" w:eastAsia="Times New Roman" w:hAnsi="Times New Roman" w:cs="Times New Roman"/>
          <w:sz w:val="28"/>
          <w:szCs w:val="28"/>
          <w:highlight w:val="white"/>
          <w:lang w:val="ru-RU"/>
        </w:rPr>
        <w:t>Работа как внутренняя игра: фокус, обучение, удовольствие и мобильность на рабочем месте / пер. с англ. – М.: Альпина Бизнес Букс, 2005. – 252 с.</w:t>
      </w:r>
    </w:p>
    <w:p w14:paraId="7D69BCB7" w14:textId="1EB983AC"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70 Ромашина С.Я. Функциональная структура педагогического взаимодействия учителя с классом</w:t>
      </w:r>
      <w:r w:rsidR="00712B92" w:rsidRPr="000F169C">
        <w:rPr>
          <w:rFonts w:ascii="Times New Roman" w:eastAsia="Times New Roman" w:hAnsi="Times New Roman" w:cs="Times New Roman"/>
          <w:sz w:val="28"/>
          <w:szCs w:val="28"/>
          <w:highlight w:val="white"/>
          <w:lang w:val="ru-RU"/>
        </w:rPr>
        <w:t>.</w:t>
      </w:r>
      <w:r w:rsidR="008434AA" w:rsidRPr="000F169C">
        <w:rPr>
          <w:rFonts w:ascii="Times New Roman" w:eastAsia="Times New Roman" w:hAnsi="Times New Roman" w:cs="Times New Roman"/>
          <w:sz w:val="28"/>
          <w:szCs w:val="28"/>
          <w:highlight w:val="white"/>
          <w:lang w:val="ru-RU"/>
        </w:rPr>
        <w:t xml:space="preserve"> / Московская академия образования. – Барнаул: Изд‑во БГПУ, 1999. – 135 с.</w:t>
      </w:r>
    </w:p>
    <w:p w14:paraId="5C79AC18" w14:textId="52CBBC75"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71 Ромашина С.Я., Майер А.А. Педагогическая фасилитация: сущность и пути реализации в образовании. – Москва: Вита‑Пресс, 2010. – 159 с.</w:t>
      </w:r>
    </w:p>
    <w:p w14:paraId="42CBF90C" w14:textId="27BFD427"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lang w:val="en-US"/>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 xml:space="preserve">72 Бес ғасыр жырлайды: Үш томдық. </w:t>
      </w:r>
      <w:r w:rsidR="008434AA" w:rsidRPr="000F169C">
        <w:rPr>
          <w:rFonts w:ascii="Times New Roman" w:eastAsia="Times New Roman" w:hAnsi="Times New Roman" w:cs="Times New Roman"/>
          <w:sz w:val="28"/>
          <w:szCs w:val="28"/>
          <w:highlight w:val="white"/>
          <w:lang w:val="en-US"/>
        </w:rPr>
        <w:t>3-</w:t>
      </w:r>
      <w:r w:rsidR="008434AA" w:rsidRPr="000F169C">
        <w:rPr>
          <w:rFonts w:ascii="Times New Roman" w:eastAsia="Times New Roman" w:hAnsi="Times New Roman" w:cs="Times New Roman"/>
          <w:sz w:val="28"/>
          <w:szCs w:val="28"/>
          <w:highlight w:val="white"/>
          <w:lang w:val="ru-RU"/>
        </w:rPr>
        <w:t>т</w:t>
      </w:r>
      <w:r w:rsidR="008434AA" w:rsidRPr="000F169C">
        <w:rPr>
          <w:rFonts w:ascii="Times New Roman" w:eastAsia="Times New Roman" w:hAnsi="Times New Roman" w:cs="Times New Roman"/>
          <w:sz w:val="28"/>
          <w:szCs w:val="28"/>
          <w:highlight w:val="white"/>
          <w:lang w:val="en-US"/>
        </w:rPr>
        <w:t xml:space="preserve">. – </w:t>
      </w:r>
      <w:r w:rsidR="008434AA" w:rsidRPr="000F169C">
        <w:rPr>
          <w:rFonts w:ascii="Times New Roman" w:eastAsia="Times New Roman" w:hAnsi="Times New Roman" w:cs="Times New Roman"/>
          <w:sz w:val="28"/>
          <w:szCs w:val="28"/>
          <w:highlight w:val="white"/>
          <w:lang w:val="ru-RU"/>
        </w:rPr>
        <w:t>Алматы</w:t>
      </w:r>
      <w:r w:rsidR="008434AA" w:rsidRPr="000F169C">
        <w:rPr>
          <w:rFonts w:ascii="Times New Roman" w:eastAsia="Times New Roman" w:hAnsi="Times New Roman" w:cs="Times New Roman"/>
          <w:sz w:val="28"/>
          <w:szCs w:val="28"/>
          <w:highlight w:val="white"/>
          <w:lang w:val="en-US"/>
        </w:rPr>
        <w:t xml:space="preserve">: </w:t>
      </w:r>
      <w:r w:rsidR="008434AA" w:rsidRPr="000F169C">
        <w:rPr>
          <w:rFonts w:ascii="Times New Roman" w:eastAsia="Times New Roman" w:hAnsi="Times New Roman" w:cs="Times New Roman"/>
          <w:sz w:val="28"/>
          <w:szCs w:val="28"/>
          <w:highlight w:val="white"/>
          <w:lang w:val="ru-RU"/>
        </w:rPr>
        <w:t>Жазушы</w:t>
      </w:r>
      <w:r w:rsidR="008434AA" w:rsidRPr="000F169C">
        <w:rPr>
          <w:rFonts w:ascii="Times New Roman" w:eastAsia="Times New Roman" w:hAnsi="Times New Roman" w:cs="Times New Roman"/>
          <w:sz w:val="28"/>
          <w:szCs w:val="28"/>
          <w:highlight w:val="white"/>
          <w:lang w:val="en-US"/>
        </w:rPr>
        <w:t xml:space="preserve">, 1984. – 352 </w:t>
      </w:r>
      <w:r w:rsidR="008434AA" w:rsidRPr="000F169C">
        <w:rPr>
          <w:rFonts w:ascii="Times New Roman" w:eastAsia="Times New Roman" w:hAnsi="Times New Roman" w:cs="Times New Roman"/>
          <w:sz w:val="28"/>
          <w:szCs w:val="28"/>
          <w:highlight w:val="white"/>
          <w:lang w:val="ru-RU"/>
        </w:rPr>
        <w:t>б</w:t>
      </w:r>
      <w:r w:rsidR="008434AA" w:rsidRPr="000F169C">
        <w:rPr>
          <w:rFonts w:ascii="Times New Roman" w:eastAsia="Times New Roman" w:hAnsi="Times New Roman" w:cs="Times New Roman"/>
          <w:sz w:val="28"/>
          <w:szCs w:val="28"/>
          <w:highlight w:val="white"/>
          <w:lang w:val="en-US"/>
        </w:rPr>
        <w:t>.</w:t>
      </w:r>
    </w:p>
    <w:p w14:paraId="261E2384" w14:textId="3329B8AA"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en-US"/>
        </w:rPr>
        <w:tab/>
      </w:r>
      <w:r w:rsidR="008434AA" w:rsidRPr="000F169C">
        <w:rPr>
          <w:rFonts w:ascii="Times New Roman" w:eastAsia="Times New Roman" w:hAnsi="Times New Roman" w:cs="Times New Roman"/>
          <w:sz w:val="28"/>
          <w:szCs w:val="28"/>
          <w:highlight w:val="white"/>
          <w:lang w:val="en-US"/>
        </w:rPr>
        <w:t xml:space="preserve">73 </w:t>
      </w:r>
      <w:r w:rsidR="008434AA" w:rsidRPr="000F169C">
        <w:rPr>
          <w:rFonts w:ascii="Times New Roman" w:eastAsia="Times New Roman" w:hAnsi="Times New Roman" w:cs="Times New Roman"/>
          <w:sz w:val="28"/>
          <w:szCs w:val="28"/>
          <w:highlight w:val="white"/>
        </w:rPr>
        <w:t xml:space="preserve">Ross C.S. Finding without seeking: the information encounter in the context of reading for pleasure // Information Processing &amp; Management. – 1999. – Vol. 35, № 6. – P. 783–799. </w:t>
      </w:r>
    </w:p>
    <w:p w14:paraId="6D4556D7" w14:textId="69405B26"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lang w:val="en-US"/>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lang w:val="ru-RU"/>
        </w:rPr>
        <w:t>74 Выготский, Л.С. Проблема обучения и умственного развития в школьном возрасте. Психологическая</w:t>
      </w:r>
      <w:r w:rsidR="008434AA" w:rsidRPr="000F169C">
        <w:rPr>
          <w:rFonts w:ascii="Times New Roman" w:eastAsia="Times New Roman" w:hAnsi="Times New Roman" w:cs="Times New Roman"/>
          <w:sz w:val="28"/>
          <w:szCs w:val="28"/>
          <w:highlight w:val="white"/>
          <w:lang w:val="en-US"/>
        </w:rPr>
        <w:t xml:space="preserve"> </w:t>
      </w:r>
      <w:r w:rsidR="008434AA" w:rsidRPr="000F169C">
        <w:rPr>
          <w:rFonts w:ascii="Times New Roman" w:eastAsia="Times New Roman" w:hAnsi="Times New Roman" w:cs="Times New Roman"/>
          <w:sz w:val="28"/>
          <w:szCs w:val="28"/>
          <w:highlight w:val="white"/>
          <w:lang w:val="ru-RU"/>
        </w:rPr>
        <w:t>наука</w:t>
      </w:r>
      <w:r w:rsidR="008434AA" w:rsidRPr="000F169C">
        <w:rPr>
          <w:rFonts w:ascii="Times New Roman" w:eastAsia="Times New Roman" w:hAnsi="Times New Roman" w:cs="Times New Roman"/>
          <w:sz w:val="28"/>
          <w:szCs w:val="28"/>
          <w:highlight w:val="white"/>
          <w:lang w:val="en-US"/>
        </w:rPr>
        <w:t xml:space="preserve"> </w:t>
      </w:r>
      <w:r w:rsidR="008434AA" w:rsidRPr="000F169C">
        <w:rPr>
          <w:rFonts w:ascii="Times New Roman" w:eastAsia="Times New Roman" w:hAnsi="Times New Roman" w:cs="Times New Roman"/>
          <w:sz w:val="28"/>
          <w:szCs w:val="28"/>
          <w:highlight w:val="white"/>
          <w:lang w:val="ru-RU"/>
        </w:rPr>
        <w:t>и</w:t>
      </w:r>
      <w:r w:rsidR="008434AA" w:rsidRPr="000F169C">
        <w:rPr>
          <w:rFonts w:ascii="Times New Roman" w:eastAsia="Times New Roman" w:hAnsi="Times New Roman" w:cs="Times New Roman"/>
          <w:sz w:val="28"/>
          <w:szCs w:val="28"/>
          <w:highlight w:val="white"/>
          <w:lang w:val="en-US"/>
        </w:rPr>
        <w:t xml:space="preserve"> </w:t>
      </w:r>
      <w:r w:rsidR="008434AA" w:rsidRPr="000F169C">
        <w:rPr>
          <w:rFonts w:ascii="Times New Roman" w:eastAsia="Times New Roman" w:hAnsi="Times New Roman" w:cs="Times New Roman"/>
          <w:sz w:val="28"/>
          <w:szCs w:val="28"/>
          <w:highlight w:val="white"/>
          <w:lang w:val="ru-RU"/>
        </w:rPr>
        <w:t>образование</w:t>
      </w:r>
      <w:r w:rsidR="00E46172" w:rsidRPr="000F169C">
        <w:rPr>
          <w:rFonts w:ascii="Times New Roman" w:eastAsia="Times New Roman" w:hAnsi="Times New Roman" w:cs="Times New Roman"/>
          <w:sz w:val="28"/>
          <w:szCs w:val="28"/>
          <w:highlight w:val="white"/>
          <w:lang w:val="en-US"/>
        </w:rPr>
        <w:t>. – 1996.</w:t>
      </w:r>
      <w:r w:rsidR="008434AA" w:rsidRPr="000F169C">
        <w:rPr>
          <w:rFonts w:ascii="Times New Roman" w:eastAsia="Times New Roman" w:hAnsi="Times New Roman" w:cs="Times New Roman"/>
          <w:sz w:val="28"/>
          <w:szCs w:val="28"/>
          <w:highlight w:val="white"/>
          <w:lang w:val="en-US"/>
        </w:rPr>
        <w:t xml:space="preserve"> </w:t>
      </w:r>
      <w:r w:rsidR="00E46172" w:rsidRPr="000F169C">
        <w:rPr>
          <w:rFonts w:ascii="Times New Roman" w:eastAsia="Times New Roman" w:hAnsi="Times New Roman" w:cs="Times New Roman"/>
          <w:sz w:val="28"/>
          <w:szCs w:val="28"/>
          <w:highlight w:val="white"/>
          <w:lang w:val="en-US"/>
        </w:rPr>
        <w:t>– №</w:t>
      </w:r>
      <w:r w:rsidR="008434AA" w:rsidRPr="000F169C">
        <w:rPr>
          <w:rFonts w:ascii="Times New Roman" w:eastAsia="Times New Roman" w:hAnsi="Times New Roman" w:cs="Times New Roman"/>
          <w:sz w:val="28"/>
          <w:szCs w:val="28"/>
          <w:highlight w:val="white"/>
          <w:lang w:val="en-US"/>
        </w:rPr>
        <w:t>1(4)</w:t>
      </w:r>
      <w:r w:rsidR="00E46172" w:rsidRPr="000F169C">
        <w:rPr>
          <w:rFonts w:ascii="Times New Roman" w:eastAsia="Times New Roman" w:hAnsi="Times New Roman" w:cs="Times New Roman"/>
          <w:sz w:val="28"/>
          <w:szCs w:val="28"/>
          <w:highlight w:val="white"/>
          <w:lang w:val="en-US"/>
        </w:rPr>
        <w:t>.</w:t>
      </w:r>
      <w:r w:rsidR="008434AA" w:rsidRPr="000F169C">
        <w:rPr>
          <w:rFonts w:ascii="Times New Roman" w:eastAsia="Times New Roman" w:hAnsi="Times New Roman" w:cs="Times New Roman"/>
          <w:sz w:val="28"/>
          <w:szCs w:val="28"/>
          <w:highlight w:val="white"/>
          <w:lang w:val="en-US"/>
        </w:rPr>
        <w:t xml:space="preserve"> </w:t>
      </w:r>
      <w:r w:rsidR="00E46172" w:rsidRPr="000F169C">
        <w:rPr>
          <w:rFonts w:ascii="Times New Roman" w:eastAsia="Times New Roman" w:hAnsi="Times New Roman" w:cs="Times New Roman"/>
          <w:sz w:val="28"/>
          <w:szCs w:val="28"/>
          <w:highlight w:val="white"/>
          <w:lang w:val="en-US"/>
        </w:rPr>
        <w:t>–</w:t>
      </w:r>
      <w:r w:rsidR="00E46172" w:rsidRPr="000F169C">
        <w:rPr>
          <w:rFonts w:ascii="Times New Roman" w:eastAsia="Times New Roman" w:hAnsi="Times New Roman" w:cs="Times New Roman"/>
          <w:sz w:val="28"/>
          <w:szCs w:val="28"/>
          <w:highlight w:val="white"/>
          <w:lang w:val="kk-KZ"/>
        </w:rPr>
        <w:t xml:space="preserve"> С. </w:t>
      </w:r>
      <w:r w:rsidR="008434AA" w:rsidRPr="000F169C">
        <w:rPr>
          <w:rFonts w:ascii="Times New Roman" w:eastAsia="Times New Roman" w:hAnsi="Times New Roman" w:cs="Times New Roman"/>
          <w:sz w:val="28"/>
          <w:szCs w:val="28"/>
          <w:highlight w:val="white"/>
          <w:lang w:val="en-US"/>
        </w:rPr>
        <w:t>5-18.</w:t>
      </w:r>
    </w:p>
    <w:p w14:paraId="182178C8" w14:textId="7DB4A676"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en-US"/>
        </w:rPr>
        <w:tab/>
      </w:r>
      <w:r w:rsidR="008434AA" w:rsidRPr="000F169C">
        <w:rPr>
          <w:rFonts w:ascii="Times New Roman" w:eastAsia="Times New Roman" w:hAnsi="Times New Roman" w:cs="Times New Roman"/>
          <w:sz w:val="28"/>
          <w:szCs w:val="28"/>
          <w:highlight w:val="white"/>
        </w:rPr>
        <w:t xml:space="preserve">75 Knowles M.S. The modern practice of adult education: From pedagogy to andragogy. </w:t>
      </w:r>
      <w:r w:rsidR="001D7969" w:rsidRPr="000F169C">
        <w:rPr>
          <w:rFonts w:ascii="Times New Roman" w:eastAsia="Times New Roman" w:hAnsi="Times New Roman" w:cs="Times New Roman"/>
          <w:sz w:val="28"/>
          <w:szCs w:val="28"/>
          <w:highlight w:val="white"/>
        </w:rPr>
        <w:t>–</w:t>
      </w:r>
      <w:r w:rsidR="008434AA" w:rsidRPr="000F169C">
        <w:rPr>
          <w:rFonts w:ascii="Times New Roman" w:eastAsia="Times New Roman" w:hAnsi="Times New Roman" w:cs="Times New Roman"/>
          <w:sz w:val="28"/>
          <w:szCs w:val="28"/>
          <w:highlight w:val="white"/>
        </w:rPr>
        <w:t xml:space="preserve"> Englewood Cliffs: Cambridge Adult Education, 1980. – 400 p.</w:t>
      </w:r>
    </w:p>
    <w:p w14:paraId="5723621A" w14:textId="6D209E0B"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76 Schön D.A. The reflective practitioner: How professionals think in action. Basic Books</w:t>
      </w:r>
      <w:r w:rsidR="00E46172" w:rsidRPr="000F169C">
        <w:rPr>
          <w:rFonts w:ascii="Times New Roman" w:eastAsia="Times New Roman" w:hAnsi="Times New Roman" w:cs="Times New Roman"/>
          <w:sz w:val="28"/>
          <w:szCs w:val="28"/>
          <w:highlight w:val="white"/>
          <w:lang w:val="kk-KZ"/>
        </w:rPr>
        <w:t>,</w:t>
      </w:r>
      <w:r w:rsidR="008434AA" w:rsidRPr="000F169C">
        <w:rPr>
          <w:rFonts w:ascii="Times New Roman" w:eastAsia="Times New Roman" w:hAnsi="Times New Roman" w:cs="Times New Roman"/>
          <w:sz w:val="28"/>
          <w:szCs w:val="28"/>
          <w:highlight w:val="white"/>
        </w:rPr>
        <w:t xml:space="preserve"> 1983. – 380 p.</w:t>
      </w:r>
    </w:p>
    <w:p w14:paraId="03776A4C" w14:textId="45C901F1"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77 Kolb D.A. Experiential learning: Experience as the source of learning and development. – Englewood Cliffs, NJ: Prentice-Hall, 1984. – 390 p.</w:t>
      </w:r>
    </w:p>
    <w:p w14:paraId="173599D6" w14:textId="57AC89D9"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78 Kraft M.A., Blazar D., Hogan D. The effectiveness of teacher coaching // Review of Educational Research. – 2018. – Vol. 88, № 4. – P. 547–588.</w:t>
      </w:r>
    </w:p>
    <w:p w14:paraId="7E5B715E" w14:textId="271DD90B"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79 Shidler L. The impact of instructional coaching on teacher effectiveness // The Journal of Teacher Education. – 2009. – Vol. 60, № 3. – P. 207–212.</w:t>
      </w:r>
    </w:p>
    <w:p w14:paraId="1519200F" w14:textId="3ABEE0A2"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80 Fullan M. Leading in a culture of change. – Hoboken: John Wiley &amp; Sons, 2014. – 176 p.</w:t>
      </w:r>
    </w:p>
    <w:p w14:paraId="7FEF8B21" w14:textId="15D39E75"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 xml:space="preserve">81 Грант, А.М. Влияние лайф-коучинга на достижение целей, метапознание и психическое здоровье // Social Behavior and Personality: An International Journal. </w:t>
      </w:r>
      <w:r w:rsidR="00E46172" w:rsidRPr="000F169C">
        <w:rPr>
          <w:rFonts w:ascii="Times New Roman" w:eastAsia="Times New Roman" w:hAnsi="Times New Roman" w:cs="Times New Roman"/>
          <w:sz w:val="28"/>
          <w:szCs w:val="28"/>
          <w:highlight w:val="white"/>
        </w:rPr>
        <w:t>–</w:t>
      </w:r>
      <w:r w:rsidR="00E46172" w:rsidRPr="000F169C">
        <w:rPr>
          <w:rFonts w:ascii="Times New Roman" w:eastAsia="Times New Roman" w:hAnsi="Times New Roman" w:cs="Times New Roman"/>
          <w:sz w:val="28"/>
          <w:szCs w:val="28"/>
          <w:highlight w:val="white"/>
          <w:lang w:val="kk-KZ"/>
        </w:rPr>
        <w:t xml:space="preserve"> </w:t>
      </w:r>
      <w:r w:rsidR="008434AA" w:rsidRPr="000F169C">
        <w:rPr>
          <w:rFonts w:ascii="Times New Roman" w:eastAsia="Times New Roman" w:hAnsi="Times New Roman" w:cs="Times New Roman"/>
          <w:sz w:val="28"/>
          <w:szCs w:val="28"/>
          <w:highlight w:val="white"/>
        </w:rPr>
        <w:t xml:space="preserve">2003. </w:t>
      </w:r>
      <w:r w:rsidR="00E46172" w:rsidRPr="000F169C">
        <w:rPr>
          <w:rFonts w:ascii="Times New Roman" w:eastAsia="Times New Roman" w:hAnsi="Times New Roman" w:cs="Times New Roman"/>
          <w:sz w:val="28"/>
          <w:szCs w:val="28"/>
          <w:highlight w:val="white"/>
        </w:rPr>
        <w:t>–</w:t>
      </w:r>
      <w:r w:rsidR="00E46172" w:rsidRPr="000F169C">
        <w:rPr>
          <w:rFonts w:ascii="Times New Roman" w:eastAsia="Times New Roman" w:hAnsi="Times New Roman" w:cs="Times New Roman"/>
          <w:sz w:val="28"/>
          <w:szCs w:val="28"/>
          <w:highlight w:val="white"/>
          <w:lang w:val="kk-KZ"/>
        </w:rPr>
        <w:t xml:space="preserve"> </w:t>
      </w:r>
      <w:r w:rsidR="008434AA" w:rsidRPr="000F169C">
        <w:rPr>
          <w:rFonts w:ascii="Times New Roman" w:eastAsia="Times New Roman" w:hAnsi="Times New Roman" w:cs="Times New Roman"/>
          <w:sz w:val="28"/>
          <w:szCs w:val="28"/>
          <w:highlight w:val="white"/>
        </w:rPr>
        <w:t>Т. 31, № 3. – P. 253-263.</w:t>
      </w:r>
    </w:p>
    <w:p w14:paraId="23B96D39" w14:textId="34E4D307"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82 Бек А.Т. Когнитивная терапия и эмоциональные расстройства. – Нью-Йорк: International Universities Press, 1976. – 425 с.</w:t>
      </w:r>
    </w:p>
    <w:p w14:paraId="1B9FDD7B" w14:textId="27550CD2"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lang w:val="ru-RU"/>
        </w:rPr>
        <w:t xml:space="preserve">83 Деси Э.Л., Райан Р.М. Внутренняя мотивация и самодетерминация в человеческом поведении. – Нью-Йорк: </w:t>
      </w:r>
      <w:r w:rsidR="008434AA" w:rsidRPr="000F169C">
        <w:rPr>
          <w:rFonts w:ascii="Times New Roman" w:eastAsia="Times New Roman" w:hAnsi="Times New Roman" w:cs="Times New Roman"/>
          <w:sz w:val="28"/>
          <w:szCs w:val="28"/>
          <w:highlight w:val="white"/>
        </w:rPr>
        <w:t>Springer</w:t>
      </w:r>
      <w:r w:rsidR="008434AA" w:rsidRPr="000F169C">
        <w:rPr>
          <w:rFonts w:ascii="Times New Roman" w:eastAsia="Times New Roman" w:hAnsi="Times New Roman" w:cs="Times New Roman"/>
          <w:sz w:val="28"/>
          <w:szCs w:val="28"/>
          <w:highlight w:val="white"/>
          <w:lang w:val="ru-RU"/>
        </w:rPr>
        <w:t>, 1985. – 371 с.</w:t>
      </w:r>
    </w:p>
    <w:p w14:paraId="5F006CE2" w14:textId="725CC391"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ru-RU"/>
        </w:rPr>
        <w:lastRenderedPageBreak/>
        <w:tab/>
      </w:r>
      <w:r w:rsidR="008434AA" w:rsidRPr="000F169C">
        <w:rPr>
          <w:rFonts w:ascii="Times New Roman" w:eastAsia="Times New Roman" w:hAnsi="Times New Roman" w:cs="Times New Roman"/>
          <w:sz w:val="28"/>
          <w:szCs w:val="28"/>
          <w:highlight w:val="white"/>
          <w:lang w:val="en-US"/>
        </w:rPr>
        <w:t xml:space="preserve">84 </w:t>
      </w:r>
      <w:r w:rsidR="008434AA" w:rsidRPr="000F169C">
        <w:rPr>
          <w:rFonts w:ascii="Times New Roman" w:eastAsia="Times New Roman" w:hAnsi="Times New Roman" w:cs="Times New Roman"/>
          <w:sz w:val="28"/>
          <w:szCs w:val="28"/>
          <w:highlight w:val="white"/>
        </w:rPr>
        <w:t>Theeboom T., Beersma B., van Vianen A.E. Does coaching work? A meta-analysis on the effects of coaching on individual level outcomes in an organizational context // The Journal of Positive Psychology. – 2014. – Vol. 9, № 1. – P. 1–18.</w:t>
      </w:r>
    </w:p>
    <w:p w14:paraId="2E5DF298" w14:textId="3D88EFE4"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en-US"/>
        </w:rPr>
        <w:tab/>
      </w:r>
      <w:r w:rsidR="008434AA" w:rsidRPr="000F169C">
        <w:rPr>
          <w:rFonts w:ascii="Times New Roman" w:eastAsia="Times New Roman" w:hAnsi="Times New Roman" w:cs="Times New Roman"/>
          <w:sz w:val="28"/>
          <w:szCs w:val="28"/>
          <w:highlight w:val="white"/>
          <w:lang w:val="ru-RU"/>
        </w:rPr>
        <w:t xml:space="preserve">85 Грант А.М. Интегрированная модель целенаправленного коучинга: доказательная основа для преподавания и практики // </w:t>
      </w:r>
      <w:r w:rsidR="008434AA" w:rsidRPr="000F169C">
        <w:rPr>
          <w:rFonts w:ascii="Times New Roman" w:eastAsia="Times New Roman" w:hAnsi="Times New Roman" w:cs="Times New Roman"/>
          <w:sz w:val="28"/>
          <w:szCs w:val="28"/>
          <w:highlight w:val="white"/>
        </w:rPr>
        <w:t>International</w:t>
      </w:r>
      <w:r w:rsidR="008434AA"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rPr>
        <w:t>Coaching</w:t>
      </w:r>
      <w:r w:rsidR="008434AA"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rPr>
        <w:t>Psychology</w:t>
      </w:r>
      <w:r w:rsidR="008434AA"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rPr>
        <w:t>Review</w:t>
      </w:r>
      <w:r w:rsidR="008434AA" w:rsidRPr="000F169C">
        <w:rPr>
          <w:rFonts w:ascii="Times New Roman" w:eastAsia="Times New Roman" w:hAnsi="Times New Roman" w:cs="Times New Roman"/>
          <w:sz w:val="28"/>
          <w:szCs w:val="28"/>
          <w:highlight w:val="white"/>
          <w:lang w:val="ru-RU"/>
        </w:rPr>
        <w:t xml:space="preserve">. – 2012. – Т. 7, № 2. – С. </w:t>
      </w:r>
      <w:r w:rsidR="00E46172" w:rsidRPr="000F169C">
        <w:rPr>
          <w:rFonts w:ascii="Times New Roman" w:eastAsia="Times New Roman" w:hAnsi="Times New Roman" w:cs="Times New Roman"/>
          <w:sz w:val="28"/>
          <w:szCs w:val="28"/>
          <w:highlight w:val="white"/>
          <w:lang w:val="ru-RU"/>
        </w:rPr>
        <w:t>146–165</w:t>
      </w:r>
      <w:r w:rsidR="008434AA" w:rsidRPr="000F169C">
        <w:rPr>
          <w:rFonts w:ascii="Times New Roman" w:eastAsia="Times New Roman" w:hAnsi="Times New Roman" w:cs="Times New Roman"/>
          <w:sz w:val="28"/>
          <w:szCs w:val="28"/>
          <w:highlight w:val="white"/>
          <w:lang w:val="ru-RU"/>
        </w:rPr>
        <w:t>.</w:t>
      </w:r>
    </w:p>
    <w:p w14:paraId="6530788C" w14:textId="6F9A7AB0"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 xml:space="preserve">86 Грин С., Оадес Л.Г., Грант А.М. Когнитивно-поведенческий, ориентированный на решение лайф-коучинг: улучшение стремления к целям, благополучия и надежды // </w:t>
      </w:r>
      <w:r w:rsidR="008434AA" w:rsidRPr="000F169C">
        <w:rPr>
          <w:rFonts w:ascii="Times New Roman" w:eastAsia="Times New Roman" w:hAnsi="Times New Roman" w:cs="Times New Roman"/>
          <w:sz w:val="28"/>
          <w:szCs w:val="28"/>
          <w:highlight w:val="white"/>
        </w:rPr>
        <w:t>The</w:t>
      </w:r>
      <w:r w:rsidR="008434AA"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rPr>
        <w:t>Journal</w:t>
      </w:r>
      <w:r w:rsidR="008434AA"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rPr>
        <w:t>of</w:t>
      </w:r>
      <w:r w:rsidR="008434AA"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rPr>
        <w:t>Positive</w:t>
      </w:r>
      <w:r w:rsidR="008434AA"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rPr>
        <w:t>Psychology</w:t>
      </w:r>
      <w:r w:rsidR="008434AA" w:rsidRPr="000F169C">
        <w:rPr>
          <w:rFonts w:ascii="Times New Roman" w:eastAsia="Times New Roman" w:hAnsi="Times New Roman" w:cs="Times New Roman"/>
          <w:sz w:val="28"/>
          <w:szCs w:val="28"/>
          <w:highlight w:val="white"/>
          <w:lang w:val="ru-RU"/>
        </w:rPr>
        <w:t xml:space="preserve">. – 2006. – Т. 1, № 3. – С. </w:t>
      </w:r>
      <w:r w:rsidR="00E46172" w:rsidRPr="000F169C">
        <w:rPr>
          <w:rFonts w:ascii="Times New Roman" w:eastAsia="Times New Roman" w:hAnsi="Times New Roman" w:cs="Times New Roman"/>
          <w:sz w:val="28"/>
          <w:szCs w:val="28"/>
          <w:highlight w:val="white"/>
          <w:lang w:val="ru-RU"/>
        </w:rPr>
        <w:t>142–149</w:t>
      </w:r>
      <w:r w:rsidR="008434AA" w:rsidRPr="000F169C">
        <w:rPr>
          <w:rFonts w:ascii="Times New Roman" w:eastAsia="Times New Roman" w:hAnsi="Times New Roman" w:cs="Times New Roman"/>
          <w:sz w:val="28"/>
          <w:szCs w:val="28"/>
          <w:highlight w:val="white"/>
          <w:lang w:val="ru-RU"/>
        </w:rPr>
        <w:t>.</w:t>
      </w:r>
    </w:p>
    <w:p w14:paraId="0F8D9011" w14:textId="6E994C68"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 xml:space="preserve">87 Джонс Р.Дж., Вудс С.А., Гийом И.Р. Эффективность коучинга на рабочем месте: метаанализ учебных и производственных результатов // </w:t>
      </w:r>
      <w:r w:rsidR="008434AA" w:rsidRPr="000F169C">
        <w:rPr>
          <w:rFonts w:ascii="Times New Roman" w:eastAsia="Times New Roman" w:hAnsi="Times New Roman" w:cs="Times New Roman"/>
          <w:sz w:val="28"/>
          <w:szCs w:val="28"/>
          <w:highlight w:val="white"/>
        </w:rPr>
        <w:t>Journal</w:t>
      </w:r>
      <w:r w:rsidR="008434AA"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rPr>
        <w:t>of</w:t>
      </w:r>
      <w:r w:rsidR="008434AA"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rPr>
        <w:t>Occupational</w:t>
      </w:r>
      <w:r w:rsidR="008434AA"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rPr>
        <w:t>and</w:t>
      </w:r>
      <w:r w:rsidR="008434AA"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rPr>
        <w:t>Organizational</w:t>
      </w:r>
      <w:r w:rsidR="008434AA"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rPr>
        <w:t>Psychology</w:t>
      </w:r>
      <w:r w:rsidR="008434AA" w:rsidRPr="000F169C">
        <w:rPr>
          <w:rFonts w:ascii="Times New Roman" w:eastAsia="Times New Roman" w:hAnsi="Times New Roman" w:cs="Times New Roman"/>
          <w:sz w:val="28"/>
          <w:szCs w:val="28"/>
          <w:highlight w:val="white"/>
          <w:lang w:val="ru-RU"/>
        </w:rPr>
        <w:t xml:space="preserve">. – 2016. – Т. 89, № 2. – С. </w:t>
      </w:r>
      <w:r w:rsidR="00E46172" w:rsidRPr="000F169C">
        <w:rPr>
          <w:rFonts w:ascii="Times New Roman" w:eastAsia="Times New Roman" w:hAnsi="Times New Roman" w:cs="Times New Roman"/>
          <w:sz w:val="28"/>
          <w:szCs w:val="28"/>
          <w:highlight w:val="white"/>
          <w:lang w:val="ru-RU"/>
        </w:rPr>
        <w:t>249–277</w:t>
      </w:r>
      <w:r w:rsidR="008434AA" w:rsidRPr="000F169C">
        <w:rPr>
          <w:rFonts w:ascii="Times New Roman" w:eastAsia="Times New Roman" w:hAnsi="Times New Roman" w:cs="Times New Roman"/>
          <w:sz w:val="28"/>
          <w:szCs w:val="28"/>
          <w:highlight w:val="white"/>
          <w:lang w:val="ru-RU"/>
        </w:rPr>
        <w:t>.</w:t>
      </w:r>
    </w:p>
    <w:p w14:paraId="44DCA3A8" w14:textId="6A1A2311"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u w:val="single"/>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en-US"/>
        </w:rPr>
        <w:t xml:space="preserve">88 </w:t>
      </w:r>
      <w:r w:rsidR="008434AA" w:rsidRPr="000F169C">
        <w:rPr>
          <w:rFonts w:ascii="Times New Roman" w:eastAsia="Times New Roman" w:hAnsi="Times New Roman" w:cs="Times New Roman"/>
          <w:sz w:val="28"/>
          <w:szCs w:val="28"/>
          <w:highlight w:val="white"/>
        </w:rPr>
        <w:t>Gould D., Dieffenbach K., Moffett A. Psychological characteristics and their development in Olympic champions // Journal of Applied Sport Psychology. – 2002. – Vol. 14, № 3. – P. 172</w:t>
      </w:r>
      <w:r w:rsidR="001D7969" w:rsidRPr="000F169C">
        <w:rPr>
          <w:rFonts w:ascii="Times New Roman" w:eastAsia="Times New Roman" w:hAnsi="Times New Roman" w:cs="Times New Roman"/>
          <w:sz w:val="28"/>
          <w:szCs w:val="28"/>
          <w:highlight w:val="white"/>
        </w:rPr>
        <w:t>-</w:t>
      </w:r>
      <w:r w:rsidR="008434AA" w:rsidRPr="000F169C">
        <w:rPr>
          <w:rFonts w:ascii="Times New Roman" w:eastAsia="Times New Roman" w:hAnsi="Times New Roman" w:cs="Times New Roman"/>
          <w:sz w:val="28"/>
          <w:szCs w:val="28"/>
          <w:highlight w:val="white"/>
        </w:rPr>
        <w:t>204.</w:t>
      </w:r>
    </w:p>
    <w:p w14:paraId="5F7F48CF" w14:textId="74D49E31"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89 The SAGE Handbook of Mentoring and Coaching in Education. – London: SAGE Publications, 2012. – 568 p.</w:t>
      </w:r>
    </w:p>
    <w:p w14:paraId="311912CE" w14:textId="0D339163"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90 Van Niewerburgh C. Coaching in education: getting better results for students, educators and parents. – London: Karnac, 2012. – 220 p.</w:t>
      </w:r>
    </w:p>
    <w:p w14:paraId="29F32801" w14:textId="275D917A"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91 Lofthouse R., Leat D., Towler C. Coaching for teaching and learning: a practical guide for schools: Guidance report. – 2010. – 306 p.</w:t>
      </w:r>
    </w:p>
    <w:p w14:paraId="7052668F" w14:textId="3D712668"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92 Hay, J. Reflective practice and supervision for coaches. – Maidenhead: The Open University Press, 2008. – 192 p.</w:t>
      </w:r>
    </w:p>
    <w:p w14:paraId="24355EA2" w14:textId="4D84722F"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93 Connor M., Pokora J. Coaching and mentoring at work: Developing effective practice. – London: McGraw-Hill Education (UK), 2017. – 278 p.</w:t>
      </w:r>
    </w:p>
    <w:p w14:paraId="2E7C28DF" w14:textId="190191D4"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94 Sherbakova T.N., Sherbakova Y.V. Theory and Practice of Education in the Modern World: 8th International Conference, Saint Petersburg. – 2015. – P. 146-159.</w:t>
      </w:r>
    </w:p>
    <w:p w14:paraId="6C38B971" w14:textId="0F1410CB"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lang w:val="ru-RU"/>
        </w:rPr>
        <w:t>95 Зырянова Н.М. Коучинг в обучении подростков // Вестник практической психологии образования. – 2004. – №1. – С. 46–49.</w:t>
      </w:r>
    </w:p>
    <w:p w14:paraId="572F1A5D" w14:textId="79D9506E"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96 Ваваева Е.С. Коучинг как средство формирования коммуникативной успешности обучаемых // Инновационные процессы в образовании и их реализация в условиях Хабаровского края и города Комсомольска-на-Амуре : сборник научных трудов. – Хабаровск, 2020. – С. 211–217.</w:t>
      </w:r>
    </w:p>
    <w:p w14:paraId="4513346E" w14:textId="407D9EA1"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97 Цыбина Е.А. Коучинг в обучении студентов старших курсов английскому языку: учебное пособие. – Ульяновск: УлГТУ, 2007. – 75 с.</w:t>
      </w:r>
    </w:p>
    <w:p w14:paraId="0CCF4737" w14:textId="351F5CE1"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 xml:space="preserve">98 Сердюк Т.Г. Коучинговый стиль педагогической деятельности, как одна из эффективных технологий обучения в условиях дистанционного обучения. – 26 </w:t>
      </w:r>
      <w:r w:rsidR="00E46172" w:rsidRPr="000F169C">
        <w:rPr>
          <w:rFonts w:ascii="Times New Roman" w:eastAsia="Times New Roman" w:hAnsi="Times New Roman" w:cs="Times New Roman"/>
          <w:sz w:val="28"/>
          <w:szCs w:val="28"/>
          <w:highlight w:val="white"/>
          <w:lang w:val="ru-RU"/>
        </w:rPr>
        <w:t>с</w:t>
      </w:r>
      <w:r w:rsidR="008434AA" w:rsidRPr="000F169C">
        <w:rPr>
          <w:rFonts w:ascii="Times New Roman" w:eastAsia="Times New Roman" w:hAnsi="Times New Roman" w:cs="Times New Roman"/>
          <w:sz w:val="28"/>
          <w:szCs w:val="28"/>
          <w:highlight w:val="white"/>
          <w:lang w:val="ru-RU"/>
        </w:rPr>
        <w:t>.</w:t>
      </w:r>
    </w:p>
    <w:p w14:paraId="06EBC800" w14:textId="66219CCC" w:rsidR="008434AA" w:rsidRPr="000F169C" w:rsidRDefault="00911A88" w:rsidP="00A04606">
      <w:pPr>
        <w:spacing w:line="240" w:lineRule="auto"/>
        <w:ind w:firstLine="709"/>
        <w:jc w:val="both"/>
        <w:rPr>
          <w:rFonts w:ascii="Times New Roman" w:hAnsi="Times New Roman" w:cs="Times New Roman"/>
          <w:sz w:val="28"/>
          <w:szCs w:val="28"/>
        </w:rPr>
      </w:pPr>
      <w:r w:rsidRPr="000F169C">
        <w:rPr>
          <w:rFonts w:ascii="Times New Roman" w:eastAsia="Times New Roman" w:hAnsi="Times New Roman" w:cs="Times New Roman"/>
          <w:sz w:val="28"/>
          <w:szCs w:val="28"/>
          <w:highlight w:val="white"/>
          <w:lang w:val="ru-RU"/>
        </w:rPr>
        <w:lastRenderedPageBreak/>
        <w:tab/>
      </w:r>
      <w:r w:rsidR="008434AA" w:rsidRPr="000F169C">
        <w:rPr>
          <w:rFonts w:ascii="Times New Roman" w:eastAsia="Times New Roman" w:hAnsi="Times New Roman" w:cs="Times New Roman"/>
          <w:sz w:val="28"/>
          <w:szCs w:val="28"/>
          <w:highlight w:val="white"/>
          <w:lang w:val="en-US"/>
        </w:rPr>
        <w:t>99</w:t>
      </w:r>
      <w:r w:rsidR="008434AA" w:rsidRPr="000F169C">
        <w:rPr>
          <w:rFonts w:ascii="Times New Roman" w:eastAsia="Times New Roman" w:hAnsi="Times New Roman" w:cs="Times New Roman"/>
          <w:sz w:val="28"/>
          <w:szCs w:val="28"/>
          <w:highlight w:val="white"/>
        </w:rPr>
        <w:t xml:space="preserve"> Kairat G. Informal Faculty Mentoring Practices in Higher Education in Kazakhstan // Journal of Education in Black Sea Region. – 2019. – Т. 4, № 2. – P. 85</w:t>
      </w:r>
      <w:r w:rsidR="00E46172" w:rsidRPr="000F169C">
        <w:rPr>
          <w:rFonts w:ascii="Times New Roman" w:eastAsia="Times New Roman" w:hAnsi="Times New Roman" w:cs="Times New Roman"/>
          <w:sz w:val="28"/>
          <w:szCs w:val="28"/>
          <w:highlight w:val="white"/>
        </w:rPr>
        <w:t>–</w:t>
      </w:r>
      <w:r w:rsidR="008434AA" w:rsidRPr="000F169C">
        <w:rPr>
          <w:rFonts w:ascii="Times New Roman" w:eastAsia="Times New Roman" w:hAnsi="Times New Roman" w:cs="Times New Roman"/>
          <w:sz w:val="28"/>
          <w:szCs w:val="28"/>
          <w:highlight w:val="white"/>
        </w:rPr>
        <w:t>95.</w:t>
      </w:r>
    </w:p>
    <w:p w14:paraId="1E645243" w14:textId="524001BD"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hAnsi="Times New Roman" w:cs="Times New Roman"/>
          <w:sz w:val="28"/>
          <w:szCs w:val="28"/>
        </w:rPr>
        <w:tab/>
      </w:r>
      <w:r w:rsidR="008434AA" w:rsidRPr="000F169C">
        <w:rPr>
          <w:rFonts w:ascii="Times New Roman" w:hAnsi="Times New Roman" w:cs="Times New Roman"/>
          <w:sz w:val="28"/>
          <w:szCs w:val="28"/>
        </w:rPr>
        <w:t>100</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Молдасан</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Қ</w:t>
      </w:r>
      <w:r w:rsidR="008434AA" w:rsidRPr="000F169C">
        <w:rPr>
          <w:rFonts w:ascii="Times New Roman" w:eastAsia="Times New Roman" w:hAnsi="Times New Roman" w:cs="Times New Roman"/>
          <w:sz w:val="28"/>
          <w:szCs w:val="28"/>
          <w:highlight w:val="white"/>
        </w:rPr>
        <w:t>.</w:t>
      </w:r>
      <w:r w:rsidR="008434AA" w:rsidRPr="000F169C">
        <w:rPr>
          <w:rFonts w:ascii="Times New Roman" w:eastAsia="Times New Roman" w:hAnsi="Times New Roman" w:cs="Times New Roman"/>
          <w:sz w:val="28"/>
          <w:szCs w:val="28"/>
          <w:highlight w:val="white"/>
          <w:lang w:val="ru-RU"/>
        </w:rPr>
        <w:t>Ш</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Төлешова</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Ұ</w:t>
      </w:r>
      <w:r w:rsidR="008434AA" w:rsidRPr="000F169C">
        <w:rPr>
          <w:rFonts w:ascii="Times New Roman" w:eastAsia="Times New Roman" w:hAnsi="Times New Roman" w:cs="Times New Roman"/>
          <w:sz w:val="28"/>
          <w:szCs w:val="28"/>
          <w:highlight w:val="white"/>
        </w:rPr>
        <w:t>.</w:t>
      </w:r>
      <w:r w:rsidR="008434AA" w:rsidRPr="000F169C">
        <w:rPr>
          <w:rFonts w:ascii="Times New Roman" w:eastAsia="Times New Roman" w:hAnsi="Times New Roman" w:cs="Times New Roman"/>
          <w:sz w:val="28"/>
          <w:szCs w:val="28"/>
          <w:highlight w:val="white"/>
          <w:lang w:val="ru-RU"/>
        </w:rPr>
        <w:t>Б</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Педагогикалық</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коучинг</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оқу</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құралы</w:t>
      </w:r>
      <w:r w:rsidR="008434AA" w:rsidRPr="000F169C">
        <w:rPr>
          <w:rFonts w:ascii="Times New Roman" w:eastAsia="Times New Roman" w:hAnsi="Times New Roman" w:cs="Times New Roman"/>
          <w:sz w:val="28"/>
          <w:szCs w:val="28"/>
          <w:highlight w:val="white"/>
        </w:rPr>
        <w:t xml:space="preserve">. – </w:t>
      </w:r>
      <w:r w:rsidR="008434AA" w:rsidRPr="000F169C">
        <w:rPr>
          <w:rFonts w:ascii="Times New Roman" w:eastAsia="Times New Roman" w:hAnsi="Times New Roman" w:cs="Times New Roman"/>
          <w:sz w:val="28"/>
          <w:szCs w:val="28"/>
          <w:highlight w:val="white"/>
          <w:lang w:val="ru-RU"/>
        </w:rPr>
        <w:t>Алматы</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Қазақ</w:t>
      </w:r>
      <w:r w:rsidR="008434AA" w:rsidRPr="000F169C">
        <w:rPr>
          <w:rFonts w:ascii="Times New Roman" w:eastAsia="Times New Roman" w:hAnsi="Times New Roman" w:cs="Times New Roman"/>
          <w:sz w:val="28"/>
          <w:szCs w:val="28"/>
          <w:highlight w:val="white"/>
        </w:rPr>
        <w:t xml:space="preserve"> </w:t>
      </w:r>
      <w:r w:rsidR="008434AA" w:rsidRPr="000F169C">
        <w:rPr>
          <w:rFonts w:ascii="Times New Roman" w:eastAsia="Times New Roman" w:hAnsi="Times New Roman" w:cs="Times New Roman"/>
          <w:sz w:val="28"/>
          <w:szCs w:val="28"/>
          <w:highlight w:val="white"/>
          <w:lang w:val="ru-RU"/>
        </w:rPr>
        <w:t>университеті</w:t>
      </w:r>
      <w:r w:rsidR="008434AA" w:rsidRPr="000F169C">
        <w:rPr>
          <w:rFonts w:ascii="Times New Roman" w:eastAsia="Times New Roman" w:hAnsi="Times New Roman" w:cs="Times New Roman"/>
          <w:sz w:val="28"/>
          <w:szCs w:val="28"/>
          <w:highlight w:val="white"/>
        </w:rPr>
        <w:t xml:space="preserve">, 2020. – 111 </w:t>
      </w:r>
      <w:r w:rsidR="008434AA" w:rsidRPr="000F169C">
        <w:rPr>
          <w:rFonts w:ascii="Times New Roman" w:eastAsia="Times New Roman" w:hAnsi="Times New Roman" w:cs="Times New Roman"/>
          <w:sz w:val="28"/>
          <w:szCs w:val="28"/>
          <w:highlight w:val="white"/>
          <w:lang w:val="ru-RU"/>
        </w:rPr>
        <w:t>б</w:t>
      </w:r>
      <w:r w:rsidR="008434AA" w:rsidRPr="000F169C">
        <w:rPr>
          <w:rFonts w:ascii="Times New Roman" w:eastAsia="Times New Roman" w:hAnsi="Times New Roman" w:cs="Times New Roman"/>
          <w:sz w:val="28"/>
          <w:szCs w:val="28"/>
          <w:highlight w:val="white"/>
        </w:rPr>
        <w:t>.</w:t>
      </w:r>
    </w:p>
    <w:p w14:paraId="09B498E7" w14:textId="2BBCEC9A"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101 Schulleri P. Teacher Mentoring: Experiences from International Teacher Mentors in Kazakhstan // Asian Journal of Education and Training. – 2020. – Vol. 6, № 2. – P. 320–329.</w:t>
      </w:r>
    </w:p>
    <w:p w14:paraId="705A911C" w14:textId="2F8A71A1"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102 Orakova A., Nurpeissova G., Tekeyeva G., Smagulova S., Primzharova R. Teacher coaching and facilitative as a new method of teaching // Pedagogy and Psychology. – 2023. – № 1 (54). – P. 208–216.</w:t>
      </w:r>
    </w:p>
    <w:p w14:paraId="5D7DCC0B" w14:textId="481DE8BA"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103 Sarsenbayeva G., Zhumabayeva A., Yessenova K., Ismailova F. The Impact of Coaching on Development of Transversal Skills: An Exploratory Study of Teacher Candidates in Kazakhstani Primary Education // Journal of Curriculum Studies Research. – 2024. – Vol. 6, № 2. – P. 121–135.</w:t>
      </w:r>
    </w:p>
    <w:p w14:paraId="3E0998FD" w14:textId="52C74C4B"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104 Malgazhdarova D., İsmail M.. Application of the Linguo Coaching in Teaching English as a Foreign Language: Case of Kazakhstan // Pegem Journal of Education and Instruction. – 2024. – Т. 14, № 4. – Б. 445–456.</w:t>
      </w:r>
    </w:p>
    <w:p w14:paraId="113EF755" w14:textId="5F7A3A81"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105 Kairat G., Akbaba-Altun S. Comparative Study of Informal Mentoring in Two Higher Education Institutions (Kazakhstan and Türkiye) // International Journal of Evidence Based Coaching and Mentoring. – 2024. – Vol. 22, № 1. – P. 165–181.</w:t>
      </w:r>
    </w:p>
    <w:p w14:paraId="37A32E0E" w14:textId="36480D22"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106 Zholdasbekov A.A., Janzakova M.A., Zholdasbekova D.A., Sikhynbaeva Z.S., Zhumageldyeva A.D. Formation of leadership competencies of future teachers using coaching technology // Journal of Positive School Psychology. – 2022. – Vol. 6, № 1.</w:t>
      </w:r>
    </w:p>
    <w:p w14:paraId="0A2A8F14" w14:textId="1C06DB9E"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107 Kuzembayeva G., Idrissov S., Tashmukhambetov B., Jumagaliyeva U., Maydangalieva Z. Capacity Building of Early Career Researchers through the Mentoring Program in Kazakhstan // Journal of Social Studies Education Research. – 2024. – Vol. 15, № 5. – P. 266–296.</w:t>
      </w:r>
    </w:p>
    <w:p w14:paraId="1DBFAA64" w14:textId="530F7D8C"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108 Smagulov Zh., Karinov А.К. Coaching in Kazakh literature. Isolation in coaching. // Bulletin of the Karaganda University,  Philology Series.</w:t>
      </w:r>
      <w:r w:rsidR="001D7A1D" w:rsidRPr="000F169C">
        <w:rPr>
          <w:rFonts w:ascii="Times New Roman" w:eastAsia="Times New Roman" w:hAnsi="Times New Roman" w:cs="Times New Roman"/>
          <w:sz w:val="28"/>
          <w:szCs w:val="28"/>
          <w:highlight w:val="white"/>
          <w:lang w:val="kk-KZ"/>
        </w:rPr>
        <w:t xml:space="preserve"> </w:t>
      </w:r>
      <w:r w:rsidR="001D7A1D" w:rsidRPr="000F169C">
        <w:rPr>
          <w:rFonts w:ascii="Times New Roman" w:eastAsia="Times New Roman" w:hAnsi="Times New Roman" w:cs="Times New Roman"/>
          <w:sz w:val="28"/>
          <w:szCs w:val="28"/>
          <w:highlight w:val="white"/>
        </w:rPr>
        <w:t>–</w:t>
      </w:r>
      <w:r w:rsidR="008434AA" w:rsidRPr="000F169C">
        <w:rPr>
          <w:rFonts w:ascii="Times New Roman" w:eastAsia="Times New Roman" w:hAnsi="Times New Roman" w:cs="Times New Roman"/>
          <w:sz w:val="28"/>
          <w:szCs w:val="28"/>
          <w:highlight w:val="white"/>
        </w:rPr>
        <w:t xml:space="preserve"> </w:t>
      </w:r>
      <w:r w:rsidR="001D7A1D" w:rsidRPr="000F169C">
        <w:rPr>
          <w:rFonts w:ascii="Times New Roman" w:eastAsia="Times New Roman" w:hAnsi="Times New Roman" w:cs="Times New Roman"/>
          <w:sz w:val="28"/>
          <w:szCs w:val="28"/>
          <w:highlight w:val="white"/>
        </w:rPr>
        <w:t>2018.</w:t>
      </w:r>
      <w:r w:rsidR="001D7A1D" w:rsidRPr="000F169C">
        <w:rPr>
          <w:rFonts w:ascii="Times New Roman" w:eastAsia="Times New Roman" w:hAnsi="Times New Roman" w:cs="Times New Roman"/>
          <w:sz w:val="28"/>
          <w:szCs w:val="28"/>
          <w:highlight w:val="white"/>
          <w:lang w:val="kk-KZ"/>
        </w:rPr>
        <w:t xml:space="preserve"> </w:t>
      </w:r>
      <w:r w:rsidR="001D7A1D" w:rsidRPr="000F169C">
        <w:rPr>
          <w:rFonts w:ascii="Times New Roman" w:eastAsia="Times New Roman" w:hAnsi="Times New Roman" w:cs="Times New Roman"/>
          <w:sz w:val="28"/>
          <w:szCs w:val="28"/>
          <w:highlight w:val="white"/>
        </w:rPr>
        <w:t>–</w:t>
      </w:r>
      <w:r w:rsidR="008434AA" w:rsidRPr="000F169C">
        <w:rPr>
          <w:rFonts w:ascii="Times New Roman" w:eastAsia="Times New Roman" w:hAnsi="Times New Roman" w:cs="Times New Roman"/>
          <w:sz w:val="28"/>
          <w:szCs w:val="28"/>
          <w:highlight w:val="white"/>
        </w:rPr>
        <w:t xml:space="preserve"> №2 (90) </w:t>
      </w:r>
      <w:r w:rsidR="001D7A1D" w:rsidRPr="000F169C">
        <w:rPr>
          <w:rFonts w:ascii="Times New Roman" w:eastAsia="Times New Roman" w:hAnsi="Times New Roman" w:cs="Times New Roman"/>
          <w:sz w:val="28"/>
          <w:szCs w:val="28"/>
          <w:highlight w:val="white"/>
        </w:rPr>
        <w:t>–</w:t>
      </w:r>
      <w:r w:rsidR="008434AA" w:rsidRPr="000F169C">
        <w:rPr>
          <w:rFonts w:ascii="Times New Roman" w:eastAsia="Times New Roman" w:hAnsi="Times New Roman" w:cs="Times New Roman"/>
          <w:sz w:val="28"/>
          <w:szCs w:val="28"/>
          <w:highlight w:val="white"/>
        </w:rPr>
        <w:t xml:space="preserve"> P.</w:t>
      </w:r>
      <w:r w:rsidR="001D7A1D" w:rsidRPr="000F169C">
        <w:rPr>
          <w:rFonts w:ascii="Times New Roman" w:eastAsia="Times New Roman" w:hAnsi="Times New Roman" w:cs="Times New Roman"/>
          <w:sz w:val="28"/>
          <w:szCs w:val="28"/>
          <w:highlight w:val="white"/>
          <w:lang w:val="kk-KZ"/>
        </w:rPr>
        <w:t xml:space="preserve"> </w:t>
      </w:r>
      <w:r w:rsidR="008434AA" w:rsidRPr="000F169C">
        <w:rPr>
          <w:rFonts w:ascii="Times New Roman" w:eastAsia="Times New Roman" w:hAnsi="Times New Roman" w:cs="Times New Roman"/>
          <w:sz w:val="28"/>
          <w:szCs w:val="28"/>
          <w:highlight w:val="white"/>
        </w:rPr>
        <w:t>79</w:t>
      </w:r>
      <w:r w:rsidR="001D7A1D" w:rsidRPr="000F169C">
        <w:rPr>
          <w:rFonts w:ascii="Times New Roman" w:eastAsia="Times New Roman" w:hAnsi="Times New Roman" w:cs="Times New Roman"/>
          <w:sz w:val="28"/>
          <w:szCs w:val="28"/>
          <w:highlight w:val="white"/>
        </w:rPr>
        <w:t>–</w:t>
      </w:r>
      <w:r w:rsidR="008434AA" w:rsidRPr="000F169C">
        <w:rPr>
          <w:rFonts w:ascii="Times New Roman" w:eastAsia="Times New Roman" w:hAnsi="Times New Roman" w:cs="Times New Roman"/>
          <w:sz w:val="28"/>
          <w:szCs w:val="28"/>
          <w:highlight w:val="white"/>
        </w:rPr>
        <w:t>85.</w:t>
      </w:r>
    </w:p>
    <w:p w14:paraId="5CF873AD" w14:textId="669DBF36"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 xml:space="preserve">109 Karinov A., Smagulov Z., Takirov S., Zhumagulov A. Implementation of coaching and mentoring methods in teaching Kazakh literature to the secondary school students // Frontiers in Education. – 2023. – Vol. 8. – Article No. 1279524. – P. 1–10 </w:t>
      </w:r>
    </w:p>
    <w:p w14:paraId="427A9A46" w14:textId="1BDE5ECF"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110 Каринов А.К., Сөйлемез О. Коучинг пен менторингтің әдебиетті оқытуда қалыптасуы мен дамуы // ҚарУ Хабаршысы. Филология сериясы. – 2023. – №3 (111). – Б. 101–113.</w:t>
      </w:r>
    </w:p>
    <w:p w14:paraId="747D54E1" w14:textId="285BCD3E"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111 Каринов А.К., Смағұлов Ж.Қ., Сағадатов Р.Т. Қазақ әдебиетін оқытудағы коучинг және менторинг әдістерін қолданудың ғылыми-практикалық ерекшеліктері // ҚарУ Хабаршысы. Филология сериясы. – 2024. – №1 (113). – Б. 152–161.</w:t>
      </w:r>
    </w:p>
    <w:p w14:paraId="072E39B2" w14:textId="22EB217B"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lastRenderedPageBreak/>
        <w:tab/>
      </w:r>
      <w:r w:rsidR="008434AA" w:rsidRPr="000F169C">
        <w:rPr>
          <w:rFonts w:ascii="Times New Roman" w:eastAsia="Times New Roman" w:hAnsi="Times New Roman" w:cs="Times New Roman"/>
          <w:sz w:val="28"/>
          <w:szCs w:val="28"/>
          <w:highlight w:val="white"/>
        </w:rPr>
        <w:t>112 Karinov A.K., Takirov S.U., Ayekenova R.M. The perceptions of secondary school teachers regarding the utilization of coaching and mentoring approaches in teaching literature // Bulletin of the Karaganda University. Philology Series. – 2024. – №4 (116). – P. 109–117.</w:t>
      </w:r>
    </w:p>
    <w:p w14:paraId="1368222E" w14:textId="36093253"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113 Goldensohn L. Elizabeth Bishop: the biography of a poetry / – New York: Columbia University Press, 1992. – 306 б.</w:t>
      </w:r>
    </w:p>
    <w:p w14:paraId="1CF40140" w14:textId="39326AC2"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114 Eastman C. Coaching for professional development: using literature to support success. – London; New York: Routledge. – 2018. – 172 p.</w:t>
      </w:r>
    </w:p>
    <w:p w14:paraId="57E0B31D" w14:textId="66478CB8"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115 Waxler R.P. Changing Lives through Literature // PMLA. Publications of the Modern Language Association of America. – 2008. – Vol. 123, № 3. – P. 678–683.</w:t>
      </w:r>
    </w:p>
    <w:p w14:paraId="62444895" w14:textId="12AE3677"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116 Sabine G. Books that made the difference. – Hamden, CN: Library Professional Publications, 1983. – 200 p.</w:t>
      </w:r>
    </w:p>
    <w:p w14:paraId="70A16F4B" w14:textId="062A19EF"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117 Douglas K., Carless D. Using stories in coach education // International Journal of Sports Science &amp; Coaching. – 2008. – Vol. 3, № 1. – P. 33–49.</w:t>
      </w:r>
    </w:p>
    <w:p w14:paraId="7C37710D" w14:textId="429F0776"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118 Kreuter E.A. Creating an empathic and healing poetic mantra for the soon-to-be-released prisoner // Journal of Poetry Therapy. – 2007. – Vol. 20, № 3. – P. 159–162.</w:t>
      </w:r>
    </w:p>
    <w:p w14:paraId="75F8F3A2" w14:textId="6F8AA07F"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119 Threlfall S.J. Poetry in action [research]. An innovative means to a reflective learner in higher education (HE) // Reflective Practice. – 2013. – Vol. 14, №. 3. – P. 360–367.</w:t>
      </w:r>
    </w:p>
    <w:p w14:paraId="6AA78E0D" w14:textId="038DFBCD"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120 Snowber C. The mentor as artist: A poetic exploration of listening, creating, and mentoring // Mentoring &amp; Tutoring: Partnership in Learning. – 2005. – Vol. 13, № 3. – P. 345–353.</w:t>
      </w:r>
    </w:p>
    <w:p w14:paraId="390180D5" w14:textId="4DB64D0B"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121 Humphrey D., Tomlinson C. Creating fertile voids: The use of poetry in developmental coaching // Philosophy of Coaching: An International Journal. – 2020. – Vol. 5, № 2. – P. 5–17.</w:t>
      </w:r>
    </w:p>
    <w:p w14:paraId="09B84BBE" w14:textId="25A52BA3"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122 Seto L., Geithner T. Metaphor magic in coaching and coaching supervision // International Journal of Evidence Based Coaching and Mentoring. – 2018. – Vol. 16, № 2. – P. 99–111.</w:t>
      </w:r>
    </w:p>
    <w:p w14:paraId="7E3E5BC3" w14:textId="13E50085"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123 Thompson R. Coaching and mentoring with metaphor // International Journal of Evidence Based Coaching and Mentoring. – 2021. – Special Issue 15. – P. 212–228.</w:t>
      </w:r>
    </w:p>
    <w:p w14:paraId="39533A55" w14:textId="0036DDB6"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124 Feiman‐Nemser S. Teach them diligently to your children: an experiment in avocational teaching // Religious Education. – 1997. – № 92(4). – P. 440–458.</w:t>
      </w:r>
    </w:p>
    <w:p w14:paraId="48F19756" w14:textId="77AA8994"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125 Wang J., Odell S.J. An alternative conception of mentor–novice relationships: Learning to teach in reform-minded ways as a context // Teaching and Teacher Education. – 2007. – Vol. 23, № 4. – P. 473–489.</w:t>
      </w:r>
    </w:p>
    <w:p w14:paraId="77478A84" w14:textId="408FBE6A"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126 Dikilitaş K., Wyatt M. Learning teacher-research-mentoring: Stories from Turkey // Teacher Development. – 2018. – Vol. 22, № – P. 537–553.</w:t>
      </w:r>
    </w:p>
    <w:p w14:paraId="0E99E6B6" w14:textId="45775B3D" w:rsidR="008434AA" w:rsidRPr="000F169C" w:rsidRDefault="00911A88"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 xml:space="preserve">127 Yaylı D. Mentor Support to Pre-service Teachers on Theory-Practice Gap in Practicum: An Online Practice // Erzincan Üniversitesi Eğitim Fakültesi Dergisi. – 2018. – Vol. 20, № 3. – P. 590–601. </w:t>
      </w:r>
    </w:p>
    <w:p w14:paraId="4134983A" w14:textId="6BFCEB24"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kk-KZ"/>
        </w:rPr>
        <w:lastRenderedPageBreak/>
        <w:tab/>
      </w:r>
      <w:r w:rsidR="008434AA" w:rsidRPr="000F169C">
        <w:rPr>
          <w:rFonts w:ascii="Times New Roman" w:eastAsia="Times New Roman" w:hAnsi="Times New Roman" w:cs="Times New Roman"/>
          <w:sz w:val="28"/>
          <w:szCs w:val="28"/>
          <w:highlight w:val="white"/>
          <w:lang w:val="kk-KZ"/>
        </w:rPr>
        <w:t>1</w:t>
      </w:r>
      <w:r w:rsidR="008434AA" w:rsidRPr="000F169C">
        <w:rPr>
          <w:rFonts w:ascii="Times New Roman" w:eastAsia="Times New Roman" w:hAnsi="Times New Roman" w:cs="Times New Roman"/>
          <w:sz w:val="28"/>
          <w:szCs w:val="28"/>
          <w:highlight w:val="white"/>
          <w:lang w:val="en-US"/>
        </w:rPr>
        <w:t xml:space="preserve">28 </w:t>
      </w:r>
      <w:r w:rsidR="008434AA" w:rsidRPr="000F169C">
        <w:rPr>
          <w:rFonts w:ascii="Times New Roman" w:eastAsia="Times New Roman" w:hAnsi="Times New Roman" w:cs="Times New Roman"/>
          <w:sz w:val="28"/>
          <w:szCs w:val="28"/>
          <w:highlight w:val="white"/>
        </w:rPr>
        <w:t>Harrison J., Dymoke S., Pell T. Mentoring beginning teachers in secondary schools: An analysis of practice // Teaching and Teacher Education. – 2006. – Vol. 22, № 8. – P. 1055–1067.</w:t>
      </w:r>
    </w:p>
    <w:p w14:paraId="19C0C72F" w14:textId="6052EA00"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129 Hale R., Hutchinson E. Understanding Coaching and Mentoring (Insight Coaching &amp; Mentoring Programme). – London: Insight, 2012. – 72 p.</w:t>
      </w:r>
    </w:p>
    <w:p w14:paraId="13A60EF3" w14:textId="46C3E370"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 xml:space="preserve">130 Kerka S. Career development and gender, race, and class // ERIC Digest. </w:t>
      </w:r>
      <w:r w:rsidR="002501A0" w:rsidRPr="000F169C">
        <w:rPr>
          <w:rFonts w:ascii="Times New Roman" w:eastAsia="Times New Roman" w:hAnsi="Times New Roman" w:cs="Times New Roman"/>
          <w:sz w:val="28"/>
          <w:szCs w:val="28"/>
          <w:highlight w:val="white"/>
        </w:rPr>
        <w:t xml:space="preserve">– 1998. </w:t>
      </w:r>
      <w:r w:rsidR="008434AA" w:rsidRPr="000F169C">
        <w:rPr>
          <w:rFonts w:ascii="Times New Roman" w:eastAsia="Times New Roman" w:hAnsi="Times New Roman" w:cs="Times New Roman"/>
          <w:sz w:val="28"/>
          <w:szCs w:val="28"/>
          <w:highlight w:val="white"/>
        </w:rPr>
        <w:t>– № 199.</w:t>
      </w:r>
      <w:r w:rsidR="002501A0" w:rsidRPr="000F169C">
        <w:rPr>
          <w:rFonts w:ascii="Times New Roman" w:eastAsia="Times New Roman" w:hAnsi="Times New Roman" w:cs="Times New Roman"/>
          <w:sz w:val="28"/>
          <w:szCs w:val="28"/>
          <w:highlight w:val="white"/>
          <w:lang w:val="kk-KZ"/>
        </w:rPr>
        <w:t xml:space="preserve"> </w:t>
      </w:r>
      <w:r w:rsidR="008434AA" w:rsidRPr="000F169C">
        <w:rPr>
          <w:rFonts w:ascii="Times New Roman" w:eastAsia="Times New Roman" w:hAnsi="Times New Roman" w:cs="Times New Roman"/>
          <w:sz w:val="28"/>
          <w:szCs w:val="28"/>
          <w:highlight w:val="white"/>
        </w:rPr>
        <w:t>– P. 1–7.</w:t>
      </w:r>
    </w:p>
    <w:p w14:paraId="64982E95" w14:textId="67D93041"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131 Crasborn F., Hennissen P., Korthagen F., Brouwer N. Investigating mentor teachers’ use and acquisition of supervisory skills: a focus on cognition and behaviour // Proceedings of the Annual Meeting of the American Educational Research Association (AERA). – Chicago, 2015. – P. 1–20.</w:t>
      </w:r>
    </w:p>
    <w:p w14:paraId="3D3FEDB6" w14:textId="017F7E9D"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en-US"/>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132 Van Ginkel G., Verloop N., Denessen E. Why mentor? Linking mentor teachers’ motivations to their mentoring conceptions // Teachers and Teaching</w:t>
      </w:r>
      <w:r w:rsidR="002501A0" w:rsidRPr="000F169C">
        <w:rPr>
          <w:rFonts w:ascii="Times New Roman" w:eastAsia="Times New Roman" w:hAnsi="Times New Roman" w:cs="Times New Roman"/>
          <w:sz w:val="28"/>
          <w:szCs w:val="28"/>
          <w:highlight w:val="white"/>
          <w:lang w:val="kk-KZ"/>
        </w:rPr>
        <w:t xml:space="preserve">, </w:t>
      </w:r>
      <w:r w:rsidR="008434AA" w:rsidRPr="000F169C">
        <w:rPr>
          <w:rFonts w:ascii="Times New Roman" w:eastAsia="Times New Roman" w:hAnsi="Times New Roman" w:cs="Times New Roman"/>
          <w:sz w:val="28"/>
          <w:szCs w:val="28"/>
          <w:highlight w:val="white"/>
        </w:rPr>
        <w:t>2016. – Vol. 22, № 1. – P. 101–116.</w:t>
      </w:r>
    </w:p>
    <w:p w14:paraId="588F21F4" w14:textId="2867035C"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133 Langelotz L. Teachers’ peer group mentoring – Nine steps to heaven? // Education Inquiry</w:t>
      </w:r>
      <w:r w:rsidR="001D7A1D" w:rsidRPr="000F169C">
        <w:rPr>
          <w:rFonts w:ascii="Times New Roman" w:eastAsia="Times New Roman" w:hAnsi="Times New Roman" w:cs="Times New Roman"/>
          <w:sz w:val="28"/>
          <w:szCs w:val="28"/>
          <w:highlight w:val="white"/>
          <w:lang w:val="kk-KZ"/>
        </w:rPr>
        <w:t xml:space="preserve">. </w:t>
      </w:r>
      <w:r w:rsidR="001D7A1D" w:rsidRPr="000F169C">
        <w:rPr>
          <w:rFonts w:ascii="Times New Roman" w:eastAsia="Times New Roman" w:hAnsi="Times New Roman" w:cs="Times New Roman"/>
          <w:sz w:val="28"/>
          <w:szCs w:val="28"/>
          <w:highlight w:val="white"/>
        </w:rPr>
        <w:t>–</w:t>
      </w:r>
      <w:r w:rsidR="008434AA" w:rsidRPr="000F169C">
        <w:rPr>
          <w:rFonts w:ascii="Times New Roman" w:eastAsia="Times New Roman" w:hAnsi="Times New Roman" w:cs="Times New Roman"/>
          <w:sz w:val="28"/>
          <w:szCs w:val="28"/>
          <w:highlight w:val="white"/>
        </w:rPr>
        <w:t xml:space="preserve"> 2013. – Vol. 4, № 2. – P. 375–394.</w:t>
      </w:r>
    </w:p>
    <w:p w14:paraId="06166862" w14:textId="65BD5B3F"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134 Thousand J. S., Villa R. A., Nevin A. I. The many faces of collaborative planning and teaching // Theory into Practice</w:t>
      </w:r>
      <w:r w:rsidR="002501A0" w:rsidRPr="000F169C">
        <w:rPr>
          <w:rFonts w:ascii="Times New Roman" w:eastAsia="Times New Roman" w:hAnsi="Times New Roman" w:cs="Times New Roman"/>
          <w:sz w:val="28"/>
          <w:szCs w:val="28"/>
          <w:highlight w:val="white"/>
          <w:lang w:val="kk-KZ"/>
        </w:rPr>
        <w:t>,</w:t>
      </w:r>
      <w:r w:rsidR="008434AA" w:rsidRPr="000F169C">
        <w:rPr>
          <w:rFonts w:ascii="Times New Roman" w:eastAsia="Times New Roman" w:hAnsi="Times New Roman" w:cs="Times New Roman"/>
          <w:sz w:val="28"/>
          <w:szCs w:val="28"/>
          <w:highlight w:val="white"/>
        </w:rPr>
        <w:t xml:space="preserve"> 2006. – Т. 45, № 3. – P. 239–248.</w:t>
      </w:r>
    </w:p>
    <w:p w14:paraId="24AF29CE" w14:textId="561FDEDC"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135 Sundli L. Mentoring – A new mantra for education? // Teaching and Teacher Education</w:t>
      </w:r>
      <w:r w:rsidR="001D7A1D" w:rsidRPr="000F169C">
        <w:rPr>
          <w:rFonts w:ascii="Times New Roman" w:eastAsia="Times New Roman" w:hAnsi="Times New Roman" w:cs="Times New Roman"/>
          <w:sz w:val="28"/>
          <w:szCs w:val="28"/>
          <w:highlight w:val="white"/>
          <w:lang w:val="kk-KZ"/>
        </w:rPr>
        <w:t xml:space="preserve">. </w:t>
      </w:r>
      <w:r w:rsidR="001D7A1D" w:rsidRPr="000F169C">
        <w:rPr>
          <w:rFonts w:ascii="Times New Roman" w:eastAsia="Times New Roman" w:hAnsi="Times New Roman" w:cs="Times New Roman"/>
          <w:sz w:val="28"/>
          <w:szCs w:val="28"/>
          <w:highlight w:val="white"/>
        </w:rPr>
        <w:t>–</w:t>
      </w:r>
      <w:r w:rsidR="002501A0" w:rsidRPr="000F169C">
        <w:rPr>
          <w:rFonts w:ascii="Times New Roman" w:eastAsia="Times New Roman" w:hAnsi="Times New Roman" w:cs="Times New Roman"/>
          <w:sz w:val="28"/>
          <w:szCs w:val="28"/>
          <w:highlight w:val="white"/>
          <w:lang w:val="kk-KZ"/>
        </w:rPr>
        <w:t xml:space="preserve"> </w:t>
      </w:r>
      <w:r w:rsidR="008434AA" w:rsidRPr="000F169C">
        <w:rPr>
          <w:rFonts w:ascii="Times New Roman" w:eastAsia="Times New Roman" w:hAnsi="Times New Roman" w:cs="Times New Roman"/>
          <w:sz w:val="28"/>
          <w:szCs w:val="28"/>
          <w:highlight w:val="white"/>
        </w:rPr>
        <w:t>2007. – Т. 23, № 2. – P. 201–214.</w:t>
      </w:r>
    </w:p>
    <w:p w14:paraId="6EE39222" w14:textId="12ABA3E4"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rPr>
        <w:tab/>
      </w:r>
      <w:r w:rsidR="008434AA" w:rsidRPr="000F169C">
        <w:rPr>
          <w:rFonts w:ascii="Times New Roman" w:eastAsia="Times New Roman" w:hAnsi="Times New Roman" w:cs="Times New Roman"/>
          <w:sz w:val="28"/>
          <w:szCs w:val="28"/>
          <w:highlight w:val="white"/>
        </w:rPr>
        <w:t>136 Buddeberg-Fischer B., Herta K. D. Formal mentoring programmes for medical students and doctors – a review of the Medline literature // Medical Teacher</w:t>
      </w:r>
      <w:r w:rsidR="002501A0" w:rsidRPr="000F169C">
        <w:rPr>
          <w:rFonts w:ascii="Times New Roman" w:eastAsia="Times New Roman" w:hAnsi="Times New Roman" w:cs="Times New Roman"/>
          <w:sz w:val="28"/>
          <w:szCs w:val="28"/>
          <w:highlight w:val="white"/>
          <w:lang w:val="kk-KZ"/>
        </w:rPr>
        <w:t>,</w:t>
      </w:r>
      <w:r w:rsidR="008434AA" w:rsidRPr="000F169C">
        <w:rPr>
          <w:rFonts w:ascii="Times New Roman" w:eastAsia="Times New Roman" w:hAnsi="Times New Roman" w:cs="Times New Roman"/>
          <w:sz w:val="28"/>
          <w:szCs w:val="28"/>
          <w:highlight w:val="white"/>
        </w:rPr>
        <w:t xml:space="preserve"> 2006. – Т. 28, № 3. – P. 248–257.</w:t>
      </w:r>
    </w:p>
    <w:p w14:paraId="2B6A1B70" w14:textId="6D835F20"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en-US"/>
        </w:rPr>
        <w:tab/>
      </w:r>
      <w:r w:rsidR="008434AA" w:rsidRPr="000F169C">
        <w:rPr>
          <w:rFonts w:ascii="Times New Roman" w:eastAsia="Times New Roman" w:hAnsi="Times New Roman" w:cs="Times New Roman"/>
          <w:sz w:val="28"/>
          <w:szCs w:val="28"/>
          <w:highlight w:val="white"/>
          <w:lang w:val="ru-RU"/>
        </w:rPr>
        <w:t>137 Бадак, Б.А.</w:t>
      </w:r>
      <w:r w:rsidR="002501A0" w:rsidRPr="000F169C">
        <w:rPr>
          <w:rFonts w:ascii="Times New Roman" w:eastAsia="Times New Roman" w:hAnsi="Times New Roman" w:cs="Times New Roman"/>
          <w:sz w:val="28"/>
          <w:szCs w:val="28"/>
          <w:highlight w:val="white"/>
          <w:lang w:val="ru-RU"/>
        </w:rPr>
        <w:t>,</w:t>
      </w:r>
      <w:r w:rsidR="008434AA" w:rsidRPr="000F169C">
        <w:rPr>
          <w:rFonts w:ascii="Times New Roman" w:eastAsia="Times New Roman" w:hAnsi="Times New Roman" w:cs="Times New Roman"/>
          <w:sz w:val="28"/>
          <w:szCs w:val="28"/>
          <w:highlight w:val="white"/>
          <w:lang w:val="ru-RU"/>
        </w:rPr>
        <w:t xml:space="preserve"> Долгополова, О.Б. Использование коучинг-технологии в образовательном процессе современной высшей школы. </w:t>
      </w:r>
      <w:r w:rsidR="008434AA" w:rsidRPr="000F169C">
        <w:rPr>
          <w:rFonts w:ascii="Times New Roman" w:eastAsia="Times New Roman" w:hAnsi="Times New Roman" w:cs="Times New Roman"/>
          <w:sz w:val="28"/>
          <w:szCs w:val="28"/>
          <w:highlight w:val="white"/>
        </w:rPr>
        <w:t>THEORIA</w:t>
      </w:r>
      <w:r w:rsidR="008434AA" w:rsidRPr="000F169C">
        <w:rPr>
          <w:rFonts w:ascii="Times New Roman" w:eastAsia="Times New Roman" w:hAnsi="Times New Roman" w:cs="Times New Roman"/>
          <w:sz w:val="28"/>
          <w:szCs w:val="28"/>
          <w:highlight w:val="white"/>
          <w:lang w:val="ru-RU"/>
        </w:rPr>
        <w:t>: педагогика, экономика, право</w:t>
      </w:r>
      <w:r w:rsidR="001D7A1D" w:rsidRPr="000F169C">
        <w:rPr>
          <w:rFonts w:ascii="Times New Roman" w:eastAsia="Times New Roman" w:hAnsi="Times New Roman" w:cs="Times New Roman"/>
          <w:sz w:val="28"/>
          <w:szCs w:val="28"/>
          <w:highlight w:val="white"/>
          <w:lang w:val="ru-RU"/>
        </w:rPr>
        <w:t>. –</w:t>
      </w:r>
      <w:r w:rsidR="008434AA" w:rsidRPr="000F169C">
        <w:rPr>
          <w:rFonts w:ascii="Times New Roman" w:eastAsia="Times New Roman" w:hAnsi="Times New Roman" w:cs="Times New Roman"/>
          <w:sz w:val="28"/>
          <w:szCs w:val="28"/>
          <w:highlight w:val="white"/>
          <w:lang w:val="ru-RU"/>
        </w:rPr>
        <w:t xml:space="preserve"> </w:t>
      </w:r>
      <w:r w:rsidR="001B47CB" w:rsidRPr="000F169C">
        <w:rPr>
          <w:rFonts w:ascii="Times New Roman" w:eastAsia="Times New Roman" w:hAnsi="Times New Roman" w:cs="Times New Roman"/>
          <w:sz w:val="28"/>
          <w:szCs w:val="28"/>
          <w:highlight w:val="white"/>
          <w:lang w:val="ru-RU"/>
        </w:rPr>
        <w:t xml:space="preserve">2022. </w:t>
      </w:r>
      <w:r w:rsidR="008434AA" w:rsidRPr="000F169C">
        <w:rPr>
          <w:rFonts w:ascii="Times New Roman" w:eastAsia="Times New Roman" w:hAnsi="Times New Roman" w:cs="Times New Roman"/>
          <w:sz w:val="28"/>
          <w:szCs w:val="28"/>
          <w:highlight w:val="white"/>
          <w:lang w:val="ru-RU"/>
        </w:rPr>
        <w:t>3(4),</w:t>
      </w:r>
      <w:r w:rsidR="00DF60F7" w:rsidRPr="000F169C">
        <w:rPr>
          <w:rFonts w:ascii="Times New Roman" w:eastAsia="Times New Roman" w:hAnsi="Times New Roman" w:cs="Times New Roman"/>
          <w:sz w:val="28"/>
          <w:szCs w:val="28"/>
          <w:highlight w:val="white"/>
          <w:lang w:val="ru-RU"/>
        </w:rPr>
        <w:t xml:space="preserve"> – С.</w:t>
      </w:r>
      <w:r w:rsidR="008434AA" w:rsidRPr="000F169C">
        <w:rPr>
          <w:rFonts w:ascii="Times New Roman" w:eastAsia="Times New Roman" w:hAnsi="Times New Roman" w:cs="Times New Roman"/>
          <w:sz w:val="28"/>
          <w:szCs w:val="28"/>
          <w:highlight w:val="white"/>
          <w:lang w:val="ru-RU"/>
        </w:rPr>
        <w:t xml:space="preserve"> 14–22.</w:t>
      </w:r>
    </w:p>
    <w:p w14:paraId="20AB5F8C" w14:textId="6DB4FC47"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138 Абай Құнанбайұлы. Шығармаларының екі томдық жинағы. Т. 2: Өлеңдер мен аудармалар, поэмалар, қара сөздер. – Алматы: Жазушы, 1995. – 384 б.</w:t>
      </w:r>
    </w:p>
    <w:p w14:paraId="697D38C0" w14:textId="3A7A3773"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139 Құнанбаев А. Шығармалар жинағы. – Алматы: Өлке, 2012. – 512 б.</w:t>
      </w:r>
    </w:p>
    <w:p w14:paraId="03F7151D" w14:textId="65C90620"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140 Құдайбердиев</w:t>
      </w:r>
      <w:r w:rsidRPr="000F169C">
        <w:rPr>
          <w:rFonts w:ascii="Times New Roman" w:eastAsia="Times New Roman" w:hAnsi="Times New Roman" w:cs="Times New Roman"/>
          <w:sz w:val="28"/>
          <w:szCs w:val="28"/>
          <w:highlight w:val="white"/>
          <w:lang w:val="ru-RU"/>
        </w:rPr>
        <w:t xml:space="preserve"> Ш.</w:t>
      </w:r>
      <w:r w:rsidR="008434AA" w:rsidRPr="000F169C">
        <w:rPr>
          <w:rFonts w:ascii="Times New Roman" w:eastAsia="Times New Roman" w:hAnsi="Times New Roman" w:cs="Times New Roman"/>
          <w:sz w:val="28"/>
          <w:szCs w:val="28"/>
          <w:highlight w:val="white"/>
          <w:lang w:val="ru-RU"/>
        </w:rPr>
        <w:t xml:space="preserve"> Шығармалары: Өлеңдер, дастандар, қара сөздер. – Алматы: Жазушы, 1988. – 560 б.</w:t>
      </w:r>
    </w:p>
    <w:p w14:paraId="38F1BA93" w14:textId="4230CDAD"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141 Абай. Қара сөздері. – Алматы: Өнер, 2005. – 120 б.</w:t>
      </w:r>
    </w:p>
    <w:p w14:paraId="2C8F665B" w14:textId="292ED86F"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142 Трейси Б. Измени мышление – и ты изменишь свою жизнь. – Минск: Попури, 2009. – 130 с.</w:t>
      </w:r>
    </w:p>
    <w:p w14:paraId="14567971" w14:textId="701B639A"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143 Мукашева М.К. М. Әуезовтің «Абай жолы» роман-эпопеясын Қ</w:t>
      </w:r>
      <w:r w:rsidR="00824460" w:rsidRPr="000F169C">
        <w:rPr>
          <w:rFonts w:ascii="Times New Roman" w:eastAsia="Times New Roman" w:hAnsi="Times New Roman" w:cs="Times New Roman"/>
          <w:sz w:val="28"/>
          <w:szCs w:val="28"/>
          <w:highlight w:val="white"/>
          <w:lang w:val="ru-RU"/>
        </w:rPr>
        <w:t>анипа</w:t>
      </w:r>
      <w:r w:rsidR="008434AA" w:rsidRPr="000F169C">
        <w:rPr>
          <w:rFonts w:ascii="Times New Roman" w:eastAsia="Times New Roman" w:hAnsi="Times New Roman" w:cs="Times New Roman"/>
          <w:sz w:val="28"/>
          <w:szCs w:val="28"/>
          <w:highlight w:val="white"/>
          <w:lang w:val="ru-RU"/>
        </w:rPr>
        <w:t xml:space="preserve"> Бітібаеваның «Ой тастау, ойланту, ойлау» технологиясы арқылы оқыту әдіснамасы : дис. – Семей, 2023. – 151 б.</w:t>
      </w:r>
    </w:p>
    <w:p w14:paraId="547DA95C" w14:textId="7D78C5DB"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144 Торайғыров С. Шығармалар жинағы. – Алматы: Өлке, 2012. – 488 б.</w:t>
      </w:r>
    </w:p>
    <w:p w14:paraId="73D708EF" w14:textId="6E219B24"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145 Абай. Өлеңдер, поэмалар, аудармалар мен қара сөздер. – Алматы: Жібек жолы, 2005. – 488 б.</w:t>
      </w:r>
    </w:p>
    <w:p w14:paraId="1B7EA2DA" w14:textId="775E8C2F"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146 Көпейұлы М</w:t>
      </w:r>
      <w:r w:rsidRPr="000F169C">
        <w:rPr>
          <w:rFonts w:ascii="Times New Roman" w:eastAsia="Times New Roman" w:hAnsi="Times New Roman" w:cs="Times New Roman"/>
          <w:sz w:val="28"/>
          <w:szCs w:val="28"/>
          <w:highlight w:val="white"/>
          <w:lang w:val="ru-RU"/>
        </w:rPr>
        <w:t>.</w:t>
      </w:r>
      <w:r w:rsidR="008434AA" w:rsidRPr="000F169C">
        <w:rPr>
          <w:rFonts w:ascii="Times New Roman" w:eastAsia="Times New Roman" w:hAnsi="Times New Roman" w:cs="Times New Roman"/>
          <w:sz w:val="28"/>
          <w:szCs w:val="28"/>
          <w:highlight w:val="white"/>
          <w:lang w:val="ru-RU"/>
        </w:rPr>
        <w:t>-Ж. Шығармалар жинағы. – Алматы: Өлке, 2014. – 336 б.</w:t>
      </w:r>
    </w:p>
    <w:p w14:paraId="643A3991" w14:textId="64CD49A5"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lastRenderedPageBreak/>
        <w:tab/>
      </w:r>
      <w:r w:rsidR="008434AA" w:rsidRPr="000F169C">
        <w:rPr>
          <w:rFonts w:ascii="Times New Roman" w:eastAsia="Times New Roman" w:hAnsi="Times New Roman" w:cs="Times New Roman"/>
          <w:sz w:val="28"/>
          <w:szCs w:val="28"/>
          <w:highlight w:val="white"/>
          <w:lang w:val="ru-RU"/>
        </w:rPr>
        <w:t>147 Бес ғасыр жырлайды: Үш томдық. 3-т. – Алматы: Жазушы, 1984. – 336 б.</w:t>
      </w:r>
    </w:p>
    <w:p w14:paraId="28BF6E9B" w14:textId="3A40050E"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 xml:space="preserve">148 Мәшһүр Жүсіп. Шығармалары. 11 том. </w:t>
      </w:r>
      <w:r w:rsidR="001B47CB"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lang w:val="ru-RU"/>
        </w:rPr>
        <w:t>Павлодар: ЭКО ҒӨФ, 2007. – 418 б.</w:t>
      </w:r>
    </w:p>
    <w:p w14:paraId="5302FE9C" w14:textId="6228F0A6"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 xml:space="preserve">149 Торайғыров С. Екі томдық шығармалар жинағы. 1 том. </w:t>
      </w:r>
      <w:r w:rsidR="001B47CB"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lang w:val="ru-RU"/>
        </w:rPr>
        <w:t>Алматы: Ғылым, 1993. – 280 б.</w:t>
      </w:r>
    </w:p>
    <w:p w14:paraId="34EE7965" w14:textId="6DEDD125"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 xml:space="preserve">150 Қазақтың мақалдары мен мәтелдері. </w:t>
      </w:r>
      <w:r w:rsidR="001B47CB"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lang w:val="ru-RU"/>
        </w:rPr>
        <w:t>Алматы: Қазақтың мемлекеттік көркем әдебиет баспасы, 1959. – 301 б.</w:t>
      </w:r>
    </w:p>
    <w:p w14:paraId="3BB3DF8C" w14:textId="00038C4D"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151 Мағауин М. Алдаспан: Көне қазақ поэзиясының антологиясы. Х</w:t>
      </w:r>
      <w:r w:rsidR="008434AA" w:rsidRPr="000F169C">
        <w:rPr>
          <w:rFonts w:ascii="Times New Roman" w:eastAsia="Times New Roman" w:hAnsi="Times New Roman" w:cs="Times New Roman"/>
          <w:sz w:val="28"/>
          <w:szCs w:val="28"/>
          <w:highlight w:val="white"/>
        </w:rPr>
        <w:t>V</w:t>
      </w:r>
      <w:r w:rsidR="008434AA" w:rsidRPr="000F169C">
        <w:rPr>
          <w:rFonts w:ascii="Times New Roman" w:eastAsia="Times New Roman" w:hAnsi="Times New Roman" w:cs="Times New Roman"/>
          <w:sz w:val="28"/>
          <w:szCs w:val="28"/>
          <w:highlight w:val="white"/>
          <w:lang w:val="ru-RU"/>
        </w:rPr>
        <w:t>–ХІІІ ғасырлар.</w:t>
      </w:r>
      <w:r w:rsidR="001B47CB"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lang w:val="ru-RU"/>
        </w:rPr>
        <w:t xml:space="preserve"> Алматы: Атамұра, 2006. – 312 б.</w:t>
      </w:r>
    </w:p>
    <w:p w14:paraId="7E93DF1D" w14:textId="208C890C"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 xml:space="preserve">152 Абай. Қалың елім қазағым: Өлеңдер. </w:t>
      </w:r>
      <w:r w:rsidR="001B47CB"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lang w:val="ru-RU"/>
        </w:rPr>
        <w:t>Алматы: Атамұра, 2002. – 224 б.</w:t>
      </w:r>
    </w:p>
    <w:p w14:paraId="09E352E6" w14:textId="56AC5DE6"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 xml:space="preserve">153 Шәкәрім Құдайбердіұлы. Шығармаларының үш томдық жинағы. </w:t>
      </w:r>
      <w:r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lang w:val="ru-RU"/>
        </w:rPr>
        <w:t>Алматы: Халықаралық Абай клубы, 2008. – 664 б.</w:t>
      </w:r>
    </w:p>
    <w:p w14:paraId="70F002AA" w14:textId="31C94C71"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u w:val="singl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 xml:space="preserve">154 </w:t>
      </w:r>
      <w:r w:rsidR="008434AA" w:rsidRPr="000F169C">
        <w:rPr>
          <w:rFonts w:ascii="Times New Roman" w:eastAsia="Times New Roman" w:hAnsi="Times New Roman" w:cs="Times New Roman"/>
          <w:sz w:val="28"/>
          <w:szCs w:val="28"/>
          <w:lang w:val="ru-RU"/>
        </w:rPr>
        <w:t>Темірбай А. Уақыт қадірі // Zharar.com : электрондық ресурс. – Қолжетімді режимде: https://www.zharar.com/kz/olen/5259-almas.html (қол жеткізілген күні: 31 шілде 2024 ж.).</w:t>
      </w:r>
    </w:p>
    <w:p w14:paraId="42A32E0A" w14:textId="490FEE0B"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 xml:space="preserve">155 Мағауин М. Мен: роман-эссе. – Алматы: ҒӨПбк </w:t>
      </w:r>
      <w:r w:rsidR="008434AA" w:rsidRPr="000F169C">
        <w:rPr>
          <w:rFonts w:ascii="Times New Roman" w:eastAsia="Times New Roman" w:hAnsi="Times New Roman" w:cs="Times New Roman"/>
          <w:sz w:val="28"/>
          <w:szCs w:val="28"/>
          <w:highlight w:val="white"/>
        </w:rPr>
        <w:t>GAUHAR</w:t>
      </w:r>
      <w:r w:rsidR="008434AA" w:rsidRPr="000F169C">
        <w:rPr>
          <w:rFonts w:ascii="Times New Roman" w:eastAsia="Times New Roman" w:hAnsi="Times New Roman" w:cs="Times New Roman"/>
          <w:sz w:val="28"/>
          <w:szCs w:val="28"/>
          <w:highlight w:val="white"/>
          <w:lang w:val="ru-RU"/>
        </w:rPr>
        <w:t>, 1998. – 585 б.</w:t>
      </w:r>
    </w:p>
    <w:p w14:paraId="092A2042" w14:textId="483547E8"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156 Жеті ғасыр жырлайды: екі томдық (бірінші том). – Алматы: Жазушы, 2004. – 400 б.</w:t>
      </w:r>
    </w:p>
    <w:p w14:paraId="302449A9" w14:textId="6C5DD45F"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157 Құнанбаев</w:t>
      </w:r>
      <w:r w:rsidRPr="000F169C">
        <w:rPr>
          <w:rFonts w:ascii="Times New Roman" w:eastAsia="Times New Roman" w:hAnsi="Times New Roman" w:cs="Times New Roman"/>
          <w:sz w:val="28"/>
          <w:szCs w:val="28"/>
          <w:highlight w:val="white"/>
          <w:lang w:val="ru-RU"/>
        </w:rPr>
        <w:t xml:space="preserve"> А</w:t>
      </w:r>
      <w:r w:rsidR="008434AA" w:rsidRPr="000F169C">
        <w:rPr>
          <w:rFonts w:ascii="Times New Roman" w:eastAsia="Times New Roman" w:hAnsi="Times New Roman" w:cs="Times New Roman"/>
          <w:sz w:val="28"/>
          <w:szCs w:val="28"/>
          <w:highlight w:val="white"/>
          <w:lang w:val="ru-RU"/>
        </w:rPr>
        <w:t xml:space="preserve">. Қара сөздер. </w:t>
      </w:r>
      <w:r w:rsidR="001B47CB"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lang w:val="ru-RU"/>
        </w:rPr>
        <w:t>Семей: 2007. – 368 б.</w:t>
      </w:r>
    </w:p>
    <w:p w14:paraId="7B2AAF62" w14:textId="7A11C9E4"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158 Шарма</w:t>
      </w:r>
      <w:r w:rsidRPr="000F169C">
        <w:rPr>
          <w:rFonts w:ascii="Times New Roman" w:eastAsia="Times New Roman" w:hAnsi="Times New Roman" w:cs="Times New Roman"/>
          <w:sz w:val="28"/>
          <w:szCs w:val="28"/>
          <w:highlight w:val="white"/>
          <w:lang w:val="ru-RU"/>
        </w:rPr>
        <w:t xml:space="preserve"> Р</w:t>
      </w:r>
      <w:r w:rsidR="008434AA" w:rsidRPr="000F169C">
        <w:rPr>
          <w:rFonts w:ascii="Times New Roman" w:eastAsia="Times New Roman" w:hAnsi="Times New Roman" w:cs="Times New Roman"/>
          <w:sz w:val="28"/>
          <w:szCs w:val="28"/>
          <w:highlight w:val="white"/>
          <w:lang w:val="ru-RU"/>
        </w:rPr>
        <w:t>. Монах, который продал свой Феррари</w:t>
      </w:r>
      <w:r w:rsidR="00824460" w:rsidRPr="000F169C">
        <w:rPr>
          <w:rFonts w:ascii="Times New Roman" w:eastAsia="Times New Roman" w:hAnsi="Times New Roman" w:cs="Times New Roman"/>
          <w:sz w:val="28"/>
          <w:szCs w:val="28"/>
          <w:highlight w:val="white"/>
          <w:lang w:val="ru-RU"/>
        </w:rPr>
        <w:t>.</w:t>
      </w:r>
      <w:r w:rsidR="008434AA" w:rsidRPr="000F169C">
        <w:rPr>
          <w:rFonts w:ascii="Times New Roman" w:eastAsia="Times New Roman" w:hAnsi="Times New Roman" w:cs="Times New Roman"/>
          <w:sz w:val="28"/>
          <w:szCs w:val="28"/>
          <w:highlight w:val="white"/>
          <w:lang w:val="ru-RU"/>
        </w:rPr>
        <w:t xml:space="preserve"> / пер. с англ. – Алматы: София, 2003. – 224 с.</w:t>
      </w:r>
    </w:p>
    <w:p w14:paraId="2F973E62" w14:textId="06D29FBB"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 xml:space="preserve">159 Абай. Сен де бір кірпіш дүниеге: Өлеңдер мен қарасөздер. </w:t>
      </w:r>
      <w:r w:rsidR="001B47CB"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lang w:val="ru-RU"/>
        </w:rPr>
        <w:t>Алматы: Атамұра, 2014. – 288 б.</w:t>
      </w:r>
    </w:p>
    <w:p w14:paraId="58411223" w14:textId="7DDAF3F0"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en-US"/>
        </w:rPr>
        <w:t xml:space="preserve">160 </w:t>
      </w:r>
      <w:r w:rsidR="008434AA" w:rsidRPr="000F169C">
        <w:rPr>
          <w:rFonts w:ascii="Times New Roman" w:eastAsia="Times New Roman" w:hAnsi="Times New Roman" w:cs="Times New Roman"/>
          <w:sz w:val="28"/>
          <w:szCs w:val="28"/>
          <w:highlight w:val="white"/>
        </w:rPr>
        <w:t xml:space="preserve">Via Negativa // Encyclopedia of Religion. – Available at: </w:t>
      </w:r>
      <w:hyperlink r:id="rId27">
        <w:r w:rsidR="008434AA" w:rsidRPr="000F169C">
          <w:rPr>
            <w:rFonts w:ascii="Times New Roman" w:eastAsia="Times New Roman" w:hAnsi="Times New Roman" w:cs="Times New Roman"/>
            <w:sz w:val="28"/>
            <w:szCs w:val="28"/>
            <w:highlight w:val="white"/>
            <w:u w:val="single"/>
          </w:rPr>
          <w:t>https://www.encyclopedia.com/environment/encyclopedias-almanacs-transcripts-and-maps/negativa</w:t>
        </w:r>
      </w:hyperlink>
    </w:p>
    <w:p w14:paraId="5361AF11" w14:textId="61234CB8"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en-US"/>
        </w:rPr>
        <w:tab/>
      </w:r>
      <w:r w:rsidR="008434AA" w:rsidRPr="000F169C">
        <w:rPr>
          <w:rFonts w:ascii="Times New Roman" w:eastAsia="Times New Roman" w:hAnsi="Times New Roman" w:cs="Times New Roman"/>
          <w:sz w:val="28"/>
          <w:szCs w:val="28"/>
          <w:highlight w:val="white"/>
          <w:lang w:val="ru-RU"/>
        </w:rPr>
        <w:t>161 Талеб Н.Н. Антихрупкость: как извлечь выгоду из хаоса</w:t>
      </w:r>
      <w:r w:rsidRPr="000F169C">
        <w:rPr>
          <w:rFonts w:ascii="Times New Roman" w:eastAsia="Times New Roman" w:hAnsi="Times New Roman" w:cs="Times New Roman"/>
          <w:sz w:val="28"/>
          <w:szCs w:val="28"/>
          <w:highlight w:val="white"/>
          <w:lang w:val="ru-RU"/>
        </w:rPr>
        <w:t xml:space="preserve">. </w:t>
      </w:r>
      <w:r w:rsidR="008434AA" w:rsidRPr="000F169C">
        <w:rPr>
          <w:rFonts w:ascii="Times New Roman" w:eastAsia="Times New Roman" w:hAnsi="Times New Roman" w:cs="Times New Roman"/>
          <w:sz w:val="28"/>
          <w:szCs w:val="28"/>
          <w:highlight w:val="white"/>
          <w:lang w:val="ru-RU"/>
        </w:rPr>
        <w:t>пер. с англ. Степанова</w:t>
      </w:r>
      <w:r w:rsidRPr="000F169C">
        <w:rPr>
          <w:rFonts w:ascii="Times New Roman" w:eastAsia="Times New Roman" w:hAnsi="Times New Roman" w:cs="Times New Roman"/>
          <w:sz w:val="28"/>
          <w:szCs w:val="28"/>
          <w:highlight w:val="white"/>
          <w:lang w:val="ru-RU"/>
        </w:rPr>
        <w:t xml:space="preserve"> А</w:t>
      </w:r>
      <w:r w:rsidR="008434AA" w:rsidRPr="000F169C">
        <w:rPr>
          <w:rFonts w:ascii="Times New Roman" w:eastAsia="Times New Roman" w:hAnsi="Times New Roman" w:cs="Times New Roman"/>
          <w:sz w:val="28"/>
          <w:szCs w:val="28"/>
          <w:highlight w:val="white"/>
          <w:lang w:val="ru-RU"/>
        </w:rPr>
        <w:t>. – М.: КоЛибри, Азбука-Аттикус, 2014. – 736 с.</w:t>
      </w:r>
    </w:p>
    <w:p w14:paraId="6585FDA9" w14:textId="3F818AD3"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162 Абайтану. Мұғалім кітабы: жалпы білім беретін мектептің 9-сынып мұғалімдеріне арналған әдістемелік құрал. / Зайкенова</w:t>
      </w:r>
      <w:r w:rsidRPr="000F169C">
        <w:rPr>
          <w:rFonts w:ascii="Times New Roman" w:eastAsia="Times New Roman" w:hAnsi="Times New Roman" w:cs="Times New Roman"/>
          <w:sz w:val="28"/>
          <w:szCs w:val="28"/>
          <w:highlight w:val="white"/>
          <w:lang w:val="ru-RU"/>
        </w:rPr>
        <w:t xml:space="preserve"> Р</w:t>
      </w:r>
      <w:r w:rsidR="008434AA" w:rsidRPr="000F169C">
        <w:rPr>
          <w:rFonts w:ascii="Times New Roman" w:eastAsia="Times New Roman" w:hAnsi="Times New Roman" w:cs="Times New Roman"/>
          <w:sz w:val="28"/>
          <w:szCs w:val="28"/>
          <w:highlight w:val="white"/>
          <w:lang w:val="ru-RU"/>
        </w:rPr>
        <w:t>. – Нұр-Сұлтан: Арман-ПВ, 2019. – 80 б.</w:t>
      </w:r>
    </w:p>
    <w:p w14:paraId="6061181B" w14:textId="3D3717FC"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lang w:val="ru-RU"/>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ru-RU"/>
        </w:rPr>
        <w:t>163 Қазақ әдебиеті: Мұғалім кітабы. Жалпы білім беретін мектептің 10-сыныбының жаратылыстану-математикалық бағыты мұғалімдеріне арналған оқу-әдістемелік құрал. Рыскелдиева</w:t>
      </w:r>
      <w:r w:rsidRPr="000F169C">
        <w:rPr>
          <w:rFonts w:ascii="Times New Roman" w:eastAsia="Times New Roman" w:hAnsi="Times New Roman" w:cs="Times New Roman"/>
          <w:sz w:val="28"/>
          <w:szCs w:val="28"/>
          <w:highlight w:val="white"/>
          <w:lang w:val="ru-RU"/>
        </w:rPr>
        <w:t xml:space="preserve"> Г.Д.</w:t>
      </w:r>
      <w:r w:rsidR="008434AA" w:rsidRPr="000F169C">
        <w:rPr>
          <w:rFonts w:ascii="Times New Roman" w:eastAsia="Times New Roman" w:hAnsi="Times New Roman" w:cs="Times New Roman"/>
          <w:sz w:val="28"/>
          <w:szCs w:val="28"/>
          <w:highlight w:val="white"/>
          <w:lang w:val="ru-RU"/>
        </w:rPr>
        <w:t>, Иманбаева</w:t>
      </w:r>
      <w:r w:rsidRPr="000F169C">
        <w:rPr>
          <w:rFonts w:ascii="Times New Roman" w:eastAsia="Times New Roman" w:hAnsi="Times New Roman" w:cs="Times New Roman"/>
          <w:sz w:val="28"/>
          <w:szCs w:val="28"/>
          <w:highlight w:val="white"/>
          <w:lang w:val="ru-RU"/>
        </w:rPr>
        <w:t xml:space="preserve"> М.Т.</w:t>
      </w:r>
      <w:r w:rsidR="008434AA" w:rsidRPr="000F169C">
        <w:rPr>
          <w:rFonts w:ascii="Times New Roman" w:eastAsia="Times New Roman" w:hAnsi="Times New Roman" w:cs="Times New Roman"/>
          <w:sz w:val="28"/>
          <w:szCs w:val="28"/>
          <w:highlight w:val="white"/>
          <w:lang w:val="ru-RU"/>
        </w:rPr>
        <w:t>. – Нұр-Сұлтан: Арман-ПВ, 2019. – 80 б.</w:t>
      </w:r>
    </w:p>
    <w:p w14:paraId="07E6AA3D" w14:textId="375B2F50" w:rsidR="008434AA" w:rsidRPr="000F169C" w:rsidRDefault="004C39E5"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ru-RU"/>
        </w:rPr>
        <w:tab/>
      </w:r>
      <w:r w:rsidR="008434AA" w:rsidRPr="000F169C">
        <w:rPr>
          <w:rFonts w:ascii="Times New Roman" w:eastAsia="Times New Roman" w:hAnsi="Times New Roman" w:cs="Times New Roman"/>
          <w:sz w:val="28"/>
          <w:szCs w:val="28"/>
          <w:highlight w:val="white"/>
          <w:lang w:val="en-US"/>
        </w:rPr>
        <w:t xml:space="preserve">164 </w:t>
      </w:r>
      <w:r w:rsidR="008434AA" w:rsidRPr="000F169C">
        <w:rPr>
          <w:rFonts w:ascii="Times New Roman" w:eastAsia="Times New Roman" w:hAnsi="Times New Roman" w:cs="Times New Roman"/>
          <w:sz w:val="28"/>
          <w:szCs w:val="28"/>
          <w:highlight w:val="white"/>
        </w:rPr>
        <w:t>Salovey, P., Mayer, J.D. Emotional intelligence // Imagination, Cognition and Personality</w:t>
      </w:r>
      <w:r w:rsidR="001D7A1D" w:rsidRPr="000F169C">
        <w:rPr>
          <w:rFonts w:ascii="Times New Roman" w:eastAsia="Times New Roman" w:hAnsi="Times New Roman" w:cs="Times New Roman"/>
          <w:sz w:val="28"/>
          <w:szCs w:val="28"/>
          <w:highlight w:val="white"/>
          <w:lang w:val="kk-KZ"/>
        </w:rPr>
        <w:t>.</w:t>
      </w:r>
      <w:r w:rsidR="008434AA" w:rsidRPr="000F169C">
        <w:rPr>
          <w:rFonts w:ascii="Times New Roman" w:eastAsia="Times New Roman" w:hAnsi="Times New Roman" w:cs="Times New Roman"/>
          <w:sz w:val="28"/>
          <w:szCs w:val="28"/>
          <w:highlight w:val="white"/>
        </w:rPr>
        <w:t xml:space="preserve"> </w:t>
      </w:r>
      <w:r w:rsidR="001D7A1D" w:rsidRPr="000F169C">
        <w:rPr>
          <w:rFonts w:ascii="Times New Roman" w:eastAsia="Times New Roman" w:hAnsi="Times New Roman" w:cs="Times New Roman"/>
          <w:sz w:val="28"/>
          <w:szCs w:val="28"/>
          <w:highlight w:val="white"/>
        </w:rPr>
        <w:t>–</w:t>
      </w:r>
      <w:r w:rsidR="001D7A1D" w:rsidRPr="000F169C">
        <w:rPr>
          <w:rFonts w:ascii="Times New Roman" w:eastAsia="Times New Roman" w:hAnsi="Times New Roman" w:cs="Times New Roman"/>
          <w:sz w:val="28"/>
          <w:szCs w:val="28"/>
          <w:highlight w:val="white"/>
          <w:lang w:val="kk-KZ"/>
        </w:rPr>
        <w:t xml:space="preserve"> </w:t>
      </w:r>
      <w:r w:rsidR="008434AA" w:rsidRPr="000F169C">
        <w:rPr>
          <w:rFonts w:ascii="Times New Roman" w:eastAsia="Times New Roman" w:hAnsi="Times New Roman" w:cs="Times New Roman"/>
          <w:sz w:val="28"/>
          <w:szCs w:val="28"/>
          <w:highlight w:val="white"/>
        </w:rPr>
        <w:t xml:space="preserve">1990. Vol. 9, № 3. – P. 185–211. </w:t>
      </w:r>
    </w:p>
    <w:p w14:paraId="60D7E1D7" w14:textId="1C488D90" w:rsidR="005D6D7A" w:rsidRPr="000F169C" w:rsidRDefault="004C39E5" w:rsidP="00A04606">
      <w:pPr>
        <w:spacing w:line="240" w:lineRule="auto"/>
        <w:ind w:firstLine="709"/>
        <w:jc w:val="both"/>
        <w:rPr>
          <w:rFonts w:ascii="Times New Roman" w:eastAsia="Times New Roman" w:hAnsi="Times New Roman" w:cs="Times New Roman"/>
          <w:sz w:val="28"/>
          <w:szCs w:val="28"/>
          <w:highlight w:val="white"/>
        </w:rPr>
      </w:pPr>
      <w:r w:rsidRPr="000F169C">
        <w:rPr>
          <w:rFonts w:ascii="Times New Roman" w:eastAsia="Times New Roman" w:hAnsi="Times New Roman" w:cs="Times New Roman"/>
          <w:sz w:val="28"/>
          <w:szCs w:val="28"/>
          <w:highlight w:val="white"/>
          <w:lang w:val="en-US"/>
        </w:rPr>
        <w:tab/>
      </w:r>
      <w:r w:rsidR="008434AA" w:rsidRPr="000F169C">
        <w:rPr>
          <w:rFonts w:ascii="Times New Roman" w:eastAsia="Times New Roman" w:hAnsi="Times New Roman" w:cs="Times New Roman"/>
          <w:sz w:val="28"/>
          <w:szCs w:val="28"/>
          <w:highlight w:val="white"/>
          <w:lang w:val="en-US"/>
        </w:rPr>
        <w:t xml:space="preserve">165 </w:t>
      </w:r>
      <w:r w:rsidR="008434AA" w:rsidRPr="000F169C">
        <w:rPr>
          <w:rFonts w:ascii="Times New Roman" w:eastAsia="Times New Roman" w:hAnsi="Times New Roman" w:cs="Times New Roman"/>
          <w:sz w:val="28"/>
          <w:szCs w:val="28"/>
          <w:highlight w:val="white"/>
        </w:rPr>
        <w:t>Қазақ әдебиеті: Мұғалім кітабы. Жалпы білім беретін мектептің 10-сыныбының қоғамдық-гуманитарлық бағыты мұғалімдеріне арналған оқу-</w:t>
      </w:r>
      <w:r w:rsidR="008434AA" w:rsidRPr="000F169C">
        <w:rPr>
          <w:rFonts w:ascii="Times New Roman" w:eastAsia="Times New Roman" w:hAnsi="Times New Roman" w:cs="Times New Roman"/>
          <w:sz w:val="28"/>
          <w:szCs w:val="28"/>
          <w:highlight w:val="white"/>
        </w:rPr>
        <w:lastRenderedPageBreak/>
        <w:t>әдістемелік құрал. Рыскелдиева</w:t>
      </w:r>
      <w:r w:rsidRPr="000F169C">
        <w:rPr>
          <w:rFonts w:ascii="Times New Roman" w:eastAsia="Times New Roman" w:hAnsi="Times New Roman" w:cs="Times New Roman"/>
          <w:sz w:val="28"/>
          <w:szCs w:val="28"/>
          <w:highlight w:val="white"/>
          <w:lang w:val="kk-KZ"/>
        </w:rPr>
        <w:t xml:space="preserve"> </w:t>
      </w:r>
      <w:r w:rsidRPr="000F169C">
        <w:rPr>
          <w:rFonts w:ascii="Times New Roman" w:eastAsia="Times New Roman" w:hAnsi="Times New Roman" w:cs="Times New Roman"/>
          <w:sz w:val="28"/>
          <w:szCs w:val="28"/>
          <w:highlight w:val="white"/>
        </w:rPr>
        <w:t>Г.Д.</w:t>
      </w:r>
      <w:r w:rsidR="008434AA" w:rsidRPr="000F169C">
        <w:rPr>
          <w:rFonts w:ascii="Times New Roman" w:eastAsia="Times New Roman" w:hAnsi="Times New Roman" w:cs="Times New Roman"/>
          <w:sz w:val="28"/>
          <w:szCs w:val="28"/>
          <w:highlight w:val="white"/>
        </w:rPr>
        <w:t>, Қайыпжанқызы</w:t>
      </w:r>
      <w:r w:rsidRPr="000F169C">
        <w:rPr>
          <w:rFonts w:ascii="Times New Roman" w:eastAsia="Times New Roman" w:hAnsi="Times New Roman" w:cs="Times New Roman"/>
          <w:sz w:val="28"/>
          <w:szCs w:val="28"/>
          <w:highlight w:val="white"/>
          <w:lang w:val="kk-KZ"/>
        </w:rPr>
        <w:t xml:space="preserve"> </w:t>
      </w:r>
      <w:r w:rsidRPr="000F169C">
        <w:rPr>
          <w:rFonts w:ascii="Times New Roman" w:eastAsia="Times New Roman" w:hAnsi="Times New Roman" w:cs="Times New Roman"/>
          <w:sz w:val="28"/>
          <w:szCs w:val="28"/>
          <w:highlight w:val="white"/>
        </w:rPr>
        <w:t>С.</w:t>
      </w:r>
      <w:r w:rsidR="008434AA" w:rsidRPr="000F169C">
        <w:rPr>
          <w:rFonts w:ascii="Times New Roman" w:eastAsia="Times New Roman" w:hAnsi="Times New Roman" w:cs="Times New Roman"/>
          <w:sz w:val="28"/>
          <w:szCs w:val="28"/>
          <w:highlight w:val="white"/>
        </w:rPr>
        <w:t>, Хамза</w:t>
      </w:r>
      <w:r w:rsidRPr="000F169C">
        <w:rPr>
          <w:rFonts w:ascii="Times New Roman" w:eastAsia="Times New Roman" w:hAnsi="Times New Roman" w:cs="Times New Roman"/>
          <w:sz w:val="28"/>
          <w:szCs w:val="28"/>
          <w:highlight w:val="white"/>
          <w:lang w:val="kk-KZ"/>
        </w:rPr>
        <w:t xml:space="preserve"> </w:t>
      </w:r>
      <w:r w:rsidRPr="000F169C">
        <w:rPr>
          <w:rFonts w:ascii="Times New Roman" w:eastAsia="Times New Roman" w:hAnsi="Times New Roman" w:cs="Times New Roman"/>
          <w:sz w:val="28"/>
          <w:szCs w:val="28"/>
          <w:highlight w:val="white"/>
        </w:rPr>
        <w:t>М.</w:t>
      </w:r>
      <w:r w:rsidR="008434AA" w:rsidRPr="000F169C">
        <w:rPr>
          <w:rFonts w:ascii="Times New Roman" w:eastAsia="Times New Roman" w:hAnsi="Times New Roman" w:cs="Times New Roman"/>
          <w:sz w:val="28"/>
          <w:szCs w:val="28"/>
          <w:highlight w:val="white"/>
        </w:rPr>
        <w:t>, Үсенова</w:t>
      </w:r>
      <w:r w:rsidRPr="000F169C">
        <w:rPr>
          <w:rFonts w:ascii="Times New Roman" w:eastAsia="Times New Roman" w:hAnsi="Times New Roman" w:cs="Times New Roman"/>
          <w:sz w:val="28"/>
          <w:szCs w:val="28"/>
          <w:highlight w:val="white"/>
          <w:lang w:val="kk-KZ"/>
        </w:rPr>
        <w:t xml:space="preserve"> </w:t>
      </w:r>
      <w:r w:rsidRPr="000F169C">
        <w:rPr>
          <w:rFonts w:ascii="Times New Roman" w:eastAsia="Times New Roman" w:hAnsi="Times New Roman" w:cs="Times New Roman"/>
          <w:sz w:val="28"/>
          <w:szCs w:val="28"/>
          <w:highlight w:val="white"/>
        </w:rPr>
        <w:t>Ұ.</w:t>
      </w:r>
      <w:r w:rsidR="008434AA" w:rsidRPr="000F169C">
        <w:rPr>
          <w:rFonts w:ascii="Times New Roman" w:eastAsia="Times New Roman" w:hAnsi="Times New Roman" w:cs="Times New Roman"/>
          <w:sz w:val="28"/>
          <w:szCs w:val="28"/>
          <w:highlight w:val="white"/>
        </w:rPr>
        <w:t>, Сарсембаева</w:t>
      </w:r>
      <w:r w:rsidRPr="000F169C">
        <w:rPr>
          <w:rFonts w:ascii="Times New Roman" w:eastAsia="Times New Roman" w:hAnsi="Times New Roman" w:cs="Times New Roman"/>
          <w:sz w:val="28"/>
          <w:szCs w:val="28"/>
          <w:highlight w:val="white"/>
          <w:lang w:val="kk-KZ"/>
        </w:rPr>
        <w:t xml:space="preserve"> </w:t>
      </w:r>
      <w:r w:rsidRPr="000F169C">
        <w:rPr>
          <w:rFonts w:ascii="Times New Roman" w:eastAsia="Times New Roman" w:hAnsi="Times New Roman" w:cs="Times New Roman"/>
          <w:sz w:val="28"/>
          <w:szCs w:val="28"/>
          <w:highlight w:val="white"/>
        </w:rPr>
        <w:t>Б.</w:t>
      </w:r>
      <w:r w:rsidR="008434AA" w:rsidRPr="000F169C">
        <w:rPr>
          <w:rFonts w:ascii="Times New Roman" w:eastAsia="Times New Roman" w:hAnsi="Times New Roman" w:cs="Times New Roman"/>
          <w:sz w:val="28"/>
          <w:szCs w:val="28"/>
          <w:highlight w:val="white"/>
        </w:rPr>
        <w:t xml:space="preserve">, </w:t>
      </w:r>
      <w:r w:rsidR="001D7969" w:rsidRPr="000F169C">
        <w:rPr>
          <w:rFonts w:ascii="Times New Roman" w:eastAsia="Times New Roman" w:hAnsi="Times New Roman" w:cs="Times New Roman"/>
          <w:sz w:val="28"/>
          <w:szCs w:val="28"/>
          <w:highlight w:val="white"/>
        </w:rPr>
        <w:t>–</w:t>
      </w:r>
      <w:r w:rsidR="008434AA" w:rsidRPr="000F169C">
        <w:rPr>
          <w:rFonts w:ascii="Times New Roman" w:eastAsia="Times New Roman" w:hAnsi="Times New Roman" w:cs="Times New Roman"/>
          <w:sz w:val="28"/>
          <w:szCs w:val="28"/>
          <w:highlight w:val="white"/>
        </w:rPr>
        <w:t xml:space="preserve"> Нұр-Сұлтан: Арман-ПВ, 2019. – 108 б.</w:t>
      </w:r>
    </w:p>
    <w:p w14:paraId="266B8775" w14:textId="06386B8C"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rPr>
      </w:pPr>
    </w:p>
    <w:p w14:paraId="3D829DBF" w14:textId="56EA7197"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rPr>
      </w:pPr>
    </w:p>
    <w:p w14:paraId="7B149973" w14:textId="604FCAAF"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rPr>
      </w:pPr>
    </w:p>
    <w:p w14:paraId="701F89CB" w14:textId="04F61202"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rPr>
      </w:pPr>
    </w:p>
    <w:p w14:paraId="6F1D8182" w14:textId="59FE4D90"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rPr>
      </w:pPr>
    </w:p>
    <w:p w14:paraId="0BF2788A" w14:textId="7006F6D5"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rPr>
      </w:pPr>
    </w:p>
    <w:p w14:paraId="56384C21" w14:textId="48CD667A"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0AE14405" w14:textId="7EFB244B"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03AC3F18" w14:textId="01FD3A4A"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6AB1CFB2" w14:textId="4279BCF4"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5352AC97" w14:textId="25B3EF6E"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02F508E2" w14:textId="0D62893E"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1837B96A" w14:textId="2CD0D03B"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61D12E2A" w14:textId="30E4ED15"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596800B7" w14:textId="05F04E44"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6EF73BC0" w14:textId="1DBC25AB"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55FDE0C5" w14:textId="07A4C2A2"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56CB64E4" w14:textId="53EA66D4"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6277B159" w14:textId="24DB9779"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174EC544" w14:textId="43F2800B"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492704A1" w14:textId="78E97E22"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3098E2E7" w14:textId="744577D4"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2812FDE6" w14:textId="7BA31A05"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3B2A3E3C" w14:textId="5EA2468E"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1279AFB9" w14:textId="61570287"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6208E954" w14:textId="0AEC3820"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2331D9BA" w14:textId="4A7A6D97"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55CB1C76" w14:textId="6C0FB634"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31CDD2D7" w14:textId="401E55F3"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66D42EEE" w14:textId="751950A0"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6737071A" w14:textId="45186FC0"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5583E387" w14:textId="3FBC9686"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40E75C69" w14:textId="06D0F7CC"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19BF03CF" w14:textId="5001E69A"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73F889F1" w14:textId="20D0E740"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0944501B" w14:textId="1CC1C4B9"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50A4A76D" w14:textId="57B7DF9B" w:rsidR="00EC5D4F" w:rsidRPr="00A56E61"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5D4D9DC7" w14:textId="1FF1363E" w:rsidR="00EC5D4F" w:rsidRDefault="00EC5D4F" w:rsidP="00A04606">
      <w:pPr>
        <w:spacing w:line="240" w:lineRule="auto"/>
        <w:ind w:firstLine="709"/>
        <w:jc w:val="both"/>
        <w:rPr>
          <w:rFonts w:ascii="Times New Roman" w:eastAsia="Times New Roman" w:hAnsi="Times New Roman" w:cs="Times New Roman"/>
          <w:sz w:val="28"/>
          <w:szCs w:val="28"/>
          <w:highlight w:val="white"/>
          <w:lang w:val="kk-KZ"/>
        </w:rPr>
      </w:pPr>
    </w:p>
    <w:p w14:paraId="03BABBEC" w14:textId="77777777" w:rsidR="000F169C" w:rsidRPr="00A56E61" w:rsidRDefault="000F169C" w:rsidP="00A04606">
      <w:pPr>
        <w:spacing w:line="240" w:lineRule="auto"/>
        <w:ind w:firstLine="709"/>
        <w:jc w:val="both"/>
        <w:rPr>
          <w:rFonts w:ascii="Times New Roman" w:eastAsia="Times New Roman" w:hAnsi="Times New Roman" w:cs="Times New Roman"/>
          <w:sz w:val="28"/>
          <w:szCs w:val="28"/>
          <w:highlight w:val="white"/>
          <w:lang w:val="kk-KZ"/>
        </w:rPr>
      </w:pPr>
    </w:p>
    <w:p w14:paraId="02AB773E" w14:textId="6CA1783B" w:rsidR="00EC5D4F" w:rsidRPr="00A56E61" w:rsidRDefault="00EC5D4F" w:rsidP="00F46A9B">
      <w:pPr>
        <w:spacing w:line="240" w:lineRule="auto"/>
        <w:jc w:val="center"/>
        <w:rPr>
          <w:rFonts w:ascii="Times New Roman" w:eastAsia="Times New Roman" w:hAnsi="Times New Roman" w:cs="Times New Roman"/>
          <w:b/>
          <w:bCs/>
          <w:sz w:val="28"/>
          <w:szCs w:val="28"/>
          <w:highlight w:val="white"/>
          <w:lang w:val="kk-KZ"/>
        </w:rPr>
      </w:pPr>
      <w:r w:rsidRPr="00A56E61">
        <w:rPr>
          <w:rFonts w:ascii="Times New Roman" w:eastAsia="Times New Roman" w:hAnsi="Times New Roman" w:cs="Times New Roman"/>
          <w:b/>
          <w:bCs/>
          <w:sz w:val="28"/>
          <w:szCs w:val="28"/>
          <w:highlight w:val="white"/>
          <w:lang w:val="kk-KZ"/>
        </w:rPr>
        <w:lastRenderedPageBreak/>
        <w:t xml:space="preserve">ҚОСЫМША </w:t>
      </w:r>
      <w:r w:rsidR="00F46A9B" w:rsidRPr="00A56E61">
        <w:rPr>
          <w:rFonts w:ascii="Times New Roman" w:eastAsia="Times New Roman" w:hAnsi="Times New Roman" w:cs="Times New Roman"/>
          <w:b/>
          <w:bCs/>
          <w:sz w:val="28"/>
          <w:szCs w:val="28"/>
          <w:highlight w:val="white"/>
          <w:lang w:val="kk-KZ"/>
        </w:rPr>
        <w:t>A</w:t>
      </w:r>
    </w:p>
    <w:p w14:paraId="467D2096" w14:textId="77777777" w:rsidR="00F46A9B" w:rsidRPr="00697710" w:rsidRDefault="00F46A9B" w:rsidP="00F46A9B">
      <w:pPr>
        <w:spacing w:line="240" w:lineRule="auto"/>
        <w:ind w:firstLine="720"/>
        <w:jc w:val="center"/>
        <w:rPr>
          <w:rFonts w:ascii="Times New Roman" w:eastAsia="Times New Roman" w:hAnsi="Times New Roman" w:cs="Times New Roman"/>
          <w:color w:val="000000"/>
          <w:sz w:val="28"/>
          <w:szCs w:val="28"/>
          <w:lang w:val="kk-KZ"/>
        </w:rPr>
      </w:pPr>
    </w:p>
    <w:p w14:paraId="7614FF45" w14:textId="5B1EC51F" w:rsidR="00F46A9B" w:rsidRPr="00A56E61" w:rsidRDefault="00F46A9B" w:rsidP="00F46A9B">
      <w:pPr>
        <w:spacing w:line="240" w:lineRule="auto"/>
        <w:ind w:firstLine="720"/>
        <w:jc w:val="center"/>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8"/>
          <w:szCs w:val="28"/>
          <w:shd w:val="clear" w:color="auto" w:fill="FFFFFF"/>
          <w:lang w:val="ru-KZ"/>
        </w:rPr>
        <w:t>Коучингтік әдістер және олардың әдебиет пәнімен сәйкестігі</w:t>
      </w:r>
    </w:p>
    <w:p w14:paraId="1E91E96A" w14:textId="77777777" w:rsidR="00F46A9B" w:rsidRPr="00A56E61" w:rsidRDefault="00F46A9B" w:rsidP="00F46A9B">
      <w:pPr>
        <w:spacing w:line="240" w:lineRule="auto"/>
        <w:rPr>
          <w:rFonts w:ascii="Times New Roman" w:eastAsia="Times New Roman" w:hAnsi="Times New Roman" w:cs="Times New Roman"/>
          <w:color w:val="000000"/>
          <w:sz w:val="28"/>
          <w:szCs w:val="28"/>
          <w:lang w:val="ru-KZ"/>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60"/>
        <w:gridCol w:w="6193"/>
        <w:gridCol w:w="1842"/>
        <w:gridCol w:w="1407"/>
      </w:tblGrid>
      <w:tr w:rsidR="00F46A9B" w:rsidRPr="00276044" w14:paraId="699233AC" w14:textId="77777777" w:rsidTr="001458DF">
        <w:trPr>
          <w:trHeight w:val="67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B437FC"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N</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2D4AC6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Коучингтік әдіс түрі</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E65D1B"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Сала бойынша жіктелуі</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8EBA6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Әдебиет пәнімен сәйкестігі</w:t>
            </w:r>
          </w:p>
        </w:tc>
      </w:tr>
      <w:tr w:rsidR="00F46A9B" w:rsidRPr="00276044" w14:paraId="36A0CEB5"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8D52C0C"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1</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0784A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Дағдыларды дамыту коучингі (Skills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79C327"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64094FF"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2A742228"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26C7F3"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2</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4D19915"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Жеке даму коучингі (Personal Development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EA925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CFE14E3"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02487968"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4F1C4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3</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9FC3E5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Когнитивті коучингі (Cognitive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F036B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67003A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132FB141"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166418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4</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AEDB5F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Академиялық коучинг (Academic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6A72E3"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AC6441C"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3FEB6F37"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AFBE3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5</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C2209C5"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Жазу коучингі (Writing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0DD9BB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AB8A75"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0AC066DC"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6165A1C"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6</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28BC8CC"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Оқушы коучингі (Student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A3382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BAD847C"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708C0F32"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236C94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7</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D4B44F"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Онлайн оқыту коучингі (E-Learning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D161CC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5AF59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0371207E"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82FE89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8</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FB241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Шығармашылық коучинг (Creative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A4D03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6D48EA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44361AC3"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F83F5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9</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A3B877"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Нұсқаулық коучинг (Instructional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E8735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E9E913A"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7A97291A"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AD899F"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10</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E85905A"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Тапсырмаға негізделген коучинг (Task-Based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4FF7C47"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84F7061"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7E442503"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10D1EB"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11</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451E76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Мәселеге негізделген коучинг (Problem-Based Coaching / Via Negativa)</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528569B"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8F4482"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33E061CA"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74CD29D"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12</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388183"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Эмоционалды интеллект коучингі (Emotional Intelligence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7CD6C7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C5C34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7DD6E9F1"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2145FD2"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13</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2ACC22C"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Менторинг (Mentoring)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8A1E561"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5E99A72"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1AD32BBC"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8D9BD4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14</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3F6161"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Тьюторинг (Tutoring)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878121"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71C65A"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1B2C81CF"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241984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15</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97A97A2"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Диалог (Dialogue)</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17E72A"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30BEA6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584C5D12"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7C9681"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16</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A67E1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Монолог (Monologue)</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40578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469C23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2CD92E49"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49B5203"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17</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5A5E1BB"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Психологиялық коучинг (Psychological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7D195F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E72955F"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27F0ABA6" w14:textId="77777777" w:rsidTr="001458DF">
        <w:trPr>
          <w:trHeight w:val="390"/>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2D17905"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18</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91C67C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Өз-өзіне коучинг (Self-Coaching)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1C5B7D3"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929E98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Жоғары</w:t>
            </w:r>
          </w:p>
        </w:tc>
      </w:tr>
      <w:tr w:rsidR="00F46A9B" w:rsidRPr="00276044" w14:paraId="1D705B03"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6F5BD5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19</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C6DC21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Көшбасшылық коучингі (Leadership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9BBE67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86261A"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6F71D325"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A6031F7"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20</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769D38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Кітап негізіндегі коучинг (Book-Based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1E5CE1F"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8214571"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1D110165"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CBE1D23"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21</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470BABB"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Инновация коучингі (Innovation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3B86AE2"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4E9168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028B77BA" w14:textId="77777777" w:rsidTr="001458DF">
        <w:trPr>
          <w:trHeight w:val="67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6F51D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22</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9A2756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Жасанды интеллект және технология коучингі (AI &amp; Tech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87EA5EB"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DAFF66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097F838D"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B7CCC8C"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23</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DBFF69F"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Зерттеушілік коучинг (Research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65017D"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F6D61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1A8A766C"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E67A3B"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24</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3EC2A9C"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Дәстүрлі коучинг (Traditional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62B8235"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2EF56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72B5FED3"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EDD1A5"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25</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907A8F"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Мұғалімдерге арналған коучинг (Teacher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BAB50F"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C0FCFB"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7E632733" w14:textId="77777777" w:rsidTr="001458DF">
        <w:trPr>
          <w:trHeight w:val="40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FDD61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26</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70B30DC"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Өнімділік коучингі (Performance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35E2F1A"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Кәсіпкерлік</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F41E7B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6483DDC0" w14:textId="77777777" w:rsidTr="001458DF">
        <w:trPr>
          <w:trHeight w:val="420"/>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CE3D9EC"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27</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C2BF91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Төзімділік коучингі (Resilience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DFFD6B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ADC67B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2E1C5171"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1DEFBC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lastRenderedPageBreak/>
              <w:t>28</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6D996B"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Денсаулық және әл-ауқат коучингі (Health &amp; Wellness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C4564D" w14:textId="77777777" w:rsidR="00830675" w:rsidRPr="00276044" w:rsidRDefault="00F46A9B" w:rsidP="00F46A9B">
            <w:pPr>
              <w:spacing w:line="240" w:lineRule="auto"/>
              <w:jc w:val="both"/>
              <w:rPr>
                <w:rFonts w:ascii="Times New Roman" w:eastAsia="Times New Roman" w:hAnsi="Times New Roman" w:cs="Times New Roman"/>
                <w:color w:val="000000"/>
                <w:sz w:val="24"/>
                <w:szCs w:val="24"/>
                <w:shd w:val="clear" w:color="auto" w:fill="FFFFFF"/>
                <w:lang w:val="ru-KZ"/>
              </w:rPr>
            </w:pPr>
            <w:r w:rsidRPr="00276044">
              <w:rPr>
                <w:rFonts w:ascii="Times New Roman" w:eastAsia="Times New Roman" w:hAnsi="Times New Roman" w:cs="Times New Roman"/>
                <w:color w:val="000000"/>
                <w:sz w:val="24"/>
                <w:szCs w:val="24"/>
                <w:shd w:val="clear" w:color="auto" w:fill="FFFFFF"/>
                <w:lang w:val="ru-KZ"/>
              </w:rPr>
              <w:t>Психология/</w:t>
            </w:r>
          </w:p>
          <w:p w14:paraId="51A38A71" w14:textId="27792670"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Медицина</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A02F27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4C99081C"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6D14DA"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29</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6C5968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Стресс менеджмент коучингі (Stress Management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52CC71B"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1DF3FA2"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4899C77F"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D9075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30</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1FB876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Өмірлік коучинг (Life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86120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6E2BF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57A0DA9C"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E873D62"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31</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54AC82C"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Библиотерапия коучингі (Bibliotherapy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4C29273" w14:textId="77777777" w:rsidR="00830675" w:rsidRPr="00276044" w:rsidRDefault="00F46A9B" w:rsidP="00F46A9B">
            <w:pPr>
              <w:spacing w:line="240" w:lineRule="auto"/>
              <w:jc w:val="both"/>
              <w:rPr>
                <w:rFonts w:ascii="Times New Roman" w:eastAsia="Times New Roman" w:hAnsi="Times New Roman" w:cs="Times New Roman"/>
                <w:color w:val="000000"/>
                <w:sz w:val="24"/>
                <w:szCs w:val="24"/>
                <w:shd w:val="clear" w:color="auto" w:fill="FFFFFF"/>
                <w:lang w:val="ru-KZ"/>
              </w:rPr>
            </w:pPr>
            <w:r w:rsidRPr="00276044">
              <w:rPr>
                <w:rFonts w:ascii="Times New Roman" w:eastAsia="Times New Roman" w:hAnsi="Times New Roman" w:cs="Times New Roman"/>
                <w:color w:val="000000"/>
                <w:sz w:val="24"/>
                <w:szCs w:val="24"/>
                <w:shd w:val="clear" w:color="auto" w:fill="FFFFFF"/>
                <w:lang w:val="ru-KZ"/>
              </w:rPr>
              <w:t>Психология/</w:t>
            </w:r>
          </w:p>
          <w:p w14:paraId="10EE0539" w14:textId="49289400"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Медицина</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64B08E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4A19A6DC"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EF6CF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32</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C33EE7D"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Мінез-құлық коучингі (Behavioral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50F213"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F639361"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697BE37E"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5232FB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33</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1EA91F7"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Менталды беріктік коучингі (Mental Toughness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EE8EB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E4ED9A"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043EAF2E"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D33B9B"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34</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A27EA7"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Рухани коучинг (Spiritual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EE1A23D"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119C24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5DE4473C"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D3309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35</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7FB98CD"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Зейін және медитация коучингі (Mindfulness &amp; Meditation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21ADD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916E1E1"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38DFC744"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98DA21D"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36</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90F9CA"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Кері коучинг (Reverse Coaching / Reverse Mentoring)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CBB09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6438F5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3EC29BBC"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EC456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37</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23082F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Әріптестік, достық коучингі (Peer Coaching / Peer Mentoring)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A1D679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1C039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Орташа</w:t>
            </w:r>
          </w:p>
        </w:tc>
      </w:tr>
      <w:tr w:rsidR="00F46A9B" w:rsidRPr="00276044" w14:paraId="78FE9441"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DD5A02"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38</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8D2C8FB"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Цифрлық трансформация коучингі (Digital Transformation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9751F4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Білім беру</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D3C9A7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1299E9E0"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98A7753"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39</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1092C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Бақыт коучингі (Happiness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DBBE27"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71A9A3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19B7E2F8"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5ADDFF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40</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75B2F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Әртүрлілік және инклюзивтілік коучингі (Diversity &amp; Inclusion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05E817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499C21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236B855E"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E8B0C2D"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41</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75EEA25"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Белсенді қатысу коучингі (Participatory)</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497871"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09E4937"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12DA8DB5" w14:textId="77777777" w:rsidTr="001458DF">
        <w:trPr>
          <w:trHeight w:val="40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E83E7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42</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B03FFA"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Қарым-қатынас коучингі (Relationship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A934C3D"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E081A5"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5D2AF76A" w14:textId="77777777" w:rsidTr="001458DF">
        <w:trPr>
          <w:trHeight w:val="67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57B087B"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43</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C014B93"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Киберқауіпсіздік коучингі (Cybersecurity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F98CC23" w14:textId="77777777" w:rsidR="00830675" w:rsidRPr="00276044" w:rsidRDefault="00F46A9B" w:rsidP="00F46A9B">
            <w:pPr>
              <w:spacing w:line="240" w:lineRule="auto"/>
              <w:jc w:val="both"/>
              <w:rPr>
                <w:rFonts w:ascii="Times New Roman" w:eastAsia="Times New Roman" w:hAnsi="Times New Roman" w:cs="Times New Roman"/>
                <w:color w:val="000000"/>
                <w:sz w:val="24"/>
                <w:szCs w:val="24"/>
                <w:shd w:val="clear" w:color="auto" w:fill="FFFFFF"/>
                <w:lang w:val="ru-KZ"/>
              </w:rPr>
            </w:pPr>
            <w:r w:rsidRPr="00276044">
              <w:rPr>
                <w:rFonts w:ascii="Times New Roman" w:eastAsia="Times New Roman" w:hAnsi="Times New Roman" w:cs="Times New Roman"/>
                <w:color w:val="000000"/>
                <w:sz w:val="24"/>
                <w:szCs w:val="24"/>
                <w:shd w:val="clear" w:color="auto" w:fill="FFFFFF"/>
                <w:lang w:val="ru-KZ"/>
              </w:rPr>
              <w:t>Психология/</w:t>
            </w:r>
          </w:p>
          <w:p w14:paraId="18BD07AB" w14:textId="202FA9FB"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Медицина</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6DBE69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1F5165B7" w14:textId="77777777" w:rsidTr="001458DF">
        <w:trPr>
          <w:trHeight w:val="390"/>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4628A4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44</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360A24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Спорттық коучинг (Sport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D3E9D1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Спорт</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61D5BA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3DDE6748"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0B7EDBB"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45</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27E703"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Мансап коучингі (Career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D6544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Кәсіпкерлік</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6B0652"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7FFF4B03" w14:textId="77777777" w:rsidTr="001458DF">
        <w:trPr>
          <w:trHeight w:val="420"/>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82D19CA"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46</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430BB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Жұмыстағы коучинг (Workplace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824265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Кәсіпкерлік</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DDFDBC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08BD1DF2" w14:textId="77777777" w:rsidTr="001458DF">
        <w:trPr>
          <w:trHeight w:val="43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FEDBD9A"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47</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8FC58A"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Жас маман коучингі (Novice teachers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9A1E11"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Кәсіпкерлік</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F80515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7DF2FF99" w14:textId="77777777" w:rsidTr="001458DF">
        <w:trPr>
          <w:trHeight w:val="40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328E4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48</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0881613"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Атқарушы коучинг (Executive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FC3B52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Кәсіпкерлік</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09D31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23B7E38D" w14:textId="77777777" w:rsidTr="001458DF">
        <w:trPr>
          <w:trHeight w:val="37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449B4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49</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905AEA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Жұмыс іздеу коучингі (Job Search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0A685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Кәсіпкерлік</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C513DA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4B93C42C" w14:textId="77777777" w:rsidTr="001458DF">
        <w:trPr>
          <w:trHeight w:val="34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0A1598F"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50</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8F5ABC7"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Бизнес коучингі (Business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CBA93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Кәсіпкерлік</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26839B"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24470F4B" w14:textId="77777777" w:rsidTr="001458DF">
        <w:trPr>
          <w:trHeight w:val="360"/>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ED9B747"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51</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1592332"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Франчайзинг коучингі (Franchise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3A7E72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Кәсіпкерлік</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B5B2FD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12A707D3" w14:textId="77777777" w:rsidTr="001458DF">
        <w:trPr>
          <w:trHeight w:val="67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5226F1C"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52</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0D6E3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Жұмыстан босатылғандарды қолдау коучингі (Outplacement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3740AC4" w14:textId="77777777" w:rsidR="00830675" w:rsidRPr="00276044" w:rsidRDefault="00F46A9B" w:rsidP="00F46A9B">
            <w:pPr>
              <w:spacing w:line="240" w:lineRule="auto"/>
              <w:jc w:val="both"/>
              <w:rPr>
                <w:rFonts w:ascii="Times New Roman" w:eastAsia="Times New Roman" w:hAnsi="Times New Roman" w:cs="Times New Roman"/>
                <w:color w:val="000000"/>
                <w:sz w:val="24"/>
                <w:szCs w:val="24"/>
                <w:shd w:val="clear" w:color="auto" w:fill="FFFFFF"/>
                <w:lang w:val="ru-KZ"/>
              </w:rPr>
            </w:pPr>
            <w:r w:rsidRPr="00276044">
              <w:rPr>
                <w:rFonts w:ascii="Times New Roman" w:eastAsia="Times New Roman" w:hAnsi="Times New Roman" w:cs="Times New Roman"/>
                <w:color w:val="000000"/>
                <w:sz w:val="24"/>
                <w:szCs w:val="24"/>
                <w:shd w:val="clear" w:color="auto" w:fill="FFFFFF"/>
                <w:lang w:val="ru-KZ"/>
              </w:rPr>
              <w:t>Кәсіпкерлік/</w:t>
            </w:r>
          </w:p>
          <w:p w14:paraId="0F4A4D83" w14:textId="03DC3F46"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Психология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8C550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3A534646" w14:textId="77777777" w:rsidTr="001458DF">
        <w:trPr>
          <w:trHeight w:val="420"/>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CE3DD0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53</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CA42CCA"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Эко-коучинг (Eco-Coaching)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1571EE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Кәсіпкерлік</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49050C"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450B080F" w14:textId="77777777" w:rsidTr="001458DF">
        <w:trPr>
          <w:trHeight w:val="40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BBB12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54</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687BE7E"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Жасыл бизнес коучингі (Green Business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A3D0C1"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Кәсіпкерлік</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8C1B9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55CACFBC" w14:textId="77777777" w:rsidTr="001458DF">
        <w:trPr>
          <w:trHeight w:val="37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341002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55</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FAEB785"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Корпоративтік коучинг (Corporate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CC358BB"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Кәсіпкерлік</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D30020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38CB949A" w14:textId="77777777" w:rsidTr="001458DF">
        <w:trPr>
          <w:trHeight w:val="435"/>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0904F8A"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lastRenderedPageBreak/>
              <w:t>56</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B483EB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Сату коучингі (Sales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D9AEDAA"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Экономика</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9C5DE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5BBE5795" w14:textId="77777777" w:rsidTr="001458DF">
        <w:trPr>
          <w:trHeight w:val="420"/>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510B39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57</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CC63A97"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Қаржы коучингі (Financial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C2763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Экономика</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3E0122"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065F5E43" w14:textId="77777777" w:rsidTr="00276044">
        <w:trPr>
          <w:trHeight w:val="401"/>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32CE10"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58</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8181AF9"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Климаттық әрекет коучингі (Climate Action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CF9028"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Экономика</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8DA363C"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r w:rsidR="00F46A9B" w:rsidRPr="00276044" w14:paraId="79480618" w14:textId="77777777" w:rsidTr="001458DF">
        <w:trPr>
          <w:trHeight w:val="420"/>
        </w:trPr>
        <w:tc>
          <w:tcPr>
            <w:tcW w:w="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3AFE83D"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59</w:t>
            </w:r>
          </w:p>
        </w:tc>
        <w:tc>
          <w:tcPr>
            <w:tcW w:w="61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6D32F7"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Философиялық коучинг (Philosophical Coaching)</w:t>
            </w:r>
          </w:p>
        </w:tc>
        <w:tc>
          <w:tcPr>
            <w:tcW w:w="18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E492086"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Философия</w:t>
            </w:r>
          </w:p>
        </w:tc>
        <w:tc>
          <w:tcPr>
            <w:tcW w:w="14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7172A4" w14:textId="77777777" w:rsidR="00F46A9B" w:rsidRPr="00276044" w:rsidRDefault="00F46A9B" w:rsidP="00F46A9B">
            <w:pPr>
              <w:spacing w:line="240" w:lineRule="auto"/>
              <w:jc w:val="both"/>
              <w:rPr>
                <w:rFonts w:ascii="Times New Roman" w:eastAsia="Times New Roman" w:hAnsi="Times New Roman" w:cs="Times New Roman"/>
                <w:sz w:val="24"/>
                <w:szCs w:val="24"/>
                <w:lang w:val="ru-KZ"/>
              </w:rPr>
            </w:pPr>
            <w:r w:rsidRPr="00276044">
              <w:rPr>
                <w:rFonts w:ascii="Times New Roman" w:eastAsia="Times New Roman" w:hAnsi="Times New Roman" w:cs="Times New Roman"/>
                <w:color w:val="000000"/>
                <w:sz w:val="24"/>
                <w:szCs w:val="24"/>
                <w:shd w:val="clear" w:color="auto" w:fill="FFFFFF"/>
                <w:lang w:val="ru-KZ"/>
              </w:rPr>
              <w:t>Төмен</w:t>
            </w:r>
          </w:p>
        </w:tc>
      </w:tr>
    </w:tbl>
    <w:p w14:paraId="098E6872" w14:textId="05CDCCBC" w:rsidR="00F46A9B" w:rsidRPr="00A56E61" w:rsidRDefault="00F46A9B" w:rsidP="00EC5D4F">
      <w:pPr>
        <w:spacing w:line="240" w:lineRule="auto"/>
        <w:jc w:val="center"/>
        <w:rPr>
          <w:rFonts w:ascii="Times New Roman" w:eastAsia="Times New Roman" w:hAnsi="Times New Roman" w:cs="Times New Roman"/>
          <w:b/>
          <w:bCs/>
          <w:sz w:val="28"/>
          <w:szCs w:val="28"/>
          <w:highlight w:val="white"/>
          <w:lang w:val="en-US"/>
        </w:rPr>
      </w:pPr>
    </w:p>
    <w:p w14:paraId="4333FF5F" w14:textId="3CD8A665"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5E744416" w14:textId="2D64E034"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11F9E710" w14:textId="3B21FED2"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223985FF" w14:textId="13D65AF6"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216C423F" w14:textId="51362B2D"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26233158" w14:textId="2F28C833"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4A950E17" w14:textId="534A5FB9"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67470E1A" w14:textId="2BF4E9BE"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6DB7DFE2" w14:textId="4214D457"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3422F588" w14:textId="3C3239C6"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6DDF32D3" w14:textId="26ADB6F3"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71504A23" w14:textId="303913F5"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18BF5F92" w14:textId="00C2150C"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30AE18E5" w14:textId="21FDD120"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214C85FE" w14:textId="0FBD1670"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64128883" w14:textId="360BE62A"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0189AFE1" w14:textId="1A2CFD51"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4AFED734" w14:textId="2D92D5DF"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7523A46D" w14:textId="7367D052"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70AFDB30" w14:textId="2578B4F4"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22C2B980" w14:textId="23533A92"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4AFAA910" w14:textId="0D34A33B"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3766CECC" w14:textId="7E184312"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03D1F703" w14:textId="28FDF01A"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30F0F042" w14:textId="5EA54D08"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en-US"/>
        </w:rPr>
      </w:pPr>
    </w:p>
    <w:p w14:paraId="068901DA" w14:textId="5118C8C8" w:rsidR="001458DF" w:rsidRPr="00A56E61" w:rsidRDefault="001458DF" w:rsidP="00EC5D4F">
      <w:pPr>
        <w:spacing w:line="240" w:lineRule="auto"/>
        <w:jc w:val="center"/>
        <w:rPr>
          <w:rFonts w:ascii="Times New Roman" w:eastAsia="Times New Roman" w:hAnsi="Times New Roman" w:cs="Times New Roman"/>
          <w:b/>
          <w:bCs/>
          <w:sz w:val="28"/>
          <w:szCs w:val="28"/>
          <w:highlight w:val="white"/>
          <w:lang w:val="en-US"/>
        </w:rPr>
      </w:pPr>
    </w:p>
    <w:p w14:paraId="3EDB9086" w14:textId="084445CA" w:rsidR="001458DF" w:rsidRPr="00A56E61" w:rsidRDefault="001458DF" w:rsidP="00EC5D4F">
      <w:pPr>
        <w:spacing w:line="240" w:lineRule="auto"/>
        <w:jc w:val="center"/>
        <w:rPr>
          <w:rFonts w:ascii="Times New Roman" w:eastAsia="Times New Roman" w:hAnsi="Times New Roman" w:cs="Times New Roman"/>
          <w:b/>
          <w:bCs/>
          <w:sz w:val="28"/>
          <w:szCs w:val="28"/>
          <w:highlight w:val="white"/>
          <w:lang w:val="en-US"/>
        </w:rPr>
      </w:pPr>
    </w:p>
    <w:p w14:paraId="3E361972" w14:textId="3C7AF3B2" w:rsidR="001458DF" w:rsidRPr="00A56E61" w:rsidRDefault="001458DF" w:rsidP="00EC5D4F">
      <w:pPr>
        <w:spacing w:line="240" w:lineRule="auto"/>
        <w:jc w:val="center"/>
        <w:rPr>
          <w:rFonts w:ascii="Times New Roman" w:eastAsia="Times New Roman" w:hAnsi="Times New Roman" w:cs="Times New Roman"/>
          <w:b/>
          <w:bCs/>
          <w:sz w:val="28"/>
          <w:szCs w:val="28"/>
          <w:highlight w:val="white"/>
          <w:lang w:val="en-US"/>
        </w:rPr>
      </w:pPr>
    </w:p>
    <w:p w14:paraId="53E3BFDE" w14:textId="63447712" w:rsidR="001458DF" w:rsidRPr="00A56E61" w:rsidRDefault="001458DF" w:rsidP="00EC5D4F">
      <w:pPr>
        <w:spacing w:line="240" w:lineRule="auto"/>
        <w:jc w:val="center"/>
        <w:rPr>
          <w:rFonts w:ascii="Times New Roman" w:eastAsia="Times New Roman" w:hAnsi="Times New Roman" w:cs="Times New Roman"/>
          <w:b/>
          <w:bCs/>
          <w:sz w:val="28"/>
          <w:szCs w:val="28"/>
          <w:highlight w:val="white"/>
          <w:lang w:val="en-US"/>
        </w:rPr>
      </w:pPr>
    </w:p>
    <w:p w14:paraId="5498DC0F" w14:textId="1CA85F43" w:rsidR="001458DF" w:rsidRDefault="001458DF" w:rsidP="00EC5D4F">
      <w:pPr>
        <w:spacing w:line="240" w:lineRule="auto"/>
        <w:jc w:val="center"/>
        <w:rPr>
          <w:rFonts w:ascii="Times New Roman" w:eastAsia="Times New Roman" w:hAnsi="Times New Roman" w:cs="Times New Roman"/>
          <w:b/>
          <w:bCs/>
          <w:sz w:val="28"/>
          <w:szCs w:val="28"/>
          <w:highlight w:val="white"/>
          <w:lang w:val="en-US"/>
        </w:rPr>
      </w:pPr>
    </w:p>
    <w:p w14:paraId="025B50EE" w14:textId="77777777" w:rsidR="00276044" w:rsidRPr="00A56E61" w:rsidRDefault="00276044" w:rsidP="00EC5D4F">
      <w:pPr>
        <w:spacing w:line="240" w:lineRule="auto"/>
        <w:jc w:val="center"/>
        <w:rPr>
          <w:rFonts w:ascii="Times New Roman" w:eastAsia="Times New Roman" w:hAnsi="Times New Roman" w:cs="Times New Roman"/>
          <w:b/>
          <w:bCs/>
          <w:sz w:val="28"/>
          <w:szCs w:val="28"/>
          <w:highlight w:val="white"/>
          <w:lang w:val="en-US"/>
        </w:rPr>
      </w:pPr>
    </w:p>
    <w:p w14:paraId="1744DEDC" w14:textId="77777777" w:rsidR="001458DF" w:rsidRPr="00A56E61" w:rsidRDefault="001458DF" w:rsidP="00EC5D4F">
      <w:pPr>
        <w:spacing w:line="240" w:lineRule="auto"/>
        <w:jc w:val="center"/>
        <w:rPr>
          <w:rFonts w:ascii="Times New Roman" w:eastAsia="Times New Roman" w:hAnsi="Times New Roman" w:cs="Times New Roman"/>
          <w:b/>
          <w:bCs/>
          <w:sz w:val="28"/>
          <w:szCs w:val="28"/>
          <w:highlight w:val="white"/>
          <w:lang w:val="en-US"/>
        </w:rPr>
      </w:pPr>
    </w:p>
    <w:p w14:paraId="31B3B2C5" w14:textId="218FFADD"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kk-KZ"/>
        </w:rPr>
      </w:pPr>
      <w:r w:rsidRPr="00A56E61">
        <w:rPr>
          <w:rFonts w:ascii="Times New Roman" w:eastAsia="Times New Roman" w:hAnsi="Times New Roman" w:cs="Times New Roman"/>
          <w:b/>
          <w:bCs/>
          <w:sz w:val="28"/>
          <w:szCs w:val="28"/>
          <w:highlight w:val="white"/>
          <w:lang w:val="kk-KZ"/>
        </w:rPr>
        <w:t>ҚОСЫМША Ә</w:t>
      </w:r>
    </w:p>
    <w:p w14:paraId="2B97AA9E" w14:textId="747945AD" w:rsidR="00830675" w:rsidRPr="00A56E61" w:rsidRDefault="00830675" w:rsidP="00EC5D4F">
      <w:pPr>
        <w:spacing w:line="240" w:lineRule="auto"/>
        <w:jc w:val="center"/>
        <w:rPr>
          <w:rFonts w:ascii="Times New Roman" w:eastAsia="Times New Roman" w:hAnsi="Times New Roman" w:cs="Times New Roman"/>
          <w:b/>
          <w:bCs/>
          <w:sz w:val="28"/>
          <w:szCs w:val="28"/>
          <w:highlight w:val="white"/>
          <w:lang w:val="kk-KZ"/>
        </w:rPr>
      </w:pPr>
    </w:p>
    <w:p w14:paraId="4EAC5FAD" w14:textId="4AAA7A2F" w:rsidR="000C214A" w:rsidRPr="00A56E61" w:rsidRDefault="000C214A" w:rsidP="000C214A">
      <w:pPr>
        <w:spacing w:line="240" w:lineRule="auto"/>
        <w:jc w:val="center"/>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8"/>
          <w:szCs w:val="28"/>
          <w:lang w:val="ru-KZ"/>
        </w:rPr>
        <w:lastRenderedPageBreak/>
        <w:t xml:space="preserve">10-сыныптың </w:t>
      </w:r>
      <w:r w:rsidR="00597C68">
        <w:rPr>
          <w:rFonts w:ascii="Times New Roman" w:eastAsia="Times New Roman" w:hAnsi="Times New Roman" w:cs="Times New Roman"/>
          <w:color w:val="000000"/>
          <w:sz w:val="28"/>
          <w:szCs w:val="28"/>
          <w:lang w:val="kk-KZ"/>
        </w:rPr>
        <w:t>қазақ әдебиеті</w:t>
      </w:r>
      <w:r w:rsidRPr="00A56E61">
        <w:rPr>
          <w:rFonts w:ascii="Times New Roman" w:eastAsia="Times New Roman" w:hAnsi="Times New Roman" w:cs="Times New Roman"/>
          <w:color w:val="000000"/>
          <w:sz w:val="28"/>
          <w:szCs w:val="28"/>
          <w:lang w:val="ru-KZ"/>
        </w:rPr>
        <w:t xml:space="preserve"> </w:t>
      </w:r>
      <w:r w:rsidR="00597C68">
        <w:rPr>
          <w:rFonts w:ascii="Times New Roman" w:eastAsia="Times New Roman" w:hAnsi="Times New Roman" w:cs="Times New Roman"/>
          <w:color w:val="000000"/>
          <w:sz w:val="28"/>
          <w:szCs w:val="28"/>
          <w:lang w:val="kk-KZ"/>
        </w:rPr>
        <w:t xml:space="preserve">пәні </w:t>
      </w:r>
      <w:r w:rsidRPr="00A56E61">
        <w:rPr>
          <w:rFonts w:ascii="Times New Roman" w:eastAsia="Times New Roman" w:hAnsi="Times New Roman" w:cs="Times New Roman"/>
          <w:color w:val="000000"/>
          <w:sz w:val="28"/>
          <w:szCs w:val="28"/>
          <w:lang w:val="ru-KZ"/>
        </w:rPr>
        <w:t>тақырыптарына арналған қысқа</w:t>
      </w:r>
      <w:r w:rsidR="00597C68">
        <w:rPr>
          <w:rFonts w:ascii="Times New Roman" w:eastAsia="Times New Roman" w:hAnsi="Times New Roman" w:cs="Times New Roman"/>
          <w:color w:val="000000"/>
          <w:sz w:val="28"/>
          <w:szCs w:val="28"/>
          <w:lang w:val="kk-KZ"/>
        </w:rPr>
        <w:t xml:space="preserve"> </w:t>
      </w:r>
      <w:r w:rsidRPr="00A56E61">
        <w:rPr>
          <w:rFonts w:ascii="Times New Roman" w:eastAsia="Times New Roman" w:hAnsi="Times New Roman" w:cs="Times New Roman"/>
          <w:color w:val="000000"/>
          <w:sz w:val="28"/>
          <w:szCs w:val="28"/>
          <w:lang w:val="ru-KZ"/>
        </w:rPr>
        <w:t>мерзімдік жоспарлар</w:t>
      </w:r>
    </w:p>
    <w:p w14:paraId="45DF4185" w14:textId="77777777" w:rsidR="000C214A" w:rsidRPr="00A56E61" w:rsidRDefault="000C214A" w:rsidP="000C214A">
      <w:pPr>
        <w:spacing w:line="240" w:lineRule="auto"/>
        <w:rPr>
          <w:rFonts w:ascii="Times New Roman" w:eastAsia="Times New Roman" w:hAnsi="Times New Roman" w:cs="Times New Roman"/>
          <w:color w:val="000000"/>
          <w:sz w:val="24"/>
          <w:szCs w:val="24"/>
          <w:lang w:val="ru-KZ"/>
        </w:rPr>
      </w:pPr>
    </w:p>
    <w:p w14:paraId="20E164B5" w14:textId="6ED6E807" w:rsidR="000C214A" w:rsidRPr="00A56E61" w:rsidRDefault="000C214A" w:rsidP="000C214A">
      <w:pPr>
        <w:spacing w:line="240" w:lineRule="auto"/>
        <w:jc w:val="center"/>
        <w:rPr>
          <w:rFonts w:ascii="Times New Roman" w:eastAsia="Times New Roman" w:hAnsi="Times New Roman" w:cs="Times New Roman"/>
          <w:color w:val="000000"/>
          <w:sz w:val="28"/>
          <w:szCs w:val="28"/>
          <w:lang w:val="ru-KZ"/>
        </w:rPr>
      </w:pPr>
      <w:r w:rsidRPr="00A56E61">
        <w:rPr>
          <w:rFonts w:ascii="Times New Roman" w:eastAsia="Times New Roman" w:hAnsi="Times New Roman" w:cs="Times New Roman"/>
          <w:color w:val="000000"/>
          <w:sz w:val="28"/>
          <w:szCs w:val="28"/>
          <w:lang w:val="ru-KZ"/>
        </w:rPr>
        <w:t>Тақырыбы: Осы жұрт Ескендірді біле ме екен?</w:t>
      </w:r>
    </w:p>
    <w:p w14:paraId="459046FF" w14:textId="77777777" w:rsidR="000C214A" w:rsidRPr="00A56E61" w:rsidRDefault="000C214A" w:rsidP="000C214A">
      <w:pPr>
        <w:spacing w:line="240" w:lineRule="auto"/>
        <w:jc w:val="center"/>
        <w:rPr>
          <w:rFonts w:ascii="Times New Roman" w:eastAsia="Times New Roman" w:hAnsi="Times New Roman" w:cs="Times New Roman"/>
          <w:color w:val="000000"/>
          <w:sz w:val="24"/>
          <w:szCs w:val="24"/>
          <w:lang w:val="ru-KZ"/>
        </w:rPr>
      </w:pPr>
    </w:p>
    <w:tbl>
      <w:tblPr>
        <w:tblW w:w="0" w:type="auto"/>
        <w:tblCellMar>
          <w:top w:w="15" w:type="dxa"/>
          <w:left w:w="15" w:type="dxa"/>
          <w:bottom w:w="15" w:type="dxa"/>
          <w:right w:w="15" w:type="dxa"/>
        </w:tblCellMar>
        <w:tblLook w:val="04A0" w:firstRow="1" w:lastRow="0" w:firstColumn="1" w:lastColumn="0" w:noHBand="0" w:noVBand="1"/>
      </w:tblPr>
      <w:tblGrid>
        <w:gridCol w:w="1938"/>
        <w:gridCol w:w="7964"/>
      </w:tblGrid>
      <w:tr w:rsidR="000C214A" w:rsidRPr="00697710" w14:paraId="79460724" w14:textId="77777777" w:rsidTr="000C214A">
        <w:trPr>
          <w:trHeight w:val="829"/>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1E141FC"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Оқу мақсаттары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9AD05F0"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10.1.1.1 әдеби шығарманың сюжеттік-композициялық құрылысын талдау арқылы идеялық мазмұнын терең түсіну</w:t>
            </w:r>
          </w:p>
          <w:p w14:paraId="3DC9942B"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10.1.3.1 көркем шығармадағы кейіпкерлер жүйесін жинақтау мен даралау</w:t>
            </w:r>
          </w:p>
        </w:tc>
      </w:tr>
      <w:tr w:rsidR="000C214A" w:rsidRPr="00697710" w14:paraId="2DBC3AD6" w14:textId="77777777" w:rsidTr="000C214A">
        <w:trPr>
          <w:trHeight w:val="217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E8CE1E6"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Сабақ мақсаты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DC2E4BC"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Оқушылардың барлығы орындай алады: поэма мәтінінің мазмұнын түсінеді, поэма екенін дәлелдейді.</w:t>
            </w:r>
          </w:p>
          <w:p w14:paraId="48CDD245"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Оқушылардың көпшілігі орындай алады: поэманың тақырыбы, идеялық-көркемдік маңызы, поэмадағы шығыстық және батыстық сарындарды, ақынның шығармасына арқау еткен адамгершілік идеясын анықтайды, түсіндіреді.</w:t>
            </w:r>
          </w:p>
          <w:p w14:paraId="1B086FF8"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Оқушылардың кейбірі орындай алады: поэмадан алған үзінділерді өз көзқарасын дәлелдеу үшін орынды қолдана алады.</w:t>
            </w:r>
          </w:p>
        </w:tc>
      </w:tr>
      <w:tr w:rsidR="000C214A" w:rsidRPr="00697710" w14:paraId="64F92A3B" w14:textId="77777777" w:rsidTr="000C214A">
        <w:trPr>
          <w:trHeight w:val="555"/>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929F0FF"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Тілдік мақсат</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90F2487"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Негізгі сөздер мен тіркестер: поэма, көркемдік ерекшелігі, шығыстық және батыстық сарын.</w:t>
            </w:r>
          </w:p>
        </w:tc>
      </w:tr>
      <w:tr w:rsidR="000C214A" w:rsidRPr="00697710" w14:paraId="7C9F3BA9" w14:textId="77777777" w:rsidTr="000C214A">
        <w:trPr>
          <w:trHeight w:val="85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D5F572" w14:textId="77777777" w:rsidR="000C214A" w:rsidRPr="00A56E61" w:rsidRDefault="000C214A" w:rsidP="000C214A">
            <w:pPr>
              <w:spacing w:line="240" w:lineRule="auto"/>
              <w:rPr>
                <w:rFonts w:ascii="Times New Roman" w:eastAsia="Times New Roman" w:hAnsi="Times New Roman" w:cs="Times New Roman"/>
                <w:b/>
                <w:bCs/>
                <w:sz w:val="24"/>
                <w:szCs w:val="24"/>
                <w:lang w:val="ru-KZ"/>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C35F25A"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Сыныптағы диалог үшін пайдалы тілдік бірліктер: меніңше, болуы ықтимал, сыныптастарымның пайымдауынша, поэмадан алынған оқиғаларға сүйенсек, «тоқсан ауыз сөздің тобықтай түйіні» мынадай т.б.</w:t>
            </w:r>
          </w:p>
        </w:tc>
      </w:tr>
      <w:tr w:rsidR="000C214A" w:rsidRPr="00A56E61" w14:paraId="151C8498" w14:textId="77777777" w:rsidTr="000C214A">
        <w:trPr>
          <w:trHeight w:val="136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3C0C1DA"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Бағалау критерийлері</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D97AA0"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Мәтін мазмұнын түсінеді.</w:t>
            </w:r>
          </w:p>
          <w:p w14:paraId="764208F7"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Сыни пікір білдіреді.</w:t>
            </w:r>
          </w:p>
          <w:p w14:paraId="5E5ED873"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Аристотельдің менторлығына талдау жасайды.</w:t>
            </w:r>
          </w:p>
          <w:p w14:paraId="77A2A331"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Пікірді мысалмен дәлелдейді.</w:t>
            </w:r>
          </w:p>
          <w:p w14:paraId="355B92D3"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Қорытып, қайта ұсынады.</w:t>
            </w:r>
          </w:p>
        </w:tc>
      </w:tr>
      <w:tr w:rsidR="000C214A" w:rsidRPr="00A56E61" w14:paraId="57E0FDBD" w14:textId="77777777" w:rsidTr="000C214A">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21769D4"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Ресурстар</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7439CBE"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ОӘК материалдары</w:t>
            </w:r>
          </w:p>
        </w:tc>
      </w:tr>
      <w:tr w:rsidR="000C214A" w:rsidRPr="00697710" w14:paraId="4DCE2762" w14:textId="77777777" w:rsidTr="000C214A">
        <w:trPr>
          <w:trHeight w:val="5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732EE6"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Пәнаралық байланыс</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DB1554"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Қазақ әдебиеті, Қазақ тілі, Әлем әдебиеті, Дүниежүзі тарихы.</w:t>
            </w:r>
          </w:p>
        </w:tc>
      </w:tr>
    </w:tbl>
    <w:p w14:paraId="78C9BBC8" w14:textId="77777777" w:rsidR="000C214A" w:rsidRPr="00A56E61" w:rsidRDefault="000C214A" w:rsidP="000C214A">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8"/>
          <w:szCs w:val="28"/>
          <w:lang w:val="ru-KZ"/>
        </w:rPr>
        <w:t> </w:t>
      </w:r>
    </w:p>
    <w:p w14:paraId="606479F5" w14:textId="3F8BEB61" w:rsidR="000C214A" w:rsidRPr="00597C68" w:rsidRDefault="000C214A" w:rsidP="000C214A">
      <w:pPr>
        <w:spacing w:line="240" w:lineRule="auto"/>
        <w:jc w:val="center"/>
        <w:rPr>
          <w:rFonts w:ascii="Times New Roman" w:eastAsia="Times New Roman" w:hAnsi="Times New Roman" w:cs="Times New Roman"/>
          <w:color w:val="000000"/>
          <w:sz w:val="28"/>
          <w:szCs w:val="28"/>
          <w:lang w:val="ru-KZ"/>
        </w:rPr>
      </w:pPr>
      <w:r w:rsidRPr="00A56E61">
        <w:rPr>
          <w:rFonts w:ascii="Times New Roman" w:eastAsia="Times New Roman" w:hAnsi="Times New Roman" w:cs="Times New Roman"/>
          <w:color w:val="000000"/>
          <w:sz w:val="28"/>
          <w:szCs w:val="28"/>
          <w:lang w:val="ru-KZ"/>
        </w:rPr>
        <w:t>Сабақтың барысы</w:t>
      </w:r>
    </w:p>
    <w:tbl>
      <w:tblPr>
        <w:tblW w:w="0" w:type="auto"/>
        <w:tblCellMar>
          <w:top w:w="15" w:type="dxa"/>
          <w:left w:w="15" w:type="dxa"/>
          <w:bottom w:w="15" w:type="dxa"/>
          <w:right w:w="15" w:type="dxa"/>
        </w:tblCellMar>
        <w:tblLook w:val="04A0" w:firstRow="1" w:lastRow="0" w:firstColumn="1" w:lastColumn="0" w:noHBand="0" w:noVBand="1"/>
      </w:tblPr>
      <w:tblGrid>
        <w:gridCol w:w="1843"/>
        <w:gridCol w:w="6239"/>
        <w:gridCol w:w="1820"/>
      </w:tblGrid>
      <w:tr w:rsidR="000C214A" w:rsidRPr="00A56E61" w14:paraId="4BD50457" w14:textId="77777777" w:rsidTr="000C214A">
        <w:trPr>
          <w:trHeight w:val="5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2AE2FE2"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Жоспарланған уақыт</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6FBDC2"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Жоспарланған жұмыстар (жоспарланған жұмыстармен қатар ескертпелерді жазыңыз)</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CF67FC"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Ресурстар</w:t>
            </w:r>
          </w:p>
        </w:tc>
      </w:tr>
      <w:tr w:rsidR="000C214A" w:rsidRPr="00697710" w14:paraId="26723D14" w14:textId="77777777" w:rsidTr="000C214A">
        <w:trPr>
          <w:trHeight w:val="271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614569F"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Сабақтың басы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4BE383"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Ұйымдастыру кезеңі.</w:t>
            </w:r>
          </w:p>
          <w:p w14:paraId="1B63D296"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Оқушыларды сабақ мақсаты мен Бағалау критерийлерімен таныстыру.</w:t>
            </w:r>
          </w:p>
          <w:p w14:paraId="5F928E98"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5 топқа бөлу.</w:t>
            </w:r>
          </w:p>
          <w:p w14:paraId="14754FB6"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Қызығушылықты ояту.</w:t>
            </w:r>
          </w:p>
          <w:p w14:paraId="737FC192"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Ойтүрткі сұрақтарға жауап беру арқылы тақырыпты болжайды.</w:t>
            </w:r>
          </w:p>
          <w:p w14:paraId="0731F0AF"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 Поэманың өлеңнен қандай айырмашылығы бар?</w:t>
            </w:r>
          </w:p>
          <w:p w14:paraId="21EB19C1"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2. Абай қанша поэма жазған?</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347D315"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ОӘК материалдары </w:t>
            </w:r>
          </w:p>
          <w:p w14:paraId="0579C1E5"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Топқа бөліне қағаздары</w:t>
            </w:r>
          </w:p>
          <w:p w14:paraId="2B102BEF"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Ойтүрткі сұрақтар жазылған кеспе қағаздар</w:t>
            </w:r>
          </w:p>
        </w:tc>
      </w:tr>
      <w:tr w:rsidR="000C214A" w:rsidRPr="00A56E61" w14:paraId="6E059EC3" w14:textId="77777777" w:rsidTr="000C214A">
        <w:trPr>
          <w:trHeight w:val="11037"/>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79DE629"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lastRenderedPageBreak/>
              <w:t>Ортасы</w:t>
            </w:r>
          </w:p>
          <w:p w14:paraId="4F9367B8"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 </w:t>
            </w:r>
          </w:p>
          <w:p w14:paraId="64FED9DB"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 </w:t>
            </w:r>
          </w:p>
          <w:p w14:paraId="1FF8827F"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 </w:t>
            </w:r>
          </w:p>
          <w:p w14:paraId="1BB3171C"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 </w:t>
            </w:r>
          </w:p>
          <w:p w14:paraId="408A3FE6"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 </w:t>
            </w:r>
          </w:p>
          <w:p w14:paraId="12C23346"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 </w:t>
            </w:r>
          </w:p>
          <w:p w14:paraId="3F35BA4E"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 </w:t>
            </w:r>
          </w:p>
          <w:p w14:paraId="0B390CD1"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 </w:t>
            </w:r>
          </w:p>
          <w:p w14:paraId="26AD7688"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 </w:t>
            </w:r>
          </w:p>
          <w:p w14:paraId="67A9199E"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 </w:t>
            </w:r>
          </w:p>
          <w:p w14:paraId="5D48B6E9"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 </w:t>
            </w:r>
          </w:p>
          <w:p w14:paraId="499DF3CB"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 </w:t>
            </w:r>
          </w:p>
          <w:p w14:paraId="4B9E82D8"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 </w:t>
            </w:r>
          </w:p>
          <w:p w14:paraId="1B0E78FB"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 </w:t>
            </w:r>
          </w:p>
          <w:p w14:paraId="1543E6DD"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 </w:t>
            </w:r>
          </w:p>
          <w:p w14:paraId="68FC702B"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 </w:t>
            </w:r>
          </w:p>
          <w:p w14:paraId="37681131"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684A09"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Топтық жұмыс.</w:t>
            </w:r>
          </w:p>
          <w:p w14:paraId="71ED0ED0"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1-тапсырма. Топтар аталған бөліктер бойынша «Графикалық органайзер» толтырады.</w:t>
            </w:r>
          </w:p>
          <w:p w14:paraId="2E5E2FB5"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1-топ. Сюжеттің басталуы.</w:t>
            </w:r>
          </w:p>
          <w:p w14:paraId="6E590D31"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2-топ. Оқиғаның дамуы.</w:t>
            </w:r>
          </w:p>
          <w:p w14:paraId="695BF3DB"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3-топ. Оқиғаның шиеленісуі.</w:t>
            </w:r>
          </w:p>
          <w:p w14:paraId="07A6F77F"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4-топ. Оқиғаның шарықтау шегі.</w:t>
            </w:r>
          </w:p>
          <w:p w14:paraId="2B717BEF"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5-топ. Оқиғаның шешімі.</w:t>
            </w:r>
          </w:p>
          <w:tbl>
            <w:tblPr>
              <w:tblW w:w="0" w:type="auto"/>
              <w:tblCellMar>
                <w:top w:w="15" w:type="dxa"/>
                <w:left w:w="15" w:type="dxa"/>
                <w:bottom w:w="15" w:type="dxa"/>
                <w:right w:w="15" w:type="dxa"/>
              </w:tblCellMar>
              <w:tblLook w:val="04A0" w:firstRow="1" w:lastRow="0" w:firstColumn="1" w:lastColumn="0" w:noHBand="0" w:noVBand="1"/>
            </w:tblPr>
            <w:tblGrid>
              <w:gridCol w:w="1233"/>
              <w:gridCol w:w="1229"/>
              <w:gridCol w:w="2073"/>
              <w:gridCol w:w="1484"/>
            </w:tblGrid>
            <w:tr w:rsidR="000C214A" w:rsidRPr="00697710" w14:paraId="78949EB5" w14:textId="77777777" w:rsidTr="000C214A">
              <w:trPr>
                <w:trHeight w:val="1146"/>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BAC4D87"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Маңызды оқиғалар</w:t>
                  </w:r>
                </w:p>
              </w:tc>
              <w:tc>
                <w:tcPr>
                  <w:tcW w:w="12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26F561"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Маңызды эпизодтар</w:t>
                  </w:r>
                </w:p>
              </w:tc>
              <w:tc>
                <w:tcPr>
                  <w:tcW w:w="207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DA07310"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Шығарма идеясын, кейіпкер бейнесін ашудағы бөліктің рөлі</w:t>
                  </w:r>
                </w:p>
              </w:tc>
              <w:tc>
                <w:tcPr>
                  <w:tcW w:w="145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6B0B12"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Тағы қандай жасырынған ой бар?</w:t>
                  </w:r>
                </w:p>
              </w:tc>
            </w:tr>
            <w:tr w:rsidR="000C214A" w:rsidRPr="00697710" w14:paraId="3E8AABF4" w14:textId="77777777" w:rsidTr="000C214A">
              <w:trPr>
                <w:trHeight w:val="47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2B530C6" w14:textId="0640D5A4"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6C1CDAA4"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12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9FCC70E"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207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16D3921"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145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635870C"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bl>
          <w:p w14:paraId="68F38C40"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Дескриптор: композиция желісіндегі маңызды оқиғалар мен эпизодтарды анықтайды: кейіпкер бейнесі мен шығарма идеясын ашудағы рөлін анықтайды; бөліктегі жасырынған басқа да ойларды табады.</w:t>
            </w:r>
          </w:p>
          <w:p w14:paraId="62586092"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2-тапсырма. Шығармада Аристотельдің бір ғана ақылымен Ескендірді райынан қайтарады. Антика тарихынан Аристотель Ескендірдің менторы болғандығы белгілі. Интернет желісінен Аристотельдің менторлығы жайлы ақпарат тауып, дәптерге конспектілеу керек. Нақты фактілер болуы керек, сілтемелерін келтіру міндетті. Келесі сұрақтарды басшылыққа алыңдар:</w:t>
            </w:r>
          </w:p>
          <w:p w14:paraId="737D9B66"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 Автор поэмада Аристотельге берген сипаттамасын көшіріп жазу керек.</w:t>
            </w:r>
          </w:p>
          <w:p w14:paraId="34BF9A82"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2) Филип патша Аристотельді ұлына не үшін ментор қылып алады?</w:t>
            </w:r>
          </w:p>
          <w:p w14:paraId="359729D8"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3) Аристотель қай сала бойынша тәлімгерлік жасайды?</w:t>
            </w:r>
          </w:p>
          <w:p w14:paraId="032D1B4A"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4) Аристотель Ескендірдің тұлғалық болмысына қалай әсер етеді?</w:t>
            </w:r>
          </w:p>
          <w:tbl>
            <w:tblPr>
              <w:tblW w:w="0" w:type="auto"/>
              <w:tblCellMar>
                <w:top w:w="15" w:type="dxa"/>
                <w:left w:w="15" w:type="dxa"/>
                <w:bottom w:w="15" w:type="dxa"/>
                <w:right w:w="15" w:type="dxa"/>
              </w:tblCellMar>
              <w:tblLook w:val="04A0" w:firstRow="1" w:lastRow="0" w:firstColumn="1" w:lastColumn="0" w:noHBand="0" w:noVBand="1"/>
            </w:tblPr>
            <w:tblGrid>
              <w:gridCol w:w="2857"/>
              <w:gridCol w:w="2145"/>
              <w:gridCol w:w="1017"/>
            </w:tblGrid>
            <w:tr w:rsidR="000C214A" w:rsidRPr="00A56E61" w14:paraId="68D2A666" w14:textId="77777777">
              <w:trPr>
                <w:trHeight w:val="163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47C94DC"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Шығармадан үзінді келтір/интернет желісінен табылған ақпарат</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67B7DA"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Жоғарыдағы сұрақтар бойынша сипаттама</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80527C0"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Сілтеме</w:t>
                  </w:r>
                </w:p>
              </w:tc>
            </w:tr>
            <w:tr w:rsidR="000C214A" w:rsidRPr="00A56E61" w14:paraId="48DDDD7E" w14:textId="77777777">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44672FD"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DB64F3E"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60AD6C3"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bl>
          <w:p w14:paraId="0286FEC6" w14:textId="77777777" w:rsidR="000C214A" w:rsidRPr="00A56E61" w:rsidRDefault="000C214A" w:rsidP="000C214A">
            <w:pPr>
              <w:spacing w:line="240" w:lineRule="auto"/>
              <w:rPr>
                <w:rFonts w:ascii="Times New Roman" w:eastAsia="Times New Roman" w:hAnsi="Times New Roman" w:cs="Times New Roman"/>
                <w:sz w:val="24"/>
                <w:szCs w:val="24"/>
                <w:lang w:val="ru-KZ"/>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E896CC"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ОӘК материалдары</w:t>
            </w:r>
          </w:p>
          <w:p w14:paraId="68EDD1AC"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0691A1DC"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1BFB1764"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0ABD2016"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1484ADC8"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410B9791"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74C25B35"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5F31EFAC"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19C47739"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211E821A"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2A71E25C"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r w:rsidR="000C214A" w:rsidRPr="00A56E61" w14:paraId="214F4D03" w14:textId="77777777" w:rsidTr="000C214A">
        <w:trPr>
          <w:trHeight w:val="1256"/>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CC1F4EC" w14:textId="0A0B63B4" w:rsidR="000C214A" w:rsidRPr="00A56E61" w:rsidRDefault="000C214A" w:rsidP="000C214A">
            <w:pPr>
              <w:spacing w:line="240" w:lineRule="auto"/>
              <w:jc w:val="both"/>
              <w:rPr>
                <w:rFonts w:ascii="Times New Roman" w:eastAsia="Times New Roman" w:hAnsi="Times New Roman" w:cs="Times New Roman"/>
                <w:b/>
                <w:bCs/>
                <w:color w:val="000000"/>
                <w:sz w:val="24"/>
                <w:szCs w:val="24"/>
                <w:lang w:val="ru-KZ"/>
              </w:rPr>
            </w:pPr>
            <w:r w:rsidRPr="00A56E61">
              <w:rPr>
                <w:rFonts w:ascii="Times New Roman" w:eastAsia="Times New Roman" w:hAnsi="Times New Roman" w:cs="Times New Roman"/>
                <w:b/>
                <w:bCs/>
                <w:color w:val="000000"/>
                <w:sz w:val="24"/>
                <w:szCs w:val="24"/>
                <w:lang w:val="ru-KZ"/>
              </w:rPr>
              <w:t>Соңы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190F54F"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Рефлексия. «Стикердегі диалог» әдісімен сабақты бағалайды.</w:t>
            </w:r>
          </w:p>
          <w:p w14:paraId="57DDBCED" w14:textId="711FA625" w:rsidR="000C214A" w:rsidRPr="00A56E61" w:rsidRDefault="000C214A" w:rsidP="000C214A">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Үйге тапсырма. Аристотельдің ұстаздығы, даналығы жайында фильмдер, деректі фильмдер қарау.</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0A5BCF7" w14:textId="0EEFBA0F" w:rsidR="000C214A" w:rsidRPr="00A56E61" w:rsidRDefault="000C214A" w:rsidP="000C214A">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ОӘК материалдары</w:t>
            </w:r>
          </w:p>
        </w:tc>
      </w:tr>
    </w:tbl>
    <w:p w14:paraId="3EC0EB41" w14:textId="77777777" w:rsidR="000C214A" w:rsidRPr="00A56E61" w:rsidRDefault="000C214A" w:rsidP="000C214A">
      <w:pPr>
        <w:spacing w:after="240" w:line="240" w:lineRule="auto"/>
        <w:rPr>
          <w:rFonts w:ascii="Times New Roman" w:eastAsia="Times New Roman" w:hAnsi="Times New Roman" w:cs="Times New Roman"/>
          <w:color w:val="000000"/>
          <w:sz w:val="28"/>
          <w:szCs w:val="28"/>
          <w:lang w:val="ru-KZ"/>
        </w:rPr>
      </w:pPr>
    </w:p>
    <w:p w14:paraId="52560D19" w14:textId="77777777" w:rsidR="000C214A" w:rsidRPr="00A56E61" w:rsidRDefault="000C214A" w:rsidP="000C214A">
      <w:pPr>
        <w:spacing w:line="240" w:lineRule="auto"/>
        <w:ind w:firstLine="720"/>
        <w:jc w:val="both"/>
        <w:rPr>
          <w:rFonts w:ascii="Times New Roman" w:eastAsia="Times New Roman" w:hAnsi="Times New Roman" w:cs="Times New Roman"/>
          <w:color w:val="000000"/>
          <w:sz w:val="28"/>
          <w:szCs w:val="28"/>
          <w:lang w:val="ru-KZ"/>
        </w:rPr>
      </w:pPr>
    </w:p>
    <w:p w14:paraId="74CAB82D" w14:textId="02EA97C0" w:rsidR="000C214A" w:rsidRPr="00A56E61" w:rsidRDefault="000C214A" w:rsidP="00362E86">
      <w:pPr>
        <w:spacing w:line="240" w:lineRule="auto"/>
        <w:jc w:val="center"/>
        <w:rPr>
          <w:rFonts w:ascii="Times New Roman" w:eastAsia="Times New Roman" w:hAnsi="Times New Roman" w:cs="Times New Roman"/>
          <w:color w:val="000000"/>
          <w:sz w:val="28"/>
          <w:szCs w:val="28"/>
          <w:lang w:val="ru-KZ"/>
        </w:rPr>
      </w:pPr>
      <w:r w:rsidRPr="00A56E61">
        <w:rPr>
          <w:rFonts w:ascii="Times New Roman" w:eastAsia="Times New Roman" w:hAnsi="Times New Roman" w:cs="Times New Roman"/>
          <w:color w:val="000000"/>
          <w:sz w:val="28"/>
          <w:szCs w:val="28"/>
          <w:lang w:val="ru-KZ"/>
        </w:rPr>
        <w:lastRenderedPageBreak/>
        <w:t>Тақырыбы: «Сабырсыз, арсыз, еріншек» өлеңі</w:t>
      </w:r>
    </w:p>
    <w:p w14:paraId="2EDB201F" w14:textId="77777777" w:rsidR="00362E86" w:rsidRPr="00A56E61" w:rsidRDefault="00362E86" w:rsidP="000C214A">
      <w:pPr>
        <w:spacing w:line="240" w:lineRule="auto"/>
        <w:ind w:firstLine="720"/>
        <w:jc w:val="center"/>
        <w:rPr>
          <w:rFonts w:ascii="Times New Roman" w:eastAsia="Times New Roman" w:hAnsi="Times New Roman" w:cs="Times New Roman"/>
          <w:color w:val="000000"/>
          <w:sz w:val="24"/>
          <w:szCs w:val="24"/>
          <w:lang w:val="ru-KZ"/>
        </w:rPr>
      </w:pPr>
    </w:p>
    <w:tbl>
      <w:tblPr>
        <w:tblW w:w="0" w:type="auto"/>
        <w:tblCellMar>
          <w:top w:w="15" w:type="dxa"/>
          <w:left w:w="15" w:type="dxa"/>
          <w:bottom w:w="15" w:type="dxa"/>
          <w:right w:w="15" w:type="dxa"/>
        </w:tblCellMar>
        <w:tblLook w:val="04A0" w:firstRow="1" w:lastRow="0" w:firstColumn="1" w:lastColumn="0" w:noHBand="0" w:noVBand="1"/>
      </w:tblPr>
      <w:tblGrid>
        <w:gridCol w:w="2400"/>
        <w:gridCol w:w="7502"/>
      </w:tblGrid>
      <w:tr w:rsidR="000C214A" w:rsidRPr="00697710" w14:paraId="24E46689" w14:textId="77777777" w:rsidTr="00362E86">
        <w:trPr>
          <w:trHeight w:val="825"/>
        </w:trPr>
        <w:tc>
          <w:tcPr>
            <w:tcW w:w="24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0089BDF"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Осы сабақ арқылы жүзеге асатын оқу мақсаттары</w:t>
            </w:r>
          </w:p>
        </w:tc>
        <w:tc>
          <w:tcPr>
            <w:tcW w:w="750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5087DE"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Түсіну және жауап беру</w:t>
            </w:r>
          </w:p>
          <w:p w14:paraId="7D78F88E"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10.1.2.1 әдеби шығармадағы көтерілген мәселелерді ұлттық мүдде тұрғысынан ашу</w:t>
            </w:r>
          </w:p>
        </w:tc>
      </w:tr>
      <w:tr w:rsidR="000C214A" w:rsidRPr="00697710" w14:paraId="1B01581D" w14:textId="77777777" w:rsidTr="00362E86">
        <w:trPr>
          <w:trHeight w:val="1635"/>
        </w:trPr>
        <w:tc>
          <w:tcPr>
            <w:tcW w:w="24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3E4E7D"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Сабақтың мақсаттары</w:t>
            </w:r>
          </w:p>
        </w:tc>
        <w:tc>
          <w:tcPr>
            <w:tcW w:w="750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655FE82"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Оқушылардың барлығы орындай алады: өлең мазмұнымен танысып, идеясын анықтайды. </w:t>
            </w:r>
          </w:p>
          <w:p w14:paraId="7C1186AF"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Оқушылардың көпшілігі орындай алады: ақын заманындағы қазақ қоғамындағы мәселелерді ашып, талдау жасайды.</w:t>
            </w:r>
          </w:p>
          <w:p w14:paraId="4768D006"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Оқушылардың кейбірі орындай алады: ақынның ұлттық мүдде үшін жаны ашитындығын дәлелдейді.</w:t>
            </w:r>
          </w:p>
        </w:tc>
      </w:tr>
      <w:tr w:rsidR="000C214A" w:rsidRPr="00697710" w14:paraId="5B54D95C" w14:textId="77777777" w:rsidTr="00362E86">
        <w:trPr>
          <w:trHeight w:val="1365"/>
        </w:trPr>
        <w:tc>
          <w:tcPr>
            <w:tcW w:w="24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D9E1386"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Тілдік мақсат</w:t>
            </w:r>
          </w:p>
        </w:tc>
        <w:tc>
          <w:tcPr>
            <w:tcW w:w="750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45FBDFE"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 орындай алады:</w:t>
            </w:r>
          </w:p>
          <w:p w14:paraId="78088998"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Диалог құруға/шығарма жазуға арналған пайдалы тіркестер: менің ойымша, менің пайымдауымша т.б.</w:t>
            </w:r>
          </w:p>
          <w:p w14:paraId="7A9381A1" w14:textId="77777777" w:rsidR="000C214A" w:rsidRPr="00A56E61" w:rsidRDefault="000C214A" w:rsidP="000C214A">
            <w:pPr>
              <w:spacing w:line="240" w:lineRule="auto"/>
              <w:ind w:left="720" w:hanging="360"/>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w:t>
            </w:r>
            <w:r w:rsidRPr="00A56E61">
              <w:rPr>
                <w:rFonts w:ascii="Times New Roman" w:eastAsia="Times New Roman" w:hAnsi="Times New Roman" w:cs="Times New Roman"/>
                <w:color w:val="000000"/>
                <w:sz w:val="14"/>
                <w:szCs w:val="14"/>
                <w:lang w:val="ru-KZ"/>
              </w:rPr>
              <w:t xml:space="preserve">       </w:t>
            </w:r>
            <w:r w:rsidRPr="00A56E61">
              <w:rPr>
                <w:rFonts w:ascii="Times New Roman" w:eastAsia="Times New Roman" w:hAnsi="Times New Roman" w:cs="Times New Roman"/>
                <w:color w:val="000000"/>
                <w:sz w:val="24"/>
                <w:szCs w:val="24"/>
                <w:lang w:val="ru-KZ"/>
              </w:rPr>
              <w:t>Рухани таяз адам деп кімді айтар едің?</w:t>
            </w:r>
          </w:p>
          <w:p w14:paraId="07E0EF9C" w14:textId="77777777" w:rsidR="000C214A" w:rsidRPr="00A56E61" w:rsidRDefault="000C214A" w:rsidP="000C214A">
            <w:pPr>
              <w:spacing w:line="240" w:lineRule="auto"/>
              <w:ind w:left="720" w:hanging="360"/>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w:t>
            </w:r>
            <w:r w:rsidRPr="00A56E61">
              <w:rPr>
                <w:rFonts w:ascii="Times New Roman" w:eastAsia="Times New Roman" w:hAnsi="Times New Roman" w:cs="Times New Roman"/>
                <w:color w:val="000000"/>
                <w:sz w:val="14"/>
                <w:szCs w:val="14"/>
                <w:lang w:val="ru-KZ"/>
              </w:rPr>
              <w:t xml:space="preserve">       </w:t>
            </w:r>
            <w:r w:rsidRPr="00A56E61">
              <w:rPr>
                <w:rFonts w:ascii="Times New Roman" w:eastAsia="Times New Roman" w:hAnsi="Times New Roman" w:cs="Times New Roman"/>
                <w:color w:val="000000"/>
                <w:sz w:val="24"/>
                <w:szCs w:val="24"/>
                <w:lang w:val="ru-KZ"/>
              </w:rPr>
              <w:t>Сабыр, ар, еріншек ұғымдарының сөздік мағынасы.</w:t>
            </w:r>
          </w:p>
        </w:tc>
      </w:tr>
      <w:tr w:rsidR="000C214A" w:rsidRPr="00A56E61" w14:paraId="60E3CA08" w14:textId="77777777" w:rsidTr="00362E86">
        <w:trPr>
          <w:trHeight w:val="555"/>
        </w:trPr>
        <w:tc>
          <w:tcPr>
            <w:tcW w:w="24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1238645"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Құндылықтарды игерту</w:t>
            </w:r>
          </w:p>
        </w:tc>
        <w:tc>
          <w:tcPr>
            <w:tcW w:w="750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AE2FBD4"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Ұлттық тарихқа, мәдениетке, тілге деген жанашырлық. Елжандылық, толеранттық, ұлтжандылық тәрбие.</w:t>
            </w:r>
          </w:p>
        </w:tc>
      </w:tr>
      <w:tr w:rsidR="000C214A" w:rsidRPr="00A56E61" w14:paraId="7AC05E88" w14:textId="77777777" w:rsidTr="00362E86">
        <w:trPr>
          <w:trHeight w:val="555"/>
        </w:trPr>
        <w:tc>
          <w:tcPr>
            <w:tcW w:w="24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DCA82D4"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Пәнаралық байланыс</w:t>
            </w:r>
          </w:p>
        </w:tc>
        <w:tc>
          <w:tcPr>
            <w:tcW w:w="750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D09C465"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Тарих, қазақ тілі.</w:t>
            </w:r>
          </w:p>
        </w:tc>
      </w:tr>
      <w:tr w:rsidR="000C214A" w:rsidRPr="00697710" w14:paraId="1719EC63" w14:textId="77777777" w:rsidTr="00362E86">
        <w:trPr>
          <w:trHeight w:val="1095"/>
        </w:trPr>
        <w:tc>
          <w:tcPr>
            <w:tcW w:w="24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0F793BF"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Бағалау критерийі</w:t>
            </w:r>
          </w:p>
        </w:tc>
        <w:tc>
          <w:tcPr>
            <w:tcW w:w="750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4EBE877"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Шығармада көтерілген мәселелерді «Via Negativa» әдісі арқылы талдау жасау;</w:t>
            </w:r>
          </w:p>
          <w:p w14:paraId="19421485"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Шығармада көрсетілген жағымсыз қасиеттерді «Ғылым таппай мақтанба» өлеңіндегі «Бес дұшпанмен» салыстыру </w:t>
            </w:r>
          </w:p>
        </w:tc>
      </w:tr>
      <w:tr w:rsidR="000C214A" w:rsidRPr="00697710" w14:paraId="11C1E269" w14:textId="77777777" w:rsidTr="00362E86">
        <w:trPr>
          <w:trHeight w:val="825"/>
        </w:trPr>
        <w:tc>
          <w:tcPr>
            <w:tcW w:w="24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88E6309"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Ойлау дағдыларының деңгейі</w:t>
            </w:r>
          </w:p>
        </w:tc>
        <w:tc>
          <w:tcPr>
            <w:tcW w:w="750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7A3EA3"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Сыни ойлау дағдылары, салыстырмалы ойлау дағдылары</w:t>
            </w:r>
          </w:p>
        </w:tc>
      </w:tr>
    </w:tbl>
    <w:p w14:paraId="56179EE6" w14:textId="77777777" w:rsidR="000C214A" w:rsidRPr="00A56E61" w:rsidRDefault="000C214A" w:rsidP="000C214A">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8"/>
          <w:szCs w:val="28"/>
          <w:lang w:val="ru-KZ"/>
        </w:rPr>
        <w:t> </w:t>
      </w:r>
    </w:p>
    <w:p w14:paraId="6337C5B4" w14:textId="658D675C" w:rsidR="000C214A" w:rsidRPr="00A56E61" w:rsidRDefault="000C214A" w:rsidP="00362E86">
      <w:pPr>
        <w:spacing w:line="240" w:lineRule="auto"/>
        <w:jc w:val="center"/>
        <w:rPr>
          <w:rFonts w:ascii="Times New Roman" w:eastAsia="Times New Roman" w:hAnsi="Times New Roman" w:cs="Times New Roman"/>
          <w:color w:val="000000"/>
          <w:sz w:val="28"/>
          <w:szCs w:val="28"/>
          <w:lang w:val="ru-KZ"/>
        </w:rPr>
      </w:pPr>
      <w:r w:rsidRPr="00A56E61">
        <w:rPr>
          <w:rFonts w:ascii="Times New Roman" w:eastAsia="Times New Roman" w:hAnsi="Times New Roman" w:cs="Times New Roman"/>
          <w:color w:val="000000"/>
          <w:sz w:val="28"/>
          <w:szCs w:val="28"/>
          <w:lang w:val="ru-KZ"/>
        </w:rPr>
        <w:t>Сабақтың барысы</w:t>
      </w:r>
    </w:p>
    <w:p w14:paraId="58B9A8CB" w14:textId="77777777" w:rsidR="00362E86" w:rsidRPr="00A56E61" w:rsidRDefault="00362E86" w:rsidP="000C214A">
      <w:pPr>
        <w:spacing w:line="240" w:lineRule="auto"/>
        <w:jc w:val="both"/>
        <w:rPr>
          <w:rFonts w:ascii="Times New Roman" w:eastAsia="Times New Roman" w:hAnsi="Times New Roman" w:cs="Times New Roman"/>
          <w:color w:val="000000"/>
          <w:sz w:val="24"/>
          <w:szCs w:val="24"/>
          <w:lang w:val="ru-KZ"/>
        </w:rPr>
      </w:pPr>
    </w:p>
    <w:tbl>
      <w:tblPr>
        <w:tblW w:w="0" w:type="auto"/>
        <w:tblCellMar>
          <w:top w:w="15" w:type="dxa"/>
          <w:left w:w="15" w:type="dxa"/>
          <w:bottom w:w="15" w:type="dxa"/>
          <w:right w:w="15" w:type="dxa"/>
        </w:tblCellMar>
        <w:tblLook w:val="04A0" w:firstRow="1" w:lastRow="0" w:firstColumn="1" w:lastColumn="0" w:noHBand="0" w:noVBand="1"/>
      </w:tblPr>
      <w:tblGrid>
        <w:gridCol w:w="1816"/>
        <w:gridCol w:w="6237"/>
        <w:gridCol w:w="1849"/>
      </w:tblGrid>
      <w:tr w:rsidR="000C214A" w:rsidRPr="00A56E61" w14:paraId="14BB5AB6" w14:textId="77777777" w:rsidTr="00362E86">
        <w:trPr>
          <w:trHeight w:val="825"/>
        </w:trPr>
        <w:tc>
          <w:tcPr>
            <w:tcW w:w="181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A876A9" w14:textId="77777777" w:rsidR="000C214A" w:rsidRPr="00A56E61" w:rsidRDefault="000C214A" w:rsidP="000C214A">
            <w:pPr>
              <w:spacing w:line="240" w:lineRule="auto"/>
              <w:jc w:val="center"/>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Жоспарланған уақыт</w:t>
            </w:r>
          </w:p>
        </w:tc>
        <w:tc>
          <w:tcPr>
            <w:tcW w:w="62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DD1D4A" w14:textId="77777777" w:rsidR="000C214A" w:rsidRPr="00A56E61" w:rsidRDefault="000C214A" w:rsidP="000C214A">
            <w:pPr>
              <w:spacing w:line="240" w:lineRule="auto"/>
              <w:jc w:val="center"/>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Жоспарланған жұмыстар (жоспарланған жұмыстармен қатар ескертпелерді жазыңыз)</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B98F4E" w14:textId="77777777" w:rsidR="000C214A" w:rsidRPr="00A56E61" w:rsidRDefault="000C214A" w:rsidP="000C214A">
            <w:pPr>
              <w:spacing w:line="240" w:lineRule="auto"/>
              <w:jc w:val="center"/>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Ресурстар, әдіс-тәсілдер</w:t>
            </w:r>
          </w:p>
        </w:tc>
      </w:tr>
      <w:tr w:rsidR="000C214A" w:rsidRPr="009F5A9A" w14:paraId="73CD811C" w14:textId="77777777" w:rsidTr="00362E86">
        <w:trPr>
          <w:trHeight w:val="2985"/>
        </w:trPr>
        <w:tc>
          <w:tcPr>
            <w:tcW w:w="181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93B482" w14:textId="77777777" w:rsidR="000C214A" w:rsidRPr="00A56E61" w:rsidRDefault="000C214A" w:rsidP="000C214A">
            <w:pPr>
              <w:spacing w:line="240" w:lineRule="auto"/>
              <w:jc w:val="center"/>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Сабақтың басы</w:t>
            </w:r>
          </w:p>
        </w:tc>
        <w:tc>
          <w:tcPr>
            <w:tcW w:w="62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80C881"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Қызығушылықты ояту арқылы тақырыпты болжайды. Патриоттық сезімді қандай дұрыс әрекеттер арқылы білдіруге болады?</w:t>
            </w:r>
          </w:p>
          <w:p w14:paraId="1298B849"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Сұрақтарға жауап беріңдер:</w:t>
            </w:r>
          </w:p>
          <w:p w14:paraId="07E27D93"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 Бұл өлеңнің идеясы не?</w:t>
            </w:r>
          </w:p>
          <w:p w14:paraId="16F81498"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2. Ақын өлеңде не айтпақ болған?</w:t>
            </w:r>
          </w:p>
          <w:p w14:paraId="463ADACB"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3. Ақын неліктен осы қасиеттерді сынады деп ойлайсыз?</w:t>
            </w:r>
          </w:p>
          <w:p w14:paraId="5AE873D6"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Сабақтың тақырыбы хабарланады. Күтілетін нәтижелер белгіленеді.</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2B0CDA2"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xml:space="preserve">ОӘК материалдары </w:t>
            </w:r>
            <w:hyperlink r:id="rId28" w:history="1">
              <w:r w:rsidRPr="00A56E61">
                <w:rPr>
                  <w:rFonts w:ascii="Times New Roman" w:eastAsia="Times New Roman" w:hAnsi="Times New Roman" w:cs="Times New Roman"/>
                  <w:color w:val="0000FF"/>
                  <w:sz w:val="24"/>
                  <w:szCs w:val="24"/>
                  <w:u w:val="single"/>
                  <w:lang w:val="ru-KZ"/>
                </w:rPr>
                <w:t>http://abai.kz/</w:t>
              </w:r>
            </w:hyperlink>
          </w:p>
        </w:tc>
      </w:tr>
      <w:tr w:rsidR="000C214A" w:rsidRPr="009F5A9A" w14:paraId="710B6184" w14:textId="77777777" w:rsidTr="00362E86">
        <w:trPr>
          <w:trHeight w:val="10612"/>
        </w:trPr>
        <w:tc>
          <w:tcPr>
            <w:tcW w:w="181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DDF1765" w14:textId="77777777" w:rsidR="000C214A" w:rsidRPr="00A56E61" w:rsidRDefault="000C214A" w:rsidP="000C214A">
            <w:pPr>
              <w:spacing w:line="240" w:lineRule="auto"/>
              <w:jc w:val="center"/>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lastRenderedPageBreak/>
              <w:t>Сабақтың ортасы</w:t>
            </w:r>
          </w:p>
        </w:tc>
        <w:tc>
          <w:tcPr>
            <w:tcW w:w="62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29139DB"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 оқу мақсаттары және бағалау критерийлерімен таныстырылады</w:t>
            </w:r>
          </w:p>
          <w:p w14:paraId="7865814A"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Топтық жұмыс.</w:t>
            </w:r>
          </w:p>
          <w:p w14:paraId="691DE1F3"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 Via Negativa әдісі арқылы өлеңде көрсетілген жағымсыз әдеттер тізімін жасау.</w:t>
            </w:r>
          </w:p>
          <w:p w14:paraId="3A722109"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2. «Ғылым таппай мақтанба» өлеңіндегі «бес дұшпанмен» осы өлеңдегі «сабырсыздық, арсыздық, еріншектік, көрсеқызарлық, жалмауыздық» әдеттермен салыстыру:</w:t>
            </w:r>
          </w:p>
          <w:tbl>
            <w:tblPr>
              <w:tblW w:w="0" w:type="auto"/>
              <w:tblCellMar>
                <w:top w:w="15" w:type="dxa"/>
                <w:left w:w="15" w:type="dxa"/>
                <w:bottom w:w="15" w:type="dxa"/>
                <w:right w:w="15" w:type="dxa"/>
              </w:tblCellMar>
              <w:tblLook w:val="04A0" w:firstRow="1" w:lastRow="0" w:firstColumn="1" w:lastColumn="0" w:noHBand="0" w:noVBand="1"/>
            </w:tblPr>
            <w:tblGrid>
              <w:gridCol w:w="2700"/>
              <w:gridCol w:w="2892"/>
            </w:tblGrid>
            <w:tr w:rsidR="000C214A" w:rsidRPr="00A56E61" w14:paraId="5BFE2790" w14:textId="77777777">
              <w:trPr>
                <w:trHeight w:val="82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76A367A"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Ғылым таппай мақтанба</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B8C8DA"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Сабырсыз, арсыз, еріншек</w:t>
                  </w:r>
                </w:p>
              </w:tc>
            </w:tr>
            <w:tr w:rsidR="000C214A" w:rsidRPr="009F5A9A" w14:paraId="30D2007E" w14:textId="77777777" w:rsidTr="00362E86">
              <w:trPr>
                <w:trHeight w:val="144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040AD62"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Өсек</w:t>
                  </w:r>
                </w:p>
                <w:p w14:paraId="0C485BED"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Өтірік</w:t>
                  </w:r>
                </w:p>
                <w:p w14:paraId="4EFB45F9"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Мақтаншақ</w:t>
                  </w:r>
                </w:p>
                <w:p w14:paraId="18B8481D"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Еріншек</w:t>
                  </w:r>
                </w:p>
                <w:p w14:paraId="70B32E2A"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Бекер мал шашпақ</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4FEF2DA"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Сабырсыздық</w:t>
                  </w:r>
                </w:p>
                <w:p w14:paraId="63B756C1"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Арсыздық</w:t>
                  </w:r>
                </w:p>
                <w:p w14:paraId="0B8827D9"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Еріншектік</w:t>
                  </w:r>
                </w:p>
                <w:p w14:paraId="016D5B5F"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Көрсеқызарлық</w:t>
                  </w:r>
                </w:p>
                <w:p w14:paraId="5B56ED14"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Жалмауыздық</w:t>
                  </w:r>
                </w:p>
              </w:tc>
            </w:tr>
          </w:tbl>
          <w:p w14:paraId="0369BA1E"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3. Мәтінмен жұмыс. Өлеңдегі бес қасиетті ақын ары қарай қалай өрбітеді? Бұл қасиеттердің салдары жайлы ақын өлеңде не дейді? Мәтіннен мысал келтіріп жаз:</w:t>
            </w:r>
          </w:p>
          <w:tbl>
            <w:tblPr>
              <w:tblW w:w="0" w:type="auto"/>
              <w:tblCellMar>
                <w:top w:w="15" w:type="dxa"/>
                <w:left w:w="15" w:type="dxa"/>
                <w:bottom w:w="15" w:type="dxa"/>
                <w:right w:w="15" w:type="dxa"/>
              </w:tblCellMar>
              <w:tblLook w:val="04A0" w:firstRow="1" w:lastRow="0" w:firstColumn="1" w:lastColumn="0" w:noHBand="0" w:noVBand="1"/>
            </w:tblPr>
            <w:tblGrid>
              <w:gridCol w:w="2732"/>
              <w:gridCol w:w="2835"/>
            </w:tblGrid>
            <w:tr w:rsidR="000C214A" w:rsidRPr="009F5A9A" w14:paraId="3E41499D" w14:textId="77777777" w:rsidTr="00362E86">
              <w:trPr>
                <w:trHeight w:val="285"/>
              </w:trPr>
              <w:tc>
                <w:tcPr>
                  <w:tcW w:w="273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A15CA4C"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Сабырсыздық</w:t>
                  </w:r>
                </w:p>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FE7E56"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r w:rsidR="000C214A" w:rsidRPr="009F5A9A" w14:paraId="623FB3B3" w14:textId="77777777" w:rsidTr="00362E86">
              <w:trPr>
                <w:trHeight w:val="285"/>
              </w:trPr>
              <w:tc>
                <w:tcPr>
                  <w:tcW w:w="273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B1D17E"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Арсыздық</w:t>
                  </w:r>
                </w:p>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5BEC2AF"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r w:rsidR="000C214A" w:rsidRPr="009F5A9A" w14:paraId="0397E64A" w14:textId="77777777" w:rsidTr="00362E86">
              <w:trPr>
                <w:trHeight w:val="285"/>
              </w:trPr>
              <w:tc>
                <w:tcPr>
                  <w:tcW w:w="273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0DDCB18"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Еріншектік</w:t>
                  </w:r>
                </w:p>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7C5353B"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r w:rsidR="000C214A" w:rsidRPr="009F5A9A" w14:paraId="056B869B" w14:textId="77777777" w:rsidTr="00362E86">
              <w:trPr>
                <w:trHeight w:val="285"/>
              </w:trPr>
              <w:tc>
                <w:tcPr>
                  <w:tcW w:w="273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56A4DCA"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Көрсеқызарлық</w:t>
                  </w:r>
                </w:p>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A374555"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r w:rsidR="000C214A" w:rsidRPr="009F5A9A" w14:paraId="3734C892" w14:textId="77777777" w:rsidTr="00362E86">
              <w:trPr>
                <w:trHeight w:val="285"/>
              </w:trPr>
              <w:tc>
                <w:tcPr>
                  <w:tcW w:w="273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91788AE"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Жалмауыздық</w:t>
                  </w:r>
                </w:p>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6E340AB"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bl>
          <w:p w14:paraId="7EFF6AD1"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27B1D5B4"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Дескриптор:</w:t>
            </w:r>
          </w:p>
          <w:p w14:paraId="6C6024F1" w14:textId="77777777" w:rsidR="000C214A" w:rsidRPr="00A56E61" w:rsidRDefault="000C214A" w:rsidP="00276044">
            <w:pPr>
              <w:spacing w:line="240" w:lineRule="auto"/>
              <w:ind w:left="341" w:hanging="360"/>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w:t>
            </w:r>
            <w:r w:rsidRPr="00A56E61">
              <w:rPr>
                <w:rFonts w:ascii="Times New Roman" w:eastAsia="Times New Roman" w:hAnsi="Times New Roman" w:cs="Times New Roman"/>
                <w:color w:val="000000"/>
                <w:sz w:val="14"/>
                <w:szCs w:val="14"/>
                <w:lang w:val="ru-KZ"/>
              </w:rPr>
              <w:t xml:space="preserve">       </w:t>
            </w:r>
            <w:r w:rsidRPr="00A56E61">
              <w:rPr>
                <w:rFonts w:ascii="Times New Roman" w:eastAsia="Times New Roman" w:hAnsi="Times New Roman" w:cs="Times New Roman"/>
                <w:color w:val="000000"/>
                <w:sz w:val="24"/>
                <w:szCs w:val="24"/>
                <w:lang w:val="ru-KZ"/>
              </w:rPr>
              <w:t>Мәтіндегі көтерілген мәселені анықтайды;</w:t>
            </w:r>
          </w:p>
          <w:p w14:paraId="3F76277D" w14:textId="1010E09C" w:rsidR="000C214A" w:rsidRPr="00A56E61" w:rsidRDefault="000C214A" w:rsidP="00276044">
            <w:pPr>
              <w:spacing w:line="240" w:lineRule="auto"/>
              <w:ind w:left="341" w:hanging="360"/>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w:t>
            </w:r>
            <w:r w:rsidR="00362E86" w:rsidRPr="00A56E61">
              <w:rPr>
                <w:rFonts w:ascii="Times New Roman" w:eastAsia="Times New Roman" w:hAnsi="Times New Roman" w:cs="Times New Roman"/>
                <w:color w:val="000000"/>
                <w:sz w:val="24"/>
                <w:szCs w:val="24"/>
                <w:lang w:val="kk-KZ"/>
              </w:rPr>
              <w:t xml:space="preserve"> </w:t>
            </w:r>
            <w:r w:rsidRPr="00A56E61">
              <w:rPr>
                <w:rFonts w:ascii="Times New Roman" w:eastAsia="Times New Roman" w:hAnsi="Times New Roman" w:cs="Times New Roman"/>
                <w:color w:val="000000"/>
                <w:sz w:val="24"/>
                <w:szCs w:val="24"/>
                <w:lang w:val="ru-KZ"/>
              </w:rPr>
              <w:t>Қоғамдағы әлеуметтік мәселелер туралы сұхбаттасады;</w:t>
            </w:r>
          </w:p>
          <w:p w14:paraId="32D5BCA7" w14:textId="77777777" w:rsidR="000C214A" w:rsidRPr="00A56E61" w:rsidRDefault="000C214A" w:rsidP="00276044">
            <w:pPr>
              <w:spacing w:line="240" w:lineRule="auto"/>
              <w:ind w:left="341" w:hanging="360"/>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w:t>
            </w:r>
            <w:r w:rsidRPr="00A56E61">
              <w:rPr>
                <w:rFonts w:ascii="Times New Roman" w:eastAsia="Times New Roman" w:hAnsi="Times New Roman" w:cs="Times New Roman"/>
                <w:color w:val="000000"/>
                <w:sz w:val="14"/>
                <w:szCs w:val="14"/>
                <w:lang w:val="ru-KZ"/>
              </w:rPr>
              <w:t xml:space="preserve">       </w:t>
            </w:r>
            <w:r w:rsidRPr="00A56E61">
              <w:rPr>
                <w:rFonts w:ascii="Times New Roman" w:eastAsia="Times New Roman" w:hAnsi="Times New Roman" w:cs="Times New Roman"/>
                <w:color w:val="000000"/>
                <w:sz w:val="24"/>
                <w:szCs w:val="24"/>
                <w:lang w:val="ru-KZ"/>
              </w:rPr>
              <w:t>Өлеңдегі ұлттық мінезге баға береді;</w:t>
            </w:r>
          </w:p>
          <w:p w14:paraId="4CB32F21" w14:textId="77777777" w:rsidR="000C214A" w:rsidRPr="00A56E61" w:rsidRDefault="000C214A" w:rsidP="00276044">
            <w:pPr>
              <w:spacing w:line="240" w:lineRule="auto"/>
              <w:ind w:left="341" w:hanging="360"/>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w:t>
            </w:r>
            <w:r w:rsidRPr="00A56E61">
              <w:rPr>
                <w:rFonts w:ascii="Times New Roman" w:eastAsia="Times New Roman" w:hAnsi="Times New Roman" w:cs="Times New Roman"/>
                <w:color w:val="000000"/>
                <w:sz w:val="14"/>
                <w:szCs w:val="14"/>
                <w:lang w:val="ru-KZ"/>
              </w:rPr>
              <w:t xml:space="preserve">       </w:t>
            </w:r>
            <w:r w:rsidRPr="00A56E61">
              <w:rPr>
                <w:rFonts w:ascii="Times New Roman" w:eastAsia="Times New Roman" w:hAnsi="Times New Roman" w:cs="Times New Roman"/>
                <w:color w:val="000000"/>
                <w:sz w:val="24"/>
                <w:szCs w:val="24"/>
                <w:lang w:val="ru-KZ"/>
              </w:rPr>
              <w:t>Не себепті жағымсыз қасиеттерді білу маңызды?</w:t>
            </w:r>
          </w:p>
          <w:p w14:paraId="1123E460" w14:textId="255FB0D2" w:rsidR="000C214A" w:rsidRPr="00A56E61" w:rsidRDefault="000C214A" w:rsidP="00276044">
            <w:pPr>
              <w:spacing w:line="240" w:lineRule="auto"/>
              <w:ind w:left="341" w:hanging="360"/>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w:t>
            </w:r>
            <w:r w:rsidRPr="00A56E61">
              <w:rPr>
                <w:rFonts w:ascii="Times New Roman" w:eastAsia="Times New Roman" w:hAnsi="Times New Roman" w:cs="Times New Roman"/>
                <w:color w:val="000000"/>
                <w:sz w:val="14"/>
                <w:szCs w:val="14"/>
                <w:lang w:val="ru-KZ"/>
              </w:rPr>
              <w:t xml:space="preserve">   </w:t>
            </w:r>
            <w:r w:rsidR="00362E86" w:rsidRPr="00A56E61">
              <w:rPr>
                <w:rFonts w:ascii="Times New Roman" w:eastAsia="Times New Roman" w:hAnsi="Times New Roman" w:cs="Times New Roman"/>
                <w:color w:val="000000"/>
                <w:sz w:val="14"/>
                <w:szCs w:val="14"/>
                <w:lang w:val="kk-KZ"/>
              </w:rPr>
              <w:t xml:space="preserve">  </w:t>
            </w:r>
            <w:r w:rsidRPr="00A56E61">
              <w:rPr>
                <w:rFonts w:ascii="Times New Roman" w:eastAsia="Times New Roman" w:hAnsi="Times New Roman" w:cs="Times New Roman"/>
                <w:color w:val="000000"/>
                <w:sz w:val="24"/>
                <w:szCs w:val="24"/>
                <w:lang w:val="ru-KZ"/>
              </w:rPr>
              <w:t>«Осы әдеттер өзімде жоқ па?», «Бұл әдеттерді бойыма қалай сіңірмеймін?» деген сұрақтарға жауап беру</w:t>
            </w:r>
          </w:p>
          <w:p w14:paraId="28FCF31E"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0B07A13D"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Жеке жұмыс.</w:t>
            </w:r>
          </w:p>
          <w:p w14:paraId="3EC164BF"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«Ішкі диалог» арқылы өз бойында осы жағымсыз қасиеттердің бар/жоқ екендігі туралы ойлану.</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C42C716"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48DC4659"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45839661"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ОӘК материалдары «Түртіп оқу» әдісі</w:t>
            </w:r>
          </w:p>
          <w:p w14:paraId="642CDD1B"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282B34CB"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1C951D60"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1F94A63F"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24BA8579"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229F2A7B"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4F2D7B03"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1ED50320"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6CE59EB7"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4006C63F"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5EF02ACA"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3EA6614C"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p w14:paraId="0FEF7941"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Кластер құрастыру</w:t>
            </w:r>
          </w:p>
        </w:tc>
      </w:tr>
      <w:tr w:rsidR="00362E86" w:rsidRPr="00A56E61" w14:paraId="2EFED578" w14:textId="77777777" w:rsidTr="00362E86">
        <w:trPr>
          <w:trHeight w:val="1398"/>
        </w:trPr>
        <w:tc>
          <w:tcPr>
            <w:tcW w:w="181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B256A6" w14:textId="77777777" w:rsidR="00362E86" w:rsidRPr="00A56E61" w:rsidRDefault="00362E86" w:rsidP="006860B2">
            <w:pPr>
              <w:spacing w:line="240" w:lineRule="auto"/>
              <w:jc w:val="center"/>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Сабақтың яқталуы</w:t>
            </w:r>
          </w:p>
        </w:tc>
        <w:tc>
          <w:tcPr>
            <w:tcW w:w="62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B30170" w14:textId="77777777" w:rsidR="00362E86" w:rsidRPr="00A56E61" w:rsidRDefault="00362E86"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Рефлексия. Сабақ бойынша алған қажетті мәліметтерді және осы қасиеттермен күресу жолдарын талқылау.</w:t>
            </w:r>
          </w:p>
          <w:p w14:paraId="564AE513" w14:textId="77777777" w:rsidR="00362E86" w:rsidRPr="00A56E61" w:rsidRDefault="00362E86"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Үйге тапсырма. Өлеңдегі көтерілген мәселені сыни тұрғыдан түйіндеп, өз-өзіне анализ жасап, бұл әдеттерден құтылу жолы жайында жоспар құру.</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242FD5F" w14:textId="77777777" w:rsidR="00362E86" w:rsidRPr="00A56E61" w:rsidRDefault="00362E86" w:rsidP="006860B2">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ОӘК материалдары</w:t>
            </w:r>
          </w:p>
        </w:tc>
      </w:tr>
      <w:tr w:rsidR="00362E86" w:rsidRPr="009F5A9A" w14:paraId="2401F92E" w14:textId="77777777" w:rsidTr="00362E86">
        <w:trPr>
          <w:trHeight w:val="2821"/>
        </w:trPr>
        <w:tc>
          <w:tcPr>
            <w:tcW w:w="181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15019AA" w14:textId="77777777" w:rsidR="00362E86" w:rsidRPr="00A56E61" w:rsidRDefault="00362E86" w:rsidP="006860B2">
            <w:pPr>
              <w:spacing w:line="240" w:lineRule="auto"/>
              <w:jc w:val="center"/>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lastRenderedPageBreak/>
              <w:t>Рефлексия</w:t>
            </w:r>
          </w:p>
        </w:tc>
        <w:tc>
          <w:tcPr>
            <w:tcW w:w="62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8F543A7" w14:textId="77777777" w:rsidR="00362E86" w:rsidRPr="00A56E61" w:rsidRDefault="00362E86"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Төмендегі бос ұяшыққа сабақ туралы өз пікіріңізді жазыңыз. Сол ұяшықтағы сіздің сабағыңыздың тақырыбына сәйкес келетін сұрақтарға жауап беріңіз.</w:t>
            </w:r>
          </w:p>
          <w:p w14:paraId="74316703" w14:textId="77777777" w:rsidR="00362E86" w:rsidRPr="00A56E61" w:rsidRDefault="00362E86"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Сабақ/оқу мақсаттары шынайы ма? Бүгін оқушылар не білді?</w:t>
            </w:r>
          </w:p>
          <w:p w14:paraId="2649C186" w14:textId="77777777" w:rsidR="00362E86" w:rsidRPr="00A56E61" w:rsidRDefault="00362E86"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Сыныптағы ахуал қандай болды?</w:t>
            </w:r>
          </w:p>
          <w:p w14:paraId="7691E6A7" w14:textId="77777777" w:rsidR="00362E86" w:rsidRPr="00A56E61" w:rsidRDefault="00362E86"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Мен жоспарлаған саралау шаралары тиімді болды ма? Мен берілген уақыт ішінде үлгердім бе?</w:t>
            </w:r>
          </w:p>
          <w:p w14:paraId="564A7E9E" w14:textId="77777777" w:rsidR="00362E86" w:rsidRPr="00A56E61" w:rsidRDefault="00362E86"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Мен өз жоспарыма қандай түзетулер енгіздім және неліктен?</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2E8473F" w14:textId="77777777" w:rsidR="00362E86" w:rsidRPr="00A56E61" w:rsidRDefault="00362E86" w:rsidP="006860B2">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r w:rsidR="00362E86" w:rsidRPr="009F5A9A" w14:paraId="5C43AEFC" w14:textId="77777777" w:rsidTr="00362E86">
        <w:trPr>
          <w:trHeight w:val="1365"/>
        </w:trPr>
        <w:tc>
          <w:tcPr>
            <w:tcW w:w="181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AC12384" w14:textId="77777777" w:rsidR="00362E86" w:rsidRPr="00A56E61" w:rsidRDefault="00362E86" w:rsidP="006860B2">
            <w:pPr>
              <w:spacing w:line="240" w:lineRule="auto"/>
              <w:jc w:val="center"/>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Қорытынды бағамдау</w:t>
            </w:r>
          </w:p>
        </w:tc>
        <w:tc>
          <w:tcPr>
            <w:tcW w:w="62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7C6C92" w14:textId="77777777" w:rsidR="00362E86" w:rsidRPr="00A56E61" w:rsidRDefault="00362E86"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Қандай екі нәрсе сабақты жақсарта алады (оқытуды да, оқуды да ескеріңіз)?</w:t>
            </w:r>
          </w:p>
          <w:p w14:paraId="665E1359" w14:textId="77777777" w:rsidR="00362E86" w:rsidRPr="00A56E61" w:rsidRDefault="00362E86"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Қандай екі нәрсе табысты болды (оқытуды да, оқуды да ескеріңіз)?</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2193644" w14:textId="77777777" w:rsidR="00362E86" w:rsidRPr="00A56E61" w:rsidRDefault="00362E86" w:rsidP="006860B2">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bl>
    <w:p w14:paraId="3CBF139C" w14:textId="27553E75" w:rsidR="00362E86" w:rsidRPr="00A56E61" w:rsidRDefault="00362E86" w:rsidP="000C214A">
      <w:pPr>
        <w:spacing w:line="240" w:lineRule="auto"/>
        <w:jc w:val="both"/>
        <w:rPr>
          <w:rFonts w:ascii="Times New Roman" w:eastAsia="Times New Roman" w:hAnsi="Times New Roman" w:cs="Times New Roman"/>
          <w:color w:val="000000"/>
          <w:sz w:val="24"/>
          <w:szCs w:val="24"/>
          <w:lang w:val="ru-KZ"/>
        </w:rPr>
      </w:pPr>
    </w:p>
    <w:p w14:paraId="0C49D970" w14:textId="77777777" w:rsidR="00362E86" w:rsidRPr="00A56E61" w:rsidRDefault="00362E86" w:rsidP="000C214A">
      <w:pPr>
        <w:spacing w:line="240" w:lineRule="auto"/>
        <w:jc w:val="both"/>
        <w:rPr>
          <w:rFonts w:ascii="Times New Roman" w:eastAsia="Times New Roman" w:hAnsi="Times New Roman" w:cs="Times New Roman"/>
          <w:color w:val="000000"/>
          <w:sz w:val="24"/>
          <w:szCs w:val="24"/>
          <w:lang w:val="ru-KZ"/>
        </w:rPr>
      </w:pPr>
    </w:p>
    <w:p w14:paraId="71D0A1EB" w14:textId="0C43FD33" w:rsidR="000C214A" w:rsidRPr="00A56E61" w:rsidRDefault="00362E86" w:rsidP="00362E86">
      <w:pPr>
        <w:spacing w:line="240" w:lineRule="auto"/>
        <w:jc w:val="center"/>
        <w:rPr>
          <w:rFonts w:ascii="Times New Roman" w:eastAsia="Times New Roman" w:hAnsi="Times New Roman" w:cs="Times New Roman"/>
          <w:color w:val="000000"/>
          <w:sz w:val="28"/>
          <w:szCs w:val="28"/>
          <w:lang w:val="ru-KZ"/>
        </w:rPr>
      </w:pPr>
      <w:r w:rsidRPr="00A56E61">
        <w:rPr>
          <w:rFonts w:ascii="Times New Roman" w:eastAsia="Times New Roman" w:hAnsi="Times New Roman" w:cs="Times New Roman"/>
          <w:color w:val="000000"/>
          <w:sz w:val="28"/>
          <w:szCs w:val="28"/>
          <w:lang w:val="kk-KZ"/>
        </w:rPr>
        <w:t>Т</w:t>
      </w:r>
      <w:r w:rsidR="000C214A" w:rsidRPr="00A56E61">
        <w:rPr>
          <w:rFonts w:ascii="Times New Roman" w:eastAsia="Times New Roman" w:hAnsi="Times New Roman" w:cs="Times New Roman"/>
          <w:color w:val="000000"/>
          <w:sz w:val="28"/>
          <w:szCs w:val="28"/>
          <w:lang w:val="ru-KZ"/>
        </w:rPr>
        <w:t>ақырыбы: Ж.Бөдештің «Жалғыз» поэмасы</w:t>
      </w:r>
    </w:p>
    <w:p w14:paraId="45492EE9" w14:textId="77777777" w:rsidR="00362E86" w:rsidRPr="00A56E61" w:rsidRDefault="00362E86" w:rsidP="00362E86">
      <w:pPr>
        <w:spacing w:line="240" w:lineRule="auto"/>
        <w:jc w:val="center"/>
        <w:rPr>
          <w:rFonts w:ascii="Times New Roman" w:eastAsia="Times New Roman" w:hAnsi="Times New Roman" w:cs="Times New Roman"/>
          <w:color w:val="000000"/>
          <w:sz w:val="24"/>
          <w:szCs w:val="24"/>
          <w:lang w:val="ru-KZ"/>
        </w:rPr>
      </w:pPr>
    </w:p>
    <w:tbl>
      <w:tblPr>
        <w:tblW w:w="0" w:type="auto"/>
        <w:tblCellMar>
          <w:top w:w="15" w:type="dxa"/>
          <w:left w:w="15" w:type="dxa"/>
          <w:bottom w:w="15" w:type="dxa"/>
          <w:right w:w="15" w:type="dxa"/>
        </w:tblCellMar>
        <w:tblLook w:val="04A0" w:firstRow="1" w:lastRow="0" w:firstColumn="1" w:lastColumn="0" w:noHBand="0" w:noVBand="1"/>
      </w:tblPr>
      <w:tblGrid>
        <w:gridCol w:w="2258"/>
        <w:gridCol w:w="7644"/>
      </w:tblGrid>
      <w:tr w:rsidR="000C214A" w:rsidRPr="009F5A9A" w14:paraId="2F3E5E3A" w14:textId="77777777" w:rsidTr="00362E86">
        <w:trPr>
          <w:trHeight w:val="825"/>
        </w:trPr>
        <w:tc>
          <w:tcPr>
            <w:tcW w:w="225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BE09C98" w14:textId="77777777" w:rsidR="000C214A" w:rsidRPr="00A56E61" w:rsidRDefault="000C214A" w:rsidP="000C214A">
            <w:pPr>
              <w:spacing w:line="240" w:lineRule="auto"/>
              <w:jc w:val="center"/>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Осы сабақ арқылы жүзеге асатын оқу мақсаттары</w:t>
            </w:r>
          </w:p>
        </w:tc>
        <w:tc>
          <w:tcPr>
            <w:tcW w:w="76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2E46689"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10.3.2.1-көркем шығармадағы көтерілген мәселелердің жаңашылдығына баға беру </w:t>
            </w:r>
          </w:p>
        </w:tc>
      </w:tr>
      <w:tr w:rsidR="000C214A" w:rsidRPr="009F5A9A" w14:paraId="4F7B3622" w14:textId="77777777" w:rsidTr="00362E86">
        <w:trPr>
          <w:trHeight w:val="1095"/>
        </w:trPr>
        <w:tc>
          <w:tcPr>
            <w:tcW w:w="225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B1A35A"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Сабақ мақсаты</w:t>
            </w:r>
          </w:p>
        </w:tc>
        <w:tc>
          <w:tcPr>
            <w:tcW w:w="76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D463B9"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 барлығы шығарма мазмұнымен танысып, автор бейнесін анықтай алады.</w:t>
            </w:r>
          </w:p>
          <w:p w14:paraId="5A029A9B"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Оқушылардың көпшілігі шығармадағы материалдық және рухани құндылықтарды заманауи тұрғыда салыстырады, жаңашылдығына баға береді. </w:t>
            </w:r>
          </w:p>
          <w:p w14:paraId="30F20374"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Оқушылардың кейбіреуі алған білімдерін шығармашылықпен қолдана алады.</w:t>
            </w:r>
          </w:p>
        </w:tc>
      </w:tr>
      <w:tr w:rsidR="000C214A" w:rsidRPr="009F5A9A" w14:paraId="6F86546F" w14:textId="77777777" w:rsidTr="00362E86">
        <w:trPr>
          <w:trHeight w:val="555"/>
        </w:trPr>
        <w:tc>
          <w:tcPr>
            <w:tcW w:w="225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D88AA5"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Бағалау критерийі</w:t>
            </w:r>
          </w:p>
        </w:tc>
        <w:tc>
          <w:tcPr>
            <w:tcW w:w="76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24BC30B"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Шығармадағы материалдық және рухани құндылықтарды заманауи тұрғыда салыстырып, жаңашылдығына баға бере алады.</w:t>
            </w:r>
          </w:p>
        </w:tc>
      </w:tr>
      <w:tr w:rsidR="000C214A" w:rsidRPr="00A56E61" w14:paraId="0A2261D5" w14:textId="77777777" w:rsidTr="00362E86">
        <w:trPr>
          <w:trHeight w:val="2715"/>
        </w:trPr>
        <w:tc>
          <w:tcPr>
            <w:tcW w:w="225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62258E"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Тілдік мақсаттары</w:t>
            </w:r>
          </w:p>
        </w:tc>
        <w:tc>
          <w:tcPr>
            <w:tcW w:w="76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3477C8C"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 қолдана алады:</w:t>
            </w:r>
          </w:p>
          <w:p w14:paraId="2881D709"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өлендегі материалдық және рухани құндылықтарды түсінеді;</w:t>
            </w:r>
          </w:p>
          <w:p w14:paraId="18233563"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шығармадағы материалдық және рухани құндылықтарды заманауи тұрғыда салыстырады;</w:t>
            </w:r>
          </w:p>
          <w:p w14:paraId="19C3C486"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жазылым жұмысында шығарманың жаңашылдығына баға беріп,өз көзқарастарын нақты жеткізеді;</w:t>
            </w:r>
          </w:p>
          <w:p w14:paraId="06570CF1"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Пәндік лексика мен терминология: рухани құндылық, заманауи, жаңашылдығы </w:t>
            </w:r>
          </w:p>
          <w:p w14:paraId="54983F3C"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Диалог пен жазылымға арналған тілдік қолданыстар:</w:t>
            </w:r>
          </w:p>
          <w:p w14:paraId="6FBEB7C9"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Менің ойымша......</w:t>
            </w:r>
          </w:p>
          <w:p w14:paraId="029D95CE"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Менің байқауымша .......</w:t>
            </w:r>
          </w:p>
          <w:p w14:paraId="7288B602"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Шығарма жайында былай ойлаймын.....</w:t>
            </w:r>
          </w:p>
          <w:p w14:paraId="01BB5116"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Ойымды қорыта келе.......</w:t>
            </w:r>
          </w:p>
        </w:tc>
      </w:tr>
      <w:tr w:rsidR="000C214A" w:rsidRPr="00A56E61" w14:paraId="239CB970" w14:textId="77777777" w:rsidTr="00362E86">
        <w:trPr>
          <w:trHeight w:val="555"/>
        </w:trPr>
        <w:tc>
          <w:tcPr>
            <w:tcW w:w="225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40FDBA1"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Құндылықтарды дарыту</w:t>
            </w:r>
          </w:p>
        </w:tc>
        <w:tc>
          <w:tcPr>
            <w:tcW w:w="76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F69A99D"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Ұлттық,рухани,материалдық</w:t>
            </w:r>
          </w:p>
        </w:tc>
      </w:tr>
      <w:tr w:rsidR="000C214A" w:rsidRPr="009F5A9A" w14:paraId="76F81750" w14:textId="77777777" w:rsidTr="00362E86">
        <w:trPr>
          <w:trHeight w:val="555"/>
        </w:trPr>
        <w:tc>
          <w:tcPr>
            <w:tcW w:w="225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E82C984"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lastRenderedPageBreak/>
              <w:t>Пәнаралық байланыс</w:t>
            </w:r>
          </w:p>
        </w:tc>
        <w:tc>
          <w:tcPr>
            <w:tcW w:w="76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A799FE7"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Тарих пәнімен, психологиямен байланыс болады.</w:t>
            </w:r>
          </w:p>
        </w:tc>
      </w:tr>
    </w:tbl>
    <w:p w14:paraId="26A35352" w14:textId="77777777" w:rsidR="000C214A" w:rsidRPr="00A56E61" w:rsidRDefault="000C214A" w:rsidP="000C214A">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8"/>
          <w:szCs w:val="28"/>
          <w:lang w:val="ru-KZ"/>
        </w:rPr>
        <w:t> </w:t>
      </w:r>
    </w:p>
    <w:p w14:paraId="62C042FC" w14:textId="6B5E4FA8" w:rsidR="000C214A" w:rsidRPr="00A56E61" w:rsidRDefault="000C214A" w:rsidP="00362E86">
      <w:pPr>
        <w:spacing w:line="240" w:lineRule="auto"/>
        <w:jc w:val="center"/>
        <w:rPr>
          <w:rFonts w:ascii="Times New Roman" w:eastAsia="Times New Roman" w:hAnsi="Times New Roman" w:cs="Times New Roman"/>
          <w:b/>
          <w:bCs/>
          <w:color w:val="000000"/>
          <w:sz w:val="28"/>
          <w:szCs w:val="28"/>
          <w:lang w:val="ru-KZ"/>
        </w:rPr>
      </w:pPr>
      <w:r w:rsidRPr="00A56E61">
        <w:rPr>
          <w:rFonts w:ascii="Times New Roman" w:eastAsia="Times New Roman" w:hAnsi="Times New Roman" w:cs="Times New Roman"/>
          <w:b/>
          <w:bCs/>
          <w:color w:val="000000"/>
          <w:sz w:val="28"/>
          <w:szCs w:val="28"/>
          <w:lang w:val="ru-KZ"/>
        </w:rPr>
        <w:t>Сабақтың барысы</w:t>
      </w:r>
    </w:p>
    <w:p w14:paraId="1C22D226" w14:textId="77777777" w:rsidR="00362E86" w:rsidRPr="00A56E61" w:rsidRDefault="00362E86" w:rsidP="00362E86">
      <w:pPr>
        <w:spacing w:line="240" w:lineRule="auto"/>
        <w:jc w:val="center"/>
        <w:rPr>
          <w:rFonts w:ascii="Times New Roman" w:eastAsia="Times New Roman" w:hAnsi="Times New Roman" w:cs="Times New Roman"/>
          <w:color w:val="000000"/>
          <w:sz w:val="24"/>
          <w:szCs w:val="24"/>
          <w:lang w:val="ru-KZ"/>
        </w:rPr>
      </w:pPr>
    </w:p>
    <w:tbl>
      <w:tblPr>
        <w:tblW w:w="0" w:type="auto"/>
        <w:tblCellMar>
          <w:top w:w="15" w:type="dxa"/>
          <w:left w:w="15" w:type="dxa"/>
          <w:bottom w:w="15" w:type="dxa"/>
          <w:right w:w="15" w:type="dxa"/>
        </w:tblCellMar>
        <w:tblLook w:val="04A0" w:firstRow="1" w:lastRow="0" w:firstColumn="1" w:lastColumn="0" w:noHBand="0" w:noVBand="1"/>
      </w:tblPr>
      <w:tblGrid>
        <w:gridCol w:w="2012"/>
        <w:gridCol w:w="6863"/>
        <w:gridCol w:w="1027"/>
      </w:tblGrid>
      <w:tr w:rsidR="000C214A" w:rsidRPr="00A56E61" w14:paraId="35E23381" w14:textId="77777777" w:rsidTr="000C214A">
        <w:trPr>
          <w:trHeight w:val="82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4D6A15B" w14:textId="77777777" w:rsidR="000C214A" w:rsidRPr="00A56E61" w:rsidRDefault="000C214A" w:rsidP="000C214A">
            <w:pPr>
              <w:spacing w:line="240" w:lineRule="auto"/>
              <w:jc w:val="center"/>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Сабақтың жоспарланған кезендері</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8F8D170" w14:textId="77777777" w:rsidR="000C214A" w:rsidRPr="00A56E61" w:rsidRDefault="000C214A" w:rsidP="000C214A">
            <w:pPr>
              <w:spacing w:line="240" w:lineRule="auto"/>
              <w:jc w:val="center"/>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Сабақтағы жоспарланған жаттығу</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C878410" w14:textId="77777777" w:rsidR="000C214A" w:rsidRPr="00A56E61" w:rsidRDefault="000C214A" w:rsidP="000C214A">
            <w:pPr>
              <w:spacing w:line="240" w:lineRule="auto"/>
              <w:jc w:val="center"/>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Ресурс</w:t>
            </w:r>
          </w:p>
        </w:tc>
      </w:tr>
      <w:tr w:rsidR="000C214A" w:rsidRPr="00A56E61" w14:paraId="2F8C4CEF" w14:textId="77777777" w:rsidTr="000C214A">
        <w:trPr>
          <w:trHeight w:val="384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1DE9F99" w14:textId="77777777" w:rsidR="000C214A" w:rsidRPr="00A56E61" w:rsidRDefault="000C214A" w:rsidP="000C214A">
            <w:pPr>
              <w:spacing w:line="240" w:lineRule="auto"/>
              <w:jc w:val="center"/>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Сабақтың басы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9D9237"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Миға шабуыл </w:t>
            </w:r>
          </w:p>
          <w:p w14:paraId="7BFF1574"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«Ақпаратты іріктеп ,тұжырымдау» әдісі</w:t>
            </w:r>
          </w:p>
          <w:p w14:paraId="03E6FC4E"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Сынып оқушылары «Youtube-тен Оразақын Асқар туралы бейнематериалды көріп, «Ақпаратты іріктеп, тұжырымдау» әдісі бойынша тың ақпараттарды дәптерлеріне жазып отырады. Екі минут бейнежазба көргеннен кейін «Ақын бойына рухани құндылықты кімнен сіңірген?» тақырыбында ой бөлісіп, бейнежазба бойынша пікір алмасады. Талдау аяқталған соң мұғалім сабақтың тақырыбы мен мақсатын сынып оқушыларымен бірлесе отырып анықтайды. Сабақ барысында мақсатты нәтижеге жету үшін тапсырмалар бойынша бағалау критерийін жасайды.</w:t>
            </w:r>
          </w:p>
          <w:tbl>
            <w:tblPr>
              <w:tblW w:w="0" w:type="auto"/>
              <w:tblCellMar>
                <w:top w:w="15" w:type="dxa"/>
                <w:left w:w="15" w:type="dxa"/>
                <w:bottom w:w="15" w:type="dxa"/>
                <w:right w:w="15" w:type="dxa"/>
              </w:tblCellMar>
              <w:tblLook w:val="04A0" w:firstRow="1" w:lastRow="0" w:firstColumn="1" w:lastColumn="0" w:noHBand="0" w:noVBand="1"/>
            </w:tblPr>
            <w:tblGrid>
              <w:gridCol w:w="3854"/>
              <w:gridCol w:w="2789"/>
            </w:tblGrid>
            <w:tr w:rsidR="000C214A" w:rsidRPr="00A56E61" w14:paraId="7E160325" w14:textId="77777777">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F69E4DF"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Бағалау критерийі</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C7E231E"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Дескриптор</w:t>
                  </w:r>
                </w:p>
              </w:tc>
            </w:tr>
            <w:tr w:rsidR="000C214A" w:rsidRPr="00A56E61" w14:paraId="7E4A0B19" w14:textId="77777777">
              <w:trPr>
                <w:trHeight w:val="10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D83AD0F"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Шығармадағы көркемдегіш құралдардың қолданысын талдап, автор стилін анықтай алады.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F92F3CA"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1.Автор стилін анықтайды;</w:t>
                  </w:r>
                </w:p>
                <w:p w14:paraId="339F4FF8"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2.Стильдік ерекшелігін табады;</w:t>
                  </w:r>
                </w:p>
                <w:p w14:paraId="01CBB0CB"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3.Көркемдегіш құралдардың қолданысын талдайды.</w:t>
                  </w:r>
                </w:p>
              </w:tc>
            </w:tr>
          </w:tbl>
          <w:p w14:paraId="7998B67E" w14:textId="77777777" w:rsidR="000C214A" w:rsidRPr="00A56E61" w:rsidRDefault="000C214A" w:rsidP="000C214A">
            <w:pPr>
              <w:spacing w:line="240" w:lineRule="auto"/>
              <w:rPr>
                <w:rFonts w:ascii="Times New Roman" w:eastAsia="Times New Roman" w:hAnsi="Times New Roman" w:cs="Times New Roman"/>
                <w:sz w:val="24"/>
                <w:szCs w:val="24"/>
                <w:lang w:val="ru-KZ"/>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9DECA4" w14:textId="77777777" w:rsidR="000C214A" w:rsidRPr="00A56E61" w:rsidRDefault="000C214A" w:rsidP="000C214A">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Youtube</w:t>
            </w:r>
          </w:p>
        </w:tc>
      </w:tr>
      <w:tr w:rsidR="00362E86" w:rsidRPr="00A56E61" w14:paraId="319187B0" w14:textId="77777777" w:rsidTr="00362E86">
        <w:trPr>
          <w:trHeight w:val="1114"/>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8F4F741" w14:textId="77777777" w:rsidR="00362E86" w:rsidRPr="00A56E61" w:rsidRDefault="00362E86" w:rsidP="006860B2">
            <w:pPr>
              <w:spacing w:line="240" w:lineRule="auto"/>
              <w:jc w:val="center"/>
              <w:rPr>
                <w:rFonts w:ascii="Times New Roman" w:eastAsia="Times New Roman" w:hAnsi="Times New Roman" w:cs="Times New Roman"/>
                <w:b/>
                <w:bCs/>
                <w:color w:val="000000"/>
                <w:sz w:val="24"/>
                <w:szCs w:val="24"/>
                <w:lang w:val="ru-KZ"/>
              </w:rPr>
            </w:pPr>
            <w:r w:rsidRPr="00A56E61">
              <w:rPr>
                <w:rFonts w:ascii="Times New Roman" w:eastAsia="Times New Roman" w:hAnsi="Times New Roman" w:cs="Times New Roman"/>
                <w:b/>
                <w:bCs/>
                <w:color w:val="000000"/>
                <w:sz w:val="24"/>
                <w:szCs w:val="24"/>
                <w:lang w:val="ru-KZ"/>
              </w:rPr>
              <w:t>Сабақтың ортасы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8BE58BF"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1-тапсырма. Жұптық жұмыс.</w:t>
            </w:r>
          </w:p>
          <w:p w14:paraId="495F72F3"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Жалғыздықтың екі түрі бар: оңашалану, жалғыздық. Адамның жалғыз болуына байланысты коучинг сессия ұйымдастыру. Көмекші сұрақтар:</w:t>
            </w:r>
          </w:p>
          <w:p w14:paraId="6DC9ACC4"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1. Сен өзіңді жалғыз сезініп көрдің бе?</w:t>
            </w:r>
          </w:p>
          <w:p w14:paraId="6CF5C8E5"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2. Қаншалықты өзіңді жалғыз сезінесің?</w:t>
            </w:r>
          </w:p>
          <w:p w14:paraId="2C28F666"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3. Жалғызсырағанда не істегің келеді?</w:t>
            </w:r>
          </w:p>
          <w:p w14:paraId="3A816E9D"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4. Ата-анаң, мұғалімдердің көмегіне жүгініп көрдің бе? </w:t>
            </w:r>
          </w:p>
          <w:p w14:paraId="127D426C"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5. Достарың қалай көмектесті?</w:t>
            </w:r>
          </w:p>
          <w:p w14:paraId="6A69E45A"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6. Сен өзге адамдар жалғызсырағанда қалай көмектесесің?</w:t>
            </w:r>
          </w:p>
          <w:p w14:paraId="7B6A3698"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7. Өзіңнің ішкі диалогың жалғызсырағанда не дейді?</w:t>
            </w:r>
          </w:p>
          <w:p w14:paraId="34BD669F"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8. Арнайы мақсатта қаншалықты жиі оңашаланасыз?</w:t>
            </w:r>
          </w:p>
          <w:p w14:paraId="6116AFE9"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9. Жалғыздық пен даралық ұғымдары ұқсас па? Қалай ұқсас?</w:t>
            </w:r>
          </w:p>
          <w:p w14:paraId="3E6768CB"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10. Өзіңіздің даралығыңыз жайында не айтасыз?</w:t>
            </w:r>
          </w:p>
          <w:p w14:paraId="202C03D9"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11. Даралығыңыз өзіңізге қалай әсер етеді?</w:t>
            </w:r>
          </w:p>
          <w:p w14:paraId="539C55FA"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12. Өзіңіздің қайталанбас тұлға екеніңізге сенімді қалай арттырасыз?</w:t>
            </w:r>
          </w:p>
          <w:p w14:paraId="2F9B2FDD"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 </w:t>
            </w:r>
          </w:p>
          <w:p w14:paraId="6F87F52B"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lastRenderedPageBreak/>
              <w:t>2-тапсырма. Ашық пікір білдіру.</w:t>
            </w:r>
          </w:p>
          <w:p w14:paraId="4DD56230"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Оқушылар 5 топқа бөлініп, диалогтар бойынша «Жалғыздық» ұғымына қорытынды жасайды. Топтың ішінен бір оқушы ортаға шығып топтың қорытындысын таныстырады.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E24B71D" w14:textId="77777777" w:rsidR="00362E86" w:rsidRPr="00A56E61" w:rsidRDefault="00362E86" w:rsidP="006860B2">
            <w:pPr>
              <w:spacing w:line="240" w:lineRule="auto"/>
              <w:jc w:val="center"/>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lastRenderedPageBreak/>
              <w:t> </w:t>
            </w:r>
          </w:p>
        </w:tc>
      </w:tr>
      <w:tr w:rsidR="00362E86" w:rsidRPr="00697710" w14:paraId="5EAC1333" w14:textId="77777777" w:rsidTr="00362E86">
        <w:trPr>
          <w:trHeight w:val="3668"/>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70F2E99" w14:textId="77777777" w:rsidR="00362E86" w:rsidRPr="00A56E61" w:rsidRDefault="00362E86" w:rsidP="006860B2">
            <w:pPr>
              <w:spacing w:line="240" w:lineRule="auto"/>
              <w:jc w:val="center"/>
              <w:rPr>
                <w:rFonts w:ascii="Times New Roman" w:eastAsia="Times New Roman" w:hAnsi="Times New Roman" w:cs="Times New Roman"/>
                <w:b/>
                <w:bCs/>
                <w:color w:val="000000"/>
                <w:sz w:val="24"/>
                <w:szCs w:val="24"/>
                <w:lang w:val="ru-KZ"/>
              </w:rPr>
            </w:pPr>
            <w:r w:rsidRPr="00A56E61">
              <w:rPr>
                <w:rFonts w:ascii="Times New Roman" w:eastAsia="Times New Roman" w:hAnsi="Times New Roman" w:cs="Times New Roman"/>
                <w:b/>
                <w:bCs/>
                <w:color w:val="000000"/>
                <w:sz w:val="24"/>
                <w:szCs w:val="24"/>
                <w:lang w:val="ru-KZ"/>
              </w:rPr>
              <w:t>Сабақтың соңы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7B7E3E"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Кері байланыс. «Сын тұрғысынан ойлауды дамыту сұрақтары»</w:t>
            </w:r>
          </w:p>
          <w:p w14:paraId="08A7087D"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1) Оқылған шығарма мазмұнын еске түсіру:</w:t>
            </w:r>
          </w:p>
          <w:p w14:paraId="0AFD4F79"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Шығарма не туралы?</w:t>
            </w:r>
          </w:p>
          <w:p w14:paraId="32DE80F1" w14:textId="77777777"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2) Оқиғалар, идеялар, деректер, құндылықтар арасындағы байланысты анықтау және ойын түсіндіру:</w:t>
            </w:r>
          </w:p>
          <w:p w14:paraId="1D0568EE" w14:textId="3BAF226C"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3)</w:t>
            </w:r>
            <w:r w:rsidR="00697710">
              <w:rPr>
                <w:rFonts w:ascii="Times New Roman" w:eastAsia="Times New Roman" w:hAnsi="Times New Roman" w:cs="Times New Roman"/>
                <w:color w:val="000000"/>
                <w:sz w:val="24"/>
                <w:szCs w:val="24"/>
                <w:lang w:val="kk-KZ"/>
              </w:rPr>
              <w:t xml:space="preserve"> </w:t>
            </w:r>
            <w:r w:rsidRPr="00A56E61">
              <w:rPr>
                <w:rFonts w:ascii="Times New Roman" w:eastAsia="Times New Roman" w:hAnsi="Times New Roman" w:cs="Times New Roman"/>
                <w:color w:val="000000"/>
                <w:sz w:val="24"/>
                <w:szCs w:val="24"/>
                <w:lang w:val="ru-KZ"/>
              </w:rPr>
              <w:t>Шығармадағы ең басты  құндылық не?</w:t>
            </w:r>
          </w:p>
          <w:p w14:paraId="739741F5" w14:textId="48C86CAA"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3.</w:t>
            </w:r>
            <w:r w:rsidR="00697710">
              <w:rPr>
                <w:rFonts w:ascii="Times New Roman" w:eastAsia="Times New Roman" w:hAnsi="Times New Roman" w:cs="Times New Roman"/>
                <w:color w:val="000000"/>
                <w:sz w:val="24"/>
                <w:szCs w:val="24"/>
                <w:lang w:val="kk-KZ"/>
              </w:rPr>
              <w:t xml:space="preserve"> </w:t>
            </w:r>
            <w:r w:rsidRPr="00A56E61">
              <w:rPr>
                <w:rFonts w:ascii="Times New Roman" w:eastAsia="Times New Roman" w:hAnsi="Times New Roman" w:cs="Times New Roman"/>
                <w:color w:val="000000"/>
                <w:sz w:val="24"/>
                <w:szCs w:val="24"/>
                <w:lang w:val="ru-KZ"/>
              </w:rPr>
              <w:t>Қолдану: Автор орнында болсандар қайтер едіңдер?</w:t>
            </w:r>
          </w:p>
          <w:p w14:paraId="0CCA497F" w14:textId="4BFD9105"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4.</w:t>
            </w:r>
            <w:r w:rsidR="00697710">
              <w:rPr>
                <w:rFonts w:ascii="Times New Roman" w:eastAsia="Times New Roman" w:hAnsi="Times New Roman" w:cs="Times New Roman"/>
                <w:color w:val="000000"/>
                <w:sz w:val="24"/>
                <w:szCs w:val="24"/>
                <w:lang w:val="kk-KZ"/>
              </w:rPr>
              <w:t xml:space="preserve"> </w:t>
            </w:r>
            <w:r w:rsidRPr="00A56E61">
              <w:rPr>
                <w:rFonts w:ascii="Times New Roman" w:eastAsia="Times New Roman" w:hAnsi="Times New Roman" w:cs="Times New Roman"/>
                <w:color w:val="000000"/>
                <w:sz w:val="24"/>
                <w:szCs w:val="24"/>
                <w:lang w:val="ru-KZ"/>
              </w:rPr>
              <w:t>Талдау: Шығарма неліктен «Шетте жүрген бауырларға арналған»?</w:t>
            </w:r>
          </w:p>
          <w:p w14:paraId="4772396B" w14:textId="59B14FCC"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5.</w:t>
            </w:r>
            <w:r w:rsidR="00697710">
              <w:rPr>
                <w:rFonts w:ascii="Times New Roman" w:eastAsia="Times New Roman" w:hAnsi="Times New Roman" w:cs="Times New Roman"/>
                <w:color w:val="000000"/>
                <w:sz w:val="24"/>
                <w:szCs w:val="24"/>
                <w:lang w:val="kk-KZ"/>
              </w:rPr>
              <w:t xml:space="preserve"> </w:t>
            </w:r>
            <w:r w:rsidRPr="00A56E61">
              <w:rPr>
                <w:rFonts w:ascii="Times New Roman" w:eastAsia="Times New Roman" w:hAnsi="Times New Roman" w:cs="Times New Roman"/>
                <w:color w:val="000000"/>
                <w:sz w:val="24"/>
                <w:szCs w:val="24"/>
                <w:lang w:val="ru-KZ"/>
              </w:rPr>
              <w:t>Жинақтау: Шығармадағы материалдық және рухани  құндықтың байланысын толық түсіну.</w:t>
            </w:r>
          </w:p>
          <w:p w14:paraId="0411A520" w14:textId="024F1CEE" w:rsidR="00362E86" w:rsidRPr="00A56E61" w:rsidRDefault="00362E86"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6.</w:t>
            </w:r>
            <w:r w:rsidR="00697710">
              <w:rPr>
                <w:rFonts w:ascii="Times New Roman" w:eastAsia="Times New Roman" w:hAnsi="Times New Roman" w:cs="Times New Roman"/>
                <w:color w:val="000000"/>
                <w:sz w:val="24"/>
                <w:szCs w:val="24"/>
                <w:lang w:val="kk-KZ"/>
              </w:rPr>
              <w:t xml:space="preserve"> </w:t>
            </w:r>
            <w:r w:rsidRPr="00A56E61">
              <w:rPr>
                <w:rFonts w:ascii="Times New Roman" w:eastAsia="Times New Roman" w:hAnsi="Times New Roman" w:cs="Times New Roman"/>
                <w:color w:val="000000"/>
                <w:sz w:val="24"/>
                <w:szCs w:val="24"/>
                <w:lang w:val="ru-KZ"/>
              </w:rPr>
              <w:t>Бағалау: Шығарма жаңашылдығын, құндылықтарды сұрақтарға жауап беру арқылы ашады, қорытады, бағалайды.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3F87BA4" w14:textId="77777777" w:rsidR="00362E86" w:rsidRPr="00A56E61" w:rsidRDefault="00362E86" w:rsidP="006860B2">
            <w:pPr>
              <w:spacing w:line="240" w:lineRule="auto"/>
              <w:jc w:val="center"/>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 </w:t>
            </w:r>
          </w:p>
        </w:tc>
      </w:tr>
    </w:tbl>
    <w:p w14:paraId="6255FCCF" w14:textId="77777777" w:rsidR="00362E86" w:rsidRPr="00A56E61" w:rsidRDefault="00362E86" w:rsidP="00362E86">
      <w:pPr>
        <w:spacing w:line="240" w:lineRule="auto"/>
        <w:jc w:val="center"/>
        <w:rPr>
          <w:rFonts w:ascii="Times New Roman" w:eastAsia="Times New Roman" w:hAnsi="Times New Roman" w:cs="Times New Roman"/>
          <w:color w:val="000000"/>
          <w:sz w:val="28"/>
          <w:szCs w:val="28"/>
          <w:lang w:val="ru-KZ"/>
        </w:rPr>
      </w:pPr>
    </w:p>
    <w:p w14:paraId="358F834D" w14:textId="77777777" w:rsidR="00362E86" w:rsidRPr="00A56E61" w:rsidRDefault="00362E86" w:rsidP="00362E86">
      <w:pPr>
        <w:spacing w:line="240" w:lineRule="auto"/>
        <w:jc w:val="center"/>
        <w:rPr>
          <w:rFonts w:ascii="Times New Roman" w:eastAsia="Times New Roman" w:hAnsi="Times New Roman" w:cs="Times New Roman"/>
          <w:color w:val="000000"/>
          <w:sz w:val="28"/>
          <w:szCs w:val="28"/>
          <w:lang w:val="ru-KZ"/>
        </w:rPr>
      </w:pPr>
    </w:p>
    <w:p w14:paraId="62FF4463" w14:textId="6B46D677" w:rsidR="000C214A" w:rsidRPr="00A56E61" w:rsidRDefault="000C214A" w:rsidP="00362E86">
      <w:pPr>
        <w:spacing w:line="240" w:lineRule="auto"/>
        <w:jc w:val="center"/>
        <w:rPr>
          <w:rFonts w:ascii="Times New Roman" w:eastAsia="Times New Roman" w:hAnsi="Times New Roman" w:cs="Times New Roman"/>
          <w:color w:val="000000"/>
          <w:sz w:val="28"/>
          <w:szCs w:val="28"/>
          <w:lang w:val="ru-KZ"/>
        </w:rPr>
      </w:pPr>
      <w:r w:rsidRPr="00A56E61">
        <w:rPr>
          <w:rFonts w:ascii="Times New Roman" w:eastAsia="Times New Roman" w:hAnsi="Times New Roman" w:cs="Times New Roman"/>
          <w:color w:val="000000"/>
          <w:sz w:val="28"/>
          <w:szCs w:val="28"/>
          <w:lang w:val="ru-KZ"/>
        </w:rPr>
        <w:t>Тақырыбы: «Отыз екінші қара</w:t>
      </w:r>
      <w:r w:rsidR="00697710">
        <w:rPr>
          <w:rFonts w:ascii="Times New Roman" w:eastAsia="Times New Roman" w:hAnsi="Times New Roman" w:cs="Times New Roman"/>
          <w:color w:val="000000"/>
          <w:sz w:val="28"/>
          <w:szCs w:val="28"/>
          <w:lang w:val="kk-KZ"/>
        </w:rPr>
        <w:t xml:space="preserve"> </w:t>
      </w:r>
      <w:r w:rsidRPr="00A56E61">
        <w:rPr>
          <w:rFonts w:ascii="Times New Roman" w:eastAsia="Times New Roman" w:hAnsi="Times New Roman" w:cs="Times New Roman"/>
          <w:color w:val="000000"/>
          <w:sz w:val="28"/>
          <w:szCs w:val="28"/>
          <w:lang w:val="ru-KZ"/>
        </w:rPr>
        <w:t>сөздің» тәжірибелік пайдасы</w:t>
      </w:r>
    </w:p>
    <w:p w14:paraId="4DDA295C" w14:textId="77777777" w:rsidR="00362E86" w:rsidRPr="00A56E61" w:rsidRDefault="00362E86" w:rsidP="00362E86">
      <w:pPr>
        <w:spacing w:line="240" w:lineRule="auto"/>
        <w:jc w:val="center"/>
        <w:rPr>
          <w:rFonts w:ascii="Times New Roman" w:eastAsia="Times New Roman" w:hAnsi="Times New Roman" w:cs="Times New Roman"/>
          <w:color w:val="000000"/>
          <w:sz w:val="24"/>
          <w:szCs w:val="24"/>
          <w:lang w:val="ru-KZ"/>
        </w:rPr>
      </w:pPr>
    </w:p>
    <w:tbl>
      <w:tblPr>
        <w:tblW w:w="0" w:type="auto"/>
        <w:tblCellMar>
          <w:top w:w="15" w:type="dxa"/>
          <w:left w:w="15" w:type="dxa"/>
          <w:bottom w:w="15" w:type="dxa"/>
          <w:right w:w="15" w:type="dxa"/>
        </w:tblCellMar>
        <w:tblLook w:val="04A0" w:firstRow="1" w:lastRow="0" w:firstColumn="1" w:lastColumn="0" w:noHBand="0" w:noVBand="1"/>
      </w:tblPr>
      <w:tblGrid>
        <w:gridCol w:w="2542"/>
        <w:gridCol w:w="7360"/>
      </w:tblGrid>
      <w:tr w:rsidR="000C214A" w:rsidRPr="00697710" w14:paraId="5C8EAB1F" w14:textId="77777777" w:rsidTr="00362E86">
        <w:trPr>
          <w:trHeight w:val="832"/>
        </w:trPr>
        <w:tc>
          <w:tcPr>
            <w:tcW w:w="25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5EF6287"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Осы сабақ арқылы жүзеге асатын оқу мақсаттары</w:t>
            </w:r>
          </w:p>
        </w:tc>
        <w:tc>
          <w:tcPr>
            <w:tcW w:w="73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A3C9B4"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4. Шығарма үзінділерімен жұмыс</w:t>
            </w:r>
          </w:p>
          <w:p w14:paraId="557DF78C"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10.1.4.1 көркем шығармалардан алған ғаламдық тақырыптағы өзекті мәселелермен байланыстыру</w:t>
            </w:r>
          </w:p>
        </w:tc>
      </w:tr>
      <w:tr w:rsidR="000C214A" w:rsidRPr="00697710" w14:paraId="5FBC197A" w14:textId="77777777" w:rsidTr="00362E86">
        <w:trPr>
          <w:trHeight w:val="1398"/>
        </w:trPr>
        <w:tc>
          <w:tcPr>
            <w:tcW w:w="25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47A85D"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Сабақтың мақсаттары</w:t>
            </w:r>
          </w:p>
        </w:tc>
        <w:tc>
          <w:tcPr>
            <w:tcW w:w="73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012EB67"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Оқушылардың барлығы шығармадағы негізгі ұсыныстарды таба алады</w:t>
            </w:r>
          </w:p>
          <w:p w14:paraId="10DD8C50"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Оқушылардың көпшілігі шығармадағы автордың ұсыныстарын түсіне алады</w:t>
            </w:r>
          </w:p>
          <w:p w14:paraId="1E5C8DE4"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Оқушылардың кейбіреуі шығармадағы ұсыныстарды өз керегіне жарата алады</w:t>
            </w:r>
          </w:p>
        </w:tc>
      </w:tr>
      <w:tr w:rsidR="000C214A" w:rsidRPr="00697710" w14:paraId="25A9045C" w14:textId="77777777" w:rsidTr="00362E86">
        <w:trPr>
          <w:trHeight w:val="2821"/>
        </w:trPr>
        <w:tc>
          <w:tcPr>
            <w:tcW w:w="25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E2A3942"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Тілдік саясат</w:t>
            </w:r>
          </w:p>
        </w:tc>
        <w:tc>
          <w:tcPr>
            <w:tcW w:w="73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E36DF2"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 орындай алады: тақырып бойынша берілген тіркестермен әр оқушы өз ойын жеткізе алады.</w:t>
            </w:r>
          </w:p>
          <w:p w14:paraId="63FDB600"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Пәнге қатысты сөздік қор мен терминдер: Ғылым, мұлахаза (ойласу), мұхафаза (сақтау)</w:t>
            </w:r>
          </w:p>
          <w:p w14:paraId="173C1D15"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Диалог құруға/шығарма жазуға арналған пайдалы тіркестер: менің ойымша, ойымды қорыта келе, мынадай мысалдармен түсіндіре аламын т.б.</w:t>
            </w:r>
          </w:p>
          <w:p w14:paraId="78346480"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Талқылауға арналған сұрақтар:</w:t>
            </w:r>
          </w:p>
          <w:p w14:paraId="0D007358"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 Неліктен «Шала мейір шала байқайды?»</w:t>
            </w:r>
          </w:p>
          <w:p w14:paraId="6555BFB9"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2. Абайда не себепті «білім» және «ғылым» сөздері жиі қолданылған?</w:t>
            </w:r>
          </w:p>
        </w:tc>
      </w:tr>
      <w:tr w:rsidR="000C214A" w:rsidRPr="00697710" w14:paraId="64874090" w14:textId="77777777" w:rsidTr="00362E86">
        <w:trPr>
          <w:trHeight w:val="825"/>
        </w:trPr>
        <w:tc>
          <w:tcPr>
            <w:tcW w:w="25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0190354"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Құндылықтарды игерту</w:t>
            </w:r>
          </w:p>
        </w:tc>
        <w:tc>
          <w:tcPr>
            <w:tcW w:w="73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AA1996A"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Өмір бойы оқу құндылығы оқу мақсатын түсіну, кері байланыс, рефлексия, алған білімді белсенді оқу барысында қолдану, үздіксіз білім алуға мақсат қою.</w:t>
            </w:r>
          </w:p>
        </w:tc>
      </w:tr>
      <w:tr w:rsidR="000C214A" w:rsidRPr="00697710" w14:paraId="59F42CEB" w14:textId="77777777" w:rsidTr="00362E86">
        <w:trPr>
          <w:trHeight w:val="555"/>
        </w:trPr>
        <w:tc>
          <w:tcPr>
            <w:tcW w:w="25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3C4B1F9"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Пәнаралық байланыс</w:t>
            </w:r>
          </w:p>
        </w:tc>
        <w:tc>
          <w:tcPr>
            <w:tcW w:w="73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BEC793F"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Тарих, психология, бизнес, тайм-менеджмент.</w:t>
            </w:r>
          </w:p>
        </w:tc>
      </w:tr>
      <w:tr w:rsidR="000C214A" w:rsidRPr="00697710" w14:paraId="1AED01EF" w14:textId="77777777" w:rsidTr="00362E86">
        <w:trPr>
          <w:trHeight w:val="547"/>
        </w:trPr>
        <w:tc>
          <w:tcPr>
            <w:tcW w:w="25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76C14B5"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lastRenderedPageBreak/>
              <w:t>Бағалау критерийі</w:t>
            </w:r>
          </w:p>
        </w:tc>
        <w:tc>
          <w:tcPr>
            <w:tcW w:w="73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863155B" w14:textId="77777777" w:rsidR="000C214A" w:rsidRPr="00A56E61" w:rsidRDefault="000C214A" w:rsidP="000C214A">
            <w:pPr>
              <w:spacing w:line="240" w:lineRule="auto"/>
              <w:ind w:left="720" w:hanging="360"/>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w:t>
            </w:r>
            <w:r w:rsidRPr="00A56E61">
              <w:rPr>
                <w:rFonts w:ascii="Times New Roman" w:eastAsia="Times New Roman" w:hAnsi="Times New Roman" w:cs="Times New Roman"/>
                <w:color w:val="000000"/>
                <w:sz w:val="14"/>
                <w:szCs w:val="14"/>
                <w:lang w:val="ru-KZ"/>
              </w:rPr>
              <w:t xml:space="preserve">       </w:t>
            </w:r>
            <w:r w:rsidRPr="00A56E61">
              <w:rPr>
                <w:rFonts w:ascii="Times New Roman" w:eastAsia="Times New Roman" w:hAnsi="Times New Roman" w:cs="Times New Roman"/>
                <w:color w:val="000000"/>
                <w:sz w:val="24"/>
                <w:szCs w:val="24"/>
                <w:lang w:val="ru-KZ"/>
              </w:rPr>
              <w:t>Шығармадағы оқу жоспарына байланысты лайфхактарды игеру</w:t>
            </w:r>
          </w:p>
          <w:p w14:paraId="6C372756" w14:textId="77777777" w:rsidR="000C214A" w:rsidRPr="00A56E61" w:rsidRDefault="000C214A" w:rsidP="000C214A">
            <w:pPr>
              <w:spacing w:line="240" w:lineRule="auto"/>
              <w:ind w:left="720" w:hanging="360"/>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w:t>
            </w:r>
            <w:r w:rsidRPr="00A56E61">
              <w:rPr>
                <w:rFonts w:ascii="Times New Roman" w:eastAsia="Times New Roman" w:hAnsi="Times New Roman" w:cs="Times New Roman"/>
                <w:color w:val="000000"/>
                <w:sz w:val="14"/>
                <w:szCs w:val="14"/>
                <w:lang w:val="ru-KZ"/>
              </w:rPr>
              <w:t xml:space="preserve">       </w:t>
            </w:r>
            <w:r w:rsidRPr="00A56E61">
              <w:rPr>
                <w:rFonts w:ascii="Times New Roman" w:eastAsia="Times New Roman" w:hAnsi="Times New Roman" w:cs="Times New Roman"/>
                <w:color w:val="000000"/>
                <w:sz w:val="24"/>
                <w:szCs w:val="24"/>
                <w:lang w:val="ru-KZ"/>
              </w:rPr>
              <w:t>ҰБТ бойынша дайындықтың жоспарын жасау</w:t>
            </w:r>
          </w:p>
        </w:tc>
      </w:tr>
      <w:tr w:rsidR="000C214A" w:rsidRPr="00A56E61" w14:paraId="294541F7" w14:textId="77777777" w:rsidTr="00362E86">
        <w:trPr>
          <w:trHeight w:val="825"/>
        </w:trPr>
        <w:tc>
          <w:tcPr>
            <w:tcW w:w="25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16FF2B0"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Ойлау дағдыларының деңгейі</w:t>
            </w:r>
          </w:p>
        </w:tc>
        <w:tc>
          <w:tcPr>
            <w:tcW w:w="73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EBDFAA5"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Жоғары деңгей дағдылары</w:t>
            </w:r>
          </w:p>
        </w:tc>
      </w:tr>
      <w:tr w:rsidR="000C214A" w:rsidRPr="00A56E61" w14:paraId="7766B795" w14:textId="77777777" w:rsidTr="00362E86">
        <w:trPr>
          <w:trHeight w:val="285"/>
        </w:trPr>
        <w:tc>
          <w:tcPr>
            <w:tcW w:w="25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1007925"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Алдыңғы білім</w:t>
            </w:r>
          </w:p>
        </w:tc>
        <w:tc>
          <w:tcPr>
            <w:tcW w:w="73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34672A"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Он жетінші қарасөз</w:t>
            </w:r>
          </w:p>
        </w:tc>
      </w:tr>
    </w:tbl>
    <w:p w14:paraId="3A9DBC9A" w14:textId="77777777" w:rsidR="000C214A" w:rsidRPr="00A56E61" w:rsidRDefault="000C214A" w:rsidP="000C214A">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8"/>
          <w:szCs w:val="28"/>
          <w:lang w:val="ru-KZ"/>
        </w:rPr>
        <w:t> </w:t>
      </w:r>
    </w:p>
    <w:p w14:paraId="505921F5" w14:textId="5E790DD0" w:rsidR="000C214A" w:rsidRPr="00A56E61" w:rsidRDefault="000C214A" w:rsidP="00362E86">
      <w:pPr>
        <w:spacing w:line="240" w:lineRule="auto"/>
        <w:jc w:val="center"/>
        <w:rPr>
          <w:rFonts w:ascii="Times New Roman" w:eastAsia="Times New Roman" w:hAnsi="Times New Roman" w:cs="Times New Roman"/>
          <w:color w:val="000000"/>
          <w:sz w:val="28"/>
          <w:szCs w:val="28"/>
          <w:lang w:val="ru-KZ"/>
        </w:rPr>
      </w:pPr>
      <w:r w:rsidRPr="00A56E61">
        <w:rPr>
          <w:rFonts w:ascii="Times New Roman" w:eastAsia="Times New Roman" w:hAnsi="Times New Roman" w:cs="Times New Roman"/>
          <w:color w:val="000000"/>
          <w:sz w:val="28"/>
          <w:szCs w:val="28"/>
          <w:lang w:val="ru-KZ"/>
        </w:rPr>
        <w:t>Сабақтың барысы</w:t>
      </w:r>
    </w:p>
    <w:p w14:paraId="4F8441C1" w14:textId="77777777" w:rsidR="00362E86" w:rsidRPr="00A56E61" w:rsidRDefault="00362E86" w:rsidP="000C214A">
      <w:pPr>
        <w:spacing w:line="240" w:lineRule="auto"/>
        <w:jc w:val="both"/>
        <w:rPr>
          <w:rFonts w:ascii="Times New Roman" w:eastAsia="Times New Roman" w:hAnsi="Times New Roman" w:cs="Times New Roman"/>
          <w:color w:val="000000"/>
          <w:sz w:val="24"/>
          <w:szCs w:val="24"/>
          <w:lang w:val="ru-KZ"/>
        </w:rPr>
      </w:pPr>
    </w:p>
    <w:tbl>
      <w:tblPr>
        <w:tblW w:w="0" w:type="auto"/>
        <w:tblCellMar>
          <w:top w:w="15" w:type="dxa"/>
          <w:left w:w="15" w:type="dxa"/>
          <w:bottom w:w="15" w:type="dxa"/>
          <w:right w:w="15" w:type="dxa"/>
        </w:tblCellMar>
        <w:tblLook w:val="04A0" w:firstRow="1" w:lastRow="0" w:firstColumn="1" w:lastColumn="0" w:noHBand="0" w:noVBand="1"/>
      </w:tblPr>
      <w:tblGrid>
        <w:gridCol w:w="1878"/>
        <w:gridCol w:w="6387"/>
        <w:gridCol w:w="1637"/>
      </w:tblGrid>
      <w:tr w:rsidR="000C214A" w:rsidRPr="00A56E61" w14:paraId="5940D374" w14:textId="77777777" w:rsidTr="000C214A">
        <w:trPr>
          <w:trHeight w:val="82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788ED2" w14:textId="77777777" w:rsidR="000C214A" w:rsidRPr="00A56E61" w:rsidRDefault="000C214A" w:rsidP="000C214A">
            <w:pPr>
              <w:spacing w:line="240" w:lineRule="auto"/>
              <w:jc w:val="center"/>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Сабақтың жоспарланған кезеңдері</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0BC775" w14:textId="77777777" w:rsidR="000C214A" w:rsidRPr="00A56E61" w:rsidRDefault="000C214A" w:rsidP="000C214A">
            <w:pPr>
              <w:spacing w:line="240" w:lineRule="auto"/>
              <w:jc w:val="center"/>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Сабақтағы жоспарланған жаттығу</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0EFC40D" w14:textId="77777777" w:rsidR="000C214A" w:rsidRPr="00A56E61" w:rsidRDefault="000C214A" w:rsidP="000C214A">
            <w:pPr>
              <w:spacing w:line="240" w:lineRule="auto"/>
              <w:jc w:val="center"/>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Ресурс</w:t>
            </w:r>
          </w:p>
        </w:tc>
      </w:tr>
      <w:tr w:rsidR="000C214A" w:rsidRPr="00A56E61" w14:paraId="78C8AEAE" w14:textId="77777777" w:rsidTr="000C214A">
        <w:trPr>
          <w:trHeight w:val="136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6FCF3D7" w14:textId="77777777" w:rsidR="000C214A" w:rsidRPr="00A56E61" w:rsidRDefault="000C214A" w:rsidP="000C214A">
            <w:pPr>
              <w:spacing w:line="240" w:lineRule="auto"/>
              <w:jc w:val="center"/>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Сабақтың басы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1234BC2"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Ұйымдастыру кезеңі</w:t>
            </w:r>
          </w:p>
          <w:p w14:paraId="521E2459"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Топтарға бөлу</w:t>
            </w:r>
          </w:p>
          <w:p w14:paraId="6965401F"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«Пазл» әдісімен сыныпты 6 топқа бөлу</w:t>
            </w:r>
          </w:p>
          <w:p w14:paraId="6C59E4A3"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6 топ 6 түрлі кезеңмен өзін-өзі атайды. Оқушыларға «әлемдік кафе» әдісі түсіндіріледі.</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FA53953"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1-топ: </w:t>
            </w:r>
          </w:p>
          <w:p w14:paraId="10950597"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2-топ: </w:t>
            </w:r>
          </w:p>
          <w:p w14:paraId="40041C91"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3-топ: </w:t>
            </w:r>
          </w:p>
        </w:tc>
      </w:tr>
      <w:tr w:rsidR="006063CC" w:rsidRPr="00697710" w14:paraId="4BB05203" w14:textId="77777777" w:rsidTr="00697710">
        <w:trPr>
          <w:trHeight w:val="7351"/>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D809EFF" w14:textId="77777777" w:rsidR="006063CC" w:rsidRPr="00A56E61" w:rsidRDefault="006063CC" w:rsidP="006860B2">
            <w:pPr>
              <w:spacing w:line="240" w:lineRule="auto"/>
              <w:jc w:val="center"/>
              <w:rPr>
                <w:rFonts w:ascii="Times New Roman" w:eastAsia="Times New Roman" w:hAnsi="Times New Roman" w:cs="Times New Roman"/>
                <w:b/>
                <w:bCs/>
                <w:color w:val="000000"/>
                <w:sz w:val="24"/>
                <w:szCs w:val="24"/>
                <w:lang w:val="ru-KZ"/>
              </w:rPr>
            </w:pPr>
            <w:r w:rsidRPr="00A56E61">
              <w:rPr>
                <w:rFonts w:ascii="Times New Roman" w:eastAsia="Times New Roman" w:hAnsi="Times New Roman" w:cs="Times New Roman"/>
                <w:b/>
                <w:bCs/>
                <w:color w:val="000000"/>
                <w:sz w:val="24"/>
                <w:szCs w:val="24"/>
                <w:lang w:val="ru-KZ"/>
              </w:rPr>
              <w:t>Сабақтың ортасы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606E15"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Әр топ өз бөлігіне қатысты фрагментті топ ішінде оқып талқылайды. Екі минут сайын мұғалім таймер қойып, әр топтан екі оқушы келесі топқа ауысады. Әр топта тек өз бөлігі ғана талқыланады. Осылай 8-10 рет топ мүшелері сағат тілі бойынша ауысып шығады. Осы аралықта топқа берілген флипчартқа талдау кестесі үлгісінде негізгі пікірлер, ойларды, және өз көзқарастарын жазып отырады. Кейбір оқушы барлық алты топтың талқылауына толықтай қатыса алмайды. Алайда, ауысу аяқталғаннан кейін әр топ тақта алдына шығып тағы да өз тобына берілген бөлікті түсіндіреді. </w:t>
            </w:r>
          </w:p>
          <w:p w14:paraId="106C067B"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 </w:t>
            </w:r>
          </w:p>
          <w:p w14:paraId="1B4150E9"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Ақыл кеселдері: уайымсыз салғырттық, ойыншы-күлкішілдік, қайғыға салыну, құмарға берілу.</w:t>
            </w:r>
          </w:p>
          <w:p w14:paraId="33C9C546"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 </w:t>
            </w:r>
          </w:p>
          <w:p w14:paraId="5EA1E4F8"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Талдау кестесі:</w:t>
            </w:r>
          </w:p>
          <w:tbl>
            <w:tblPr>
              <w:tblW w:w="0" w:type="auto"/>
              <w:tblCellMar>
                <w:top w:w="15" w:type="dxa"/>
                <w:left w:w="15" w:type="dxa"/>
                <w:bottom w:w="15" w:type="dxa"/>
                <w:right w:w="15" w:type="dxa"/>
              </w:tblCellMar>
              <w:tblLook w:val="04A0" w:firstRow="1" w:lastRow="0" w:firstColumn="1" w:lastColumn="0" w:noHBand="0" w:noVBand="1"/>
            </w:tblPr>
            <w:tblGrid>
              <w:gridCol w:w="1928"/>
              <w:gridCol w:w="1813"/>
              <w:gridCol w:w="2426"/>
            </w:tblGrid>
            <w:tr w:rsidR="006063CC" w:rsidRPr="00697710" w14:paraId="0671ADCC" w14:textId="77777777" w:rsidTr="006860B2">
              <w:trPr>
                <w:trHeight w:val="136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3D9F66F"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Ғылымға жетудің алты түрлі шарты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BCFA8DC"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Шарттың ең маңызды 3 әрекеті</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88DE407"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Ғылымға жетудің алты түрлі шарты туралы көзқарас</w:t>
                  </w:r>
                </w:p>
              </w:tc>
            </w:tr>
            <w:tr w:rsidR="006063CC" w:rsidRPr="00697710" w14:paraId="5BA9C204" w14:textId="77777777" w:rsidTr="006860B2">
              <w:trPr>
                <w:trHeight w:val="82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252900"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A2C02F"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w:t>
                  </w:r>
                </w:p>
                <w:p w14:paraId="5CB3CD73"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2.</w:t>
                  </w:r>
                </w:p>
                <w:p w14:paraId="78DD90B6"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059172"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r w:rsidR="006063CC" w:rsidRPr="00697710" w14:paraId="00F308BE" w14:textId="77777777" w:rsidTr="006860B2">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A84FA1C"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A7BB1CD"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60F710"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r w:rsidR="006063CC" w:rsidRPr="00697710" w14:paraId="5D0FA9CA" w14:textId="77777777" w:rsidTr="006860B2">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A3121B"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8FA4850"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4B4F45E"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r w:rsidR="006063CC" w:rsidRPr="00697710" w14:paraId="24245C09" w14:textId="77777777" w:rsidTr="006860B2">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CF19D19"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C24A572"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EBC654"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r w:rsidR="006063CC" w:rsidRPr="00697710" w14:paraId="7761DF8D" w14:textId="77777777" w:rsidTr="006860B2">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1EB7EBE"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269FEB6"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75D7518"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r w:rsidR="006063CC" w:rsidRPr="00697710" w14:paraId="26308547" w14:textId="77777777" w:rsidTr="006860B2">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CA0928"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1CDEA6B"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3A6EF21"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bl>
          <w:p w14:paraId="2E75C8CA"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lastRenderedPageBreak/>
              <w:t> </w:t>
            </w:r>
          </w:p>
          <w:p w14:paraId="77A4B89C"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Осы алты шарт бойынша ҰБТ-ға дайындық жоспарын жасау. Төмендегі кестені үлгі ретінде пайдалануға болады:</w:t>
            </w:r>
          </w:p>
          <w:tbl>
            <w:tblPr>
              <w:tblW w:w="0" w:type="auto"/>
              <w:tblCellMar>
                <w:top w:w="15" w:type="dxa"/>
                <w:left w:w="15" w:type="dxa"/>
                <w:bottom w:w="15" w:type="dxa"/>
                <w:right w:w="15" w:type="dxa"/>
              </w:tblCellMar>
              <w:tblLook w:val="04A0" w:firstRow="1" w:lastRow="0" w:firstColumn="1" w:lastColumn="0" w:noHBand="0" w:noVBand="1"/>
            </w:tblPr>
            <w:tblGrid>
              <w:gridCol w:w="2006"/>
              <w:gridCol w:w="2474"/>
              <w:gridCol w:w="1687"/>
            </w:tblGrid>
            <w:tr w:rsidR="006063CC" w:rsidRPr="00A56E61" w14:paraId="5765402B" w14:textId="77777777" w:rsidTr="006860B2">
              <w:trPr>
                <w:trHeight w:val="10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4B209A"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Абай бойынша кезең атаулары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2E6506"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Сіздің осы кезең бойынша жоспарыңыз</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E6700B"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Басқа мақсаттар</w:t>
                  </w:r>
                </w:p>
              </w:tc>
            </w:tr>
            <w:tr w:rsidR="006063CC" w:rsidRPr="00697710" w14:paraId="4AE6DD00" w14:textId="77777777" w:rsidTr="006860B2">
              <w:trPr>
                <w:trHeight w:val="136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25B9A38"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 Білім-ғылымды мақсатпен үйрену</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38460F"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ҰБТ-дан 135 балл жинау. Еуразия Ұлттық университетіне грант жеңіп алу.</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E4A6FB"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Мыс: Дебат жарысында жеңіске жету</w:t>
                  </w:r>
                </w:p>
              </w:tc>
            </w:tr>
            <w:tr w:rsidR="006063CC" w:rsidRPr="00A56E61" w14:paraId="1CCDC8AD" w14:textId="77777777" w:rsidTr="00697710">
              <w:trPr>
                <w:trHeight w:val="58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B91F78"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2. Ақиқат мақсат, риядан сақтану</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F90998"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1F2059A"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r w:rsidR="006063CC" w:rsidRPr="00A56E61" w14:paraId="6C9EFC80" w14:textId="77777777" w:rsidTr="006860B2">
              <w:trPr>
                <w:trHeight w:val="82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D98659F"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3. Мақсатқа тұрақтылық, құрмет</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A7F5741"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243584C"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r w:rsidR="006063CC" w:rsidRPr="00A56E61" w14:paraId="0BE83C7A" w14:textId="77777777" w:rsidTr="006860B2">
              <w:trPr>
                <w:trHeight w:val="136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A49B0BE"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4. Мұлахаза (ойлану), мұхафаза (сақтау. Тұрақтылық</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0E2557"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1BB5CEA"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r w:rsidR="006063CC" w:rsidRPr="00A56E61" w14:paraId="07137E39" w14:textId="77777777" w:rsidTr="006860B2">
              <w:trPr>
                <w:trHeight w:val="82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64C207"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5. Ақыл кеселдерінен сақтану</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F746FBC"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EF4AC0"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r w:rsidR="006063CC" w:rsidRPr="00A56E61" w14:paraId="3C7F005F" w14:textId="77777777" w:rsidTr="006860B2">
              <w:trPr>
                <w:trHeight w:val="5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1DDF55A"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6. Тұрақты мінез</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B1A2A5B"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D7A26E"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bl>
          <w:p w14:paraId="6F3E0F01" w14:textId="77777777" w:rsidR="006063CC" w:rsidRPr="00A56E61" w:rsidRDefault="006063CC" w:rsidP="006063CC">
            <w:pPr>
              <w:spacing w:line="240" w:lineRule="auto"/>
              <w:jc w:val="both"/>
              <w:rPr>
                <w:rFonts w:ascii="Times New Roman" w:eastAsia="Times New Roman" w:hAnsi="Times New Roman" w:cs="Times New Roman"/>
                <w:color w:val="000000"/>
                <w:sz w:val="24"/>
                <w:szCs w:val="24"/>
                <w:lang w:val="ru-KZ"/>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AD2990B" w14:textId="77777777" w:rsidR="006063CC" w:rsidRPr="00A56E61" w:rsidRDefault="006063CC" w:rsidP="006063CC">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lastRenderedPageBreak/>
              <w:t>Оқулық</w:t>
            </w:r>
          </w:p>
          <w:p w14:paraId="3C460241" w14:textId="77777777" w:rsidR="006063CC" w:rsidRPr="00A56E61" w:rsidRDefault="006063CC" w:rsidP="006063CC">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 </w:t>
            </w:r>
          </w:p>
          <w:p w14:paraId="64D1477C" w14:textId="77777777" w:rsidR="006063CC" w:rsidRPr="00A56E61" w:rsidRDefault="006063CC" w:rsidP="006063CC">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«Әлемдік кафе» әдісі, флипчарт, маркерлер</w:t>
            </w:r>
          </w:p>
        </w:tc>
      </w:tr>
      <w:tr w:rsidR="006063CC" w:rsidRPr="00A56E61" w14:paraId="7DC70F49" w14:textId="77777777" w:rsidTr="006063CC">
        <w:trPr>
          <w:trHeight w:val="136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647217E" w14:textId="77777777" w:rsidR="006063CC" w:rsidRPr="00A56E61" w:rsidRDefault="006063CC" w:rsidP="006860B2">
            <w:pPr>
              <w:spacing w:line="240" w:lineRule="auto"/>
              <w:jc w:val="center"/>
              <w:rPr>
                <w:rFonts w:ascii="Times New Roman" w:eastAsia="Times New Roman" w:hAnsi="Times New Roman" w:cs="Times New Roman"/>
                <w:b/>
                <w:bCs/>
                <w:color w:val="000000"/>
                <w:sz w:val="24"/>
                <w:szCs w:val="24"/>
                <w:lang w:val="ru-KZ"/>
              </w:rPr>
            </w:pPr>
            <w:r w:rsidRPr="00A56E61">
              <w:rPr>
                <w:rFonts w:ascii="Times New Roman" w:eastAsia="Times New Roman" w:hAnsi="Times New Roman" w:cs="Times New Roman"/>
                <w:b/>
                <w:bCs/>
                <w:color w:val="000000"/>
                <w:sz w:val="24"/>
                <w:szCs w:val="24"/>
                <w:lang w:val="ru-KZ"/>
              </w:rPr>
              <w:t>Сабақтың соңы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1DCC7E6"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Рефлексия парағы</w:t>
            </w:r>
          </w:p>
          <w:p w14:paraId="7DED9652"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«Ақпаратты жеткізу» графикалық органайзері арқылы сабақ барысы бойынша рефлексия жазады.</w:t>
            </w:r>
          </w:p>
          <w:p w14:paraId="1EACCAD7"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Қызыл – тапсырманы орындау кезінде не кедергі болды?</w:t>
            </w:r>
          </w:p>
          <w:p w14:paraId="65EE681B"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Сары – қай тапсырма көңілдеріңнен шықты? Неге?</w:t>
            </w:r>
          </w:p>
          <w:p w14:paraId="061CB106"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Жасыл – тапсырмаларды орындауға не көмектесті?</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BFE529" w14:textId="77777777" w:rsidR="006063CC" w:rsidRPr="00A56E61" w:rsidRDefault="006063CC" w:rsidP="006063CC">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«Ақпаратты жеткізу» графикалық органайзері</w:t>
            </w:r>
          </w:p>
        </w:tc>
      </w:tr>
    </w:tbl>
    <w:p w14:paraId="69A1B8E6" w14:textId="77777777" w:rsidR="006063CC" w:rsidRPr="00A56E61" w:rsidRDefault="006063CC" w:rsidP="000C214A">
      <w:pPr>
        <w:spacing w:line="240" w:lineRule="auto"/>
        <w:jc w:val="both"/>
        <w:rPr>
          <w:rFonts w:ascii="Times New Roman" w:eastAsia="Times New Roman" w:hAnsi="Times New Roman" w:cs="Times New Roman"/>
          <w:color w:val="000000"/>
          <w:sz w:val="28"/>
          <w:szCs w:val="28"/>
          <w:lang w:val="ru-KZ"/>
        </w:rPr>
      </w:pPr>
    </w:p>
    <w:p w14:paraId="21E10E4D" w14:textId="77777777" w:rsidR="006063CC" w:rsidRPr="00A56E61" w:rsidRDefault="006063CC" w:rsidP="000C214A">
      <w:pPr>
        <w:spacing w:line="240" w:lineRule="auto"/>
        <w:jc w:val="both"/>
        <w:rPr>
          <w:rFonts w:ascii="Times New Roman" w:eastAsia="Times New Roman" w:hAnsi="Times New Roman" w:cs="Times New Roman"/>
          <w:color w:val="000000"/>
          <w:sz w:val="28"/>
          <w:szCs w:val="28"/>
          <w:lang w:val="ru-KZ"/>
        </w:rPr>
      </w:pPr>
    </w:p>
    <w:p w14:paraId="0BC2C1DB" w14:textId="51EE5BD7" w:rsidR="000C214A" w:rsidRPr="00A56E61" w:rsidRDefault="000C214A" w:rsidP="006063CC">
      <w:pPr>
        <w:spacing w:line="240" w:lineRule="auto"/>
        <w:jc w:val="center"/>
        <w:rPr>
          <w:rFonts w:ascii="Times New Roman" w:eastAsia="Times New Roman" w:hAnsi="Times New Roman" w:cs="Times New Roman"/>
          <w:color w:val="000000"/>
          <w:sz w:val="28"/>
          <w:szCs w:val="28"/>
          <w:lang w:val="ru-KZ"/>
        </w:rPr>
      </w:pPr>
      <w:r w:rsidRPr="00A56E61">
        <w:rPr>
          <w:rFonts w:ascii="Times New Roman" w:eastAsia="Times New Roman" w:hAnsi="Times New Roman" w:cs="Times New Roman"/>
          <w:color w:val="000000"/>
          <w:sz w:val="28"/>
          <w:szCs w:val="28"/>
          <w:lang w:val="ru-KZ"/>
        </w:rPr>
        <w:t>Тақырыбы: Ж.Аймауытұлы «Ақбілек» романындағы кейіпкер әлемі</w:t>
      </w:r>
    </w:p>
    <w:p w14:paraId="404625F7" w14:textId="77777777" w:rsidR="006063CC" w:rsidRPr="00A56E61" w:rsidRDefault="006063CC" w:rsidP="006063CC">
      <w:pPr>
        <w:spacing w:line="240" w:lineRule="auto"/>
        <w:jc w:val="center"/>
        <w:rPr>
          <w:rFonts w:ascii="Times New Roman" w:eastAsia="Times New Roman" w:hAnsi="Times New Roman" w:cs="Times New Roman"/>
          <w:color w:val="000000"/>
          <w:sz w:val="24"/>
          <w:szCs w:val="24"/>
          <w:lang w:val="ru-KZ"/>
        </w:rPr>
      </w:pPr>
    </w:p>
    <w:tbl>
      <w:tblPr>
        <w:tblW w:w="0" w:type="auto"/>
        <w:tblCellMar>
          <w:top w:w="15" w:type="dxa"/>
          <w:left w:w="15" w:type="dxa"/>
          <w:bottom w:w="15" w:type="dxa"/>
          <w:right w:w="15" w:type="dxa"/>
        </w:tblCellMar>
        <w:tblLook w:val="04A0" w:firstRow="1" w:lastRow="0" w:firstColumn="1" w:lastColumn="0" w:noHBand="0" w:noVBand="1"/>
      </w:tblPr>
      <w:tblGrid>
        <w:gridCol w:w="2290"/>
        <w:gridCol w:w="7612"/>
      </w:tblGrid>
      <w:tr w:rsidR="000C214A" w:rsidRPr="00697710" w14:paraId="01CF756D" w14:textId="77777777" w:rsidTr="000C214A">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9939EF6"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Оқу мақсаттары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462A3E"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10.1.3.1 көркем шығармадағы кейіпкерлер жүйесін жинақтау мен даралау</w:t>
            </w:r>
          </w:p>
        </w:tc>
      </w:tr>
      <w:tr w:rsidR="000C214A" w:rsidRPr="00697710" w14:paraId="207B89BC" w14:textId="77777777" w:rsidTr="006063CC">
        <w:trPr>
          <w:trHeight w:val="547"/>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ED89577"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Сабақ мақсаты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EAB8EC"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Оқушылардың барлығы көркем шығармадағы кейіпкерлер жүйесін жинақтау мен даралауды түсінеді.</w:t>
            </w:r>
          </w:p>
          <w:p w14:paraId="38C4F32D"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Оқушылардың көпшілігі көркем шығармадағы кейіпкерлер жүйесін жинақтау мен даралауды талдап түсіндіреді.</w:t>
            </w:r>
          </w:p>
          <w:p w14:paraId="76B1DD16"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Оқушылардың кейбірі көркем шығармадағы кейіпкерлер жүйесін жинақтау мен даралауға қатысты өз көзқарастарын білдіреді</w:t>
            </w:r>
          </w:p>
        </w:tc>
      </w:tr>
      <w:tr w:rsidR="000C214A" w:rsidRPr="00A56E61" w14:paraId="1B42A305" w14:textId="77777777" w:rsidTr="000C214A">
        <w:trPr>
          <w:trHeight w:val="190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E5FA4C6"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lastRenderedPageBreak/>
              <w:t>Тілдік мақсат</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411199"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Пәнге қатысты сөздік қор мен терминдер: кейіпкерлер әлемі, жинақтау мен даралау, реалистік образ, портрет, әрекеті, өзін-өзі сипаттау, монолог т.б.</w:t>
            </w:r>
          </w:p>
          <w:p w14:paraId="394D1A56"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Диалог құруға арналған пайдалы тіркестер: менің ойымша, «Себебі, мен оны былай түсінемін ...»</w:t>
            </w:r>
          </w:p>
          <w:p w14:paraId="5DF8238A"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Талқылауға арналған сұрақтар:</w:t>
            </w:r>
          </w:p>
          <w:p w14:paraId="13785E38"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«Ақбілек» романының кейіпкерлері кімдер?</w:t>
            </w:r>
          </w:p>
          <w:p w14:paraId="0BC35234"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Автордың кейіпкерлер әлемін беру шеберлігі қандай?</w:t>
            </w:r>
          </w:p>
          <w:p w14:paraId="5F354FC8"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Ақбілектің портретін жасау</w:t>
            </w:r>
          </w:p>
        </w:tc>
      </w:tr>
      <w:tr w:rsidR="000C214A" w:rsidRPr="00697710" w14:paraId="65E57EF8" w14:textId="77777777" w:rsidTr="000C214A">
        <w:trPr>
          <w:trHeight w:val="5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674B7DA"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Бағалау критерийлері</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6BE1983"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Көркем шығармадағы кейіпкерлер жүйесін жинақтау мен даралауды түсінеді.</w:t>
            </w:r>
          </w:p>
        </w:tc>
      </w:tr>
      <w:tr w:rsidR="000C214A" w:rsidRPr="00697710" w14:paraId="5EB3FE81" w14:textId="77777777" w:rsidTr="000C214A">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44DBC4"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Ойлау деңгейі</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AFC8B7"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Қолдану, сыни ойлау, эмоционалды интеллект</w:t>
            </w:r>
          </w:p>
        </w:tc>
      </w:tr>
      <w:tr w:rsidR="000C214A" w:rsidRPr="00697710" w14:paraId="4FDA9F00" w14:textId="77777777" w:rsidTr="000C214A">
        <w:trPr>
          <w:trHeight w:val="5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A377587"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Құндылықтарға баулу</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CA48DA3"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Тарихтың, мәдениет пен тілдің біртұтастығы. Елжандылық, толеранттық, ұлтжандылық тәрбие, қыз тәрбиесі</w:t>
            </w:r>
          </w:p>
        </w:tc>
      </w:tr>
      <w:tr w:rsidR="000C214A" w:rsidRPr="00697710" w14:paraId="1F240F9E" w14:textId="77777777" w:rsidTr="000C214A">
        <w:trPr>
          <w:trHeight w:val="5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1129559"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Пәнаралық байланыс</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0F842B7"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Тарих, қазақ тілі, география, психология</w:t>
            </w:r>
          </w:p>
        </w:tc>
      </w:tr>
    </w:tbl>
    <w:p w14:paraId="4577EF86" w14:textId="77777777" w:rsidR="000C214A" w:rsidRPr="00A56E61" w:rsidRDefault="000C214A" w:rsidP="000C214A">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8"/>
          <w:szCs w:val="28"/>
          <w:lang w:val="ru-KZ"/>
        </w:rPr>
        <w:t> </w:t>
      </w:r>
    </w:p>
    <w:p w14:paraId="252CBA54" w14:textId="24D36C75" w:rsidR="000C214A" w:rsidRPr="00A56E61" w:rsidRDefault="000C214A" w:rsidP="006063CC">
      <w:pPr>
        <w:spacing w:line="240" w:lineRule="auto"/>
        <w:jc w:val="center"/>
        <w:rPr>
          <w:rFonts w:ascii="Times New Roman" w:eastAsia="Times New Roman" w:hAnsi="Times New Roman" w:cs="Times New Roman"/>
          <w:color w:val="000000"/>
          <w:sz w:val="28"/>
          <w:szCs w:val="28"/>
          <w:lang w:val="ru-KZ"/>
        </w:rPr>
      </w:pPr>
      <w:r w:rsidRPr="00A56E61">
        <w:rPr>
          <w:rFonts w:ascii="Times New Roman" w:eastAsia="Times New Roman" w:hAnsi="Times New Roman" w:cs="Times New Roman"/>
          <w:color w:val="000000"/>
          <w:sz w:val="28"/>
          <w:szCs w:val="28"/>
          <w:lang w:val="ru-KZ"/>
        </w:rPr>
        <w:t>Сабақ барысы</w:t>
      </w:r>
    </w:p>
    <w:p w14:paraId="5DF48DEF" w14:textId="77777777" w:rsidR="006063CC" w:rsidRPr="00A56E61" w:rsidRDefault="006063CC" w:rsidP="006063CC">
      <w:pPr>
        <w:spacing w:line="240" w:lineRule="auto"/>
        <w:jc w:val="center"/>
        <w:rPr>
          <w:rFonts w:ascii="Times New Roman" w:eastAsia="Times New Roman" w:hAnsi="Times New Roman" w:cs="Times New Roman"/>
          <w:color w:val="000000"/>
          <w:sz w:val="24"/>
          <w:szCs w:val="24"/>
          <w:lang w:val="ru-KZ"/>
        </w:rPr>
      </w:pPr>
    </w:p>
    <w:tbl>
      <w:tblPr>
        <w:tblW w:w="0" w:type="auto"/>
        <w:tblCellMar>
          <w:top w:w="15" w:type="dxa"/>
          <w:left w:w="15" w:type="dxa"/>
          <w:bottom w:w="15" w:type="dxa"/>
          <w:right w:w="15" w:type="dxa"/>
        </w:tblCellMar>
        <w:tblLook w:val="04A0" w:firstRow="1" w:lastRow="0" w:firstColumn="1" w:lastColumn="0" w:noHBand="0" w:noVBand="1"/>
      </w:tblPr>
      <w:tblGrid>
        <w:gridCol w:w="1810"/>
        <w:gridCol w:w="4307"/>
        <w:gridCol w:w="1966"/>
        <w:gridCol w:w="1819"/>
      </w:tblGrid>
      <w:tr w:rsidR="006063CC" w:rsidRPr="00A56E61" w14:paraId="4CF5B21D" w14:textId="77777777" w:rsidTr="000C214A">
        <w:trPr>
          <w:trHeight w:val="82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F4E967"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Сабақтың жоспарланған кезеңдері</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1AAF9CC"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Жоспарланған жұмыстар (жоспарланған жұмыстармен қатар ескертпелерді жазыңыз)</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73DD7BC" w14:textId="19756478"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Қ</w:t>
            </w:r>
            <w:r w:rsidR="006063CC" w:rsidRPr="00A56E61">
              <w:rPr>
                <w:rFonts w:ascii="Times New Roman" w:eastAsia="Times New Roman" w:hAnsi="Times New Roman" w:cs="Times New Roman"/>
                <w:b/>
                <w:bCs/>
                <w:color w:val="000000"/>
                <w:sz w:val="24"/>
                <w:szCs w:val="24"/>
                <w:lang w:val="kk-KZ"/>
              </w:rPr>
              <w:t xml:space="preserve">осымша </w:t>
            </w:r>
            <w:r w:rsidRPr="00A56E61">
              <w:rPr>
                <w:rFonts w:ascii="Times New Roman" w:eastAsia="Times New Roman" w:hAnsi="Times New Roman" w:cs="Times New Roman"/>
                <w:b/>
                <w:bCs/>
                <w:color w:val="000000"/>
                <w:sz w:val="24"/>
                <w:szCs w:val="24"/>
                <w:lang w:val="ru-KZ"/>
              </w:rPr>
              <w:t>Б</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8A0BDB"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Ресурстар</w:t>
            </w:r>
          </w:p>
        </w:tc>
      </w:tr>
      <w:tr w:rsidR="000C214A" w:rsidRPr="00A56E61" w14:paraId="67E3150F" w14:textId="77777777" w:rsidTr="000C214A">
        <w:trPr>
          <w:trHeight w:val="56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BEEF69" w14:textId="77777777" w:rsidR="000C214A" w:rsidRPr="00A56E61" w:rsidRDefault="000C214A" w:rsidP="000C214A">
            <w:pPr>
              <w:spacing w:line="240" w:lineRule="auto"/>
              <w:jc w:val="both"/>
              <w:rPr>
                <w:rFonts w:ascii="Times New Roman" w:eastAsia="Times New Roman" w:hAnsi="Times New Roman" w:cs="Times New Roman"/>
                <w:b/>
                <w:bCs/>
                <w:sz w:val="24"/>
                <w:szCs w:val="24"/>
                <w:lang w:val="ru-KZ"/>
              </w:rPr>
            </w:pPr>
            <w:r w:rsidRPr="00A56E61">
              <w:rPr>
                <w:rFonts w:ascii="Times New Roman" w:eastAsia="Times New Roman" w:hAnsi="Times New Roman" w:cs="Times New Roman"/>
                <w:b/>
                <w:bCs/>
                <w:color w:val="000000"/>
                <w:sz w:val="24"/>
                <w:szCs w:val="24"/>
                <w:lang w:val="ru-KZ"/>
              </w:rPr>
              <w:t>Сабақтың басы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FF33FB3"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Ұйымдастыру кезеңі.</w:t>
            </w:r>
          </w:p>
          <w:p w14:paraId="51DF847A"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Сәлемдесу</w:t>
            </w:r>
          </w:p>
          <w:p w14:paraId="06EA1CFB"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«Сәлеметсің бе!» ойыны арқылы сыныпта жағымды психологиялық ахуал орнату</w:t>
            </w:r>
          </w:p>
          <w:p w14:paraId="5E6688CC"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 кезек-кезек көршісінің аттас саусақтарына қолын тигізеді. Бас бармақтан бастайды:</w:t>
            </w:r>
          </w:p>
          <w:p w14:paraId="1E9ADC1E"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Мен саған тілеймін (бас бармағын тигізеді);</w:t>
            </w:r>
          </w:p>
          <w:p w14:paraId="35FB34DB" w14:textId="77777777" w:rsidR="000C214A" w:rsidRPr="00A56E61" w:rsidRDefault="000C214A" w:rsidP="000C214A">
            <w:pPr>
              <w:spacing w:line="240" w:lineRule="auto"/>
              <w:ind w:left="720" w:hanging="360"/>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w:t>
            </w:r>
            <w:r w:rsidRPr="00A56E61">
              <w:rPr>
                <w:rFonts w:ascii="Times New Roman" w:eastAsia="Times New Roman" w:hAnsi="Times New Roman" w:cs="Times New Roman"/>
                <w:color w:val="000000"/>
                <w:sz w:val="14"/>
                <w:szCs w:val="14"/>
                <w:lang w:val="ru-KZ"/>
              </w:rPr>
              <w:t xml:space="preserve">       </w:t>
            </w:r>
            <w:r w:rsidRPr="00A56E61">
              <w:rPr>
                <w:rFonts w:ascii="Times New Roman" w:eastAsia="Times New Roman" w:hAnsi="Times New Roman" w:cs="Times New Roman"/>
                <w:color w:val="000000"/>
                <w:sz w:val="24"/>
                <w:szCs w:val="24"/>
                <w:lang w:val="ru-KZ"/>
              </w:rPr>
              <w:t>Табыс (сұқ саусақ);</w:t>
            </w:r>
          </w:p>
          <w:p w14:paraId="012773C1" w14:textId="77777777" w:rsidR="000C214A" w:rsidRPr="00A56E61" w:rsidRDefault="000C214A" w:rsidP="000C214A">
            <w:pPr>
              <w:spacing w:line="240" w:lineRule="auto"/>
              <w:ind w:left="720" w:hanging="360"/>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w:t>
            </w:r>
            <w:r w:rsidRPr="00A56E61">
              <w:rPr>
                <w:rFonts w:ascii="Times New Roman" w:eastAsia="Times New Roman" w:hAnsi="Times New Roman" w:cs="Times New Roman"/>
                <w:color w:val="000000"/>
                <w:sz w:val="14"/>
                <w:szCs w:val="14"/>
                <w:lang w:val="ru-KZ"/>
              </w:rPr>
              <w:t xml:space="preserve">       </w:t>
            </w:r>
            <w:r w:rsidRPr="00A56E61">
              <w:rPr>
                <w:rFonts w:ascii="Times New Roman" w:eastAsia="Times New Roman" w:hAnsi="Times New Roman" w:cs="Times New Roman"/>
                <w:color w:val="000000"/>
                <w:sz w:val="24"/>
                <w:szCs w:val="24"/>
                <w:lang w:val="ru-KZ"/>
              </w:rPr>
              <w:t>Бақыт (ортаңғы);</w:t>
            </w:r>
          </w:p>
          <w:p w14:paraId="61905D72" w14:textId="77777777" w:rsidR="000C214A" w:rsidRPr="00A56E61" w:rsidRDefault="000C214A" w:rsidP="000C214A">
            <w:pPr>
              <w:spacing w:line="240" w:lineRule="auto"/>
              <w:ind w:left="720" w:hanging="360"/>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w:t>
            </w:r>
            <w:r w:rsidRPr="00A56E61">
              <w:rPr>
                <w:rFonts w:ascii="Times New Roman" w:eastAsia="Times New Roman" w:hAnsi="Times New Roman" w:cs="Times New Roman"/>
                <w:color w:val="000000"/>
                <w:sz w:val="14"/>
                <w:szCs w:val="14"/>
                <w:lang w:val="ru-KZ"/>
              </w:rPr>
              <w:t xml:space="preserve">       </w:t>
            </w:r>
            <w:r w:rsidRPr="00A56E61">
              <w:rPr>
                <w:rFonts w:ascii="Times New Roman" w:eastAsia="Times New Roman" w:hAnsi="Times New Roman" w:cs="Times New Roman"/>
                <w:color w:val="000000"/>
                <w:sz w:val="24"/>
                <w:szCs w:val="24"/>
                <w:lang w:val="ru-KZ"/>
              </w:rPr>
              <w:t>Белсенділік (атаусыз);</w:t>
            </w:r>
          </w:p>
          <w:p w14:paraId="7A5DD04E" w14:textId="77777777" w:rsidR="000C214A" w:rsidRPr="00A56E61" w:rsidRDefault="000C214A" w:rsidP="000C214A">
            <w:pPr>
              <w:spacing w:line="240" w:lineRule="auto"/>
              <w:ind w:left="720" w:hanging="360"/>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w:t>
            </w:r>
            <w:r w:rsidRPr="00A56E61">
              <w:rPr>
                <w:rFonts w:ascii="Times New Roman" w:eastAsia="Times New Roman" w:hAnsi="Times New Roman" w:cs="Times New Roman"/>
                <w:color w:val="000000"/>
                <w:sz w:val="14"/>
                <w:szCs w:val="14"/>
                <w:lang w:val="ru-KZ"/>
              </w:rPr>
              <w:t xml:space="preserve">       </w:t>
            </w:r>
            <w:r w:rsidRPr="00A56E61">
              <w:rPr>
                <w:rFonts w:ascii="Times New Roman" w:eastAsia="Times New Roman" w:hAnsi="Times New Roman" w:cs="Times New Roman"/>
                <w:color w:val="000000"/>
                <w:sz w:val="24"/>
                <w:szCs w:val="24"/>
                <w:lang w:val="ru-KZ"/>
              </w:rPr>
              <w:t>Барлық жерде (шынашақ);</w:t>
            </w:r>
          </w:p>
          <w:p w14:paraId="7C0D293B" w14:textId="77777777" w:rsidR="000C214A" w:rsidRPr="00A56E61" w:rsidRDefault="000C214A" w:rsidP="000C214A">
            <w:pPr>
              <w:spacing w:line="240" w:lineRule="auto"/>
              <w:ind w:left="720" w:hanging="360"/>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w:t>
            </w:r>
            <w:r w:rsidRPr="00A56E61">
              <w:rPr>
                <w:rFonts w:ascii="Times New Roman" w:eastAsia="Times New Roman" w:hAnsi="Times New Roman" w:cs="Times New Roman"/>
                <w:color w:val="000000"/>
                <w:sz w:val="14"/>
                <w:szCs w:val="14"/>
                <w:lang w:val="ru-KZ"/>
              </w:rPr>
              <w:t xml:space="preserve">       </w:t>
            </w:r>
            <w:r w:rsidRPr="00A56E61">
              <w:rPr>
                <w:rFonts w:ascii="Times New Roman" w:eastAsia="Times New Roman" w:hAnsi="Times New Roman" w:cs="Times New Roman"/>
                <w:color w:val="000000"/>
                <w:sz w:val="24"/>
                <w:szCs w:val="24"/>
                <w:lang w:val="ru-KZ"/>
              </w:rPr>
              <w:t>Сәлеметсің бе! (алақан тигізеді).</w:t>
            </w:r>
          </w:p>
          <w:p w14:paraId="1FF3C807"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Топқа бөлу.</w:t>
            </w:r>
          </w:p>
          <w:p w14:paraId="664D774D"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Оқушыларды кейіпкерлер бойынша топқа бөлу. «Ақбілек», «Бекболат», «Мұқаш», «Қарамұрт», «Әйел-аналар»</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E6BF1B"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33E4B7E" w14:textId="77777777" w:rsidR="000C214A" w:rsidRPr="00A56E61" w:rsidRDefault="000C214A" w:rsidP="000C214A">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Қима қағаздар</w:t>
            </w:r>
          </w:p>
        </w:tc>
      </w:tr>
      <w:tr w:rsidR="006063CC" w:rsidRPr="00A56E61" w14:paraId="566B53AD" w14:textId="77777777" w:rsidTr="006063CC">
        <w:trPr>
          <w:trHeight w:val="56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9DB0AED" w14:textId="77777777" w:rsidR="006063CC" w:rsidRPr="00A56E61" w:rsidRDefault="006063CC" w:rsidP="006860B2">
            <w:pPr>
              <w:spacing w:line="240" w:lineRule="auto"/>
              <w:jc w:val="both"/>
              <w:rPr>
                <w:rFonts w:ascii="Times New Roman" w:eastAsia="Times New Roman" w:hAnsi="Times New Roman" w:cs="Times New Roman"/>
                <w:b/>
                <w:bCs/>
                <w:color w:val="000000"/>
                <w:sz w:val="24"/>
                <w:szCs w:val="24"/>
                <w:lang w:val="ru-KZ"/>
              </w:rPr>
            </w:pPr>
            <w:r w:rsidRPr="00A56E61">
              <w:rPr>
                <w:rFonts w:ascii="Times New Roman" w:eastAsia="Times New Roman" w:hAnsi="Times New Roman" w:cs="Times New Roman"/>
                <w:b/>
                <w:bCs/>
                <w:color w:val="000000"/>
                <w:sz w:val="24"/>
                <w:szCs w:val="24"/>
                <w:lang w:val="ru-KZ"/>
              </w:rPr>
              <w:lastRenderedPageBreak/>
              <w:t>Сабақтың ортасы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33F15D1"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Үй тапсырмасын сұрау.</w:t>
            </w:r>
          </w:p>
          <w:p w14:paraId="6634C618"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«Галереяны шарлау» тәсілі. Сынып қабырғаларына оқушылардың үй тапсырмалары, сөзжұмбақтары, анаграммалары, криптограммалары ілінеді. Оқушылар оны шарлап жүріп шешеді. Шешкен жұмыстарына фишкалар беріледі.</w:t>
            </w:r>
          </w:p>
          <w:p w14:paraId="11A07863"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Топтық жұмыс</w:t>
            </w:r>
          </w:p>
          <w:p w14:paraId="5437367F"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Топтарға тапсырма беріледі. Әр топ өзінің атымен аттас кейіпкерді зерттейді. Романнан үзінділер келтіреді, пікір білдіреді, дәлелдейді.</w:t>
            </w:r>
          </w:p>
          <w:p w14:paraId="65327961"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 </w:t>
            </w:r>
          </w:p>
          <w:tbl>
            <w:tblPr>
              <w:tblW w:w="0" w:type="auto"/>
              <w:tblCellMar>
                <w:top w:w="15" w:type="dxa"/>
                <w:left w:w="15" w:type="dxa"/>
                <w:bottom w:w="15" w:type="dxa"/>
                <w:right w:w="15" w:type="dxa"/>
              </w:tblCellMar>
              <w:tblLook w:val="04A0" w:firstRow="1" w:lastRow="0" w:firstColumn="1" w:lastColumn="0" w:noHBand="0" w:noVBand="1"/>
            </w:tblPr>
            <w:tblGrid>
              <w:gridCol w:w="1563"/>
              <w:gridCol w:w="1198"/>
              <w:gridCol w:w="1326"/>
            </w:tblGrid>
            <w:tr w:rsidR="006063CC" w:rsidRPr="00697710" w14:paraId="35025754" w14:textId="77777777" w:rsidTr="006860B2">
              <w:trPr>
                <w:trHeight w:val="5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6776DF"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Өзін-өзі сипаттауы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4833CA"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Әрекеті</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4F779A3"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Монологі</w:t>
                  </w:r>
                </w:p>
              </w:tc>
            </w:tr>
            <w:tr w:rsidR="006063CC" w:rsidRPr="00697710" w14:paraId="12C33272" w14:textId="77777777" w:rsidTr="006860B2">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5DD07AF"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7C9A10"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2F61AD"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r w:rsidR="006063CC" w:rsidRPr="00697710" w14:paraId="615F67D7" w14:textId="77777777" w:rsidTr="006860B2">
              <w:trPr>
                <w:trHeight w:val="5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572F7FC"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Қандай адам?</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A05DB6"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Қандай адам?</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137B674"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Қандай адам?</w:t>
                  </w:r>
                </w:p>
              </w:tc>
            </w:tr>
            <w:tr w:rsidR="006063CC" w:rsidRPr="00697710" w14:paraId="0B7C64E2" w14:textId="77777777" w:rsidTr="006860B2">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41F8BEF"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4807B8"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B5D0B05"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r w:rsidR="006063CC" w:rsidRPr="00697710" w14:paraId="675333E0" w14:textId="77777777" w:rsidTr="006860B2">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E36F011"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Дәлел</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A49E55"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Дәлел</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25AFAC5"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Дәлел</w:t>
                  </w:r>
                </w:p>
              </w:tc>
            </w:tr>
            <w:tr w:rsidR="006063CC" w:rsidRPr="00697710" w14:paraId="6FE1FF98" w14:textId="77777777" w:rsidTr="006860B2">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DFA102F"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D4BC5EB"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F4C979"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bl>
          <w:p w14:paraId="4C1765DA"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 </w:t>
            </w:r>
          </w:p>
          <w:p w14:paraId="38AB2AF2"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Дескриптор:</w:t>
            </w:r>
          </w:p>
          <w:p w14:paraId="199B5C16"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1. Романнан үзінділер келтіреді.</w:t>
            </w:r>
          </w:p>
          <w:p w14:paraId="7828671E"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2. Пікір білдіреді.</w:t>
            </w:r>
          </w:p>
          <w:p w14:paraId="4108F3C4"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3. Дәлел келтіреді.</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7C8870"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«Фишка» тәсілі</w:t>
            </w:r>
          </w:p>
          <w:p w14:paraId="378AE92F"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 </w:t>
            </w:r>
          </w:p>
          <w:p w14:paraId="67208843"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 </w:t>
            </w:r>
          </w:p>
          <w:p w14:paraId="66186A86"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 </w:t>
            </w:r>
          </w:p>
          <w:p w14:paraId="51BB7E01"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 </w:t>
            </w:r>
          </w:p>
          <w:p w14:paraId="20DDD8B6"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 </w:t>
            </w:r>
          </w:p>
          <w:p w14:paraId="79CF8A9E"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«Бағдаршы» әдісі.</w:t>
            </w:r>
          </w:p>
          <w:p w14:paraId="2A05BAB3"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«Өте жақсы» болса, неліктен?</w:t>
            </w:r>
          </w:p>
          <w:p w14:paraId="38D81CB3"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«Жақсы» болса, неліктен?</w:t>
            </w:r>
          </w:p>
          <w:p w14:paraId="55D1D74B"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«Орташа» болса, неліктен?</w:t>
            </w:r>
          </w:p>
          <w:p w14:paraId="6E3D3109"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(Кемінде бір дәлел)</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C8F097A"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Сөзжұмбақтар, анаграмма, криптограмма</w:t>
            </w:r>
          </w:p>
        </w:tc>
      </w:tr>
      <w:tr w:rsidR="006063CC" w:rsidRPr="00A56E61" w14:paraId="1BD3C138" w14:textId="77777777" w:rsidTr="006063CC">
        <w:trPr>
          <w:trHeight w:val="132"/>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43029D" w14:textId="011923A7" w:rsidR="006063CC" w:rsidRPr="00A56E61" w:rsidRDefault="006063CC" w:rsidP="006860B2">
            <w:pPr>
              <w:spacing w:line="240" w:lineRule="auto"/>
              <w:jc w:val="both"/>
              <w:rPr>
                <w:rFonts w:ascii="Times New Roman" w:eastAsia="Times New Roman" w:hAnsi="Times New Roman" w:cs="Times New Roman"/>
                <w:b/>
                <w:bCs/>
                <w:color w:val="000000"/>
                <w:sz w:val="24"/>
                <w:szCs w:val="24"/>
                <w:lang w:val="ru-KZ"/>
              </w:rPr>
            </w:pPr>
            <w:r w:rsidRPr="00A56E61">
              <w:rPr>
                <w:rFonts w:ascii="Times New Roman" w:eastAsia="Times New Roman" w:hAnsi="Times New Roman" w:cs="Times New Roman"/>
                <w:b/>
                <w:bCs/>
                <w:color w:val="000000"/>
                <w:sz w:val="24"/>
                <w:szCs w:val="24"/>
                <w:lang w:val="ru-KZ"/>
              </w:rPr>
              <w:t>Сабақтың ортасы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C83CE5"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1-тапсырма. Ақбілектің шығармадағы образын талдау. </w:t>
            </w:r>
          </w:p>
          <w:p w14:paraId="6DD4DA55"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1. Менің ойымша, бұл кейіпкер...</w:t>
            </w:r>
          </w:p>
          <w:p w14:paraId="19C8D11D"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2. Мен оны былай түсіндіремін...</w:t>
            </w:r>
          </w:p>
          <w:p w14:paraId="480AFE1B"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3. Оны мен мына фактілермен, мысалдармен дәлелдей аламын...</w:t>
            </w:r>
          </w:p>
          <w:p w14:paraId="68C330F7"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4. Мен мынадай қорытындыға келдім...</w:t>
            </w:r>
          </w:p>
          <w:p w14:paraId="233A67CC"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Дескиптор:</w:t>
            </w:r>
          </w:p>
          <w:p w14:paraId="12ACBE73"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1. Шығармадағы кейіпкерлер жинақтайды, даралайды;</w:t>
            </w:r>
          </w:p>
          <w:p w14:paraId="0813043E"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2. Себепті түсіндіріп дәлелдейді;</w:t>
            </w:r>
          </w:p>
          <w:p w14:paraId="5C96766B"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3. Өз ойын қорытындылайды</w:t>
            </w:r>
          </w:p>
          <w:p w14:paraId="1349D40B"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«...Алды-арты тұйық, қараңғылық, не болары белгісіз... Сонда да Ақбілек тірі, Ақбілек сұлу... Ол елден асты: қазақ тұрсын, атағын орыс естіп, іздеп келіп, алып қашты... Орыс біткен бұған бола қырқысты. Кім біледі, тірі болса, үмітсіз шайтан... Өз еркімен келіп отырған жоқ...»</w:t>
            </w:r>
          </w:p>
          <w:p w14:paraId="1258766D"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lastRenderedPageBreak/>
              <w:t>Бұл суреттеу қалай аталады? Кейіпкер мінезі, дүниетанымын қалай түсіндіресіңдер?</w:t>
            </w:r>
          </w:p>
          <w:p w14:paraId="66C3F190"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Келесі сұрақтарға сүйене отырып Ақбілектің портретін жаса:</w:t>
            </w:r>
          </w:p>
          <w:p w14:paraId="06170379"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1. Ақбілектің балалық шағы қалай өтті? Ол өмірге қандай көзқараспен қарады? Оның арманы қандай еді?</w:t>
            </w:r>
          </w:p>
          <w:p w14:paraId="3BECEA7C"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2. Әкесі Оспан мен анасының тәрбиесі Ақбілектің өміріне қалай әсер етті?</w:t>
            </w:r>
          </w:p>
          <w:p w14:paraId="0AEC735D"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3. Ақбілек сол кездегі қазақ қызына тән қандай дәстүрлі құндылықтарды бойына сіңірді?</w:t>
            </w:r>
          </w:p>
          <w:p w14:paraId="2C1261DF"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4. Ол орыстардың тұтқынында қандай психологиялық күй кешті?</w:t>
            </w:r>
          </w:p>
          <w:p w14:paraId="58416C7F"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5. Бұл оқиға оның өзін-өзі бағалауына, адамдарға деген сеніміне қалай әсер етті?</w:t>
            </w:r>
          </w:p>
          <w:p w14:paraId="60EC1EB9"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6. Ақбілек басынан өткен қиындықтарды алғашында қалай қабылдады – күресуге тырысты ма, әлде үмітсіздікке түсті ме?</w:t>
            </w:r>
          </w:p>
          <w:p w14:paraId="5D639033"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7. Ақбілекке қандай жағдай немесе адам қайта күш берді, оған жаңа өмір бастауға мүмкіндік берді?</w:t>
            </w:r>
          </w:p>
          <w:p w14:paraId="4F9FCB12"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8. Оның бойында қандай өзгерістер орын алды? Алғашқы Ақбілек пен кейінгі Ақбілек қандай айырмашылықтарға ие?</w:t>
            </w:r>
          </w:p>
          <w:p w14:paraId="403E4383"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9. Ол өзіне және тағдырына қатысты қандай қорытынды жасады?</w:t>
            </w:r>
          </w:p>
          <w:p w14:paraId="2FB0C77E"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10. Ол өткенін қалай қабылдады – ұмытқысы келді ме, әлде оны жаңа өмірінің бір бөлігі ретінде қарастырды ма?</w:t>
            </w:r>
          </w:p>
          <w:p w14:paraId="2BE1EA84"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11. Ауыл адамдары мен қаладағы қоғам оны қалай қабылдады?</w:t>
            </w:r>
          </w:p>
          <w:p w14:paraId="14EE9735"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12. Ол әйел ретінде өз орнын қалай тапты? Өзін толыққанды тұлға ретінде сезіне алды ма?</w:t>
            </w:r>
          </w:p>
          <w:p w14:paraId="202B8A26"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13. Ол тағдырдың әділетсіздігіне қалай қарады? Өмірге деген көзқарасы өзгерді ме?</w:t>
            </w:r>
          </w:p>
          <w:p w14:paraId="415F88A1"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14. Өмірдің мәнін қалай түсінді? Қандай мақсат қойды?</w:t>
            </w:r>
          </w:p>
          <w:p w14:paraId="09096481"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lastRenderedPageBreak/>
              <w:t>15. Ол өз өмірі арқылы қандай үлгі қалдырды? Басқа қыздарға қандай сабақ берді?</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8615E70"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lastRenderedPageBreak/>
              <w:t>Оқушы өз іс-әрекетін бағалайды.</w:t>
            </w:r>
          </w:p>
          <w:p w14:paraId="5A70C3A8" w14:textId="37183744"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1.</w:t>
            </w:r>
            <w:r w:rsidR="00697710">
              <w:rPr>
                <w:rFonts w:ascii="Times New Roman" w:eastAsia="Times New Roman" w:hAnsi="Times New Roman" w:cs="Times New Roman"/>
                <w:color w:val="000000"/>
                <w:sz w:val="24"/>
                <w:szCs w:val="24"/>
                <w:lang w:val="kk-KZ"/>
              </w:rPr>
              <w:t xml:space="preserve"> </w:t>
            </w:r>
            <w:r w:rsidRPr="00A56E61">
              <w:rPr>
                <w:rFonts w:ascii="Times New Roman" w:eastAsia="Times New Roman" w:hAnsi="Times New Roman" w:cs="Times New Roman"/>
                <w:color w:val="000000"/>
                <w:sz w:val="24"/>
                <w:szCs w:val="24"/>
                <w:lang w:val="ru-KZ"/>
              </w:rPr>
              <w:t>Жұмыс орындау барысында қандай әрекетің сәтті болды? Себебі...</w:t>
            </w:r>
          </w:p>
          <w:p w14:paraId="330EDD1F"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2. Қандай қиыншылықтар кездесті? Себебі...</w:t>
            </w:r>
          </w:p>
          <w:p w14:paraId="5C45C6FA"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3. Бұрынғы жұмыстармен салыстырғанда қандай деңгейде болды? Себебі...</w:t>
            </w:r>
          </w:p>
          <w:p w14:paraId="7BEF410E"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 xml:space="preserve">4. Келесі сабақта нені </w:t>
            </w:r>
            <w:r w:rsidRPr="00A56E61">
              <w:rPr>
                <w:rFonts w:ascii="Times New Roman" w:eastAsia="Times New Roman" w:hAnsi="Times New Roman" w:cs="Times New Roman"/>
                <w:color w:val="000000"/>
                <w:sz w:val="24"/>
                <w:szCs w:val="24"/>
                <w:lang w:val="ru-KZ"/>
              </w:rPr>
              <w:lastRenderedPageBreak/>
              <w:t>жақсартасың? Себебі...</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49FA6EE"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lastRenderedPageBreak/>
              <w:t>Бағалау парақтары</w:t>
            </w:r>
          </w:p>
        </w:tc>
      </w:tr>
      <w:tr w:rsidR="006063CC" w:rsidRPr="00A56E61" w14:paraId="56205E04" w14:textId="77777777" w:rsidTr="006063CC">
        <w:trPr>
          <w:trHeight w:val="132"/>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5A84322" w14:textId="77777777" w:rsidR="006063CC" w:rsidRPr="00A56E61" w:rsidRDefault="006063CC" w:rsidP="006860B2">
            <w:pPr>
              <w:spacing w:line="240" w:lineRule="auto"/>
              <w:jc w:val="both"/>
              <w:rPr>
                <w:rFonts w:ascii="Times New Roman" w:eastAsia="Times New Roman" w:hAnsi="Times New Roman" w:cs="Times New Roman"/>
                <w:b/>
                <w:bCs/>
                <w:color w:val="000000"/>
                <w:sz w:val="24"/>
                <w:szCs w:val="24"/>
                <w:lang w:val="ru-KZ"/>
              </w:rPr>
            </w:pPr>
            <w:r w:rsidRPr="00A56E61">
              <w:rPr>
                <w:rFonts w:ascii="Times New Roman" w:eastAsia="Times New Roman" w:hAnsi="Times New Roman" w:cs="Times New Roman"/>
                <w:b/>
                <w:bCs/>
                <w:color w:val="000000"/>
                <w:sz w:val="24"/>
                <w:szCs w:val="24"/>
                <w:lang w:val="ru-KZ"/>
              </w:rPr>
              <w:lastRenderedPageBreak/>
              <w:t>Сабақтың соңы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243543"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Жұппен жұмыс</w:t>
            </w:r>
          </w:p>
          <w:p w14:paraId="5F1C10DF"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Бейнежазбадан Ақбілек монологін тыңдату</w:t>
            </w:r>
          </w:p>
          <w:p w14:paraId="52C02A6E"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Басты кейіпкер қандай образ? Оқушылар жұбымен берілген кестені толтырады, дәлелдейді.</w:t>
            </w:r>
          </w:p>
          <w:p w14:paraId="31289B9F"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Романтикалық образ...</w:t>
            </w:r>
          </w:p>
          <w:p w14:paraId="7DE6FE8C"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Реалистік образ...</w:t>
            </w:r>
          </w:p>
          <w:p w14:paraId="21C02E42"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Трагедиялық образ...</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4BB54F1"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Ауызша мұғалім бағалауы</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B69FE2"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 </w:t>
            </w:r>
          </w:p>
        </w:tc>
      </w:tr>
      <w:tr w:rsidR="006063CC" w:rsidRPr="00697710" w14:paraId="7ED80E7A" w14:textId="77777777" w:rsidTr="006063CC">
        <w:trPr>
          <w:trHeight w:val="132"/>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C3B325" w14:textId="77777777" w:rsidR="006063CC" w:rsidRPr="00A56E61" w:rsidRDefault="006063CC" w:rsidP="006860B2">
            <w:pPr>
              <w:spacing w:line="240" w:lineRule="auto"/>
              <w:jc w:val="both"/>
              <w:rPr>
                <w:rFonts w:ascii="Times New Roman" w:eastAsia="Times New Roman" w:hAnsi="Times New Roman" w:cs="Times New Roman"/>
                <w:b/>
                <w:bCs/>
                <w:color w:val="000000"/>
                <w:sz w:val="24"/>
                <w:szCs w:val="24"/>
                <w:lang w:val="ru-KZ"/>
              </w:rPr>
            </w:pPr>
            <w:r w:rsidRPr="00A56E61">
              <w:rPr>
                <w:rFonts w:ascii="Times New Roman" w:eastAsia="Times New Roman" w:hAnsi="Times New Roman" w:cs="Times New Roman"/>
                <w:b/>
                <w:bCs/>
                <w:color w:val="000000"/>
                <w:sz w:val="24"/>
                <w:szCs w:val="24"/>
                <w:lang w:val="ru-KZ"/>
              </w:rPr>
              <w:t>Үйге тапсырма</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8BC6E4E"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Ұнаған кейіпкерлерге хат, монолог жазу</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FE07457"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DBE474"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 </w:t>
            </w:r>
          </w:p>
        </w:tc>
      </w:tr>
      <w:tr w:rsidR="006063CC" w:rsidRPr="00A56E61" w14:paraId="35A5CA99" w14:textId="77777777" w:rsidTr="006063CC">
        <w:trPr>
          <w:trHeight w:val="132"/>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1B06471" w14:textId="77777777" w:rsidR="006063CC" w:rsidRPr="00A56E61" w:rsidRDefault="006063CC" w:rsidP="006860B2">
            <w:pPr>
              <w:spacing w:line="240" w:lineRule="auto"/>
              <w:jc w:val="both"/>
              <w:rPr>
                <w:rFonts w:ascii="Times New Roman" w:eastAsia="Times New Roman" w:hAnsi="Times New Roman" w:cs="Times New Roman"/>
                <w:b/>
                <w:bCs/>
                <w:color w:val="000000"/>
                <w:sz w:val="24"/>
                <w:szCs w:val="24"/>
                <w:lang w:val="ru-KZ"/>
              </w:rPr>
            </w:pPr>
            <w:r w:rsidRPr="00A56E61">
              <w:rPr>
                <w:rFonts w:ascii="Times New Roman" w:eastAsia="Times New Roman" w:hAnsi="Times New Roman" w:cs="Times New Roman"/>
                <w:b/>
                <w:bCs/>
                <w:color w:val="000000"/>
                <w:sz w:val="24"/>
                <w:szCs w:val="24"/>
                <w:lang w:val="ru-KZ"/>
              </w:rPr>
              <w:t>Рефлексия</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70A2249"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Сабақ мазмұны бойынша ойыңды білдір</w:t>
            </w:r>
          </w:p>
          <w:tbl>
            <w:tblPr>
              <w:tblW w:w="0" w:type="auto"/>
              <w:tblCellMar>
                <w:top w:w="15" w:type="dxa"/>
                <w:left w:w="15" w:type="dxa"/>
                <w:bottom w:w="15" w:type="dxa"/>
                <w:right w:w="15" w:type="dxa"/>
              </w:tblCellMar>
              <w:tblLook w:val="04A0" w:firstRow="1" w:lastRow="0" w:firstColumn="1" w:lastColumn="0" w:noHBand="0" w:noVBand="1"/>
            </w:tblPr>
            <w:tblGrid>
              <w:gridCol w:w="1160"/>
              <w:gridCol w:w="1402"/>
              <w:gridCol w:w="1525"/>
            </w:tblGrid>
            <w:tr w:rsidR="006063CC" w:rsidRPr="00697710" w14:paraId="7A035804" w14:textId="77777777" w:rsidTr="006860B2">
              <w:trPr>
                <w:trHeight w:val="555"/>
              </w:trPr>
              <w:tc>
                <w:tcPr>
                  <w:tcW w:w="0" w:type="auto"/>
                  <w:gridSpan w:val="3"/>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D21F30" w14:textId="77777777" w:rsidR="006063CC" w:rsidRPr="00A56E61" w:rsidRDefault="006063CC" w:rsidP="006860B2">
                  <w:pPr>
                    <w:spacing w:line="240" w:lineRule="auto"/>
                    <w:jc w:val="center"/>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Сабақ мазмұны бойынша ойыңды білдір</w:t>
                  </w:r>
                </w:p>
              </w:tc>
            </w:tr>
            <w:tr w:rsidR="006063CC" w:rsidRPr="00A56E61" w14:paraId="03960582" w14:textId="77777777" w:rsidTr="006860B2">
              <w:trPr>
                <w:trHeight w:val="136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547AA6"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Қандай жаңа білім алдың?</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F23368"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Алған біліміңді қолдана аласың ба?</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AAF56C"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Саған қиындық тудырған түсініктер</w:t>
                  </w:r>
                </w:p>
              </w:tc>
            </w:tr>
            <w:tr w:rsidR="006063CC" w:rsidRPr="00A56E61" w14:paraId="6B6CDBB3" w14:textId="77777777" w:rsidTr="006860B2">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D5DF477"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784177"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74299B" w14:textId="77777777" w:rsidR="006063CC" w:rsidRPr="00A56E61" w:rsidRDefault="006063CC" w:rsidP="006860B2">
                  <w:pPr>
                    <w:spacing w:line="240" w:lineRule="auto"/>
                    <w:jc w:val="both"/>
                    <w:rPr>
                      <w:rFonts w:ascii="Times New Roman" w:eastAsia="Times New Roman" w:hAnsi="Times New Roman" w:cs="Times New Roman"/>
                      <w:sz w:val="24"/>
                      <w:szCs w:val="24"/>
                      <w:lang w:val="ru-KZ"/>
                    </w:rPr>
                  </w:pPr>
                  <w:r w:rsidRPr="00A56E61">
                    <w:rPr>
                      <w:rFonts w:ascii="Times New Roman" w:eastAsia="Times New Roman" w:hAnsi="Times New Roman" w:cs="Times New Roman"/>
                      <w:color w:val="000000"/>
                      <w:sz w:val="24"/>
                      <w:szCs w:val="24"/>
                      <w:lang w:val="ru-KZ"/>
                    </w:rPr>
                    <w:t> </w:t>
                  </w:r>
                </w:p>
              </w:tc>
            </w:tr>
          </w:tbl>
          <w:p w14:paraId="4A354B4D"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996AAC0"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4218987" w14:textId="77777777" w:rsidR="006063CC" w:rsidRPr="00A56E61" w:rsidRDefault="006063CC" w:rsidP="006860B2">
            <w:pPr>
              <w:spacing w:line="240" w:lineRule="auto"/>
              <w:jc w:val="both"/>
              <w:rPr>
                <w:rFonts w:ascii="Times New Roman" w:eastAsia="Times New Roman" w:hAnsi="Times New Roman" w:cs="Times New Roman"/>
                <w:color w:val="000000"/>
                <w:sz w:val="24"/>
                <w:szCs w:val="24"/>
                <w:lang w:val="ru-KZ"/>
              </w:rPr>
            </w:pPr>
            <w:r w:rsidRPr="00A56E61">
              <w:rPr>
                <w:rFonts w:ascii="Times New Roman" w:eastAsia="Times New Roman" w:hAnsi="Times New Roman" w:cs="Times New Roman"/>
                <w:color w:val="000000"/>
                <w:sz w:val="24"/>
                <w:szCs w:val="24"/>
                <w:lang w:val="ru-KZ"/>
              </w:rPr>
              <w:t>Қима қағаздар</w:t>
            </w:r>
          </w:p>
        </w:tc>
      </w:tr>
    </w:tbl>
    <w:p w14:paraId="6B72F0F9" w14:textId="578F808C" w:rsidR="00830675" w:rsidRPr="00A56E61" w:rsidRDefault="00830675" w:rsidP="006063CC">
      <w:pPr>
        <w:spacing w:line="240" w:lineRule="auto"/>
        <w:rPr>
          <w:rFonts w:ascii="Times New Roman" w:eastAsia="Times New Roman" w:hAnsi="Times New Roman" w:cs="Times New Roman"/>
          <w:sz w:val="28"/>
          <w:szCs w:val="28"/>
          <w:highlight w:val="white"/>
          <w:lang w:val="kk-KZ"/>
        </w:rPr>
      </w:pPr>
    </w:p>
    <w:p w14:paraId="37436436" w14:textId="2F682DEE" w:rsidR="00147530" w:rsidRPr="00A56E61" w:rsidRDefault="00147530" w:rsidP="006063CC">
      <w:pPr>
        <w:spacing w:line="240" w:lineRule="auto"/>
        <w:rPr>
          <w:rFonts w:ascii="Times New Roman" w:eastAsia="Times New Roman" w:hAnsi="Times New Roman" w:cs="Times New Roman"/>
          <w:sz w:val="28"/>
          <w:szCs w:val="28"/>
          <w:highlight w:val="white"/>
          <w:lang w:val="kk-KZ"/>
        </w:rPr>
      </w:pPr>
    </w:p>
    <w:p w14:paraId="4AB6D3C9" w14:textId="62E79511" w:rsidR="00147530" w:rsidRPr="00A56E61" w:rsidRDefault="00147530" w:rsidP="006063CC">
      <w:pPr>
        <w:spacing w:line="240" w:lineRule="auto"/>
        <w:rPr>
          <w:rFonts w:ascii="Times New Roman" w:eastAsia="Times New Roman" w:hAnsi="Times New Roman" w:cs="Times New Roman"/>
          <w:sz w:val="28"/>
          <w:szCs w:val="28"/>
          <w:highlight w:val="white"/>
          <w:lang w:val="kk-KZ"/>
        </w:rPr>
      </w:pPr>
    </w:p>
    <w:p w14:paraId="694E9F37" w14:textId="083EEC5B" w:rsidR="00147530" w:rsidRPr="00A56E61" w:rsidRDefault="00147530" w:rsidP="006063CC">
      <w:pPr>
        <w:spacing w:line="240" w:lineRule="auto"/>
        <w:rPr>
          <w:rFonts w:ascii="Times New Roman" w:eastAsia="Times New Roman" w:hAnsi="Times New Roman" w:cs="Times New Roman"/>
          <w:sz w:val="28"/>
          <w:szCs w:val="28"/>
          <w:highlight w:val="white"/>
          <w:lang w:val="kk-KZ"/>
        </w:rPr>
      </w:pPr>
    </w:p>
    <w:p w14:paraId="70FE1DB2" w14:textId="5FC6302C" w:rsidR="00147530" w:rsidRPr="00A56E61" w:rsidRDefault="00147530" w:rsidP="006063CC">
      <w:pPr>
        <w:spacing w:line="240" w:lineRule="auto"/>
        <w:rPr>
          <w:rFonts w:ascii="Times New Roman" w:eastAsia="Times New Roman" w:hAnsi="Times New Roman" w:cs="Times New Roman"/>
          <w:sz w:val="28"/>
          <w:szCs w:val="28"/>
          <w:highlight w:val="white"/>
          <w:lang w:val="kk-KZ"/>
        </w:rPr>
      </w:pPr>
    </w:p>
    <w:p w14:paraId="5132E139" w14:textId="27F72E5C" w:rsidR="00147530" w:rsidRPr="00A56E61" w:rsidRDefault="00147530" w:rsidP="006063CC">
      <w:pPr>
        <w:spacing w:line="240" w:lineRule="auto"/>
        <w:rPr>
          <w:rFonts w:ascii="Times New Roman" w:eastAsia="Times New Roman" w:hAnsi="Times New Roman" w:cs="Times New Roman"/>
          <w:sz w:val="28"/>
          <w:szCs w:val="28"/>
          <w:highlight w:val="white"/>
          <w:lang w:val="kk-KZ"/>
        </w:rPr>
      </w:pPr>
    </w:p>
    <w:p w14:paraId="50BA536A" w14:textId="171EFB1A" w:rsidR="00147530" w:rsidRPr="00A56E61" w:rsidRDefault="00147530" w:rsidP="006063CC">
      <w:pPr>
        <w:spacing w:line="240" w:lineRule="auto"/>
        <w:rPr>
          <w:rFonts w:ascii="Times New Roman" w:eastAsia="Times New Roman" w:hAnsi="Times New Roman" w:cs="Times New Roman"/>
          <w:sz w:val="28"/>
          <w:szCs w:val="28"/>
          <w:highlight w:val="white"/>
          <w:lang w:val="kk-KZ"/>
        </w:rPr>
      </w:pPr>
    </w:p>
    <w:p w14:paraId="1A93D603" w14:textId="3485E218" w:rsidR="00147530" w:rsidRPr="00A56E61" w:rsidRDefault="00147530" w:rsidP="006063CC">
      <w:pPr>
        <w:spacing w:line="240" w:lineRule="auto"/>
        <w:rPr>
          <w:rFonts w:ascii="Times New Roman" w:eastAsia="Times New Roman" w:hAnsi="Times New Roman" w:cs="Times New Roman"/>
          <w:sz w:val="28"/>
          <w:szCs w:val="28"/>
          <w:highlight w:val="white"/>
          <w:lang w:val="kk-KZ"/>
        </w:rPr>
      </w:pPr>
    </w:p>
    <w:p w14:paraId="0F3F849E" w14:textId="12CF6955" w:rsidR="00147530" w:rsidRPr="00A56E61" w:rsidRDefault="00147530" w:rsidP="006063CC">
      <w:pPr>
        <w:spacing w:line="240" w:lineRule="auto"/>
        <w:rPr>
          <w:rFonts w:ascii="Times New Roman" w:eastAsia="Times New Roman" w:hAnsi="Times New Roman" w:cs="Times New Roman"/>
          <w:sz w:val="28"/>
          <w:szCs w:val="28"/>
          <w:highlight w:val="white"/>
          <w:lang w:val="kk-KZ"/>
        </w:rPr>
      </w:pPr>
    </w:p>
    <w:p w14:paraId="3A08A3BE" w14:textId="787E7CE6" w:rsidR="00147530" w:rsidRPr="00A56E61" w:rsidRDefault="00147530" w:rsidP="006063CC">
      <w:pPr>
        <w:spacing w:line="240" w:lineRule="auto"/>
        <w:rPr>
          <w:rFonts w:ascii="Times New Roman" w:eastAsia="Times New Roman" w:hAnsi="Times New Roman" w:cs="Times New Roman"/>
          <w:sz w:val="28"/>
          <w:szCs w:val="28"/>
          <w:highlight w:val="white"/>
          <w:lang w:val="kk-KZ"/>
        </w:rPr>
      </w:pPr>
    </w:p>
    <w:p w14:paraId="278A6B55" w14:textId="04446563" w:rsidR="00147530" w:rsidRPr="00A56E61" w:rsidRDefault="00147530" w:rsidP="006063CC">
      <w:pPr>
        <w:spacing w:line="240" w:lineRule="auto"/>
        <w:rPr>
          <w:rFonts w:ascii="Times New Roman" w:eastAsia="Times New Roman" w:hAnsi="Times New Roman" w:cs="Times New Roman"/>
          <w:sz w:val="28"/>
          <w:szCs w:val="28"/>
          <w:highlight w:val="white"/>
          <w:lang w:val="kk-KZ"/>
        </w:rPr>
      </w:pPr>
    </w:p>
    <w:p w14:paraId="4EF241B5" w14:textId="3ECFA62E" w:rsidR="00147530" w:rsidRPr="00A56E61" w:rsidRDefault="00147530" w:rsidP="006063CC">
      <w:pPr>
        <w:spacing w:line="240" w:lineRule="auto"/>
        <w:rPr>
          <w:rFonts w:ascii="Times New Roman" w:eastAsia="Times New Roman" w:hAnsi="Times New Roman" w:cs="Times New Roman"/>
          <w:sz w:val="28"/>
          <w:szCs w:val="28"/>
          <w:highlight w:val="white"/>
          <w:lang w:val="kk-KZ"/>
        </w:rPr>
      </w:pPr>
    </w:p>
    <w:p w14:paraId="3F26FBFE" w14:textId="559E0B79" w:rsidR="00147530" w:rsidRPr="00A56E61" w:rsidRDefault="00147530" w:rsidP="006063CC">
      <w:pPr>
        <w:spacing w:line="240" w:lineRule="auto"/>
        <w:rPr>
          <w:rFonts w:ascii="Times New Roman" w:eastAsia="Times New Roman" w:hAnsi="Times New Roman" w:cs="Times New Roman"/>
          <w:sz w:val="28"/>
          <w:szCs w:val="28"/>
          <w:highlight w:val="white"/>
          <w:lang w:val="kk-KZ"/>
        </w:rPr>
      </w:pPr>
    </w:p>
    <w:p w14:paraId="2B2B16BF" w14:textId="2F14658B" w:rsidR="00147530" w:rsidRPr="00A56E61" w:rsidRDefault="00147530" w:rsidP="006063CC">
      <w:pPr>
        <w:spacing w:line="240" w:lineRule="auto"/>
        <w:rPr>
          <w:rFonts w:ascii="Times New Roman" w:eastAsia="Times New Roman" w:hAnsi="Times New Roman" w:cs="Times New Roman"/>
          <w:sz w:val="28"/>
          <w:szCs w:val="28"/>
          <w:highlight w:val="white"/>
          <w:lang w:val="kk-KZ"/>
        </w:rPr>
      </w:pPr>
    </w:p>
    <w:p w14:paraId="3C885C43" w14:textId="56485D37" w:rsidR="00147530" w:rsidRPr="00A56E61" w:rsidRDefault="00147530" w:rsidP="006063CC">
      <w:pPr>
        <w:spacing w:line="240" w:lineRule="auto"/>
        <w:rPr>
          <w:rFonts w:ascii="Times New Roman" w:eastAsia="Times New Roman" w:hAnsi="Times New Roman" w:cs="Times New Roman"/>
          <w:sz w:val="28"/>
          <w:szCs w:val="28"/>
          <w:highlight w:val="white"/>
          <w:lang w:val="kk-KZ"/>
        </w:rPr>
      </w:pPr>
    </w:p>
    <w:p w14:paraId="312CEFE2" w14:textId="23FB6FF8" w:rsidR="00147530" w:rsidRPr="00A56E61" w:rsidRDefault="00147530" w:rsidP="006063CC">
      <w:pPr>
        <w:spacing w:line="240" w:lineRule="auto"/>
        <w:rPr>
          <w:rFonts w:ascii="Times New Roman" w:eastAsia="Times New Roman" w:hAnsi="Times New Roman" w:cs="Times New Roman"/>
          <w:sz w:val="28"/>
          <w:szCs w:val="28"/>
          <w:highlight w:val="white"/>
          <w:lang w:val="kk-KZ"/>
        </w:rPr>
      </w:pPr>
    </w:p>
    <w:p w14:paraId="00033FC9" w14:textId="17B2A876" w:rsidR="00147530" w:rsidRPr="00A56E61" w:rsidRDefault="00147530" w:rsidP="006063CC">
      <w:pPr>
        <w:spacing w:line="240" w:lineRule="auto"/>
        <w:rPr>
          <w:rFonts w:ascii="Times New Roman" w:eastAsia="Times New Roman" w:hAnsi="Times New Roman" w:cs="Times New Roman"/>
          <w:sz w:val="28"/>
          <w:szCs w:val="28"/>
          <w:highlight w:val="white"/>
          <w:lang w:val="kk-KZ"/>
        </w:rPr>
      </w:pPr>
    </w:p>
    <w:p w14:paraId="3BF57150" w14:textId="1FFA7A4D" w:rsidR="00147530" w:rsidRDefault="00147530" w:rsidP="006063CC">
      <w:pPr>
        <w:spacing w:line="240" w:lineRule="auto"/>
        <w:rPr>
          <w:rFonts w:ascii="Times New Roman" w:eastAsia="Times New Roman" w:hAnsi="Times New Roman" w:cs="Times New Roman"/>
          <w:sz w:val="28"/>
          <w:szCs w:val="28"/>
          <w:highlight w:val="white"/>
          <w:lang w:val="kk-KZ"/>
        </w:rPr>
      </w:pPr>
    </w:p>
    <w:p w14:paraId="67329584" w14:textId="77777777" w:rsidR="00597C68" w:rsidRPr="00A56E61" w:rsidRDefault="00597C68" w:rsidP="006063CC">
      <w:pPr>
        <w:spacing w:line="240" w:lineRule="auto"/>
        <w:rPr>
          <w:rFonts w:ascii="Times New Roman" w:eastAsia="Times New Roman" w:hAnsi="Times New Roman" w:cs="Times New Roman"/>
          <w:sz w:val="28"/>
          <w:szCs w:val="28"/>
          <w:highlight w:val="white"/>
          <w:lang w:val="kk-KZ"/>
        </w:rPr>
      </w:pPr>
    </w:p>
    <w:p w14:paraId="2DD685C2" w14:textId="19D63B85" w:rsidR="00147530" w:rsidRPr="00A56E61" w:rsidRDefault="00147530" w:rsidP="006063CC">
      <w:pPr>
        <w:spacing w:line="240" w:lineRule="auto"/>
        <w:rPr>
          <w:rFonts w:ascii="Times New Roman" w:eastAsia="Times New Roman" w:hAnsi="Times New Roman" w:cs="Times New Roman"/>
          <w:sz w:val="28"/>
          <w:szCs w:val="28"/>
          <w:highlight w:val="white"/>
          <w:lang w:val="kk-KZ"/>
        </w:rPr>
      </w:pPr>
    </w:p>
    <w:p w14:paraId="4AB62133" w14:textId="71B60371" w:rsidR="00147530" w:rsidRPr="00597C68" w:rsidRDefault="00147530" w:rsidP="00147530">
      <w:pPr>
        <w:spacing w:line="240" w:lineRule="auto"/>
        <w:jc w:val="center"/>
        <w:rPr>
          <w:rFonts w:ascii="Times New Roman" w:eastAsia="Times New Roman" w:hAnsi="Times New Roman" w:cs="Times New Roman"/>
          <w:b/>
          <w:bCs/>
          <w:sz w:val="28"/>
          <w:szCs w:val="28"/>
          <w:highlight w:val="white"/>
          <w:lang w:val="kk-KZ"/>
        </w:rPr>
      </w:pPr>
      <w:r w:rsidRPr="00597C68">
        <w:rPr>
          <w:rFonts w:ascii="Times New Roman" w:eastAsia="Times New Roman" w:hAnsi="Times New Roman" w:cs="Times New Roman"/>
          <w:b/>
          <w:bCs/>
          <w:sz w:val="28"/>
          <w:szCs w:val="28"/>
          <w:highlight w:val="white"/>
          <w:lang w:val="kk-KZ"/>
        </w:rPr>
        <w:lastRenderedPageBreak/>
        <w:t>ҚОСЫМША Б</w:t>
      </w:r>
    </w:p>
    <w:p w14:paraId="6EAEF22B" w14:textId="488D6005" w:rsidR="00147530" w:rsidRPr="00A56E61" w:rsidRDefault="00147530" w:rsidP="00147530">
      <w:pPr>
        <w:spacing w:line="240" w:lineRule="auto"/>
        <w:jc w:val="center"/>
        <w:rPr>
          <w:rFonts w:ascii="Times New Roman" w:eastAsia="Times New Roman" w:hAnsi="Times New Roman" w:cs="Times New Roman"/>
          <w:sz w:val="28"/>
          <w:szCs w:val="28"/>
          <w:highlight w:val="white"/>
          <w:lang w:val="kk-KZ"/>
        </w:rPr>
      </w:pPr>
    </w:p>
    <w:p w14:paraId="72D5B70C" w14:textId="77777777" w:rsidR="00147530" w:rsidRPr="00A56E61" w:rsidRDefault="00147530" w:rsidP="00147530">
      <w:pPr>
        <w:jc w:val="center"/>
        <w:rPr>
          <w:rFonts w:ascii="Times New Roman" w:hAnsi="Times New Roman" w:cs="Times New Roman"/>
          <w:sz w:val="28"/>
          <w:szCs w:val="28"/>
          <w:lang w:val="kk-KZ"/>
        </w:rPr>
      </w:pPr>
      <w:r w:rsidRPr="00A56E61">
        <w:rPr>
          <w:rFonts w:ascii="Times New Roman" w:hAnsi="Times New Roman" w:cs="Times New Roman"/>
          <w:sz w:val="28"/>
          <w:szCs w:val="28"/>
          <w:lang w:val="kk-KZ"/>
        </w:rPr>
        <w:t xml:space="preserve">Әдеби шығармалар және коучингтік технологиялар негізіндегі </w:t>
      </w:r>
    </w:p>
    <w:p w14:paraId="6A73764A" w14:textId="02E052D0" w:rsidR="00147530" w:rsidRPr="00A56E61" w:rsidRDefault="00147530" w:rsidP="00147530">
      <w:pPr>
        <w:jc w:val="center"/>
        <w:rPr>
          <w:rFonts w:ascii="Times New Roman" w:hAnsi="Times New Roman" w:cs="Times New Roman"/>
          <w:sz w:val="28"/>
          <w:szCs w:val="28"/>
          <w:lang w:val="kk-KZ"/>
        </w:rPr>
      </w:pPr>
      <w:r w:rsidRPr="00A56E61">
        <w:rPr>
          <w:rFonts w:ascii="Times New Roman" w:hAnsi="Times New Roman" w:cs="Times New Roman"/>
          <w:sz w:val="28"/>
          <w:szCs w:val="28"/>
          <w:lang w:val="kk-KZ"/>
        </w:rPr>
        <w:t>Ұлттық бірыңғай тестілеуге дайындық жоспары</w:t>
      </w:r>
    </w:p>
    <w:p w14:paraId="72A97827" w14:textId="0D9F3942" w:rsidR="00147530" w:rsidRPr="00A56E61" w:rsidRDefault="00147530" w:rsidP="00147530">
      <w:pPr>
        <w:spacing w:line="240" w:lineRule="auto"/>
        <w:jc w:val="center"/>
        <w:rPr>
          <w:rFonts w:ascii="Times New Roman" w:eastAsia="Times New Roman" w:hAnsi="Times New Roman" w:cs="Times New Roman"/>
          <w:sz w:val="28"/>
          <w:szCs w:val="28"/>
          <w:highlight w:val="white"/>
          <w:lang w:val="kk-KZ"/>
        </w:rPr>
      </w:pPr>
    </w:p>
    <w:tbl>
      <w:tblPr>
        <w:tblStyle w:val="aff8"/>
        <w:tblW w:w="0" w:type="auto"/>
        <w:tblLook w:val="04A0" w:firstRow="1" w:lastRow="0" w:firstColumn="1" w:lastColumn="0" w:noHBand="0" w:noVBand="1"/>
      </w:tblPr>
      <w:tblGrid>
        <w:gridCol w:w="1274"/>
        <w:gridCol w:w="4265"/>
        <w:gridCol w:w="4373"/>
      </w:tblGrid>
      <w:tr w:rsidR="00147530" w:rsidRPr="00A56E61" w14:paraId="30236BF9" w14:textId="77777777" w:rsidTr="00CF7790">
        <w:tc>
          <w:tcPr>
            <w:tcW w:w="1204" w:type="dxa"/>
          </w:tcPr>
          <w:p w14:paraId="7EE0560C" w14:textId="77777777" w:rsidR="00147530" w:rsidRPr="00A56E61" w:rsidRDefault="00147530" w:rsidP="006860B2">
            <w:pPr>
              <w:jc w:val="center"/>
              <w:rPr>
                <w:rFonts w:ascii="Times New Roman" w:hAnsi="Times New Roman" w:cs="Times New Roman"/>
                <w:b/>
                <w:bCs/>
                <w:sz w:val="24"/>
                <w:szCs w:val="24"/>
                <w:lang w:val="kk-KZ"/>
              </w:rPr>
            </w:pPr>
            <w:r w:rsidRPr="00A56E61">
              <w:rPr>
                <w:rFonts w:ascii="Times New Roman" w:hAnsi="Times New Roman" w:cs="Times New Roman"/>
                <w:b/>
                <w:bCs/>
                <w:sz w:val="24"/>
                <w:szCs w:val="24"/>
                <w:lang w:val="kk-KZ"/>
              </w:rPr>
              <w:t>Аты-жөніңіз</w:t>
            </w:r>
          </w:p>
        </w:tc>
        <w:tc>
          <w:tcPr>
            <w:tcW w:w="8708" w:type="dxa"/>
            <w:gridSpan w:val="2"/>
          </w:tcPr>
          <w:p w14:paraId="7F520503" w14:textId="77777777" w:rsidR="00147530" w:rsidRPr="00A56E61" w:rsidRDefault="00147530" w:rsidP="006860B2">
            <w:pPr>
              <w:rPr>
                <w:rFonts w:ascii="Times New Roman" w:hAnsi="Times New Roman" w:cs="Times New Roman"/>
                <w:b/>
                <w:bCs/>
                <w:sz w:val="24"/>
                <w:szCs w:val="24"/>
                <w:lang w:val="kk-KZ"/>
              </w:rPr>
            </w:pPr>
          </w:p>
          <w:p w14:paraId="089751A2" w14:textId="77777777" w:rsidR="00147530" w:rsidRPr="00A56E61" w:rsidRDefault="00147530" w:rsidP="006860B2">
            <w:pPr>
              <w:rPr>
                <w:rFonts w:ascii="Times New Roman" w:hAnsi="Times New Roman" w:cs="Times New Roman"/>
                <w:b/>
                <w:bCs/>
                <w:sz w:val="24"/>
                <w:szCs w:val="24"/>
                <w:lang w:val="en-US"/>
              </w:rPr>
            </w:pPr>
            <w:r w:rsidRPr="00A56E61">
              <w:rPr>
                <w:rFonts w:ascii="Times New Roman" w:hAnsi="Times New Roman" w:cs="Times New Roman"/>
                <w:b/>
                <w:bCs/>
                <w:sz w:val="24"/>
                <w:szCs w:val="24"/>
                <w:lang w:val="en-US"/>
              </w:rPr>
              <w:t>__________________________________________________</w:t>
            </w:r>
          </w:p>
        </w:tc>
      </w:tr>
      <w:tr w:rsidR="00147530" w:rsidRPr="00A56E61" w14:paraId="3B429F27" w14:textId="77777777" w:rsidTr="00CF7790">
        <w:tc>
          <w:tcPr>
            <w:tcW w:w="1204" w:type="dxa"/>
          </w:tcPr>
          <w:p w14:paraId="59F20B2B" w14:textId="77777777" w:rsidR="00147530" w:rsidRPr="00A56E61" w:rsidRDefault="00147530" w:rsidP="006860B2">
            <w:pPr>
              <w:jc w:val="center"/>
              <w:rPr>
                <w:rFonts w:ascii="Times New Roman" w:hAnsi="Times New Roman" w:cs="Times New Roman"/>
                <w:b/>
                <w:bCs/>
                <w:sz w:val="24"/>
                <w:szCs w:val="24"/>
                <w:lang w:val="kk-KZ"/>
              </w:rPr>
            </w:pPr>
            <w:r w:rsidRPr="00A56E61">
              <w:rPr>
                <w:rFonts w:ascii="Times New Roman" w:hAnsi="Times New Roman" w:cs="Times New Roman"/>
                <w:b/>
                <w:bCs/>
                <w:sz w:val="24"/>
                <w:szCs w:val="24"/>
                <w:lang w:val="kk-KZ"/>
              </w:rPr>
              <w:t>Кезең</w:t>
            </w:r>
          </w:p>
        </w:tc>
        <w:tc>
          <w:tcPr>
            <w:tcW w:w="4288" w:type="dxa"/>
          </w:tcPr>
          <w:p w14:paraId="35A3570D" w14:textId="77777777" w:rsidR="00147530" w:rsidRPr="00A56E61" w:rsidRDefault="00147530" w:rsidP="006860B2">
            <w:pPr>
              <w:jc w:val="center"/>
              <w:rPr>
                <w:rFonts w:ascii="Times New Roman" w:hAnsi="Times New Roman" w:cs="Times New Roman"/>
                <w:b/>
                <w:bCs/>
                <w:sz w:val="24"/>
                <w:szCs w:val="24"/>
                <w:lang w:val="kk-KZ"/>
              </w:rPr>
            </w:pPr>
            <w:r w:rsidRPr="00A56E61">
              <w:rPr>
                <w:rFonts w:ascii="Times New Roman" w:hAnsi="Times New Roman" w:cs="Times New Roman"/>
                <w:b/>
                <w:bCs/>
                <w:sz w:val="24"/>
                <w:szCs w:val="24"/>
                <w:lang w:val="kk-KZ"/>
              </w:rPr>
              <w:t>Өз</w:t>
            </w:r>
            <w:r w:rsidRPr="00A56E61">
              <w:rPr>
                <w:rFonts w:ascii="Times New Roman" w:hAnsi="Times New Roman" w:cs="Times New Roman"/>
                <w:b/>
                <w:bCs/>
                <w:sz w:val="24"/>
                <w:szCs w:val="24"/>
                <w:lang w:val="en-US"/>
              </w:rPr>
              <w:t>-ө</w:t>
            </w:r>
            <w:r w:rsidRPr="00A56E61">
              <w:rPr>
                <w:rFonts w:ascii="Times New Roman" w:hAnsi="Times New Roman" w:cs="Times New Roman"/>
                <w:b/>
                <w:bCs/>
                <w:sz w:val="24"/>
                <w:szCs w:val="24"/>
                <w:lang w:val="kk-KZ"/>
              </w:rPr>
              <w:t>зінен есеп алу</w:t>
            </w:r>
          </w:p>
        </w:tc>
        <w:tc>
          <w:tcPr>
            <w:tcW w:w="4420" w:type="dxa"/>
          </w:tcPr>
          <w:p w14:paraId="564F4CD0" w14:textId="77777777" w:rsidR="00147530" w:rsidRPr="00A56E61" w:rsidRDefault="00147530" w:rsidP="006860B2">
            <w:pPr>
              <w:jc w:val="center"/>
              <w:rPr>
                <w:rFonts w:ascii="Times New Roman" w:hAnsi="Times New Roman" w:cs="Times New Roman"/>
                <w:b/>
                <w:bCs/>
                <w:sz w:val="24"/>
                <w:szCs w:val="24"/>
                <w:lang w:val="kk-KZ"/>
              </w:rPr>
            </w:pPr>
            <w:r w:rsidRPr="00A56E61">
              <w:rPr>
                <w:rFonts w:ascii="Times New Roman" w:hAnsi="Times New Roman" w:cs="Times New Roman"/>
                <w:b/>
                <w:bCs/>
                <w:sz w:val="24"/>
                <w:szCs w:val="24"/>
                <w:lang w:val="kk-KZ"/>
              </w:rPr>
              <w:t>Жоспар</w:t>
            </w:r>
          </w:p>
        </w:tc>
      </w:tr>
      <w:tr w:rsidR="00147530" w:rsidRPr="00A56E61" w14:paraId="31CB76C6" w14:textId="77777777" w:rsidTr="00CF7790">
        <w:trPr>
          <w:trHeight w:val="488"/>
        </w:trPr>
        <w:tc>
          <w:tcPr>
            <w:tcW w:w="1204" w:type="dxa"/>
          </w:tcPr>
          <w:p w14:paraId="05E081F9" w14:textId="77777777" w:rsidR="00147530" w:rsidRPr="00A56E61" w:rsidRDefault="00147530" w:rsidP="006860B2">
            <w:pPr>
              <w:jc w:val="center"/>
              <w:rPr>
                <w:rFonts w:ascii="Times New Roman" w:hAnsi="Times New Roman" w:cs="Times New Roman"/>
                <w:sz w:val="24"/>
                <w:szCs w:val="24"/>
                <w:lang w:val="en-US"/>
              </w:rPr>
            </w:pPr>
            <w:r w:rsidRPr="00A56E61">
              <w:rPr>
                <w:rFonts w:ascii="Times New Roman" w:hAnsi="Times New Roman" w:cs="Times New Roman"/>
                <w:sz w:val="24"/>
                <w:szCs w:val="24"/>
                <w:lang w:val="en-US"/>
              </w:rPr>
              <w:t>I – Via Negativa</w:t>
            </w:r>
          </w:p>
        </w:tc>
        <w:tc>
          <w:tcPr>
            <w:tcW w:w="4288" w:type="dxa"/>
          </w:tcPr>
          <w:p w14:paraId="05867488" w14:textId="695AEA1D" w:rsidR="00147530" w:rsidRPr="00A56E61" w:rsidRDefault="00147530" w:rsidP="00147530">
            <w:pPr>
              <w:rPr>
                <w:rFonts w:ascii="Times New Roman" w:hAnsi="Times New Roman" w:cs="Times New Roman"/>
                <w:sz w:val="24"/>
                <w:szCs w:val="24"/>
                <w:lang w:val="kk-KZ"/>
              </w:rPr>
            </w:pPr>
            <w:r w:rsidRPr="00A56E61">
              <w:rPr>
                <w:rFonts w:ascii="Times New Roman" w:hAnsi="Times New Roman" w:cs="Times New Roman"/>
                <w:sz w:val="24"/>
                <w:szCs w:val="24"/>
                <w:lang w:val="kk-KZ"/>
              </w:rPr>
              <w:t>Сізге ҰБТ-ға дайындалуда кедергі жасайтын өз бойыңызда бар 5</w:t>
            </w:r>
            <w:r w:rsidRPr="00A56E61">
              <w:rPr>
                <w:rFonts w:ascii="Times New Roman" w:hAnsi="Times New Roman" w:cs="Times New Roman"/>
                <w:sz w:val="24"/>
                <w:szCs w:val="24"/>
                <w:lang w:val="en-US"/>
              </w:rPr>
              <w:t xml:space="preserve"> </w:t>
            </w:r>
            <w:r w:rsidRPr="00A56E61">
              <w:rPr>
                <w:rFonts w:ascii="Times New Roman" w:hAnsi="Times New Roman" w:cs="Times New Roman"/>
                <w:sz w:val="24"/>
                <w:szCs w:val="24"/>
                <w:lang w:val="kk-KZ"/>
              </w:rPr>
              <w:t>нәрсе:</w:t>
            </w:r>
          </w:p>
          <w:p w14:paraId="5FD453D8" w14:textId="6EDAA45A"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kk-KZ"/>
              </w:rPr>
              <w:t>1</w:t>
            </w:r>
            <w:r w:rsidRPr="00A56E61">
              <w:rPr>
                <w:rFonts w:ascii="Times New Roman" w:hAnsi="Times New Roman" w:cs="Times New Roman"/>
                <w:sz w:val="24"/>
                <w:szCs w:val="24"/>
                <w:lang w:val="en-US"/>
              </w:rPr>
              <w:t>.</w:t>
            </w:r>
          </w:p>
          <w:p w14:paraId="54DFFACB" w14:textId="7462D446"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2.</w:t>
            </w:r>
          </w:p>
          <w:p w14:paraId="0E7676B2" w14:textId="310B000D"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3.</w:t>
            </w:r>
          </w:p>
          <w:p w14:paraId="0E0DCE4A" w14:textId="0ACDEF14"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4.</w:t>
            </w:r>
          </w:p>
          <w:p w14:paraId="195999C0" w14:textId="570E45DC"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5.</w:t>
            </w:r>
          </w:p>
          <w:p w14:paraId="18727E3B" w14:textId="0D4F619E" w:rsidR="00147530" w:rsidRPr="00A56E61" w:rsidRDefault="00147530" w:rsidP="006860B2">
            <w:pPr>
              <w:rPr>
                <w:rFonts w:ascii="Times New Roman" w:hAnsi="Times New Roman" w:cs="Times New Roman"/>
                <w:sz w:val="24"/>
                <w:szCs w:val="24"/>
                <w:lang w:val="kk-KZ"/>
              </w:rPr>
            </w:pPr>
          </w:p>
        </w:tc>
        <w:tc>
          <w:tcPr>
            <w:tcW w:w="4420" w:type="dxa"/>
          </w:tcPr>
          <w:p w14:paraId="7B6160CA" w14:textId="77777777" w:rsidR="00147530" w:rsidRPr="00A56E61" w:rsidRDefault="00147530" w:rsidP="006860B2">
            <w:pPr>
              <w:rPr>
                <w:rFonts w:ascii="Times New Roman" w:hAnsi="Times New Roman" w:cs="Times New Roman"/>
                <w:sz w:val="24"/>
                <w:szCs w:val="24"/>
                <w:lang w:val="kk-KZ"/>
              </w:rPr>
            </w:pPr>
            <w:r w:rsidRPr="00A56E61">
              <w:rPr>
                <w:rFonts w:ascii="Times New Roman" w:hAnsi="Times New Roman" w:cs="Times New Roman"/>
                <w:sz w:val="24"/>
                <w:szCs w:val="24"/>
                <w:lang w:val="kk-KZ"/>
              </w:rPr>
              <w:t>Кедергілерді шешу жолдары:</w:t>
            </w:r>
          </w:p>
          <w:p w14:paraId="59AC5468" w14:textId="3BA4FF5D"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kk-KZ"/>
              </w:rPr>
              <w:t>1</w:t>
            </w:r>
            <w:r w:rsidRPr="00A56E61">
              <w:rPr>
                <w:rFonts w:ascii="Times New Roman" w:hAnsi="Times New Roman" w:cs="Times New Roman"/>
                <w:sz w:val="24"/>
                <w:szCs w:val="24"/>
                <w:lang w:val="en-US"/>
              </w:rPr>
              <w:t>.</w:t>
            </w:r>
          </w:p>
          <w:p w14:paraId="432EF186"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2.</w:t>
            </w:r>
          </w:p>
          <w:p w14:paraId="7AF4700D"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3.</w:t>
            </w:r>
          </w:p>
          <w:p w14:paraId="0E7BA2C7"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4.</w:t>
            </w:r>
          </w:p>
          <w:p w14:paraId="3820701B"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5.</w:t>
            </w:r>
          </w:p>
          <w:p w14:paraId="57CEC0E8" w14:textId="7825B561" w:rsidR="00147530" w:rsidRPr="00A56E61" w:rsidRDefault="00147530" w:rsidP="006860B2">
            <w:pPr>
              <w:rPr>
                <w:rFonts w:ascii="Times New Roman" w:hAnsi="Times New Roman" w:cs="Times New Roman"/>
                <w:sz w:val="24"/>
                <w:szCs w:val="24"/>
                <w:lang w:val="kk-KZ"/>
              </w:rPr>
            </w:pPr>
          </w:p>
        </w:tc>
      </w:tr>
      <w:tr w:rsidR="00147530" w:rsidRPr="00A56E61" w14:paraId="472FFD99" w14:textId="77777777" w:rsidTr="00CF7790">
        <w:tc>
          <w:tcPr>
            <w:tcW w:w="1204" w:type="dxa"/>
          </w:tcPr>
          <w:p w14:paraId="65985262" w14:textId="77777777" w:rsidR="00147530" w:rsidRPr="00A56E61" w:rsidRDefault="00147530" w:rsidP="006860B2">
            <w:pPr>
              <w:jc w:val="center"/>
              <w:rPr>
                <w:rFonts w:ascii="Times New Roman" w:hAnsi="Times New Roman" w:cs="Times New Roman"/>
                <w:sz w:val="24"/>
                <w:szCs w:val="24"/>
                <w:lang w:val="en-US"/>
              </w:rPr>
            </w:pPr>
            <w:r w:rsidRPr="00A56E61">
              <w:rPr>
                <w:rFonts w:ascii="Times New Roman" w:hAnsi="Times New Roman" w:cs="Times New Roman"/>
                <w:sz w:val="24"/>
                <w:szCs w:val="24"/>
                <w:lang w:val="en-US"/>
              </w:rPr>
              <w:t xml:space="preserve">II – </w:t>
            </w:r>
            <w:r w:rsidRPr="00A56E61">
              <w:rPr>
                <w:rFonts w:ascii="Times New Roman" w:hAnsi="Times New Roman" w:cs="Times New Roman"/>
                <w:sz w:val="24"/>
                <w:szCs w:val="24"/>
                <w:lang w:val="kk-KZ"/>
              </w:rPr>
              <w:t>V</w:t>
            </w:r>
            <w:r w:rsidRPr="00A56E61">
              <w:rPr>
                <w:rFonts w:ascii="Times New Roman" w:hAnsi="Times New Roman" w:cs="Times New Roman"/>
                <w:sz w:val="24"/>
                <w:szCs w:val="24"/>
                <w:lang w:val="en-US"/>
              </w:rPr>
              <w:t>ia Positiva</w:t>
            </w:r>
          </w:p>
        </w:tc>
        <w:tc>
          <w:tcPr>
            <w:tcW w:w="4288" w:type="dxa"/>
          </w:tcPr>
          <w:p w14:paraId="1F9D6C3F" w14:textId="77777777" w:rsidR="00147530" w:rsidRPr="00A56E61" w:rsidRDefault="00147530" w:rsidP="006860B2">
            <w:pPr>
              <w:rPr>
                <w:rFonts w:ascii="Times New Roman" w:hAnsi="Times New Roman" w:cs="Times New Roman"/>
                <w:sz w:val="24"/>
                <w:szCs w:val="24"/>
                <w:lang w:val="kk-KZ"/>
              </w:rPr>
            </w:pPr>
            <w:r w:rsidRPr="00A56E61">
              <w:rPr>
                <w:rFonts w:ascii="Times New Roman" w:hAnsi="Times New Roman" w:cs="Times New Roman"/>
                <w:sz w:val="24"/>
                <w:szCs w:val="24"/>
                <w:lang w:val="kk-KZ"/>
              </w:rPr>
              <w:t>Сізге ҰБТ-ға дайындалуда көмектесетін өз бойыңызда бар 5</w:t>
            </w:r>
            <w:r w:rsidRPr="00A56E61">
              <w:rPr>
                <w:rFonts w:ascii="Times New Roman" w:hAnsi="Times New Roman" w:cs="Times New Roman"/>
                <w:sz w:val="24"/>
                <w:szCs w:val="24"/>
                <w:lang w:val="en-US"/>
              </w:rPr>
              <w:t xml:space="preserve"> </w:t>
            </w:r>
            <w:r w:rsidRPr="00A56E61">
              <w:rPr>
                <w:rFonts w:ascii="Times New Roman" w:hAnsi="Times New Roman" w:cs="Times New Roman"/>
                <w:sz w:val="24"/>
                <w:szCs w:val="24"/>
                <w:lang w:val="kk-KZ"/>
              </w:rPr>
              <w:t>нәрсе:</w:t>
            </w:r>
          </w:p>
          <w:p w14:paraId="02E55BB8"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kk-KZ"/>
              </w:rPr>
              <w:t>1</w:t>
            </w:r>
            <w:r w:rsidRPr="00A56E61">
              <w:rPr>
                <w:rFonts w:ascii="Times New Roman" w:hAnsi="Times New Roman" w:cs="Times New Roman"/>
                <w:sz w:val="24"/>
                <w:szCs w:val="24"/>
                <w:lang w:val="en-US"/>
              </w:rPr>
              <w:t>.</w:t>
            </w:r>
          </w:p>
          <w:p w14:paraId="33FC4EA7"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2.</w:t>
            </w:r>
          </w:p>
          <w:p w14:paraId="716227F8"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3.</w:t>
            </w:r>
          </w:p>
          <w:p w14:paraId="5DA45AFD"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4.</w:t>
            </w:r>
          </w:p>
          <w:p w14:paraId="449A4038" w14:textId="0B72F11C" w:rsidR="00147530" w:rsidRPr="00A56E61" w:rsidRDefault="00147530" w:rsidP="006860B2">
            <w:pPr>
              <w:rPr>
                <w:rFonts w:ascii="Times New Roman" w:hAnsi="Times New Roman" w:cs="Times New Roman"/>
                <w:sz w:val="24"/>
                <w:szCs w:val="24"/>
                <w:lang w:val="en-US"/>
              </w:rPr>
            </w:pPr>
            <w:r w:rsidRPr="00A56E61">
              <w:rPr>
                <w:rFonts w:ascii="Times New Roman" w:hAnsi="Times New Roman" w:cs="Times New Roman"/>
                <w:sz w:val="24"/>
                <w:szCs w:val="24"/>
                <w:lang w:val="en-US"/>
              </w:rPr>
              <w:t>5.</w:t>
            </w:r>
          </w:p>
        </w:tc>
        <w:tc>
          <w:tcPr>
            <w:tcW w:w="4420" w:type="dxa"/>
          </w:tcPr>
          <w:p w14:paraId="6C9E7AE2" w14:textId="77777777" w:rsidR="00147530" w:rsidRPr="00A56E61" w:rsidRDefault="00147530" w:rsidP="006860B2">
            <w:pPr>
              <w:rPr>
                <w:rFonts w:ascii="Times New Roman" w:hAnsi="Times New Roman" w:cs="Times New Roman"/>
                <w:sz w:val="24"/>
                <w:szCs w:val="24"/>
                <w:lang w:val="kk-KZ"/>
              </w:rPr>
            </w:pPr>
            <w:r w:rsidRPr="00A56E61">
              <w:rPr>
                <w:rFonts w:ascii="Times New Roman" w:hAnsi="Times New Roman" w:cs="Times New Roman"/>
                <w:sz w:val="24"/>
                <w:szCs w:val="24"/>
                <w:lang w:val="kk-KZ"/>
              </w:rPr>
              <w:t>Өз-өзіне деген сенімділікті арттыру жолдары:</w:t>
            </w:r>
          </w:p>
          <w:p w14:paraId="1C5BC5FE"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kk-KZ"/>
              </w:rPr>
              <w:t>1</w:t>
            </w:r>
            <w:r w:rsidRPr="00A56E61">
              <w:rPr>
                <w:rFonts w:ascii="Times New Roman" w:hAnsi="Times New Roman" w:cs="Times New Roman"/>
                <w:sz w:val="24"/>
                <w:szCs w:val="24"/>
                <w:lang w:val="en-US"/>
              </w:rPr>
              <w:t>.</w:t>
            </w:r>
          </w:p>
          <w:p w14:paraId="07C770A0"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2.</w:t>
            </w:r>
          </w:p>
          <w:p w14:paraId="09386B51"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3.</w:t>
            </w:r>
          </w:p>
          <w:p w14:paraId="5479B6F3"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4.</w:t>
            </w:r>
          </w:p>
          <w:p w14:paraId="28E72981" w14:textId="46E2B4B7" w:rsidR="00147530" w:rsidRPr="00A56E61" w:rsidRDefault="00147530" w:rsidP="006860B2">
            <w:pPr>
              <w:rPr>
                <w:rFonts w:ascii="Times New Roman" w:hAnsi="Times New Roman" w:cs="Times New Roman"/>
                <w:sz w:val="24"/>
                <w:szCs w:val="24"/>
                <w:lang w:val="en-US"/>
              </w:rPr>
            </w:pPr>
            <w:r w:rsidRPr="00A56E61">
              <w:rPr>
                <w:rFonts w:ascii="Times New Roman" w:hAnsi="Times New Roman" w:cs="Times New Roman"/>
                <w:sz w:val="24"/>
                <w:szCs w:val="24"/>
                <w:lang w:val="en-US"/>
              </w:rPr>
              <w:t>5.</w:t>
            </w:r>
          </w:p>
        </w:tc>
      </w:tr>
      <w:tr w:rsidR="00147530" w:rsidRPr="00A56E61" w14:paraId="2DBB80F7" w14:textId="77777777" w:rsidTr="00CF7790">
        <w:tc>
          <w:tcPr>
            <w:tcW w:w="1204" w:type="dxa"/>
          </w:tcPr>
          <w:p w14:paraId="1720B837" w14:textId="77777777" w:rsidR="00147530" w:rsidRPr="00A56E61" w:rsidRDefault="00147530" w:rsidP="006860B2">
            <w:pPr>
              <w:jc w:val="center"/>
              <w:rPr>
                <w:rFonts w:ascii="Times New Roman" w:hAnsi="Times New Roman" w:cs="Times New Roman"/>
                <w:sz w:val="24"/>
                <w:szCs w:val="24"/>
                <w:lang w:val="kk-KZ"/>
              </w:rPr>
            </w:pPr>
            <w:r w:rsidRPr="00A56E61">
              <w:rPr>
                <w:rFonts w:ascii="Times New Roman" w:hAnsi="Times New Roman" w:cs="Times New Roman"/>
                <w:sz w:val="24"/>
                <w:szCs w:val="24"/>
                <w:lang w:val="kk-KZ"/>
              </w:rPr>
              <w:t>I</w:t>
            </w:r>
            <w:r w:rsidRPr="00A56E61">
              <w:rPr>
                <w:rFonts w:ascii="Times New Roman" w:hAnsi="Times New Roman" w:cs="Times New Roman"/>
                <w:sz w:val="24"/>
                <w:szCs w:val="24"/>
                <w:lang w:val="en-US"/>
              </w:rPr>
              <w:t xml:space="preserve">II – </w:t>
            </w:r>
            <w:r w:rsidRPr="00A56E61">
              <w:rPr>
                <w:rFonts w:ascii="Times New Roman" w:hAnsi="Times New Roman" w:cs="Times New Roman"/>
                <w:sz w:val="24"/>
                <w:szCs w:val="24"/>
                <w:lang w:val="kk-KZ"/>
              </w:rPr>
              <w:t>Мақсат қою</w:t>
            </w:r>
          </w:p>
        </w:tc>
        <w:tc>
          <w:tcPr>
            <w:tcW w:w="4288" w:type="dxa"/>
          </w:tcPr>
          <w:p w14:paraId="5D47E374" w14:textId="77777777" w:rsidR="00147530" w:rsidRPr="00A56E61" w:rsidRDefault="00147530" w:rsidP="006860B2">
            <w:pPr>
              <w:rPr>
                <w:rFonts w:ascii="Times New Roman" w:hAnsi="Times New Roman" w:cs="Times New Roman"/>
                <w:sz w:val="24"/>
                <w:szCs w:val="24"/>
                <w:lang w:val="kk-KZ"/>
              </w:rPr>
            </w:pPr>
            <w:r w:rsidRPr="00A56E61">
              <w:rPr>
                <w:rFonts w:ascii="Times New Roman" w:hAnsi="Times New Roman" w:cs="Times New Roman"/>
                <w:sz w:val="24"/>
                <w:szCs w:val="24"/>
                <w:lang w:val="kk-KZ"/>
              </w:rPr>
              <w:t>ҰБТ-ға байланысты ең негізгі 5 мақсат (дедлайнымен):</w:t>
            </w:r>
          </w:p>
          <w:p w14:paraId="450D8874"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kk-KZ"/>
              </w:rPr>
              <w:t>1</w:t>
            </w:r>
            <w:r w:rsidRPr="00A56E61">
              <w:rPr>
                <w:rFonts w:ascii="Times New Roman" w:hAnsi="Times New Roman" w:cs="Times New Roman"/>
                <w:sz w:val="24"/>
                <w:szCs w:val="24"/>
                <w:lang w:val="en-US"/>
              </w:rPr>
              <w:t>.</w:t>
            </w:r>
          </w:p>
          <w:p w14:paraId="3338A88E"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2.</w:t>
            </w:r>
          </w:p>
          <w:p w14:paraId="1FA714F9"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3.</w:t>
            </w:r>
          </w:p>
          <w:p w14:paraId="67DC4F93"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4.</w:t>
            </w:r>
          </w:p>
          <w:p w14:paraId="7D730B64" w14:textId="4943AB60" w:rsidR="00147530" w:rsidRPr="00A56E61" w:rsidRDefault="00147530" w:rsidP="006860B2">
            <w:pPr>
              <w:rPr>
                <w:rFonts w:ascii="Times New Roman" w:hAnsi="Times New Roman" w:cs="Times New Roman"/>
                <w:sz w:val="24"/>
                <w:szCs w:val="24"/>
                <w:lang w:val="en-US"/>
              </w:rPr>
            </w:pPr>
            <w:r w:rsidRPr="00A56E61">
              <w:rPr>
                <w:rFonts w:ascii="Times New Roman" w:hAnsi="Times New Roman" w:cs="Times New Roman"/>
                <w:sz w:val="24"/>
                <w:szCs w:val="24"/>
                <w:lang w:val="en-US"/>
              </w:rPr>
              <w:t>5.</w:t>
            </w:r>
          </w:p>
        </w:tc>
        <w:tc>
          <w:tcPr>
            <w:tcW w:w="4420" w:type="dxa"/>
          </w:tcPr>
          <w:p w14:paraId="4188E67A" w14:textId="77777777" w:rsidR="00147530" w:rsidRPr="00A56E61" w:rsidRDefault="00147530" w:rsidP="006860B2">
            <w:pPr>
              <w:rPr>
                <w:rFonts w:ascii="Times New Roman" w:hAnsi="Times New Roman" w:cs="Times New Roman"/>
                <w:sz w:val="24"/>
                <w:szCs w:val="24"/>
                <w:lang w:val="kk-KZ"/>
              </w:rPr>
            </w:pPr>
            <w:r w:rsidRPr="00A56E61">
              <w:rPr>
                <w:rFonts w:ascii="Times New Roman" w:hAnsi="Times New Roman" w:cs="Times New Roman"/>
                <w:sz w:val="24"/>
                <w:szCs w:val="24"/>
                <w:lang w:val="kk-KZ"/>
              </w:rPr>
              <w:t>Бұл мақсаттарға жету жолдары:</w:t>
            </w:r>
          </w:p>
          <w:p w14:paraId="0D920176"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kk-KZ"/>
              </w:rPr>
              <w:t>1</w:t>
            </w:r>
            <w:r w:rsidRPr="00A56E61">
              <w:rPr>
                <w:rFonts w:ascii="Times New Roman" w:hAnsi="Times New Roman" w:cs="Times New Roman"/>
                <w:sz w:val="24"/>
                <w:szCs w:val="24"/>
                <w:lang w:val="en-US"/>
              </w:rPr>
              <w:t>.</w:t>
            </w:r>
          </w:p>
          <w:p w14:paraId="354EB9B9"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2.</w:t>
            </w:r>
          </w:p>
          <w:p w14:paraId="2837CE58"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3.</w:t>
            </w:r>
          </w:p>
          <w:p w14:paraId="7FF3BB2A"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4.</w:t>
            </w:r>
          </w:p>
          <w:p w14:paraId="4E40F9C9" w14:textId="3A7BD4F1" w:rsidR="00147530" w:rsidRPr="00A56E61" w:rsidRDefault="00147530" w:rsidP="006860B2">
            <w:pPr>
              <w:rPr>
                <w:rFonts w:ascii="Times New Roman" w:hAnsi="Times New Roman" w:cs="Times New Roman"/>
                <w:sz w:val="24"/>
                <w:szCs w:val="24"/>
                <w:lang w:val="en-US"/>
              </w:rPr>
            </w:pPr>
            <w:r w:rsidRPr="00A56E61">
              <w:rPr>
                <w:rFonts w:ascii="Times New Roman" w:hAnsi="Times New Roman" w:cs="Times New Roman"/>
                <w:sz w:val="24"/>
                <w:szCs w:val="24"/>
                <w:lang w:val="en-US"/>
              </w:rPr>
              <w:t>5.</w:t>
            </w:r>
          </w:p>
        </w:tc>
      </w:tr>
      <w:tr w:rsidR="00147530" w:rsidRPr="00A56E61" w14:paraId="1CD2772E" w14:textId="77777777" w:rsidTr="00147530">
        <w:tc>
          <w:tcPr>
            <w:tcW w:w="1204" w:type="dxa"/>
          </w:tcPr>
          <w:p w14:paraId="5D659237" w14:textId="77777777" w:rsidR="00147530" w:rsidRPr="00A56E61" w:rsidRDefault="00147530" w:rsidP="006860B2">
            <w:pPr>
              <w:jc w:val="center"/>
              <w:rPr>
                <w:rFonts w:ascii="Times New Roman" w:hAnsi="Times New Roman" w:cs="Times New Roman"/>
                <w:sz w:val="24"/>
                <w:szCs w:val="24"/>
                <w:lang w:val="kk-KZ"/>
              </w:rPr>
            </w:pPr>
            <w:r w:rsidRPr="00A56E61">
              <w:rPr>
                <w:rFonts w:ascii="Times New Roman" w:hAnsi="Times New Roman" w:cs="Times New Roman"/>
                <w:sz w:val="24"/>
                <w:szCs w:val="24"/>
                <w:lang w:val="en-US"/>
              </w:rPr>
              <w:t xml:space="preserve">IV – </w:t>
            </w:r>
            <w:r w:rsidRPr="00A56E61">
              <w:rPr>
                <w:rFonts w:ascii="Times New Roman" w:hAnsi="Times New Roman" w:cs="Times New Roman"/>
                <w:sz w:val="24"/>
                <w:szCs w:val="24"/>
                <w:lang w:val="kk-KZ"/>
              </w:rPr>
              <w:t>Еңбек</w:t>
            </w:r>
          </w:p>
        </w:tc>
        <w:tc>
          <w:tcPr>
            <w:tcW w:w="4288" w:type="dxa"/>
          </w:tcPr>
          <w:p w14:paraId="1CA72292" w14:textId="77777777" w:rsidR="00147530" w:rsidRPr="00A56E61" w:rsidRDefault="00147530" w:rsidP="006860B2">
            <w:pPr>
              <w:rPr>
                <w:rFonts w:ascii="Times New Roman" w:hAnsi="Times New Roman" w:cs="Times New Roman"/>
                <w:sz w:val="24"/>
                <w:szCs w:val="24"/>
                <w:lang w:val="kk-KZ"/>
              </w:rPr>
            </w:pPr>
            <w:r w:rsidRPr="00A56E61">
              <w:rPr>
                <w:rFonts w:ascii="Times New Roman" w:hAnsi="Times New Roman" w:cs="Times New Roman"/>
                <w:sz w:val="24"/>
                <w:szCs w:val="24"/>
                <w:lang w:val="kk-KZ"/>
              </w:rPr>
              <w:t>Қойылған мақсаттар жолындағы еңбектену жаттығулары:</w:t>
            </w:r>
          </w:p>
          <w:p w14:paraId="79410792"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kk-KZ"/>
              </w:rPr>
              <w:t>1</w:t>
            </w:r>
            <w:r w:rsidRPr="00A56E61">
              <w:rPr>
                <w:rFonts w:ascii="Times New Roman" w:hAnsi="Times New Roman" w:cs="Times New Roman"/>
                <w:sz w:val="24"/>
                <w:szCs w:val="24"/>
                <w:lang w:val="en-US"/>
              </w:rPr>
              <w:t>.</w:t>
            </w:r>
          </w:p>
          <w:p w14:paraId="4ECC75AF"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2.</w:t>
            </w:r>
          </w:p>
          <w:p w14:paraId="14CB87FA"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3.</w:t>
            </w:r>
          </w:p>
          <w:p w14:paraId="5F2C4DA5"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4.</w:t>
            </w:r>
          </w:p>
          <w:p w14:paraId="49AD08F7" w14:textId="41ABAC40" w:rsidR="00147530" w:rsidRPr="00A56E61" w:rsidRDefault="00147530" w:rsidP="00147530">
            <w:pPr>
              <w:rPr>
                <w:rFonts w:ascii="Times New Roman" w:hAnsi="Times New Roman" w:cs="Times New Roman"/>
                <w:sz w:val="24"/>
                <w:szCs w:val="24"/>
                <w:lang w:val="kk-KZ"/>
              </w:rPr>
            </w:pPr>
            <w:r w:rsidRPr="00A56E61">
              <w:rPr>
                <w:rFonts w:ascii="Times New Roman" w:hAnsi="Times New Roman" w:cs="Times New Roman"/>
                <w:sz w:val="24"/>
                <w:szCs w:val="24"/>
                <w:lang w:val="en-US"/>
              </w:rPr>
              <w:t>5.</w:t>
            </w:r>
          </w:p>
        </w:tc>
        <w:tc>
          <w:tcPr>
            <w:tcW w:w="4420" w:type="dxa"/>
          </w:tcPr>
          <w:p w14:paraId="0E3DD4C9" w14:textId="77777777" w:rsidR="00147530" w:rsidRPr="00A56E61" w:rsidRDefault="00147530" w:rsidP="006860B2">
            <w:pPr>
              <w:rPr>
                <w:rFonts w:ascii="Times New Roman" w:hAnsi="Times New Roman" w:cs="Times New Roman"/>
                <w:sz w:val="24"/>
                <w:szCs w:val="24"/>
                <w:lang w:val="kk-KZ"/>
              </w:rPr>
            </w:pPr>
            <w:r w:rsidRPr="00A56E61">
              <w:rPr>
                <w:rFonts w:ascii="Times New Roman" w:hAnsi="Times New Roman" w:cs="Times New Roman"/>
                <w:sz w:val="24"/>
                <w:szCs w:val="24"/>
                <w:lang w:val="kk-KZ"/>
              </w:rPr>
              <w:t>Бұл жаттығуларды орындау барысындағы басқа да лайфхактар:</w:t>
            </w:r>
          </w:p>
          <w:p w14:paraId="71FBF002"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kk-KZ"/>
              </w:rPr>
              <w:t>1</w:t>
            </w:r>
            <w:r w:rsidRPr="00A56E61">
              <w:rPr>
                <w:rFonts w:ascii="Times New Roman" w:hAnsi="Times New Roman" w:cs="Times New Roman"/>
                <w:sz w:val="24"/>
                <w:szCs w:val="24"/>
                <w:lang w:val="en-US"/>
              </w:rPr>
              <w:t>.</w:t>
            </w:r>
          </w:p>
          <w:p w14:paraId="693377FB"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2.</w:t>
            </w:r>
          </w:p>
          <w:p w14:paraId="768ED0BD"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3.</w:t>
            </w:r>
          </w:p>
          <w:p w14:paraId="5FEAECD4"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4.</w:t>
            </w:r>
          </w:p>
          <w:p w14:paraId="20BD64D8" w14:textId="528C58C1" w:rsidR="00147530" w:rsidRPr="00A56E61" w:rsidRDefault="00147530" w:rsidP="00147530">
            <w:pPr>
              <w:rPr>
                <w:rFonts w:ascii="Times New Roman" w:hAnsi="Times New Roman" w:cs="Times New Roman"/>
                <w:sz w:val="24"/>
                <w:szCs w:val="24"/>
              </w:rPr>
            </w:pPr>
            <w:r w:rsidRPr="00A56E61">
              <w:rPr>
                <w:rFonts w:ascii="Times New Roman" w:hAnsi="Times New Roman" w:cs="Times New Roman"/>
                <w:sz w:val="24"/>
                <w:szCs w:val="24"/>
                <w:lang w:val="en-US"/>
              </w:rPr>
              <w:t>5.</w:t>
            </w:r>
          </w:p>
        </w:tc>
      </w:tr>
      <w:tr w:rsidR="00147530" w:rsidRPr="00A56E61" w14:paraId="3FAD84E1" w14:textId="77777777" w:rsidTr="00147530">
        <w:tc>
          <w:tcPr>
            <w:tcW w:w="1204" w:type="dxa"/>
          </w:tcPr>
          <w:p w14:paraId="5132E8D7" w14:textId="77777777" w:rsidR="00147530" w:rsidRPr="00A56E61" w:rsidRDefault="00147530" w:rsidP="006860B2">
            <w:pPr>
              <w:jc w:val="center"/>
              <w:rPr>
                <w:rFonts w:ascii="Times New Roman" w:hAnsi="Times New Roman" w:cs="Times New Roman"/>
                <w:sz w:val="24"/>
                <w:szCs w:val="24"/>
                <w:lang w:val="en-US"/>
              </w:rPr>
            </w:pPr>
            <w:r w:rsidRPr="00A56E61">
              <w:rPr>
                <w:rFonts w:ascii="Times New Roman" w:hAnsi="Times New Roman" w:cs="Times New Roman"/>
                <w:sz w:val="24"/>
                <w:szCs w:val="24"/>
                <w:lang w:val="en-US"/>
              </w:rPr>
              <w:t xml:space="preserve">V – </w:t>
            </w:r>
            <w:r w:rsidRPr="00A56E61">
              <w:rPr>
                <w:rFonts w:ascii="Times New Roman" w:hAnsi="Times New Roman" w:cs="Times New Roman"/>
                <w:sz w:val="24"/>
                <w:szCs w:val="24"/>
                <w:lang w:val="kk-KZ"/>
              </w:rPr>
              <w:t>Аралық кезең</w:t>
            </w:r>
          </w:p>
        </w:tc>
        <w:tc>
          <w:tcPr>
            <w:tcW w:w="4288" w:type="dxa"/>
          </w:tcPr>
          <w:p w14:paraId="291B64BC" w14:textId="77777777" w:rsidR="00147530" w:rsidRPr="00A56E61" w:rsidRDefault="00147530" w:rsidP="006860B2">
            <w:pPr>
              <w:rPr>
                <w:rFonts w:ascii="Times New Roman" w:hAnsi="Times New Roman" w:cs="Times New Roman"/>
                <w:sz w:val="24"/>
                <w:szCs w:val="24"/>
                <w:lang w:val="kk-KZ"/>
              </w:rPr>
            </w:pPr>
            <w:r w:rsidRPr="00A56E61">
              <w:rPr>
                <w:rFonts w:ascii="Times New Roman" w:hAnsi="Times New Roman" w:cs="Times New Roman"/>
                <w:sz w:val="24"/>
                <w:szCs w:val="24"/>
                <w:lang w:val="kk-KZ"/>
              </w:rPr>
              <w:t>Кедергілерді, мақсаттарды қайта қарау, өз</w:t>
            </w:r>
            <w:r w:rsidRPr="00A56E61">
              <w:rPr>
                <w:rFonts w:ascii="Times New Roman" w:hAnsi="Times New Roman" w:cs="Times New Roman"/>
                <w:sz w:val="24"/>
                <w:szCs w:val="24"/>
                <w:lang w:val="en-US"/>
              </w:rPr>
              <w:t>-ө</w:t>
            </w:r>
            <w:r w:rsidRPr="00A56E61">
              <w:rPr>
                <w:rFonts w:ascii="Times New Roman" w:hAnsi="Times New Roman" w:cs="Times New Roman"/>
                <w:sz w:val="24"/>
                <w:szCs w:val="24"/>
                <w:lang w:val="kk-KZ"/>
              </w:rPr>
              <w:t>зінен есеп алу:</w:t>
            </w:r>
          </w:p>
          <w:p w14:paraId="6D35D8D9"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kk-KZ"/>
              </w:rPr>
              <w:t>1</w:t>
            </w:r>
            <w:r w:rsidRPr="00A56E61">
              <w:rPr>
                <w:rFonts w:ascii="Times New Roman" w:hAnsi="Times New Roman" w:cs="Times New Roman"/>
                <w:sz w:val="24"/>
                <w:szCs w:val="24"/>
                <w:lang w:val="en-US"/>
              </w:rPr>
              <w:t>.</w:t>
            </w:r>
          </w:p>
          <w:p w14:paraId="45CCFCE2"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2.</w:t>
            </w:r>
          </w:p>
          <w:p w14:paraId="640E5446"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3.</w:t>
            </w:r>
          </w:p>
          <w:p w14:paraId="14C3EA08"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4.</w:t>
            </w:r>
          </w:p>
          <w:p w14:paraId="356A26BA" w14:textId="3AF5FE43" w:rsidR="00147530" w:rsidRPr="00A56E61" w:rsidRDefault="00147530" w:rsidP="00147530">
            <w:pPr>
              <w:rPr>
                <w:rFonts w:ascii="Times New Roman" w:hAnsi="Times New Roman" w:cs="Times New Roman"/>
                <w:sz w:val="24"/>
                <w:szCs w:val="24"/>
                <w:lang w:val="kk-KZ"/>
              </w:rPr>
            </w:pPr>
            <w:r w:rsidRPr="00A56E61">
              <w:rPr>
                <w:rFonts w:ascii="Times New Roman" w:hAnsi="Times New Roman" w:cs="Times New Roman"/>
                <w:sz w:val="24"/>
                <w:szCs w:val="24"/>
                <w:lang w:val="en-US"/>
              </w:rPr>
              <w:t>5.</w:t>
            </w:r>
          </w:p>
        </w:tc>
        <w:tc>
          <w:tcPr>
            <w:tcW w:w="4420" w:type="dxa"/>
          </w:tcPr>
          <w:p w14:paraId="445C7700" w14:textId="77777777" w:rsidR="00147530" w:rsidRPr="00A56E61" w:rsidRDefault="00147530" w:rsidP="006860B2">
            <w:pPr>
              <w:rPr>
                <w:rFonts w:ascii="Times New Roman" w:hAnsi="Times New Roman" w:cs="Times New Roman"/>
                <w:sz w:val="24"/>
                <w:szCs w:val="24"/>
                <w:lang w:val="kk-KZ"/>
              </w:rPr>
            </w:pPr>
            <w:r w:rsidRPr="00A56E61">
              <w:rPr>
                <w:rFonts w:ascii="Times New Roman" w:hAnsi="Times New Roman" w:cs="Times New Roman"/>
                <w:sz w:val="24"/>
                <w:szCs w:val="24"/>
                <w:lang w:val="kk-KZ"/>
              </w:rPr>
              <w:t>Дайындық барысында шаршап, мақсаттан алшақтаған кезде көмектесетін жаттығулар:</w:t>
            </w:r>
          </w:p>
          <w:p w14:paraId="40E723E5"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kk-KZ"/>
              </w:rPr>
              <w:t>1</w:t>
            </w:r>
            <w:r w:rsidRPr="00A56E61">
              <w:rPr>
                <w:rFonts w:ascii="Times New Roman" w:hAnsi="Times New Roman" w:cs="Times New Roman"/>
                <w:sz w:val="24"/>
                <w:szCs w:val="24"/>
                <w:lang w:val="en-US"/>
              </w:rPr>
              <w:t>.</w:t>
            </w:r>
          </w:p>
          <w:p w14:paraId="7E58D0B8"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2.</w:t>
            </w:r>
          </w:p>
          <w:p w14:paraId="304C1C74"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3.</w:t>
            </w:r>
          </w:p>
          <w:p w14:paraId="72EC607C"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4.</w:t>
            </w:r>
          </w:p>
          <w:p w14:paraId="0B867119" w14:textId="713E66C9" w:rsidR="00147530" w:rsidRPr="00A56E61" w:rsidRDefault="00147530" w:rsidP="00147530">
            <w:pPr>
              <w:rPr>
                <w:rFonts w:ascii="Times New Roman" w:hAnsi="Times New Roman" w:cs="Times New Roman"/>
                <w:sz w:val="24"/>
                <w:szCs w:val="24"/>
                <w:lang w:val="kk-KZ"/>
              </w:rPr>
            </w:pPr>
            <w:r w:rsidRPr="00A56E61">
              <w:rPr>
                <w:rFonts w:ascii="Times New Roman" w:hAnsi="Times New Roman" w:cs="Times New Roman"/>
                <w:sz w:val="24"/>
                <w:szCs w:val="24"/>
                <w:lang w:val="en-US"/>
              </w:rPr>
              <w:t>5.</w:t>
            </w:r>
          </w:p>
        </w:tc>
      </w:tr>
      <w:tr w:rsidR="00147530" w:rsidRPr="00A56E61" w14:paraId="7B3DA6E5" w14:textId="77777777" w:rsidTr="00147530">
        <w:tc>
          <w:tcPr>
            <w:tcW w:w="1204" w:type="dxa"/>
          </w:tcPr>
          <w:p w14:paraId="7ECF796F" w14:textId="77777777" w:rsidR="00147530" w:rsidRPr="00A56E61" w:rsidRDefault="00147530" w:rsidP="006860B2">
            <w:pPr>
              <w:jc w:val="center"/>
              <w:rPr>
                <w:rFonts w:ascii="Times New Roman" w:hAnsi="Times New Roman" w:cs="Times New Roman"/>
                <w:sz w:val="24"/>
                <w:szCs w:val="24"/>
                <w:lang w:val="en-US"/>
              </w:rPr>
            </w:pPr>
            <w:r w:rsidRPr="00A56E61">
              <w:rPr>
                <w:rFonts w:ascii="Times New Roman" w:hAnsi="Times New Roman" w:cs="Times New Roman"/>
                <w:sz w:val="24"/>
                <w:szCs w:val="24"/>
                <w:lang w:val="en-US"/>
              </w:rPr>
              <w:lastRenderedPageBreak/>
              <w:t>V</w:t>
            </w:r>
            <w:r w:rsidRPr="00A56E61">
              <w:rPr>
                <w:rFonts w:ascii="Times New Roman" w:hAnsi="Times New Roman" w:cs="Times New Roman"/>
                <w:sz w:val="24"/>
                <w:szCs w:val="24"/>
                <w:lang w:val="kk-KZ"/>
              </w:rPr>
              <w:t>I</w:t>
            </w:r>
            <w:r w:rsidRPr="00A56E61">
              <w:rPr>
                <w:rFonts w:ascii="Times New Roman" w:hAnsi="Times New Roman" w:cs="Times New Roman"/>
                <w:sz w:val="24"/>
                <w:szCs w:val="24"/>
                <w:lang w:val="en-US"/>
              </w:rPr>
              <w:t xml:space="preserve"> – </w:t>
            </w:r>
            <w:r w:rsidRPr="00A56E61">
              <w:rPr>
                <w:rFonts w:ascii="Times New Roman" w:hAnsi="Times New Roman" w:cs="Times New Roman"/>
                <w:sz w:val="24"/>
                <w:szCs w:val="24"/>
                <w:lang w:val="kk-KZ"/>
              </w:rPr>
              <w:t>Эмоци-</w:t>
            </w:r>
            <w:r w:rsidRPr="00A56E61">
              <w:rPr>
                <w:rFonts w:ascii="Times New Roman" w:hAnsi="Times New Roman" w:cs="Times New Roman"/>
                <w:sz w:val="24"/>
                <w:szCs w:val="24"/>
                <w:lang w:val="en-US"/>
              </w:rPr>
              <w:t>о</w:t>
            </w:r>
            <w:r w:rsidRPr="00A56E61">
              <w:rPr>
                <w:rFonts w:ascii="Times New Roman" w:hAnsi="Times New Roman" w:cs="Times New Roman"/>
                <w:sz w:val="24"/>
                <w:szCs w:val="24"/>
                <w:lang w:val="kk-KZ"/>
              </w:rPr>
              <w:t>налды интеллект</w:t>
            </w:r>
          </w:p>
        </w:tc>
        <w:tc>
          <w:tcPr>
            <w:tcW w:w="4288" w:type="dxa"/>
          </w:tcPr>
          <w:p w14:paraId="7872A563" w14:textId="77777777" w:rsidR="00147530" w:rsidRPr="00A56E61" w:rsidRDefault="00147530" w:rsidP="006860B2">
            <w:pPr>
              <w:rPr>
                <w:rFonts w:ascii="Times New Roman" w:hAnsi="Times New Roman" w:cs="Times New Roman"/>
                <w:sz w:val="24"/>
                <w:szCs w:val="24"/>
                <w:lang w:val="kk-KZ"/>
              </w:rPr>
            </w:pPr>
            <w:r w:rsidRPr="00A56E61">
              <w:rPr>
                <w:rFonts w:ascii="Times New Roman" w:hAnsi="Times New Roman" w:cs="Times New Roman"/>
                <w:sz w:val="24"/>
                <w:szCs w:val="24"/>
                <w:lang w:val="kk-KZ"/>
              </w:rPr>
              <w:t>Кедергілерді жеңуде, мақсаттарға жетуде, эмоционалды интеллектті сақтау жолдары:</w:t>
            </w:r>
          </w:p>
          <w:p w14:paraId="741EC70A"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kk-KZ"/>
              </w:rPr>
              <w:t>1</w:t>
            </w:r>
            <w:r w:rsidRPr="00A56E61">
              <w:rPr>
                <w:rFonts w:ascii="Times New Roman" w:hAnsi="Times New Roman" w:cs="Times New Roman"/>
                <w:sz w:val="24"/>
                <w:szCs w:val="24"/>
                <w:lang w:val="en-US"/>
              </w:rPr>
              <w:t>.</w:t>
            </w:r>
          </w:p>
          <w:p w14:paraId="5BC6C25F"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2.</w:t>
            </w:r>
          </w:p>
          <w:p w14:paraId="731B8B1A"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3.</w:t>
            </w:r>
          </w:p>
          <w:p w14:paraId="02B4676D"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4.</w:t>
            </w:r>
          </w:p>
          <w:p w14:paraId="1D8CCB29" w14:textId="5DF06131" w:rsidR="00147530" w:rsidRPr="00A56E61" w:rsidRDefault="00147530" w:rsidP="00147530">
            <w:pPr>
              <w:rPr>
                <w:rFonts w:ascii="Times New Roman" w:hAnsi="Times New Roman" w:cs="Times New Roman"/>
                <w:sz w:val="24"/>
                <w:szCs w:val="24"/>
                <w:lang w:val="kk-KZ"/>
              </w:rPr>
            </w:pPr>
            <w:r w:rsidRPr="00A56E61">
              <w:rPr>
                <w:rFonts w:ascii="Times New Roman" w:hAnsi="Times New Roman" w:cs="Times New Roman"/>
                <w:sz w:val="24"/>
                <w:szCs w:val="24"/>
                <w:lang w:val="en-US"/>
              </w:rPr>
              <w:t>5.</w:t>
            </w:r>
          </w:p>
        </w:tc>
        <w:tc>
          <w:tcPr>
            <w:tcW w:w="4420" w:type="dxa"/>
          </w:tcPr>
          <w:p w14:paraId="3D5A9473" w14:textId="77777777" w:rsidR="00147530" w:rsidRPr="00A56E61" w:rsidRDefault="00147530" w:rsidP="006860B2">
            <w:pPr>
              <w:rPr>
                <w:rFonts w:ascii="Times New Roman" w:hAnsi="Times New Roman" w:cs="Times New Roman"/>
                <w:sz w:val="24"/>
                <w:szCs w:val="24"/>
                <w:lang w:val="kk-KZ"/>
              </w:rPr>
            </w:pPr>
            <w:r w:rsidRPr="00A56E61">
              <w:rPr>
                <w:rFonts w:ascii="Times New Roman" w:hAnsi="Times New Roman" w:cs="Times New Roman"/>
                <w:sz w:val="24"/>
                <w:szCs w:val="24"/>
                <w:lang w:val="kk-KZ"/>
              </w:rPr>
              <w:t>«Біріңді қазақ – бірің дос, көрмесең істің – бәрі бос» қағидасымен сыныптастарға көмектесу жолдары:</w:t>
            </w:r>
          </w:p>
          <w:p w14:paraId="092E915A"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kk-KZ"/>
              </w:rPr>
              <w:t>1</w:t>
            </w:r>
            <w:r w:rsidRPr="00A56E61">
              <w:rPr>
                <w:rFonts w:ascii="Times New Roman" w:hAnsi="Times New Roman" w:cs="Times New Roman"/>
                <w:sz w:val="24"/>
                <w:szCs w:val="24"/>
                <w:lang w:val="en-US"/>
              </w:rPr>
              <w:t>.</w:t>
            </w:r>
          </w:p>
          <w:p w14:paraId="5A8ADD2B"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2.</w:t>
            </w:r>
          </w:p>
          <w:p w14:paraId="1C53B2A9"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3.</w:t>
            </w:r>
          </w:p>
          <w:p w14:paraId="51F9B06C" w14:textId="77777777" w:rsidR="00147530" w:rsidRPr="00A56E61" w:rsidRDefault="00147530" w:rsidP="00147530">
            <w:pPr>
              <w:rPr>
                <w:rFonts w:ascii="Times New Roman" w:hAnsi="Times New Roman" w:cs="Times New Roman"/>
                <w:sz w:val="24"/>
                <w:szCs w:val="24"/>
                <w:lang w:val="en-US"/>
              </w:rPr>
            </w:pPr>
            <w:r w:rsidRPr="00A56E61">
              <w:rPr>
                <w:rFonts w:ascii="Times New Roman" w:hAnsi="Times New Roman" w:cs="Times New Roman"/>
                <w:sz w:val="24"/>
                <w:szCs w:val="24"/>
                <w:lang w:val="en-US"/>
              </w:rPr>
              <w:t>4.</w:t>
            </w:r>
          </w:p>
          <w:p w14:paraId="0A6FB9F5" w14:textId="72F1ED75" w:rsidR="00147530" w:rsidRPr="00A56E61" w:rsidRDefault="00147530" w:rsidP="00147530">
            <w:pPr>
              <w:rPr>
                <w:rFonts w:ascii="Times New Roman" w:hAnsi="Times New Roman" w:cs="Times New Roman"/>
                <w:sz w:val="24"/>
                <w:szCs w:val="24"/>
                <w:lang w:val="kk-KZ"/>
              </w:rPr>
            </w:pPr>
            <w:r w:rsidRPr="00A56E61">
              <w:rPr>
                <w:rFonts w:ascii="Times New Roman" w:hAnsi="Times New Roman" w:cs="Times New Roman"/>
                <w:sz w:val="24"/>
                <w:szCs w:val="24"/>
                <w:lang w:val="en-US"/>
              </w:rPr>
              <w:t>5.</w:t>
            </w:r>
          </w:p>
        </w:tc>
      </w:tr>
      <w:tr w:rsidR="00147530" w:rsidRPr="00A56E61" w14:paraId="7C219B6A" w14:textId="77777777" w:rsidTr="00147530">
        <w:tc>
          <w:tcPr>
            <w:tcW w:w="1204" w:type="dxa"/>
          </w:tcPr>
          <w:p w14:paraId="5A80CAD1" w14:textId="2E53169F" w:rsidR="00147530" w:rsidRPr="00A56E61" w:rsidRDefault="00CF7790" w:rsidP="006860B2">
            <w:pPr>
              <w:jc w:val="center"/>
              <w:rPr>
                <w:rFonts w:ascii="Times New Roman" w:hAnsi="Times New Roman" w:cs="Times New Roman"/>
                <w:sz w:val="24"/>
                <w:szCs w:val="24"/>
                <w:lang w:val="en-US"/>
              </w:rPr>
            </w:pPr>
            <w:r w:rsidRPr="00A56E61">
              <w:rPr>
                <w:rFonts w:ascii="Times New Roman" w:hAnsi="Times New Roman" w:cs="Times New Roman"/>
                <w:sz w:val="24"/>
                <w:szCs w:val="24"/>
                <w:lang w:val="kk-KZ"/>
              </w:rPr>
              <w:t>Қосымша/</w:t>
            </w:r>
            <w:r w:rsidRPr="00A56E61">
              <w:rPr>
                <w:rFonts w:ascii="Times New Roman" w:hAnsi="Times New Roman" w:cs="Times New Roman"/>
                <w:sz w:val="24"/>
                <w:szCs w:val="24"/>
                <w:lang w:val="en-US"/>
              </w:rPr>
              <w:t xml:space="preserve"> Е</w:t>
            </w:r>
            <w:r w:rsidRPr="00A56E61">
              <w:rPr>
                <w:rFonts w:ascii="Times New Roman" w:hAnsi="Times New Roman" w:cs="Times New Roman"/>
                <w:sz w:val="24"/>
                <w:szCs w:val="24"/>
                <w:lang w:val="kk-KZ"/>
              </w:rPr>
              <w:t>скерту</w:t>
            </w:r>
          </w:p>
        </w:tc>
        <w:tc>
          <w:tcPr>
            <w:tcW w:w="4288" w:type="dxa"/>
          </w:tcPr>
          <w:p w14:paraId="19F18886" w14:textId="77777777" w:rsidR="00147530" w:rsidRPr="00A56E61" w:rsidRDefault="00147530" w:rsidP="006860B2">
            <w:pPr>
              <w:rPr>
                <w:rFonts w:ascii="Times New Roman" w:hAnsi="Times New Roman" w:cs="Times New Roman"/>
                <w:sz w:val="24"/>
                <w:szCs w:val="24"/>
                <w:lang w:val="kk-KZ"/>
              </w:rPr>
            </w:pPr>
          </w:p>
        </w:tc>
        <w:tc>
          <w:tcPr>
            <w:tcW w:w="4420" w:type="dxa"/>
          </w:tcPr>
          <w:p w14:paraId="620F32ED" w14:textId="77777777" w:rsidR="00147530" w:rsidRPr="00A56E61" w:rsidRDefault="00147530" w:rsidP="006860B2">
            <w:pPr>
              <w:rPr>
                <w:rFonts w:ascii="Times New Roman" w:hAnsi="Times New Roman" w:cs="Times New Roman"/>
                <w:sz w:val="24"/>
                <w:szCs w:val="24"/>
                <w:lang w:val="kk-KZ"/>
              </w:rPr>
            </w:pPr>
          </w:p>
        </w:tc>
      </w:tr>
    </w:tbl>
    <w:p w14:paraId="30645BD0" w14:textId="77777777" w:rsidR="00147530" w:rsidRPr="00A56E61" w:rsidRDefault="00147530" w:rsidP="00147530">
      <w:pPr>
        <w:spacing w:line="240" w:lineRule="auto"/>
        <w:jc w:val="center"/>
        <w:rPr>
          <w:rFonts w:ascii="Times New Roman" w:eastAsia="Times New Roman" w:hAnsi="Times New Roman" w:cs="Times New Roman"/>
          <w:sz w:val="28"/>
          <w:szCs w:val="28"/>
          <w:highlight w:val="white"/>
          <w:lang w:val="kk-KZ"/>
        </w:rPr>
      </w:pPr>
    </w:p>
    <w:sectPr w:rsidR="00147530" w:rsidRPr="00A56E61" w:rsidSect="00F95F67">
      <w:pgSz w:w="12240" w:h="15840"/>
      <w:pgMar w:top="1146" w:right="594" w:bottom="1440" w:left="172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EDDAD" w14:textId="77777777" w:rsidR="00584E95" w:rsidRDefault="00584E95">
      <w:pPr>
        <w:spacing w:line="240" w:lineRule="auto"/>
      </w:pPr>
      <w:r>
        <w:separator/>
      </w:r>
    </w:p>
  </w:endnote>
  <w:endnote w:type="continuationSeparator" w:id="0">
    <w:p w14:paraId="6FB82935" w14:textId="77777777" w:rsidR="00584E95" w:rsidRDefault="00584E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6"/>
      </w:rPr>
      <w:id w:val="-805854637"/>
      <w:docPartObj>
        <w:docPartGallery w:val="Page Numbers (Bottom of Page)"/>
        <w:docPartUnique/>
      </w:docPartObj>
    </w:sdtPr>
    <w:sdtEndPr>
      <w:rPr>
        <w:rStyle w:val="aff6"/>
      </w:rPr>
    </w:sdtEndPr>
    <w:sdtContent>
      <w:p w14:paraId="0F7EB280" w14:textId="34EB1228" w:rsidR="00FA0F75" w:rsidRDefault="00FA0F75" w:rsidP="0097655C">
        <w:pPr>
          <w:pStyle w:val="aff4"/>
          <w:framePr w:wrap="none" w:vAnchor="text" w:hAnchor="margin" w:xAlign="center" w:y="1"/>
          <w:rPr>
            <w:rStyle w:val="aff6"/>
          </w:rPr>
        </w:pPr>
        <w:r>
          <w:rPr>
            <w:rStyle w:val="aff6"/>
          </w:rPr>
          <w:fldChar w:fldCharType="begin"/>
        </w:r>
        <w:r>
          <w:rPr>
            <w:rStyle w:val="aff6"/>
          </w:rPr>
          <w:instrText xml:space="preserve"> PAGE </w:instrText>
        </w:r>
        <w:r>
          <w:rPr>
            <w:rStyle w:val="aff6"/>
          </w:rPr>
          <w:fldChar w:fldCharType="end"/>
        </w:r>
      </w:p>
    </w:sdtContent>
  </w:sdt>
  <w:p w14:paraId="3F894090" w14:textId="77777777" w:rsidR="00FA0F75" w:rsidRDefault="00FA0F75">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6"/>
      </w:rPr>
      <w:id w:val="1880128050"/>
      <w:docPartObj>
        <w:docPartGallery w:val="Page Numbers (Bottom of Page)"/>
        <w:docPartUnique/>
      </w:docPartObj>
    </w:sdtPr>
    <w:sdtEndPr>
      <w:rPr>
        <w:rStyle w:val="aff6"/>
      </w:rPr>
    </w:sdtEndPr>
    <w:sdtContent>
      <w:p w14:paraId="021BE232" w14:textId="327BF536" w:rsidR="00FA0F75" w:rsidRDefault="00FA0F75" w:rsidP="0097655C">
        <w:pPr>
          <w:pStyle w:val="aff4"/>
          <w:framePr w:wrap="none" w:vAnchor="text" w:hAnchor="margin" w:xAlign="center" w:y="1"/>
          <w:rPr>
            <w:rStyle w:val="aff6"/>
          </w:rPr>
        </w:pPr>
        <w:r>
          <w:rPr>
            <w:rStyle w:val="aff6"/>
          </w:rPr>
          <w:fldChar w:fldCharType="begin"/>
        </w:r>
        <w:r>
          <w:rPr>
            <w:rStyle w:val="aff6"/>
          </w:rPr>
          <w:instrText xml:space="preserve"> PAGE </w:instrText>
        </w:r>
        <w:r>
          <w:rPr>
            <w:rStyle w:val="aff6"/>
          </w:rPr>
          <w:fldChar w:fldCharType="separate"/>
        </w:r>
        <w:r>
          <w:rPr>
            <w:rStyle w:val="aff6"/>
            <w:noProof/>
          </w:rPr>
          <w:t>2</w:t>
        </w:r>
        <w:r>
          <w:rPr>
            <w:rStyle w:val="aff6"/>
          </w:rPr>
          <w:fldChar w:fldCharType="end"/>
        </w:r>
      </w:p>
    </w:sdtContent>
  </w:sdt>
  <w:p w14:paraId="315417A5" w14:textId="77777777" w:rsidR="00FA0F75" w:rsidRDefault="00FA0F75">
    <w:pPr>
      <w:pStyle w:val="af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DC9C" w14:textId="77777777" w:rsidR="005D6D7A" w:rsidRDefault="005D6D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AF371" w14:textId="77777777" w:rsidR="00584E95" w:rsidRDefault="00584E95">
      <w:pPr>
        <w:spacing w:line="240" w:lineRule="auto"/>
      </w:pPr>
      <w:r>
        <w:separator/>
      </w:r>
    </w:p>
  </w:footnote>
  <w:footnote w:type="continuationSeparator" w:id="0">
    <w:p w14:paraId="1C8871C7" w14:textId="77777777" w:rsidR="00584E95" w:rsidRDefault="00584E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CD674" w14:textId="77777777" w:rsidR="005D6D7A" w:rsidRDefault="005D6D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F32E9"/>
    <w:multiLevelType w:val="multilevel"/>
    <w:tmpl w:val="9474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07706F"/>
    <w:multiLevelType w:val="hybridMultilevel"/>
    <w:tmpl w:val="CC683936"/>
    <w:lvl w:ilvl="0" w:tplc="2F704F54">
      <w:start w:val="2"/>
      <w:numFmt w:val="bullet"/>
      <w:lvlText w:val="–"/>
      <w:lvlJc w:val="left"/>
      <w:pPr>
        <w:ind w:left="380" w:hanging="360"/>
      </w:pPr>
      <w:rPr>
        <w:rFonts w:ascii="Times New Roman" w:eastAsia="Times New Roman" w:hAnsi="Times New Roman" w:cs="Times New Roman" w:hint="default"/>
      </w:rPr>
    </w:lvl>
    <w:lvl w:ilvl="1" w:tplc="04190003" w:tentative="1">
      <w:start w:val="1"/>
      <w:numFmt w:val="bullet"/>
      <w:lvlText w:val="o"/>
      <w:lvlJc w:val="left"/>
      <w:pPr>
        <w:ind w:left="1100" w:hanging="360"/>
      </w:pPr>
      <w:rPr>
        <w:rFonts w:ascii="Courier New" w:hAnsi="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2" w15:restartNumberingAfterBreak="0">
    <w:nsid w:val="32E41CEF"/>
    <w:multiLevelType w:val="multilevel"/>
    <w:tmpl w:val="56A66FDA"/>
    <w:lvl w:ilvl="0">
      <w:start w:val="1"/>
      <w:numFmt w:val="decimal"/>
      <w:lvlText w:val="%1."/>
      <w:lvlJc w:val="left"/>
      <w:pPr>
        <w:ind w:left="1440" w:hanging="72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37D5385A"/>
    <w:multiLevelType w:val="multilevel"/>
    <w:tmpl w:val="291ED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DD794D"/>
    <w:multiLevelType w:val="multilevel"/>
    <w:tmpl w:val="A7FAA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5D7AC9"/>
    <w:multiLevelType w:val="multilevel"/>
    <w:tmpl w:val="6E52D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FE5FC3"/>
    <w:multiLevelType w:val="multilevel"/>
    <w:tmpl w:val="FE1E7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A70207"/>
    <w:multiLevelType w:val="multilevel"/>
    <w:tmpl w:val="DD9C3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431E49"/>
    <w:multiLevelType w:val="multilevel"/>
    <w:tmpl w:val="3230D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4A60FC"/>
    <w:multiLevelType w:val="multilevel"/>
    <w:tmpl w:val="E96A2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5375DB"/>
    <w:multiLevelType w:val="multilevel"/>
    <w:tmpl w:val="53008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9"/>
  </w:num>
  <w:num w:numId="4">
    <w:abstractNumId w:val="6"/>
  </w:num>
  <w:num w:numId="5">
    <w:abstractNumId w:val="10"/>
  </w:num>
  <w:num w:numId="6">
    <w:abstractNumId w:val="2"/>
  </w:num>
  <w:num w:numId="7">
    <w:abstractNumId w:val="4"/>
  </w:num>
  <w:num w:numId="8">
    <w:abstractNumId w:val="7"/>
  </w:num>
  <w:num w:numId="9">
    <w:abstractNumId w:val="8"/>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D7A"/>
    <w:rsid w:val="000111B3"/>
    <w:rsid w:val="00021D7E"/>
    <w:rsid w:val="000309B7"/>
    <w:rsid w:val="00034521"/>
    <w:rsid w:val="00044AB6"/>
    <w:rsid w:val="000563CC"/>
    <w:rsid w:val="00062F66"/>
    <w:rsid w:val="00064370"/>
    <w:rsid w:val="00064499"/>
    <w:rsid w:val="0007228E"/>
    <w:rsid w:val="000A1937"/>
    <w:rsid w:val="000B43FF"/>
    <w:rsid w:val="000B79EB"/>
    <w:rsid w:val="000C214A"/>
    <w:rsid w:val="000C2C75"/>
    <w:rsid w:val="000C5651"/>
    <w:rsid w:val="000C5D00"/>
    <w:rsid w:val="000D0109"/>
    <w:rsid w:val="000E4A7C"/>
    <w:rsid w:val="000F169C"/>
    <w:rsid w:val="000F7B4C"/>
    <w:rsid w:val="0010152E"/>
    <w:rsid w:val="001015D1"/>
    <w:rsid w:val="00104136"/>
    <w:rsid w:val="001159F8"/>
    <w:rsid w:val="00115B64"/>
    <w:rsid w:val="0012210F"/>
    <w:rsid w:val="00123AC8"/>
    <w:rsid w:val="00124BD3"/>
    <w:rsid w:val="00125D28"/>
    <w:rsid w:val="0012777D"/>
    <w:rsid w:val="0014557B"/>
    <w:rsid w:val="00145877"/>
    <w:rsid w:val="001458DF"/>
    <w:rsid w:val="00145E7F"/>
    <w:rsid w:val="0014677E"/>
    <w:rsid w:val="00147530"/>
    <w:rsid w:val="00155E1E"/>
    <w:rsid w:val="001577B8"/>
    <w:rsid w:val="00164AE5"/>
    <w:rsid w:val="001675AB"/>
    <w:rsid w:val="00172EF5"/>
    <w:rsid w:val="001746F5"/>
    <w:rsid w:val="001A3536"/>
    <w:rsid w:val="001B10E7"/>
    <w:rsid w:val="001B47CB"/>
    <w:rsid w:val="001C10DF"/>
    <w:rsid w:val="001C3B3F"/>
    <w:rsid w:val="001C671F"/>
    <w:rsid w:val="001C675E"/>
    <w:rsid w:val="001C7FFC"/>
    <w:rsid w:val="001D7969"/>
    <w:rsid w:val="001D7A1D"/>
    <w:rsid w:val="001E56DE"/>
    <w:rsid w:val="001E7E6F"/>
    <w:rsid w:val="001F0102"/>
    <w:rsid w:val="001F1AFF"/>
    <w:rsid w:val="001F3D06"/>
    <w:rsid w:val="001F4AA0"/>
    <w:rsid w:val="00211DCA"/>
    <w:rsid w:val="00211E52"/>
    <w:rsid w:val="002138FC"/>
    <w:rsid w:val="00213EC8"/>
    <w:rsid w:val="00223620"/>
    <w:rsid w:val="00223E3E"/>
    <w:rsid w:val="002332B7"/>
    <w:rsid w:val="00236AC5"/>
    <w:rsid w:val="00244820"/>
    <w:rsid w:val="002501A0"/>
    <w:rsid w:val="0025158C"/>
    <w:rsid w:val="00256078"/>
    <w:rsid w:val="00263963"/>
    <w:rsid w:val="00267D10"/>
    <w:rsid w:val="00276044"/>
    <w:rsid w:val="00276404"/>
    <w:rsid w:val="0028072D"/>
    <w:rsid w:val="00283767"/>
    <w:rsid w:val="002937B8"/>
    <w:rsid w:val="002951F7"/>
    <w:rsid w:val="002954A8"/>
    <w:rsid w:val="002B44EA"/>
    <w:rsid w:val="002B7B19"/>
    <w:rsid w:val="002C37E4"/>
    <w:rsid w:val="002C3D94"/>
    <w:rsid w:val="002D1274"/>
    <w:rsid w:val="002D2122"/>
    <w:rsid w:val="002E4CBC"/>
    <w:rsid w:val="002E5C14"/>
    <w:rsid w:val="002E5E58"/>
    <w:rsid w:val="002F3033"/>
    <w:rsid w:val="002F77D9"/>
    <w:rsid w:val="0030111B"/>
    <w:rsid w:val="0030257E"/>
    <w:rsid w:val="00302FAD"/>
    <w:rsid w:val="0031207A"/>
    <w:rsid w:val="00312A51"/>
    <w:rsid w:val="00312A7D"/>
    <w:rsid w:val="00312F0E"/>
    <w:rsid w:val="0033457D"/>
    <w:rsid w:val="00337294"/>
    <w:rsid w:val="003450E7"/>
    <w:rsid w:val="00362E86"/>
    <w:rsid w:val="00366DE3"/>
    <w:rsid w:val="00367CA1"/>
    <w:rsid w:val="00374180"/>
    <w:rsid w:val="00374C12"/>
    <w:rsid w:val="00380006"/>
    <w:rsid w:val="003859E3"/>
    <w:rsid w:val="003904A5"/>
    <w:rsid w:val="00396340"/>
    <w:rsid w:val="003A41E6"/>
    <w:rsid w:val="003A4E85"/>
    <w:rsid w:val="003B430F"/>
    <w:rsid w:val="003C064D"/>
    <w:rsid w:val="003C49EA"/>
    <w:rsid w:val="003C78FB"/>
    <w:rsid w:val="003D369D"/>
    <w:rsid w:val="003D7D97"/>
    <w:rsid w:val="003E057A"/>
    <w:rsid w:val="003E3F0F"/>
    <w:rsid w:val="003E786D"/>
    <w:rsid w:val="0041172A"/>
    <w:rsid w:val="00413186"/>
    <w:rsid w:val="00417413"/>
    <w:rsid w:val="00420128"/>
    <w:rsid w:val="00420C9F"/>
    <w:rsid w:val="00422990"/>
    <w:rsid w:val="004251B4"/>
    <w:rsid w:val="004265DA"/>
    <w:rsid w:val="00452FA3"/>
    <w:rsid w:val="004559A8"/>
    <w:rsid w:val="004563A1"/>
    <w:rsid w:val="00472A0C"/>
    <w:rsid w:val="00483EDD"/>
    <w:rsid w:val="00484668"/>
    <w:rsid w:val="00487CD9"/>
    <w:rsid w:val="00497F99"/>
    <w:rsid w:val="004A7C3F"/>
    <w:rsid w:val="004B105B"/>
    <w:rsid w:val="004B6DC6"/>
    <w:rsid w:val="004C01CD"/>
    <w:rsid w:val="004C39E5"/>
    <w:rsid w:val="004C471C"/>
    <w:rsid w:val="004D1427"/>
    <w:rsid w:val="004D4A94"/>
    <w:rsid w:val="004E3517"/>
    <w:rsid w:val="004F23EA"/>
    <w:rsid w:val="0050078A"/>
    <w:rsid w:val="00504728"/>
    <w:rsid w:val="00515689"/>
    <w:rsid w:val="00534666"/>
    <w:rsid w:val="00541E2F"/>
    <w:rsid w:val="00551FBA"/>
    <w:rsid w:val="005608C5"/>
    <w:rsid w:val="00571403"/>
    <w:rsid w:val="00575A37"/>
    <w:rsid w:val="00582728"/>
    <w:rsid w:val="00584E95"/>
    <w:rsid w:val="00594BCA"/>
    <w:rsid w:val="00595890"/>
    <w:rsid w:val="00597C68"/>
    <w:rsid w:val="005A22D2"/>
    <w:rsid w:val="005A28DE"/>
    <w:rsid w:val="005A37B7"/>
    <w:rsid w:val="005A3852"/>
    <w:rsid w:val="005B18E3"/>
    <w:rsid w:val="005C7E77"/>
    <w:rsid w:val="005D14AB"/>
    <w:rsid w:val="005D2806"/>
    <w:rsid w:val="005D3208"/>
    <w:rsid w:val="005D6D7A"/>
    <w:rsid w:val="005E5229"/>
    <w:rsid w:val="006063CC"/>
    <w:rsid w:val="0061326D"/>
    <w:rsid w:val="0061398B"/>
    <w:rsid w:val="00614B47"/>
    <w:rsid w:val="00622799"/>
    <w:rsid w:val="0064025D"/>
    <w:rsid w:val="00650404"/>
    <w:rsid w:val="006561AC"/>
    <w:rsid w:val="0066310A"/>
    <w:rsid w:val="00664A5E"/>
    <w:rsid w:val="00665FB3"/>
    <w:rsid w:val="0066760E"/>
    <w:rsid w:val="00670E88"/>
    <w:rsid w:val="00672274"/>
    <w:rsid w:val="00677030"/>
    <w:rsid w:val="00682A9D"/>
    <w:rsid w:val="00697710"/>
    <w:rsid w:val="006A04B7"/>
    <w:rsid w:val="006A16FA"/>
    <w:rsid w:val="006B1AA8"/>
    <w:rsid w:val="006B7189"/>
    <w:rsid w:val="006D64D7"/>
    <w:rsid w:val="006E5A38"/>
    <w:rsid w:val="006F0A70"/>
    <w:rsid w:val="006F7A56"/>
    <w:rsid w:val="00700B6E"/>
    <w:rsid w:val="00712B92"/>
    <w:rsid w:val="00726CCA"/>
    <w:rsid w:val="00754EB5"/>
    <w:rsid w:val="007555F7"/>
    <w:rsid w:val="007614C0"/>
    <w:rsid w:val="007734DA"/>
    <w:rsid w:val="00780675"/>
    <w:rsid w:val="0078614B"/>
    <w:rsid w:val="0079570D"/>
    <w:rsid w:val="007A3711"/>
    <w:rsid w:val="007A65D7"/>
    <w:rsid w:val="007B6D46"/>
    <w:rsid w:val="007C24E5"/>
    <w:rsid w:val="007C6DA4"/>
    <w:rsid w:val="007D0851"/>
    <w:rsid w:val="007D2FDF"/>
    <w:rsid w:val="007D7489"/>
    <w:rsid w:val="007E3D6F"/>
    <w:rsid w:val="007F653C"/>
    <w:rsid w:val="0080789C"/>
    <w:rsid w:val="00812352"/>
    <w:rsid w:val="00814908"/>
    <w:rsid w:val="00817320"/>
    <w:rsid w:val="00824460"/>
    <w:rsid w:val="00830675"/>
    <w:rsid w:val="00832A3B"/>
    <w:rsid w:val="008354AD"/>
    <w:rsid w:val="00841792"/>
    <w:rsid w:val="0084194E"/>
    <w:rsid w:val="008422C6"/>
    <w:rsid w:val="008434AA"/>
    <w:rsid w:val="008466C6"/>
    <w:rsid w:val="008500D6"/>
    <w:rsid w:val="00860CCA"/>
    <w:rsid w:val="00862ED1"/>
    <w:rsid w:val="00864884"/>
    <w:rsid w:val="00874095"/>
    <w:rsid w:val="00880CFA"/>
    <w:rsid w:val="008929EF"/>
    <w:rsid w:val="00893CE6"/>
    <w:rsid w:val="008976EB"/>
    <w:rsid w:val="008A3BD7"/>
    <w:rsid w:val="008B1882"/>
    <w:rsid w:val="008B6B8A"/>
    <w:rsid w:val="008B7692"/>
    <w:rsid w:val="008D7C65"/>
    <w:rsid w:val="008F3BBA"/>
    <w:rsid w:val="008F6AD7"/>
    <w:rsid w:val="00902022"/>
    <w:rsid w:val="00911A88"/>
    <w:rsid w:val="00915BDA"/>
    <w:rsid w:val="0092256E"/>
    <w:rsid w:val="009269F1"/>
    <w:rsid w:val="00933C68"/>
    <w:rsid w:val="00950E36"/>
    <w:rsid w:val="00953B76"/>
    <w:rsid w:val="00956FC5"/>
    <w:rsid w:val="00965DD7"/>
    <w:rsid w:val="009660F9"/>
    <w:rsid w:val="009715B2"/>
    <w:rsid w:val="009774DD"/>
    <w:rsid w:val="009810DE"/>
    <w:rsid w:val="00982024"/>
    <w:rsid w:val="00983505"/>
    <w:rsid w:val="00983A8C"/>
    <w:rsid w:val="00986E47"/>
    <w:rsid w:val="009924AE"/>
    <w:rsid w:val="009929E7"/>
    <w:rsid w:val="009A29E8"/>
    <w:rsid w:val="009A354F"/>
    <w:rsid w:val="009B0445"/>
    <w:rsid w:val="009B3B6F"/>
    <w:rsid w:val="009C26D9"/>
    <w:rsid w:val="009C5626"/>
    <w:rsid w:val="009C6E6C"/>
    <w:rsid w:val="009D2092"/>
    <w:rsid w:val="009F5A9A"/>
    <w:rsid w:val="00A04606"/>
    <w:rsid w:val="00A07BF1"/>
    <w:rsid w:val="00A11CCB"/>
    <w:rsid w:val="00A15CF4"/>
    <w:rsid w:val="00A24A23"/>
    <w:rsid w:val="00A26029"/>
    <w:rsid w:val="00A3075A"/>
    <w:rsid w:val="00A3123D"/>
    <w:rsid w:val="00A36821"/>
    <w:rsid w:val="00A50A40"/>
    <w:rsid w:val="00A56E61"/>
    <w:rsid w:val="00A65B5B"/>
    <w:rsid w:val="00A74CFF"/>
    <w:rsid w:val="00A76C6A"/>
    <w:rsid w:val="00A7722B"/>
    <w:rsid w:val="00A773E5"/>
    <w:rsid w:val="00A80F67"/>
    <w:rsid w:val="00AA28A1"/>
    <w:rsid w:val="00AB16DF"/>
    <w:rsid w:val="00AB5B78"/>
    <w:rsid w:val="00AC3DA1"/>
    <w:rsid w:val="00AC57AC"/>
    <w:rsid w:val="00AD4D63"/>
    <w:rsid w:val="00AE0A58"/>
    <w:rsid w:val="00AF121C"/>
    <w:rsid w:val="00AF7E13"/>
    <w:rsid w:val="00B100C4"/>
    <w:rsid w:val="00B13D86"/>
    <w:rsid w:val="00B20706"/>
    <w:rsid w:val="00B20EEE"/>
    <w:rsid w:val="00B22FBA"/>
    <w:rsid w:val="00B231AE"/>
    <w:rsid w:val="00B42B44"/>
    <w:rsid w:val="00B50284"/>
    <w:rsid w:val="00B52995"/>
    <w:rsid w:val="00B6636A"/>
    <w:rsid w:val="00B81761"/>
    <w:rsid w:val="00BB7D0A"/>
    <w:rsid w:val="00BD2E63"/>
    <w:rsid w:val="00BD5A4D"/>
    <w:rsid w:val="00BD7781"/>
    <w:rsid w:val="00BE4B1D"/>
    <w:rsid w:val="00C0071C"/>
    <w:rsid w:val="00C031D2"/>
    <w:rsid w:val="00C207B9"/>
    <w:rsid w:val="00C20A61"/>
    <w:rsid w:val="00C238EE"/>
    <w:rsid w:val="00C361E6"/>
    <w:rsid w:val="00C4026C"/>
    <w:rsid w:val="00C54BC9"/>
    <w:rsid w:val="00C552DE"/>
    <w:rsid w:val="00C57EF2"/>
    <w:rsid w:val="00C704E9"/>
    <w:rsid w:val="00C7162A"/>
    <w:rsid w:val="00C733F4"/>
    <w:rsid w:val="00C76E51"/>
    <w:rsid w:val="00C87BAA"/>
    <w:rsid w:val="00C93BA1"/>
    <w:rsid w:val="00C96A8F"/>
    <w:rsid w:val="00CA05B1"/>
    <w:rsid w:val="00CC21E9"/>
    <w:rsid w:val="00CE2830"/>
    <w:rsid w:val="00CF2E41"/>
    <w:rsid w:val="00CF4405"/>
    <w:rsid w:val="00CF576D"/>
    <w:rsid w:val="00CF5C77"/>
    <w:rsid w:val="00CF5FD5"/>
    <w:rsid w:val="00CF7790"/>
    <w:rsid w:val="00D35A02"/>
    <w:rsid w:val="00D42141"/>
    <w:rsid w:val="00D4319D"/>
    <w:rsid w:val="00D43A65"/>
    <w:rsid w:val="00D50562"/>
    <w:rsid w:val="00D5721C"/>
    <w:rsid w:val="00D71234"/>
    <w:rsid w:val="00D7583E"/>
    <w:rsid w:val="00D92013"/>
    <w:rsid w:val="00DB4F5C"/>
    <w:rsid w:val="00DC31BF"/>
    <w:rsid w:val="00DC3B87"/>
    <w:rsid w:val="00DD1295"/>
    <w:rsid w:val="00DD26A0"/>
    <w:rsid w:val="00DD5BA6"/>
    <w:rsid w:val="00DE11F1"/>
    <w:rsid w:val="00DE417B"/>
    <w:rsid w:val="00DE67C5"/>
    <w:rsid w:val="00DF46AD"/>
    <w:rsid w:val="00DF60F7"/>
    <w:rsid w:val="00E13DB0"/>
    <w:rsid w:val="00E30921"/>
    <w:rsid w:val="00E30D98"/>
    <w:rsid w:val="00E32465"/>
    <w:rsid w:val="00E46172"/>
    <w:rsid w:val="00E52B26"/>
    <w:rsid w:val="00E54023"/>
    <w:rsid w:val="00E577B9"/>
    <w:rsid w:val="00E675CA"/>
    <w:rsid w:val="00E709B7"/>
    <w:rsid w:val="00E828DD"/>
    <w:rsid w:val="00E875CE"/>
    <w:rsid w:val="00E87E19"/>
    <w:rsid w:val="00E973EB"/>
    <w:rsid w:val="00EA3853"/>
    <w:rsid w:val="00EB73B1"/>
    <w:rsid w:val="00EC1577"/>
    <w:rsid w:val="00EC5D4F"/>
    <w:rsid w:val="00EC613F"/>
    <w:rsid w:val="00EC6AE4"/>
    <w:rsid w:val="00ED022D"/>
    <w:rsid w:val="00ED4A27"/>
    <w:rsid w:val="00EE644D"/>
    <w:rsid w:val="00EE7BE9"/>
    <w:rsid w:val="00EF3798"/>
    <w:rsid w:val="00EF6E60"/>
    <w:rsid w:val="00EF79C0"/>
    <w:rsid w:val="00F062E5"/>
    <w:rsid w:val="00F07220"/>
    <w:rsid w:val="00F21F6D"/>
    <w:rsid w:val="00F44C7C"/>
    <w:rsid w:val="00F46A9B"/>
    <w:rsid w:val="00F50DBC"/>
    <w:rsid w:val="00F60858"/>
    <w:rsid w:val="00F70E58"/>
    <w:rsid w:val="00F8200A"/>
    <w:rsid w:val="00F872F0"/>
    <w:rsid w:val="00F908CA"/>
    <w:rsid w:val="00F94334"/>
    <w:rsid w:val="00F95F67"/>
    <w:rsid w:val="00F961DB"/>
    <w:rsid w:val="00F9660B"/>
    <w:rsid w:val="00FA00C5"/>
    <w:rsid w:val="00FA0F75"/>
    <w:rsid w:val="00FB0154"/>
    <w:rsid w:val="00FB0ACB"/>
    <w:rsid w:val="00FB6E34"/>
    <w:rsid w:val="00FC0470"/>
    <w:rsid w:val="00FC3F53"/>
    <w:rsid w:val="00FF657A"/>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5C306"/>
  <w15:docId w15:val="{665D7742-A823-2D49-9F1C-130476BAB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paragraph" w:styleId="aff3">
    <w:name w:val="List Paragraph"/>
    <w:basedOn w:val="a"/>
    <w:uiPriority w:val="34"/>
    <w:qFormat/>
    <w:rsid w:val="00D43A65"/>
    <w:pPr>
      <w:ind w:left="720"/>
      <w:contextualSpacing/>
    </w:pPr>
  </w:style>
  <w:style w:type="paragraph" w:styleId="aff4">
    <w:name w:val="footer"/>
    <w:basedOn w:val="a"/>
    <w:link w:val="aff5"/>
    <w:uiPriority w:val="99"/>
    <w:unhideWhenUsed/>
    <w:rsid w:val="00FA0F75"/>
    <w:pPr>
      <w:tabs>
        <w:tab w:val="center" w:pos="4513"/>
        <w:tab w:val="right" w:pos="9026"/>
      </w:tabs>
      <w:spacing w:line="240" w:lineRule="auto"/>
    </w:pPr>
  </w:style>
  <w:style w:type="character" w:customStyle="1" w:styleId="aff5">
    <w:name w:val="Нижний колонтитул Знак"/>
    <w:basedOn w:val="a0"/>
    <w:link w:val="aff4"/>
    <w:uiPriority w:val="99"/>
    <w:rsid w:val="00FA0F75"/>
  </w:style>
  <w:style w:type="character" w:styleId="aff6">
    <w:name w:val="page number"/>
    <w:basedOn w:val="a0"/>
    <w:uiPriority w:val="99"/>
    <w:semiHidden/>
    <w:unhideWhenUsed/>
    <w:rsid w:val="00FA0F75"/>
  </w:style>
  <w:style w:type="character" w:customStyle="1" w:styleId="jlqj4b">
    <w:name w:val="jlqj4b"/>
    <w:rsid w:val="009B3B6F"/>
  </w:style>
  <w:style w:type="paragraph" w:styleId="aff7">
    <w:name w:val="Normal (Web)"/>
    <w:basedOn w:val="a"/>
    <w:uiPriority w:val="99"/>
    <w:semiHidden/>
    <w:unhideWhenUsed/>
    <w:rsid w:val="00F46A9B"/>
    <w:pPr>
      <w:spacing w:before="100" w:beforeAutospacing="1" w:after="100" w:afterAutospacing="1" w:line="240" w:lineRule="auto"/>
    </w:pPr>
    <w:rPr>
      <w:rFonts w:ascii="Times New Roman" w:eastAsia="Times New Roman" w:hAnsi="Times New Roman" w:cs="Times New Roman"/>
      <w:sz w:val="24"/>
      <w:szCs w:val="24"/>
      <w:lang w:val="ru-KZ"/>
    </w:rPr>
  </w:style>
  <w:style w:type="table" w:styleId="aff8">
    <w:name w:val="Table Grid"/>
    <w:basedOn w:val="a1"/>
    <w:uiPriority w:val="39"/>
    <w:rsid w:val="00147530"/>
    <w:pPr>
      <w:spacing w:line="240" w:lineRule="auto"/>
    </w:pPr>
    <w:rPr>
      <w:rFonts w:asciiTheme="minorHAnsi" w:eastAsiaTheme="minorHAns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E417B"/>
    <w:pPr>
      <w:spacing w:line="240" w:lineRule="auto"/>
    </w:pPr>
    <w:rPr>
      <w:rFonts w:asciiTheme="minorHAnsi" w:eastAsiaTheme="minorEastAsia" w:hAnsiTheme="minorHAnsi" w:cstheme="minorBidi"/>
      <w:lang w:val="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7790">
      <w:bodyDiv w:val="1"/>
      <w:marLeft w:val="0"/>
      <w:marRight w:val="0"/>
      <w:marTop w:val="0"/>
      <w:marBottom w:val="0"/>
      <w:divBdr>
        <w:top w:val="none" w:sz="0" w:space="0" w:color="auto"/>
        <w:left w:val="none" w:sz="0" w:space="0" w:color="auto"/>
        <w:bottom w:val="none" w:sz="0" w:space="0" w:color="auto"/>
        <w:right w:val="none" w:sz="0" w:space="0" w:color="auto"/>
      </w:divBdr>
    </w:div>
    <w:div w:id="236281817">
      <w:bodyDiv w:val="1"/>
      <w:marLeft w:val="0"/>
      <w:marRight w:val="0"/>
      <w:marTop w:val="0"/>
      <w:marBottom w:val="0"/>
      <w:divBdr>
        <w:top w:val="none" w:sz="0" w:space="0" w:color="auto"/>
        <w:left w:val="none" w:sz="0" w:space="0" w:color="auto"/>
        <w:bottom w:val="none" w:sz="0" w:space="0" w:color="auto"/>
        <w:right w:val="none" w:sz="0" w:space="0" w:color="auto"/>
      </w:divBdr>
    </w:div>
    <w:div w:id="568804627">
      <w:bodyDiv w:val="1"/>
      <w:marLeft w:val="0"/>
      <w:marRight w:val="0"/>
      <w:marTop w:val="0"/>
      <w:marBottom w:val="0"/>
      <w:divBdr>
        <w:top w:val="none" w:sz="0" w:space="0" w:color="auto"/>
        <w:left w:val="none" w:sz="0" w:space="0" w:color="auto"/>
        <w:bottom w:val="none" w:sz="0" w:space="0" w:color="auto"/>
        <w:right w:val="none" w:sz="0" w:space="0" w:color="auto"/>
      </w:divBdr>
    </w:div>
    <w:div w:id="774398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31489/2023ph3/101-113" TargetMode="Externa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doi.org/10.3389/feduc.2023.1279524" TargetMode="External"/><Relationship Id="rId12" Type="http://schemas.microsoft.com/office/2007/relationships/hdphoto" Target="media/hdphoto1.wdp"/><Relationship Id="rId17" Type="http://schemas.openxmlformats.org/officeDocument/2006/relationships/footer" Target="footer3.xm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hyperlink" Target="http://abai.kz/" TargetMode="External"/><Relationship Id="rId10" Type="http://schemas.openxmlformats.org/officeDocument/2006/relationships/hyperlink" Target="https://doi.org/10.31489/2024ph4/109-117" TargetMode="Externa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doi.org/10.31489/2024ph1/152-161" TargetMode="Externa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hyperlink" Target="https://www.encyclopedia.com/environment/encyclopedias-almanacs-transcripts-and-maps/negativa"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2586</TotalTime>
  <Pages>142</Pages>
  <Words>49389</Words>
  <Characters>281522</Characters>
  <Application>Microsoft Office Word</Application>
  <DocSecurity>0</DocSecurity>
  <Lines>2346</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Abylay Karinov</cp:lastModifiedBy>
  <cp:revision>107</cp:revision>
  <dcterms:created xsi:type="dcterms:W3CDTF">2025-07-27T12:26:00Z</dcterms:created>
  <dcterms:modified xsi:type="dcterms:W3CDTF">2025-08-08T22:56:00Z</dcterms:modified>
</cp:coreProperties>
</file>