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52043" w14:textId="77777777" w:rsidR="001B5416" w:rsidRPr="0025109A" w:rsidRDefault="001B5416" w:rsidP="00B24B89">
      <w:pPr>
        <w:widowControl w:val="0"/>
        <w:shd w:val="clear" w:color="auto" w:fill="FFFFFF"/>
        <w:jc w:val="center"/>
        <w:rPr>
          <w:rFonts w:eastAsia="Times New Roman" w:cs="Times New Roman"/>
          <w:b/>
          <w:snapToGrid w:val="0"/>
          <w:szCs w:val="28"/>
          <w:lang w:val="kk-KZ" w:eastAsia="ru-RU"/>
        </w:rPr>
      </w:pPr>
      <w:bookmarkStart w:id="0" w:name="_Hlk87230742"/>
      <w:bookmarkEnd w:id="0"/>
      <w:r w:rsidRPr="0025109A">
        <w:rPr>
          <w:rFonts w:eastAsia="Times New Roman" w:cs="Times New Roman"/>
          <w:b/>
          <w:snapToGrid w:val="0"/>
          <w:szCs w:val="28"/>
          <w:lang w:val="kk-KZ" w:eastAsia="ru-RU"/>
        </w:rPr>
        <w:t>Кенжегали Сағадиев атындағы Халықаралық бизнес университеті</w:t>
      </w:r>
    </w:p>
    <w:p w14:paraId="289103E4" w14:textId="77777777" w:rsidR="00F97A39" w:rsidRPr="0025109A" w:rsidRDefault="00F97A39" w:rsidP="00B24B89">
      <w:pPr>
        <w:widowControl w:val="0"/>
        <w:jc w:val="center"/>
        <w:rPr>
          <w:rFonts w:cs="Times New Roman"/>
          <w:szCs w:val="28"/>
          <w:lang w:val="kk-KZ"/>
        </w:rPr>
      </w:pPr>
    </w:p>
    <w:p w14:paraId="5E4F003E" w14:textId="1CD8FFE6" w:rsidR="002373DD" w:rsidRPr="0025109A" w:rsidRDefault="002373DD" w:rsidP="00B24B89">
      <w:pPr>
        <w:widowControl w:val="0"/>
        <w:jc w:val="center"/>
        <w:rPr>
          <w:rFonts w:cs="Times New Roman"/>
          <w:szCs w:val="28"/>
          <w:lang w:val="kk-KZ"/>
        </w:rPr>
      </w:pPr>
    </w:p>
    <w:p w14:paraId="4BDDEB67" w14:textId="1B9CA7E3" w:rsidR="00356A34" w:rsidRPr="0025109A" w:rsidRDefault="00356A34" w:rsidP="00B24B89">
      <w:pPr>
        <w:widowControl w:val="0"/>
        <w:jc w:val="center"/>
        <w:rPr>
          <w:rFonts w:cs="Times New Roman"/>
          <w:szCs w:val="28"/>
          <w:lang w:val="kk-KZ"/>
        </w:rPr>
      </w:pPr>
    </w:p>
    <w:p w14:paraId="63E15E4B" w14:textId="77777777" w:rsidR="00356A34" w:rsidRPr="0025109A" w:rsidRDefault="00356A34" w:rsidP="00B24B89">
      <w:pPr>
        <w:widowControl w:val="0"/>
        <w:jc w:val="center"/>
        <w:rPr>
          <w:rFonts w:cs="Times New Roman"/>
          <w:szCs w:val="28"/>
          <w:lang w:val="kk-KZ"/>
        </w:rPr>
      </w:pPr>
    </w:p>
    <w:p w14:paraId="17C93021" w14:textId="77777777" w:rsidR="002373DD" w:rsidRPr="0025109A" w:rsidRDefault="002373DD" w:rsidP="00B24B89">
      <w:pPr>
        <w:widowControl w:val="0"/>
        <w:jc w:val="center"/>
        <w:rPr>
          <w:rFonts w:cs="Times New Roman"/>
          <w:szCs w:val="28"/>
          <w:lang w:val="kk-KZ"/>
        </w:rPr>
      </w:pPr>
    </w:p>
    <w:p w14:paraId="1C482128" w14:textId="11A6B23D" w:rsidR="00F97A39" w:rsidRPr="0025109A" w:rsidRDefault="001B5416" w:rsidP="00B24B89">
      <w:pPr>
        <w:widowControl w:val="0"/>
        <w:rPr>
          <w:rFonts w:cs="Times New Roman"/>
          <w:szCs w:val="28"/>
          <w:lang w:val="kk-KZ"/>
        </w:rPr>
      </w:pPr>
      <w:r w:rsidRPr="0025109A">
        <w:rPr>
          <w:rFonts w:cs="Times New Roman"/>
          <w:spacing w:val="-6"/>
          <w:szCs w:val="28"/>
          <w:lang w:val="kk-KZ"/>
        </w:rPr>
        <w:t>ӘОЖ</w:t>
      </w:r>
      <w:r w:rsidR="008726DB" w:rsidRPr="0025109A">
        <w:rPr>
          <w:rFonts w:cs="Times New Roman"/>
          <w:szCs w:val="28"/>
          <w:lang w:val="kk-KZ"/>
        </w:rPr>
        <w:t xml:space="preserve"> 33.</w:t>
      </w:r>
      <w:r w:rsidR="002373DD" w:rsidRPr="0025109A">
        <w:rPr>
          <w:rFonts w:cs="Times New Roman"/>
          <w:szCs w:val="28"/>
          <w:lang w:val="kk-KZ"/>
        </w:rPr>
        <w:t>004</w:t>
      </w:r>
      <w:r w:rsidR="008726DB" w:rsidRPr="0025109A">
        <w:rPr>
          <w:rFonts w:cs="Times New Roman"/>
          <w:szCs w:val="28"/>
          <w:lang w:val="kk-KZ"/>
        </w:rPr>
        <w:t>.(574)</w:t>
      </w:r>
      <w:r w:rsidR="00AA36F8">
        <w:rPr>
          <w:rFonts w:cs="Times New Roman"/>
          <w:szCs w:val="28"/>
          <w:lang w:val="kk-KZ"/>
        </w:rPr>
        <w:t xml:space="preserve">                                                                  </w:t>
      </w:r>
      <w:r w:rsidR="00BB4A2E">
        <w:rPr>
          <w:rFonts w:cs="Times New Roman"/>
          <w:szCs w:val="28"/>
          <w:lang w:val="kk-KZ"/>
        </w:rPr>
        <w:t xml:space="preserve"> </w:t>
      </w:r>
      <w:r w:rsidRPr="0025109A">
        <w:rPr>
          <w:rFonts w:cs="Times New Roman"/>
          <w:szCs w:val="28"/>
          <w:lang w:val="kk-KZ"/>
        </w:rPr>
        <w:t>Қолжазба құқығында</w:t>
      </w:r>
    </w:p>
    <w:p w14:paraId="162CB3BB" w14:textId="77777777" w:rsidR="00F97A39" w:rsidRPr="0025109A" w:rsidRDefault="00F97A39" w:rsidP="00B24B89">
      <w:pPr>
        <w:widowControl w:val="0"/>
        <w:jc w:val="center"/>
        <w:rPr>
          <w:rFonts w:cs="Times New Roman"/>
          <w:szCs w:val="28"/>
          <w:lang w:val="kk-KZ"/>
        </w:rPr>
      </w:pPr>
    </w:p>
    <w:p w14:paraId="4BF7C940" w14:textId="77777777" w:rsidR="00F97A39" w:rsidRPr="0025109A" w:rsidRDefault="00F97A39" w:rsidP="00B24B89">
      <w:pPr>
        <w:widowControl w:val="0"/>
        <w:jc w:val="center"/>
        <w:rPr>
          <w:rFonts w:cs="Times New Roman"/>
          <w:szCs w:val="28"/>
          <w:lang w:val="kk-KZ"/>
        </w:rPr>
      </w:pPr>
    </w:p>
    <w:p w14:paraId="7BF07E8D" w14:textId="1AE8DB55" w:rsidR="00F97A39" w:rsidRPr="0025109A" w:rsidRDefault="00F97A39" w:rsidP="00B24B89">
      <w:pPr>
        <w:widowControl w:val="0"/>
        <w:jc w:val="center"/>
        <w:rPr>
          <w:rFonts w:cs="Times New Roman"/>
          <w:szCs w:val="28"/>
          <w:lang w:val="kk-KZ"/>
        </w:rPr>
      </w:pPr>
    </w:p>
    <w:p w14:paraId="7232F95C" w14:textId="77777777" w:rsidR="00356A34" w:rsidRPr="0025109A" w:rsidRDefault="00356A34" w:rsidP="00B24B89">
      <w:pPr>
        <w:widowControl w:val="0"/>
        <w:jc w:val="center"/>
        <w:rPr>
          <w:rFonts w:cs="Times New Roman"/>
          <w:szCs w:val="28"/>
          <w:lang w:val="kk-KZ"/>
        </w:rPr>
      </w:pPr>
    </w:p>
    <w:p w14:paraId="5433F36A" w14:textId="77777777" w:rsidR="00F97A39" w:rsidRPr="0025109A" w:rsidRDefault="00F97A39" w:rsidP="00B24B89">
      <w:pPr>
        <w:widowControl w:val="0"/>
        <w:jc w:val="center"/>
        <w:rPr>
          <w:rFonts w:cs="Times New Roman"/>
          <w:szCs w:val="28"/>
          <w:lang w:val="kk-KZ"/>
        </w:rPr>
      </w:pPr>
    </w:p>
    <w:p w14:paraId="680DFDA6" w14:textId="77777777" w:rsidR="00F97A39" w:rsidRPr="0025109A" w:rsidRDefault="00F97A39" w:rsidP="00B24B89">
      <w:pPr>
        <w:widowControl w:val="0"/>
        <w:jc w:val="center"/>
        <w:rPr>
          <w:rFonts w:cs="Times New Roman"/>
          <w:b/>
          <w:bCs/>
          <w:szCs w:val="28"/>
          <w:lang w:val="kk-KZ"/>
        </w:rPr>
      </w:pPr>
      <w:r w:rsidRPr="0025109A">
        <w:rPr>
          <w:rFonts w:cs="Times New Roman"/>
          <w:b/>
          <w:bCs/>
          <w:szCs w:val="28"/>
          <w:lang w:val="kk-KZ"/>
        </w:rPr>
        <w:t xml:space="preserve">КАЛЫБЕКОВА ДИНАРА БАЙГАЛИЕВНА </w:t>
      </w:r>
    </w:p>
    <w:p w14:paraId="7BC8C8D4" w14:textId="28952214" w:rsidR="00F97A39" w:rsidRPr="0025109A" w:rsidRDefault="00F97A39" w:rsidP="00B24B89">
      <w:pPr>
        <w:widowControl w:val="0"/>
        <w:jc w:val="center"/>
        <w:rPr>
          <w:rFonts w:cs="Times New Roman"/>
          <w:szCs w:val="28"/>
          <w:lang w:val="kk-KZ"/>
        </w:rPr>
      </w:pPr>
    </w:p>
    <w:p w14:paraId="7C492337" w14:textId="77777777" w:rsidR="00356A34" w:rsidRPr="0025109A" w:rsidRDefault="00356A34" w:rsidP="00B24B89">
      <w:pPr>
        <w:widowControl w:val="0"/>
        <w:jc w:val="center"/>
        <w:rPr>
          <w:rFonts w:cs="Times New Roman"/>
          <w:szCs w:val="28"/>
          <w:lang w:val="kk-KZ"/>
        </w:rPr>
      </w:pPr>
    </w:p>
    <w:p w14:paraId="60CD7310" w14:textId="5A589CFB" w:rsidR="00F97A39" w:rsidRPr="0025109A" w:rsidRDefault="00F97A3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Cs w:val="28"/>
          <w:lang w:val="kk-KZ" w:eastAsia="ru-RU"/>
        </w:rPr>
      </w:pPr>
      <w:r w:rsidRPr="0025109A">
        <w:rPr>
          <w:rFonts w:eastAsia="Times New Roman" w:cs="Times New Roman"/>
          <w:b/>
          <w:szCs w:val="28"/>
          <w:lang w:val="kk-KZ" w:eastAsia="ru-RU"/>
        </w:rPr>
        <w:t>ЕАЭО жағдайында</w:t>
      </w:r>
      <w:r w:rsidR="00BB4A2E">
        <w:rPr>
          <w:rFonts w:eastAsia="Times New Roman" w:cs="Times New Roman"/>
          <w:b/>
          <w:szCs w:val="28"/>
          <w:lang w:val="kk-KZ" w:eastAsia="ru-RU"/>
        </w:rPr>
        <w:t xml:space="preserve"> </w:t>
      </w:r>
      <w:r w:rsidRPr="0025109A">
        <w:rPr>
          <w:rFonts w:eastAsia="Times New Roman" w:cs="Times New Roman"/>
          <w:b/>
          <w:szCs w:val="28"/>
          <w:lang w:val="kk-KZ" w:eastAsia="ru-RU"/>
        </w:rPr>
        <w:t>Қазақстан экономикасын</w:t>
      </w:r>
      <w:r w:rsidR="00BB4A2E">
        <w:rPr>
          <w:rFonts w:eastAsia="Times New Roman" w:cs="Times New Roman"/>
          <w:b/>
          <w:szCs w:val="28"/>
          <w:lang w:val="kk-KZ" w:eastAsia="ru-RU"/>
        </w:rPr>
        <w:t xml:space="preserve"> </w:t>
      </w:r>
      <w:r w:rsidRPr="0025109A">
        <w:rPr>
          <w:rFonts w:eastAsia="Times New Roman" w:cs="Times New Roman"/>
          <w:b/>
          <w:szCs w:val="28"/>
          <w:lang w:val="kk-KZ" w:eastAsia="ru-RU"/>
        </w:rPr>
        <w:t>цифрлық трансформациялаудың экономикалық тиімділігі</w:t>
      </w:r>
    </w:p>
    <w:p w14:paraId="44C40501" w14:textId="5C06628A" w:rsidR="00F97A39" w:rsidRPr="0025109A" w:rsidRDefault="00F97A39" w:rsidP="00B24B89">
      <w:pPr>
        <w:widowControl w:val="0"/>
        <w:jc w:val="center"/>
        <w:rPr>
          <w:rFonts w:cs="Times New Roman"/>
          <w:b/>
          <w:szCs w:val="28"/>
          <w:lang w:val="kk-KZ"/>
        </w:rPr>
      </w:pPr>
    </w:p>
    <w:p w14:paraId="7BFF3706" w14:textId="08EEDACB" w:rsidR="001B5416" w:rsidRPr="0025109A" w:rsidRDefault="001B5416" w:rsidP="00B24B89">
      <w:pPr>
        <w:widowControl w:val="0"/>
        <w:jc w:val="center"/>
        <w:rPr>
          <w:rFonts w:cs="Times New Roman"/>
          <w:b/>
          <w:szCs w:val="28"/>
          <w:lang w:val="kk-KZ"/>
        </w:rPr>
      </w:pPr>
    </w:p>
    <w:p w14:paraId="4E4C49BA" w14:textId="08C77E63" w:rsidR="001B5416" w:rsidRPr="0025109A" w:rsidRDefault="001B5416" w:rsidP="00B24B89">
      <w:pPr>
        <w:widowControl w:val="0"/>
        <w:jc w:val="center"/>
        <w:rPr>
          <w:rFonts w:cs="Times New Roman"/>
          <w:b/>
          <w:szCs w:val="28"/>
          <w:lang w:val="kk-KZ"/>
        </w:rPr>
      </w:pPr>
    </w:p>
    <w:p w14:paraId="68483F7B" w14:textId="36B82F45" w:rsidR="00356A34" w:rsidRPr="0025109A" w:rsidRDefault="00356A34" w:rsidP="00B24B89">
      <w:pPr>
        <w:widowControl w:val="0"/>
        <w:jc w:val="center"/>
        <w:rPr>
          <w:rFonts w:cs="Times New Roman"/>
          <w:b/>
          <w:szCs w:val="28"/>
          <w:lang w:val="kk-KZ"/>
        </w:rPr>
      </w:pPr>
    </w:p>
    <w:p w14:paraId="52FA3EE2" w14:textId="77777777" w:rsidR="00356A34" w:rsidRPr="0025109A" w:rsidRDefault="00356A34" w:rsidP="00B24B89">
      <w:pPr>
        <w:widowControl w:val="0"/>
        <w:jc w:val="center"/>
        <w:rPr>
          <w:rFonts w:cs="Times New Roman"/>
          <w:b/>
          <w:szCs w:val="28"/>
          <w:lang w:val="kk-KZ"/>
        </w:rPr>
      </w:pPr>
    </w:p>
    <w:p w14:paraId="2F00C930" w14:textId="77777777" w:rsidR="00F97A39" w:rsidRPr="0025109A" w:rsidRDefault="00F97A39" w:rsidP="00B24B89">
      <w:pPr>
        <w:widowControl w:val="0"/>
        <w:jc w:val="center"/>
        <w:rPr>
          <w:rFonts w:cs="Times New Roman"/>
          <w:szCs w:val="28"/>
          <w:lang w:val="kk-KZ"/>
        </w:rPr>
      </w:pPr>
      <w:r w:rsidRPr="0025109A">
        <w:rPr>
          <w:rFonts w:cs="Times New Roman"/>
          <w:szCs w:val="28"/>
          <w:lang w:val="kk-KZ"/>
        </w:rPr>
        <w:t>6D050600 «Экономика</w:t>
      </w:r>
      <w:r w:rsidR="008A405E" w:rsidRPr="0025109A">
        <w:rPr>
          <w:rFonts w:cs="Times New Roman"/>
          <w:szCs w:val="28"/>
          <w:lang w:val="kk-KZ"/>
        </w:rPr>
        <w:t>»</w:t>
      </w:r>
    </w:p>
    <w:p w14:paraId="5A49F066" w14:textId="77777777" w:rsidR="00F97A39" w:rsidRPr="0025109A" w:rsidRDefault="00F97A39" w:rsidP="00B24B89">
      <w:pPr>
        <w:widowControl w:val="0"/>
        <w:jc w:val="center"/>
        <w:rPr>
          <w:rFonts w:cs="Times New Roman"/>
          <w:szCs w:val="28"/>
          <w:lang w:val="kk-KZ"/>
        </w:rPr>
      </w:pPr>
    </w:p>
    <w:p w14:paraId="7F8CE028" w14:textId="77777777" w:rsidR="001B5416" w:rsidRPr="0025109A" w:rsidRDefault="001B5416" w:rsidP="00B24B89">
      <w:pPr>
        <w:widowControl w:val="0"/>
        <w:shd w:val="clear" w:color="auto" w:fill="FFFFFF"/>
        <w:jc w:val="center"/>
        <w:rPr>
          <w:rFonts w:eastAsia="Times New Roman" w:cs="Times New Roman"/>
          <w:snapToGrid w:val="0"/>
          <w:szCs w:val="28"/>
          <w:lang w:val="kk-KZ" w:eastAsia="ru-RU"/>
        </w:rPr>
      </w:pPr>
      <w:r w:rsidRPr="0025109A">
        <w:rPr>
          <w:rFonts w:eastAsia="Times New Roman" w:cs="Times New Roman"/>
          <w:snapToGrid w:val="0"/>
          <w:szCs w:val="28"/>
          <w:lang w:val="kk-KZ" w:eastAsia="ru-RU"/>
        </w:rPr>
        <w:t xml:space="preserve">Философия докторы (PHD) </w:t>
      </w:r>
    </w:p>
    <w:p w14:paraId="2F7101AB" w14:textId="5A80646D" w:rsidR="00F97A39" w:rsidRPr="0025109A" w:rsidRDefault="001B5416" w:rsidP="00B24B89">
      <w:pPr>
        <w:widowControl w:val="0"/>
        <w:jc w:val="center"/>
        <w:rPr>
          <w:rFonts w:cs="Times New Roman"/>
          <w:szCs w:val="28"/>
          <w:lang w:val="kk-KZ"/>
        </w:rPr>
      </w:pPr>
      <w:r w:rsidRPr="0025109A">
        <w:rPr>
          <w:rFonts w:eastAsia="Times New Roman" w:cs="Times New Roman"/>
          <w:snapToGrid w:val="0"/>
          <w:szCs w:val="28"/>
          <w:lang w:val="kk-KZ" w:eastAsia="ru-RU"/>
        </w:rPr>
        <w:t>Дәрежесін алу үшін дайындалған диссертация</w:t>
      </w:r>
    </w:p>
    <w:p w14:paraId="1D59DB29" w14:textId="654B559E" w:rsidR="00F97A39" w:rsidRPr="0025109A" w:rsidRDefault="00F97A39" w:rsidP="00B24B89">
      <w:pPr>
        <w:widowControl w:val="0"/>
        <w:jc w:val="center"/>
        <w:rPr>
          <w:rFonts w:cs="Times New Roman"/>
          <w:szCs w:val="28"/>
          <w:lang w:val="kk-KZ"/>
        </w:rPr>
      </w:pPr>
    </w:p>
    <w:p w14:paraId="16206F5C" w14:textId="755CD18B" w:rsidR="00356A34" w:rsidRPr="0025109A" w:rsidRDefault="00356A34" w:rsidP="00B24B89">
      <w:pPr>
        <w:widowControl w:val="0"/>
        <w:jc w:val="center"/>
        <w:rPr>
          <w:rFonts w:cs="Times New Roman"/>
          <w:szCs w:val="28"/>
          <w:lang w:val="kk-KZ"/>
        </w:rPr>
      </w:pPr>
    </w:p>
    <w:p w14:paraId="04DFB963" w14:textId="15D7B00F" w:rsidR="00356A34" w:rsidRPr="0025109A" w:rsidRDefault="00356A34" w:rsidP="00B24B89">
      <w:pPr>
        <w:widowControl w:val="0"/>
        <w:jc w:val="center"/>
        <w:rPr>
          <w:rFonts w:cs="Times New Roman"/>
          <w:szCs w:val="28"/>
          <w:lang w:val="kk-KZ"/>
        </w:rPr>
      </w:pPr>
    </w:p>
    <w:p w14:paraId="0E89DF8E" w14:textId="5A521596" w:rsidR="00356A34" w:rsidRPr="0025109A" w:rsidRDefault="00356A34" w:rsidP="00B24B89">
      <w:pPr>
        <w:widowControl w:val="0"/>
        <w:jc w:val="center"/>
        <w:rPr>
          <w:rFonts w:cs="Times New Roman"/>
          <w:szCs w:val="28"/>
          <w:lang w:val="kk-KZ"/>
        </w:rPr>
      </w:pPr>
    </w:p>
    <w:p w14:paraId="1A1314E1" w14:textId="77777777" w:rsidR="00356A34" w:rsidRPr="0025109A" w:rsidRDefault="00356A34" w:rsidP="00B24B89">
      <w:pPr>
        <w:widowControl w:val="0"/>
        <w:jc w:val="center"/>
        <w:rPr>
          <w:rFonts w:cs="Times New Roman"/>
          <w:szCs w:val="28"/>
          <w:lang w:val="kk-KZ"/>
        </w:rPr>
      </w:pPr>
    </w:p>
    <w:p w14:paraId="45D9F1A5" w14:textId="77777777" w:rsidR="001B5416" w:rsidRPr="0025109A" w:rsidRDefault="001B5416" w:rsidP="00B24B89">
      <w:pPr>
        <w:widowControl w:val="0"/>
        <w:jc w:val="right"/>
        <w:rPr>
          <w:rFonts w:cs="Times New Roman"/>
          <w:szCs w:val="28"/>
          <w:lang w:val="kk-KZ"/>
        </w:rPr>
      </w:pPr>
      <w:r w:rsidRPr="0025109A">
        <w:rPr>
          <w:rFonts w:eastAsia="Times New Roman" w:cs="Times New Roman"/>
          <w:snapToGrid w:val="0"/>
          <w:szCs w:val="28"/>
          <w:lang w:val="kk-KZ" w:eastAsia="ru-RU"/>
        </w:rPr>
        <w:t>Отандық ғылыми кеңесші</w:t>
      </w:r>
      <w:r w:rsidRPr="0025109A">
        <w:rPr>
          <w:rFonts w:cs="Times New Roman"/>
          <w:szCs w:val="28"/>
          <w:lang w:val="kk-KZ"/>
        </w:rPr>
        <w:t xml:space="preserve"> </w:t>
      </w:r>
    </w:p>
    <w:p w14:paraId="04031BE7" w14:textId="2A84DB33" w:rsidR="00F97A39" w:rsidRPr="0025109A" w:rsidRDefault="00F97A39" w:rsidP="00B24B89">
      <w:pPr>
        <w:widowControl w:val="0"/>
        <w:jc w:val="right"/>
        <w:rPr>
          <w:rFonts w:cs="Times New Roman"/>
          <w:szCs w:val="28"/>
          <w:lang w:val="kk-KZ"/>
        </w:rPr>
      </w:pPr>
      <w:r w:rsidRPr="0025109A">
        <w:rPr>
          <w:rFonts w:cs="Times New Roman"/>
          <w:szCs w:val="28"/>
          <w:lang w:val="kk-KZ"/>
        </w:rPr>
        <w:t>э.ғ.д., профессор</w:t>
      </w:r>
    </w:p>
    <w:p w14:paraId="065229C3" w14:textId="0BCDCFE2" w:rsidR="00F97A39" w:rsidRPr="0025109A" w:rsidRDefault="00F97A39" w:rsidP="00B24B89">
      <w:pPr>
        <w:widowControl w:val="0"/>
        <w:jc w:val="right"/>
        <w:rPr>
          <w:rFonts w:cs="Times New Roman"/>
          <w:szCs w:val="28"/>
          <w:lang w:val="kk-KZ"/>
        </w:rPr>
      </w:pPr>
      <w:r w:rsidRPr="0025109A">
        <w:rPr>
          <w:rFonts w:cs="Times New Roman"/>
          <w:szCs w:val="28"/>
          <w:lang w:val="kk-KZ"/>
        </w:rPr>
        <w:t xml:space="preserve">Сансызбаева </w:t>
      </w:r>
      <w:r w:rsidR="000A22C5">
        <w:rPr>
          <w:rFonts w:cs="Times New Roman"/>
          <w:szCs w:val="28"/>
          <w:lang w:val="kk-KZ"/>
        </w:rPr>
        <w:t>Х</w:t>
      </w:r>
      <w:r w:rsidRPr="0025109A">
        <w:rPr>
          <w:rFonts w:cs="Times New Roman"/>
          <w:szCs w:val="28"/>
          <w:lang w:val="kk-KZ"/>
        </w:rPr>
        <w:t>.Н.</w:t>
      </w:r>
    </w:p>
    <w:p w14:paraId="1918E433" w14:textId="77777777" w:rsidR="00F97A39" w:rsidRPr="0025109A" w:rsidRDefault="00F97A39" w:rsidP="00B24B89">
      <w:pPr>
        <w:widowControl w:val="0"/>
        <w:jc w:val="right"/>
        <w:rPr>
          <w:rFonts w:cs="Times New Roman"/>
          <w:szCs w:val="28"/>
          <w:lang w:val="kk-KZ"/>
        </w:rPr>
      </w:pPr>
    </w:p>
    <w:p w14:paraId="360F036A" w14:textId="77777777" w:rsidR="001B5416" w:rsidRPr="0025109A" w:rsidRDefault="001B5416" w:rsidP="00B24B89">
      <w:pPr>
        <w:pStyle w:val="af7"/>
        <w:widowControl w:val="0"/>
        <w:tabs>
          <w:tab w:val="left" w:pos="0"/>
        </w:tabs>
        <w:jc w:val="right"/>
        <w:rPr>
          <w:rStyle w:val="s0"/>
          <w:rFonts w:cs="Times New Roman"/>
          <w:szCs w:val="28"/>
          <w:shd w:val="clear" w:color="auto" w:fill="FFFFFF"/>
          <w:lang w:val="kk-KZ"/>
        </w:rPr>
      </w:pPr>
      <w:r w:rsidRPr="0025109A">
        <w:rPr>
          <w:rStyle w:val="s0"/>
          <w:rFonts w:cs="Times New Roman"/>
          <w:szCs w:val="28"/>
          <w:shd w:val="clear" w:color="auto" w:fill="FFFFFF"/>
          <w:lang w:val="kk-KZ"/>
        </w:rPr>
        <w:t>Шетелдік ғылыми кеңесші</w:t>
      </w:r>
    </w:p>
    <w:p w14:paraId="045F391E" w14:textId="0E4EE341" w:rsidR="001B5416" w:rsidRPr="0025109A" w:rsidRDefault="001B5416" w:rsidP="00B24B89">
      <w:pPr>
        <w:widowControl w:val="0"/>
        <w:jc w:val="right"/>
        <w:rPr>
          <w:rFonts w:cs="Times New Roman"/>
          <w:spacing w:val="2"/>
          <w:szCs w:val="28"/>
          <w:lang w:val="kk-KZ"/>
        </w:rPr>
      </w:pPr>
      <w:r w:rsidRPr="0025109A">
        <w:rPr>
          <w:rFonts w:cs="Times New Roman"/>
          <w:spacing w:val="2"/>
          <w:szCs w:val="28"/>
          <w:lang w:val="kk-KZ"/>
        </w:rPr>
        <w:t>PhD, Чехия</w:t>
      </w:r>
    </w:p>
    <w:p w14:paraId="2A98EEEC" w14:textId="25213891" w:rsidR="00F97A39" w:rsidRPr="0025109A" w:rsidRDefault="00356A34" w:rsidP="00B24B89">
      <w:pPr>
        <w:widowControl w:val="0"/>
        <w:jc w:val="right"/>
        <w:rPr>
          <w:rFonts w:cs="Times New Roman"/>
          <w:b/>
          <w:u w:val="single"/>
          <w:lang w:val="kk-KZ"/>
        </w:rPr>
      </w:pPr>
      <w:r w:rsidRPr="0025109A">
        <w:rPr>
          <w:rFonts w:cs="Times New Roman"/>
          <w:spacing w:val="2"/>
          <w:szCs w:val="28"/>
          <w:lang w:val="kk-KZ"/>
        </w:rPr>
        <w:t>Ше</w:t>
      </w:r>
      <w:r w:rsidR="000A22C5">
        <w:rPr>
          <w:rFonts w:cs="Times New Roman"/>
          <w:spacing w:val="2"/>
          <w:szCs w:val="28"/>
          <w:lang w:val="kk-KZ"/>
        </w:rPr>
        <w:t>р</w:t>
      </w:r>
      <w:r w:rsidRPr="0025109A">
        <w:rPr>
          <w:rFonts w:cs="Times New Roman"/>
          <w:spacing w:val="2"/>
          <w:szCs w:val="28"/>
          <w:lang w:val="kk-KZ"/>
        </w:rPr>
        <w:t>зод Ташпулатов</w:t>
      </w:r>
      <w:r w:rsidR="00F97A39" w:rsidRPr="0025109A">
        <w:rPr>
          <w:rFonts w:cs="Times New Roman"/>
          <w:b/>
          <w:u w:val="single"/>
          <w:lang w:val="kk-KZ"/>
        </w:rPr>
        <w:t xml:space="preserve"> </w:t>
      </w:r>
    </w:p>
    <w:p w14:paraId="48128D5B" w14:textId="77777777" w:rsidR="00F97A39" w:rsidRPr="0025109A" w:rsidRDefault="00F97A39" w:rsidP="00B24B89">
      <w:pPr>
        <w:widowControl w:val="0"/>
        <w:jc w:val="right"/>
        <w:rPr>
          <w:rFonts w:cs="Times New Roman"/>
          <w:b/>
          <w:u w:val="single"/>
          <w:lang w:val="kk-KZ"/>
        </w:rPr>
      </w:pPr>
    </w:p>
    <w:p w14:paraId="0AC5A9B0" w14:textId="77777777" w:rsidR="00F97A39" w:rsidRPr="0025109A" w:rsidRDefault="00F97A39" w:rsidP="00B24B89">
      <w:pPr>
        <w:widowControl w:val="0"/>
        <w:jc w:val="right"/>
        <w:rPr>
          <w:rFonts w:cs="Times New Roman"/>
          <w:b/>
          <w:u w:val="single"/>
          <w:lang w:val="kk-KZ"/>
        </w:rPr>
      </w:pPr>
    </w:p>
    <w:p w14:paraId="5C0B7F4E" w14:textId="77777777" w:rsidR="00F97A39" w:rsidRPr="0025109A" w:rsidRDefault="00F97A39" w:rsidP="00B24B89">
      <w:pPr>
        <w:widowControl w:val="0"/>
        <w:jc w:val="right"/>
        <w:rPr>
          <w:rFonts w:cs="Times New Roman"/>
          <w:b/>
          <w:u w:val="single"/>
          <w:lang w:val="kk-KZ"/>
        </w:rPr>
      </w:pPr>
    </w:p>
    <w:p w14:paraId="401FC048" w14:textId="6914B91A" w:rsidR="00F97A39" w:rsidRPr="0025109A" w:rsidRDefault="00F97A39" w:rsidP="00B24B89">
      <w:pPr>
        <w:widowControl w:val="0"/>
        <w:jc w:val="right"/>
        <w:rPr>
          <w:rFonts w:cs="Times New Roman"/>
          <w:b/>
          <w:u w:val="single"/>
          <w:lang w:val="kk-KZ"/>
        </w:rPr>
      </w:pPr>
    </w:p>
    <w:p w14:paraId="1D20680B" w14:textId="77777777" w:rsidR="00F97A39" w:rsidRPr="0025109A" w:rsidRDefault="00F97A39" w:rsidP="00B24B89">
      <w:pPr>
        <w:widowControl w:val="0"/>
        <w:jc w:val="right"/>
        <w:rPr>
          <w:rFonts w:cs="Times New Roman"/>
          <w:b/>
          <w:u w:val="single"/>
          <w:lang w:val="kk-KZ"/>
        </w:rPr>
      </w:pPr>
    </w:p>
    <w:p w14:paraId="7F443852" w14:textId="77777777" w:rsidR="00F97A39" w:rsidRPr="0025109A" w:rsidRDefault="00F97A39" w:rsidP="00B24B89">
      <w:pPr>
        <w:widowControl w:val="0"/>
        <w:jc w:val="center"/>
        <w:rPr>
          <w:rFonts w:cs="Times New Roman"/>
          <w:szCs w:val="28"/>
          <w:lang w:val="kk-KZ"/>
        </w:rPr>
      </w:pPr>
      <w:r w:rsidRPr="0025109A">
        <w:rPr>
          <w:rFonts w:cs="Times New Roman"/>
          <w:szCs w:val="28"/>
          <w:lang w:val="kk-KZ"/>
        </w:rPr>
        <w:t>Қазақстан Республикасы</w:t>
      </w:r>
    </w:p>
    <w:p w14:paraId="16DC1567" w14:textId="142DCEFC" w:rsidR="001B13DB" w:rsidRDefault="00F97A39" w:rsidP="001B13DB">
      <w:pPr>
        <w:widowControl w:val="0"/>
        <w:jc w:val="center"/>
        <w:rPr>
          <w:rFonts w:cs="Times New Roman"/>
          <w:b/>
          <w:szCs w:val="28"/>
          <w:lang w:val="kk-KZ"/>
        </w:rPr>
      </w:pPr>
      <w:r w:rsidRPr="0025109A">
        <w:rPr>
          <w:rFonts w:cs="Times New Roman"/>
          <w:szCs w:val="28"/>
          <w:lang w:val="kk-KZ"/>
        </w:rPr>
        <w:t>Алматы,</w:t>
      </w:r>
      <w:r w:rsidR="00BB4A2E">
        <w:rPr>
          <w:rFonts w:cs="Times New Roman"/>
          <w:szCs w:val="28"/>
          <w:lang w:val="kk-KZ"/>
        </w:rPr>
        <w:t xml:space="preserve"> </w:t>
      </w:r>
      <w:r w:rsidRPr="0025109A">
        <w:rPr>
          <w:rFonts w:cs="Times New Roman"/>
          <w:szCs w:val="28"/>
          <w:lang w:val="kk-KZ"/>
        </w:rPr>
        <w:t>2022</w:t>
      </w:r>
      <w:r w:rsidR="001B13DB">
        <w:rPr>
          <w:rFonts w:cs="Times New Roman"/>
          <w:b/>
          <w:szCs w:val="28"/>
          <w:lang w:val="kk-KZ"/>
        </w:rPr>
        <w:br w:type="page"/>
      </w:r>
    </w:p>
    <w:sdt>
      <w:sdtPr>
        <w:rPr>
          <w:rFonts w:ascii="Times New Roman" w:eastAsiaTheme="minorHAnsi" w:hAnsi="Times New Roman" w:cstheme="minorBidi"/>
          <w:color w:val="auto"/>
          <w:sz w:val="28"/>
          <w:szCs w:val="22"/>
          <w:lang w:eastAsia="en-US"/>
        </w:rPr>
        <w:id w:val="692272158"/>
        <w:docPartObj>
          <w:docPartGallery w:val="Table of Contents"/>
          <w:docPartUnique/>
        </w:docPartObj>
      </w:sdtPr>
      <w:sdtContent>
        <w:p w14:paraId="7AAE68DE" w14:textId="6FAB19D9" w:rsidR="001B13DB" w:rsidRPr="001011A2" w:rsidRDefault="001B13DB" w:rsidP="001B13DB">
          <w:pPr>
            <w:pStyle w:val="af9"/>
            <w:jc w:val="center"/>
            <w:rPr>
              <w:rFonts w:ascii="Times New Roman" w:hAnsi="Times New Roman" w:cs="Times New Roman"/>
              <w:color w:val="auto"/>
              <w:sz w:val="28"/>
              <w:szCs w:val="28"/>
              <w:lang w:val="kk-KZ"/>
            </w:rPr>
          </w:pPr>
          <w:r w:rsidRPr="001011A2">
            <w:rPr>
              <w:rFonts w:ascii="Times New Roman" w:hAnsi="Times New Roman" w:cs="Times New Roman"/>
              <w:color w:val="auto"/>
              <w:sz w:val="28"/>
              <w:szCs w:val="28"/>
              <w:lang w:val="kk-KZ"/>
            </w:rPr>
            <w:t>МАЗМҰНЫ</w:t>
          </w:r>
        </w:p>
        <w:p w14:paraId="120B8C1A" w14:textId="416161A4" w:rsidR="003A193F" w:rsidRPr="001011A2" w:rsidRDefault="003A193F" w:rsidP="003A193F">
          <w:pPr>
            <w:jc w:val="right"/>
            <w:rPr>
              <w:lang w:val="kk-KZ" w:eastAsia="ru-RU"/>
            </w:rPr>
          </w:pPr>
          <w:r w:rsidRPr="001011A2">
            <w:rPr>
              <w:lang w:val="kk-KZ" w:eastAsia="ru-RU"/>
            </w:rPr>
            <w:t xml:space="preserve"> бет</w:t>
          </w:r>
        </w:p>
        <w:p w14:paraId="6606CC69" w14:textId="498C80AC" w:rsidR="001011A2" w:rsidRPr="001011A2" w:rsidRDefault="00824784">
          <w:pPr>
            <w:pStyle w:val="14"/>
            <w:rPr>
              <w:rFonts w:asciiTheme="minorHAnsi" w:eastAsiaTheme="minorEastAsia" w:hAnsiTheme="minorHAnsi" w:cstheme="minorBidi"/>
              <w:bCs w:val="0"/>
              <w:sz w:val="22"/>
              <w:lang w:val="ru-RU" w:eastAsia="ru-RU"/>
            </w:rPr>
          </w:pPr>
          <w:r w:rsidRPr="001011A2">
            <w:rPr>
              <w:bCs w:val="0"/>
            </w:rPr>
            <w:fldChar w:fldCharType="begin"/>
          </w:r>
          <w:r w:rsidRPr="001011A2">
            <w:rPr>
              <w:bCs w:val="0"/>
            </w:rPr>
            <w:instrText xml:space="preserve"> TOC \o "1-3" \h \z \u </w:instrText>
          </w:r>
          <w:r w:rsidRPr="001011A2">
            <w:rPr>
              <w:bCs w:val="0"/>
            </w:rPr>
            <w:fldChar w:fldCharType="separate"/>
          </w:r>
          <w:hyperlink w:anchor="_Toc119414353" w:history="1">
            <w:r w:rsidR="001011A2" w:rsidRPr="001011A2">
              <w:rPr>
                <w:rStyle w:val="a9"/>
                <w:rFonts w:eastAsia="Times New Roman"/>
                <w:bCs w:val="0"/>
                <w:lang w:eastAsia="ru-RU"/>
              </w:rPr>
              <w:t>НОРМАТИВТІК СІЛТЕМЕЛЕР</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_Toc119414353 \h </w:instrText>
            </w:r>
            <w:r w:rsidR="001011A2" w:rsidRPr="001011A2">
              <w:rPr>
                <w:bCs w:val="0"/>
                <w:webHidden/>
              </w:rPr>
            </w:r>
            <w:r w:rsidR="001011A2" w:rsidRPr="001011A2">
              <w:rPr>
                <w:bCs w:val="0"/>
                <w:webHidden/>
              </w:rPr>
              <w:fldChar w:fldCharType="separate"/>
            </w:r>
            <w:r w:rsidR="00DA4517">
              <w:rPr>
                <w:bCs w:val="0"/>
                <w:webHidden/>
              </w:rPr>
              <w:t>3</w:t>
            </w:r>
            <w:r w:rsidR="001011A2" w:rsidRPr="001011A2">
              <w:rPr>
                <w:bCs w:val="0"/>
                <w:webHidden/>
              </w:rPr>
              <w:fldChar w:fldCharType="end"/>
            </w:r>
          </w:hyperlink>
        </w:p>
        <w:p w14:paraId="2DDCBC66" w14:textId="091FFB57" w:rsidR="001011A2" w:rsidRPr="001011A2" w:rsidRDefault="00000000">
          <w:pPr>
            <w:pStyle w:val="14"/>
            <w:rPr>
              <w:rFonts w:asciiTheme="minorHAnsi" w:eastAsiaTheme="minorEastAsia" w:hAnsiTheme="minorHAnsi" w:cstheme="minorBidi"/>
              <w:bCs w:val="0"/>
              <w:sz w:val="22"/>
              <w:lang w:val="ru-RU" w:eastAsia="ru-RU"/>
            </w:rPr>
          </w:pPr>
          <w:hyperlink w:anchor="_Toc119414354" w:history="1">
            <w:r w:rsidR="001011A2" w:rsidRPr="001011A2">
              <w:rPr>
                <w:rStyle w:val="a9"/>
                <w:rFonts w:eastAsia="Times New Roman"/>
                <w:bCs w:val="0"/>
                <w:lang w:eastAsia="ru-RU"/>
              </w:rPr>
              <w:t>АНЫҚТАМАЛАР</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_Toc119414354 \h </w:instrText>
            </w:r>
            <w:r w:rsidR="001011A2" w:rsidRPr="001011A2">
              <w:rPr>
                <w:bCs w:val="0"/>
                <w:webHidden/>
              </w:rPr>
            </w:r>
            <w:r w:rsidR="001011A2" w:rsidRPr="001011A2">
              <w:rPr>
                <w:bCs w:val="0"/>
                <w:webHidden/>
              </w:rPr>
              <w:fldChar w:fldCharType="separate"/>
            </w:r>
            <w:r w:rsidR="00DA4517">
              <w:rPr>
                <w:bCs w:val="0"/>
                <w:webHidden/>
              </w:rPr>
              <w:t>4</w:t>
            </w:r>
            <w:r w:rsidR="001011A2" w:rsidRPr="001011A2">
              <w:rPr>
                <w:bCs w:val="0"/>
                <w:webHidden/>
              </w:rPr>
              <w:fldChar w:fldCharType="end"/>
            </w:r>
          </w:hyperlink>
        </w:p>
        <w:p w14:paraId="0834703F" w14:textId="51F986C1" w:rsidR="001011A2" w:rsidRPr="001011A2" w:rsidRDefault="00000000">
          <w:pPr>
            <w:pStyle w:val="14"/>
            <w:rPr>
              <w:rFonts w:asciiTheme="minorHAnsi" w:eastAsiaTheme="minorEastAsia" w:hAnsiTheme="minorHAnsi" w:cstheme="minorBidi"/>
              <w:bCs w:val="0"/>
              <w:sz w:val="22"/>
              <w:lang w:val="ru-RU" w:eastAsia="ru-RU"/>
            </w:rPr>
          </w:pPr>
          <w:hyperlink w:anchor="_Toc119414355" w:history="1">
            <w:r w:rsidR="001011A2" w:rsidRPr="001011A2">
              <w:rPr>
                <w:rStyle w:val="a9"/>
                <w:rFonts w:eastAsia="Times New Roman"/>
                <w:bCs w:val="0"/>
                <w:lang w:eastAsia="ru-RU"/>
              </w:rPr>
              <w:t>БЕЛГІЛЕУЛЕР МЕН ҚЫСҚАРТУЛАР</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_Toc119414355 \h </w:instrText>
            </w:r>
            <w:r w:rsidR="001011A2" w:rsidRPr="001011A2">
              <w:rPr>
                <w:bCs w:val="0"/>
                <w:webHidden/>
              </w:rPr>
            </w:r>
            <w:r w:rsidR="001011A2" w:rsidRPr="001011A2">
              <w:rPr>
                <w:bCs w:val="0"/>
                <w:webHidden/>
              </w:rPr>
              <w:fldChar w:fldCharType="separate"/>
            </w:r>
            <w:r w:rsidR="00DA4517">
              <w:rPr>
                <w:bCs w:val="0"/>
                <w:webHidden/>
              </w:rPr>
              <w:t>5</w:t>
            </w:r>
            <w:r w:rsidR="001011A2" w:rsidRPr="001011A2">
              <w:rPr>
                <w:bCs w:val="0"/>
                <w:webHidden/>
              </w:rPr>
              <w:fldChar w:fldCharType="end"/>
            </w:r>
          </w:hyperlink>
        </w:p>
        <w:p w14:paraId="5EC2D689" w14:textId="3EB8A3AE" w:rsidR="001011A2" w:rsidRPr="001011A2" w:rsidRDefault="00000000">
          <w:pPr>
            <w:pStyle w:val="14"/>
            <w:rPr>
              <w:rFonts w:asciiTheme="minorHAnsi" w:eastAsiaTheme="minorEastAsia" w:hAnsiTheme="minorHAnsi" w:cstheme="minorBidi"/>
              <w:bCs w:val="0"/>
              <w:sz w:val="22"/>
              <w:lang w:val="ru-RU" w:eastAsia="ru-RU"/>
            </w:rPr>
          </w:pPr>
          <w:hyperlink w:anchor="_Toc119414356" w:history="1">
            <w:r w:rsidR="001011A2" w:rsidRPr="001011A2">
              <w:rPr>
                <w:rStyle w:val="a9"/>
                <w:rFonts w:eastAsia="Times New Roman"/>
                <w:bCs w:val="0"/>
                <w:lang w:eastAsia="ru-RU"/>
              </w:rPr>
              <w:t>КІРІСПЕ</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_Toc119414356 \h </w:instrText>
            </w:r>
            <w:r w:rsidR="001011A2" w:rsidRPr="001011A2">
              <w:rPr>
                <w:bCs w:val="0"/>
                <w:webHidden/>
              </w:rPr>
            </w:r>
            <w:r w:rsidR="001011A2" w:rsidRPr="001011A2">
              <w:rPr>
                <w:bCs w:val="0"/>
                <w:webHidden/>
              </w:rPr>
              <w:fldChar w:fldCharType="separate"/>
            </w:r>
            <w:r w:rsidR="00DA4517">
              <w:rPr>
                <w:bCs w:val="0"/>
                <w:webHidden/>
              </w:rPr>
              <w:t>6</w:t>
            </w:r>
            <w:r w:rsidR="001011A2" w:rsidRPr="001011A2">
              <w:rPr>
                <w:bCs w:val="0"/>
                <w:webHidden/>
              </w:rPr>
              <w:fldChar w:fldCharType="end"/>
            </w:r>
          </w:hyperlink>
        </w:p>
        <w:p w14:paraId="73AD21B4" w14:textId="6A232A3D" w:rsidR="001011A2" w:rsidRPr="001011A2" w:rsidRDefault="00000000">
          <w:pPr>
            <w:pStyle w:val="14"/>
            <w:rPr>
              <w:rFonts w:asciiTheme="minorHAnsi" w:eastAsiaTheme="minorEastAsia" w:hAnsiTheme="minorHAnsi" w:cstheme="minorBidi"/>
              <w:bCs w:val="0"/>
              <w:sz w:val="22"/>
              <w:lang w:val="ru-RU" w:eastAsia="ru-RU"/>
            </w:rPr>
          </w:pPr>
          <w:hyperlink w:anchor="_Toc119414357" w:history="1">
            <w:r w:rsidR="001011A2" w:rsidRPr="001011A2">
              <w:rPr>
                <w:rStyle w:val="a9"/>
                <w:rFonts w:eastAsia="Times New Roman"/>
                <w:bCs w:val="0"/>
                <w:lang w:eastAsia="ru-RU"/>
              </w:rPr>
              <w:t>1 ЗАМАНАУИ ЭКОНОМИКАЛЫҚ ЖҮЙЕДЕ ЦИФРЛЫҚ ИНДУСТРИЯНЫҢ ТЕОРИЯЛЫҚ ЖӘНЕ ӘДІСТЕМЕЛІК НЕГІЗДЕРІ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_Toc119414357 \h </w:instrText>
            </w:r>
            <w:r w:rsidR="001011A2" w:rsidRPr="001011A2">
              <w:rPr>
                <w:bCs w:val="0"/>
                <w:webHidden/>
              </w:rPr>
            </w:r>
            <w:r w:rsidR="001011A2" w:rsidRPr="001011A2">
              <w:rPr>
                <w:bCs w:val="0"/>
                <w:webHidden/>
              </w:rPr>
              <w:fldChar w:fldCharType="separate"/>
            </w:r>
            <w:r w:rsidR="00DA4517">
              <w:rPr>
                <w:bCs w:val="0"/>
                <w:webHidden/>
              </w:rPr>
              <w:t>11</w:t>
            </w:r>
            <w:r w:rsidR="001011A2" w:rsidRPr="001011A2">
              <w:rPr>
                <w:bCs w:val="0"/>
                <w:webHidden/>
              </w:rPr>
              <w:fldChar w:fldCharType="end"/>
            </w:r>
          </w:hyperlink>
        </w:p>
        <w:p w14:paraId="53F2F1B9" w14:textId="5C07DBDF" w:rsidR="001011A2" w:rsidRPr="001011A2" w:rsidRDefault="00000000">
          <w:pPr>
            <w:pStyle w:val="14"/>
            <w:rPr>
              <w:rFonts w:asciiTheme="minorHAnsi" w:eastAsiaTheme="minorEastAsia" w:hAnsiTheme="minorHAnsi" w:cstheme="minorBidi"/>
              <w:bCs w:val="0"/>
              <w:sz w:val="22"/>
              <w:lang w:val="ru-RU" w:eastAsia="ru-RU"/>
            </w:rPr>
          </w:pPr>
          <w:hyperlink w:anchor="_Toc119414358" w:history="1">
            <w:r w:rsidR="001011A2" w:rsidRPr="001011A2">
              <w:rPr>
                <w:rStyle w:val="a9"/>
                <w:rFonts w:eastAsia="Times New Roman"/>
                <w:bCs w:val="0"/>
                <w:lang w:eastAsia="ru-RU"/>
              </w:rPr>
              <w:t>1.1 Нарықтық қоғамда цифрлық экономиканы енгізу мен қолданудың теориялық алғышарттары мен қажеттілігі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_Toc119414358 \h </w:instrText>
            </w:r>
            <w:r w:rsidR="001011A2" w:rsidRPr="001011A2">
              <w:rPr>
                <w:bCs w:val="0"/>
                <w:webHidden/>
              </w:rPr>
            </w:r>
            <w:r w:rsidR="001011A2" w:rsidRPr="001011A2">
              <w:rPr>
                <w:bCs w:val="0"/>
                <w:webHidden/>
              </w:rPr>
              <w:fldChar w:fldCharType="separate"/>
            </w:r>
            <w:r w:rsidR="00DA4517">
              <w:rPr>
                <w:bCs w:val="0"/>
                <w:webHidden/>
              </w:rPr>
              <w:t>11</w:t>
            </w:r>
            <w:r w:rsidR="001011A2" w:rsidRPr="001011A2">
              <w:rPr>
                <w:bCs w:val="0"/>
                <w:webHidden/>
              </w:rPr>
              <w:fldChar w:fldCharType="end"/>
            </w:r>
          </w:hyperlink>
        </w:p>
        <w:p w14:paraId="2A301F73" w14:textId="4EA8CFF3" w:rsidR="001011A2" w:rsidRPr="001011A2" w:rsidRDefault="00000000">
          <w:pPr>
            <w:pStyle w:val="14"/>
            <w:rPr>
              <w:rFonts w:asciiTheme="minorHAnsi" w:eastAsiaTheme="minorEastAsia" w:hAnsiTheme="minorHAnsi" w:cstheme="minorBidi"/>
              <w:bCs w:val="0"/>
              <w:sz w:val="22"/>
              <w:lang w:val="ru-RU" w:eastAsia="ru-RU"/>
            </w:rPr>
          </w:pPr>
          <w:hyperlink w:anchor="_Toc119414359" w:history="1">
            <w:r w:rsidR="001011A2" w:rsidRPr="001011A2">
              <w:rPr>
                <w:rStyle w:val="a9"/>
                <w:rFonts w:eastAsia="Times New Roman"/>
                <w:bCs w:val="0"/>
                <w:lang w:eastAsia="ru-RU"/>
              </w:rPr>
              <w:t>1.2 Экономиканы цифрландыру тиімділігінің әдістемелік аспектілері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_Toc119414359 \h </w:instrText>
            </w:r>
            <w:r w:rsidR="001011A2" w:rsidRPr="001011A2">
              <w:rPr>
                <w:bCs w:val="0"/>
                <w:webHidden/>
              </w:rPr>
            </w:r>
            <w:r w:rsidR="001011A2" w:rsidRPr="001011A2">
              <w:rPr>
                <w:bCs w:val="0"/>
                <w:webHidden/>
              </w:rPr>
              <w:fldChar w:fldCharType="separate"/>
            </w:r>
            <w:r w:rsidR="00DA4517">
              <w:rPr>
                <w:bCs w:val="0"/>
                <w:webHidden/>
              </w:rPr>
              <w:t>26</w:t>
            </w:r>
            <w:r w:rsidR="001011A2" w:rsidRPr="001011A2">
              <w:rPr>
                <w:bCs w:val="0"/>
                <w:webHidden/>
              </w:rPr>
              <w:fldChar w:fldCharType="end"/>
            </w:r>
          </w:hyperlink>
        </w:p>
        <w:p w14:paraId="13333F12" w14:textId="22FBEE16" w:rsidR="001011A2" w:rsidRPr="001011A2" w:rsidRDefault="00000000">
          <w:pPr>
            <w:pStyle w:val="14"/>
            <w:rPr>
              <w:rFonts w:asciiTheme="minorHAnsi" w:eastAsiaTheme="minorEastAsia" w:hAnsiTheme="minorHAnsi" w:cstheme="minorBidi"/>
              <w:bCs w:val="0"/>
              <w:sz w:val="22"/>
              <w:lang w:val="ru-RU" w:eastAsia="ru-RU"/>
            </w:rPr>
          </w:pPr>
          <w:hyperlink w:anchor="_Toc119414360" w:history="1">
            <w:r w:rsidR="001011A2" w:rsidRPr="001011A2">
              <w:rPr>
                <w:rStyle w:val="a9"/>
                <w:rFonts w:eastAsia="Times New Roman"/>
                <w:bCs w:val="0"/>
                <w:lang w:eastAsia="ru-RU"/>
              </w:rPr>
              <w:t>1.3 Цифрлық экономиканы енгізу мен қолданудың әлемдік тәжірибесі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_Toc119414360 \h </w:instrText>
            </w:r>
            <w:r w:rsidR="001011A2" w:rsidRPr="001011A2">
              <w:rPr>
                <w:bCs w:val="0"/>
                <w:webHidden/>
              </w:rPr>
            </w:r>
            <w:r w:rsidR="001011A2" w:rsidRPr="001011A2">
              <w:rPr>
                <w:bCs w:val="0"/>
                <w:webHidden/>
              </w:rPr>
              <w:fldChar w:fldCharType="separate"/>
            </w:r>
            <w:r w:rsidR="00DA4517">
              <w:rPr>
                <w:bCs w:val="0"/>
                <w:webHidden/>
              </w:rPr>
              <w:t>35</w:t>
            </w:r>
            <w:r w:rsidR="001011A2" w:rsidRPr="001011A2">
              <w:rPr>
                <w:bCs w:val="0"/>
                <w:webHidden/>
              </w:rPr>
              <w:fldChar w:fldCharType="end"/>
            </w:r>
          </w:hyperlink>
        </w:p>
        <w:p w14:paraId="3007432C" w14:textId="5B266D6A" w:rsidR="001011A2" w:rsidRPr="001011A2" w:rsidRDefault="00000000">
          <w:pPr>
            <w:pStyle w:val="14"/>
            <w:rPr>
              <w:rFonts w:asciiTheme="minorHAnsi" w:eastAsiaTheme="minorEastAsia" w:hAnsiTheme="minorHAnsi" w:cstheme="minorBidi"/>
              <w:bCs w:val="0"/>
              <w:sz w:val="22"/>
              <w:lang w:val="ru-RU" w:eastAsia="ru-RU"/>
            </w:rPr>
          </w:pPr>
          <w:hyperlink w:anchor="_Toc119414361" w:history="1">
            <w:r w:rsidR="001011A2" w:rsidRPr="001011A2">
              <w:rPr>
                <w:rStyle w:val="a9"/>
                <w:rFonts w:eastAsia="Times New Roman"/>
                <w:bCs w:val="0"/>
                <w:lang w:eastAsia="ru-RU"/>
              </w:rPr>
              <w:t>2 ЕАЭО КЕҢІСТІГІНДЕ ҚАЗАҚСТАН ЭКОНОМИКАСЫН  ЦИФРЛЫҚ ТРАНСФОРМАЦИЯЛАУДЫҢ АҒЫМДАҒЫ ЖАҒДАЙЫ МЕН МҮМКІНДІКТЕРІН ТАЛДАУ</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_Toc119414361 \h </w:instrText>
            </w:r>
            <w:r w:rsidR="001011A2" w:rsidRPr="001011A2">
              <w:rPr>
                <w:bCs w:val="0"/>
                <w:webHidden/>
              </w:rPr>
            </w:r>
            <w:r w:rsidR="001011A2" w:rsidRPr="001011A2">
              <w:rPr>
                <w:bCs w:val="0"/>
                <w:webHidden/>
              </w:rPr>
              <w:fldChar w:fldCharType="separate"/>
            </w:r>
            <w:r w:rsidR="00DA4517">
              <w:rPr>
                <w:bCs w:val="0"/>
                <w:webHidden/>
              </w:rPr>
              <w:t>53</w:t>
            </w:r>
            <w:r w:rsidR="001011A2" w:rsidRPr="001011A2">
              <w:rPr>
                <w:bCs w:val="0"/>
                <w:webHidden/>
              </w:rPr>
              <w:fldChar w:fldCharType="end"/>
            </w:r>
          </w:hyperlink>
        </w:p>
        <w:p w14:paraId="21A8BA37" w14:textId="7F21DA71" w:rsidR="001011A2" w:rsidRPr="001011A2" w:rsidRDefault="00000000">
          <w:pPr>
            <w:pStyle w:val="14"/>
            <w:rPr>
              <w:rFonts w:asciiTheme="minorHAnsi" w:eastAsiaTheme="minorEastAsia" w:hAnsiTheme="minorHAnsi" w:cstheme="minorBidi"/>
              <w:bCs w:val="0"/>
              <w:sz w:val="22"/>
              <w:lang w:val="ru-RU" w:eastAsia="ru-RU"/>
            </w:rPr>
          </w:pPr>
          <w:hyperlink w:anchor="_Toc119414362" w:history="1">
            <w:r w:rsidR="001011A2" w:rsidRPr="001011A2">
              <w:rPr>
                <w:rStyle w:val="a9"/>
                <w:rFonts w:eastAsia="Times New Roman"/>
                <w:bCs w:val="0"/>
                <w:lang w:eastAsia="ru-RU"/>
              </w:rPr>
              <w:t>2.1 ЕАЭО мүше мемлекеттерінің цифрландыру деңгейі және оның  индекстерінің есептелу ерекшеліктері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_Toc119414362 \h </w:instrText>
            </w:r>
            <w:r w:rsidR="001011A2" w:rsidRPr="001011A2">
              <w:rPr>
                <w:bCs w:val="0"/>
                <w:webHidden/>
              </w:rPr>
            </w:r>
            <w:r w:rsidR="001011A2" w:rsidRPr="001011A2">
              <w:rPr>
                <w:bCs w:val="0"/>
                <w:webHidden/>
              </w:rPr>
              <w:fldChar w:fldCharType="separate"/>
            </w:r>
            <w:r w:rsidR="00DA4517">
              <w:rPr>
                <w:bCs w:val="0"/>
                <w:webHidden/>
              </w:rPr>
              <w:t>53</w:t>
            </w:r>
            <w:r w:rsidR="001011A2" w:rsidRPr="001011A2">
              <w:rPr>
                <w:bCs w:val="0"/>
                <w:webHidden/>
              </w:rPr>
              <w:fldChar w:fldCharType="end"/>
            </w:r>
          </w:hyperlink>
        </w:p>
        <w:p w14:paraId="60FC918B" w14:textId="5DCDF726" w:rsidR="001011A2" w:rsidRPr="001011A2" w:rsidRDefault="00000000">
          <w:pPr>
            <w:pStyle w:val="14"/>
            <w:rPr>
              <w:rFonts w:asciiTheme="minorHAnsi" w:eastAsiaTheme="minorEastAsia" w:hAnsiTheme="minorHAnsi" w:cstheme="minorBidi"/>
              <w:bCs w:val="0"/>
              <w:sz w:val="22"/>
              <w:lang w:val="ru-RU" w:eastAsia="ru-RU"/>
            </w:rPr>
          </w:pPr>
          <w:hyperlink w:anchor="_Toc119414363" w:history="1">
            <w:r w:rsidR="001011A2" w:rsidRPr="001011A2">
              <w:rPr>
                <w:rStyle w:val="a9"/>
                <w:rFonts w:eastAsia="Times New Roman"/>
                <w:bCs w:val="0"/>
                <w:lang w:eastAsia="ru-RU"/>
              </w:rPr>
              <w:t>2.2 Қазақстан экономикасы салаларын цифрландырудың экономикалық тиімділігін бағалау</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_Toc119414363 \h </w:instrText>
            </w:r>
            <w:r w:rsidR="001011A2" w:rsidRPr="001011A2">
              <w:rPr>
                <w:bCs w:val="0"/>
                <w:webHidden/>
              </w:rPr>
            </w:r>
            <w:r w:rsidR="001011A2" w:rsidRPr="001011A2">
              <w:rPr>
                <w:bCs w:val="0"/>
                <w:webHidden/>
              </w:rPr>
              <w:fldChar w:fldCharType="separate"/>
            </w:r>
            <w:r w:rsidR="00DA4517">
              <w:rPr>
                <w:bCs w:val="0"/>
                <w:webHidden/>
              </w:rPr>
              <w:t>62</w:t>
            </w:r>
            <w:r w:rsidR="001011A2" w:rsidRPr="001011A2">
              <w:rPr>
                <w:bCs w:val="0"/>
                <w:webHidden/>
              </w:rPr>
              <w:fldChar w:fldCharType="end"/>
            </w:r>
          </w:hyperlink>
        </w:p>
        <w:p w14:paraId="546858DD" w14:textId="33C37504" w:rsidR="001011A2" w:rsidRPr="001011A2" w:rsidRDefault="00000000">
          <w:pPr>
            <w:pStyle w:val="14"/>
            <w:rPr>
              <w:rFonts w:asciiTheme="minorHAnsi" w:eastAsiaTheme="minorEastAsia" w:hAnsiTheme="minorHAnsi" w:cstheme="minorBidi"/>
              <w:bCs w:val="0"/>
              <w:sz w:val="22"/>
              <w:lang w:val="ru-RU" w:eastAsia="ru-RU"/>
            </w:rPr>
          </w:pPr>
          <w:hyperlink w:anchor="_Toc119414364" w:history="1">
            <w:r w:rsidR="001011A2" w:rsidRPr="001011A2">
              <w:rPr>
                <w:rStyle w:val="a9"/>
                <w:rFonts w:eastAsia="Times New Roman"/>
                <w:bCs w:val="0"/>
                <w:lang w:eastAsia="ru-RU"/>
              </w:rPr>
              <w:t>2.3 ЕАЭО шеңберіндегі цифрлық  кеңістікті пайдалану және дамытуда  Қазақстан экономикасының мүмкіншіліктері мен әлеуетін  талдау</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_Toc119414364 \h </w:instrText>
            </w:r>
            <w:r w:rsidR="001011A2" w:rsidRPr="001011A2">
              <w:rPr>
                <w:bCs w:val="0"/>
                <w:webHidden/>
              </w:rPr>
            </w:r>
            <w:r w:rsidR="001011A2" w:rsidRPr="001011A2">
              <w:rPr>
                <w:bCs w:val="0"/>
                <w:webHidden/>
              </w:rPr>
              <w:fldChar w:fldCharType="separate"/>
            </w:r>
            <w:r w:rsidR="00DA4517">
              <w:rPr>
                <w:bCs w:val="0"/>
                <w:webHidden/>
              </w:rPr>
              <w:t>82</w:t>
            </w:r>
            <w:r w:rsidR="001011A2" w:rsidRPr="001011A2">
              <w:rPr>
                <w:bCs w:val="0"/>
                <w:webHidden/>
              </w:rPr>
              <w:fldChar w:fldCharType="end"/>
            </w:r>
          </w:hyperlink>
        </w:p>
        <w:p w14:paraId="4225E82F" w14:textId="5F3BB4F2" w:rsidR="001011A2" w:rsidRPr="001011A2" w:rsidRDefault="00000000">
          <w:pPr>
            <w:pStyle w:val="14"/>
            <w:rPr>
              <w:rFonts w:asciiTheme="minorHAnsi" w:eastAsiaTheme="minorEastAsia" w:hAnsiTheme="minorHAnsi" w:cstheme="minorBidi"/>
              <w:bCs w:val="0"/>
              <w:sz w:val="22"/>
              <w:lang w:val="ru-RU" w:eastAsia="ru-RU"/>
            </w:rPr>
          </w:pPr>
          <w:hyperlink w:anchor="_Toc119414365" w:history="1">
            <w:r w:rsidR="001011A2" w:rsidRPr="001011A2">
              <w:rPr>
                <w:rStyle w:val="a9"/>
                <w:rFonts w:eastAsia="Times New Roman"/>
                <w:bCs w:val="0"/>
                <w:lang w:eastAsia="ru-RU"/>
              </w:rPr>
              <w:t>2.4 Қазақстан цифрлық экономика индикаторларын регрессиялық талдау және болжамдық мәндерін бағалау</w:t>
            </w:r>
            <w:r w:rsidR="001011A2" w:rsidRPr="001011A2">
              <w:rPr>
                <w:bCs w:val="0"/>
                <w:webHidden/>
              </w:rPr>
              <w:tab/>
            </w:r>
            <w:r w:rsidR="004A3EB9">
              <w:rPr>
                <w:bCs w:val="0"/>
                <w:webHidden/>
              </w:rPr>
              <w:t>92</w:t>
            </w:r>
          </w:hyperlink>
        </w:p>
        <w:p w14:paraId="43491B01" w14:textId="28862E35" w:rsidR="001011A2" w:rsidRPr="001011A2" w:rsidRDefault="00000000">
          <w:pPr>
            <w:pStyle w:val="14"/>
            <w:rPr>
              <w:rFonts w:asciiTheme="minorHAnsi" w:eastAsiaTheme="minorEastAsia" w:hAnsiTheme="minorHAnsi" w:cstheme="minorBidi"/>
              <w:bCs w:val="0"/>
              <w:sz w:val="22"/>
              <w:lang w:val="ru-RU" w:eastAsia="ru-RU"/>
            </w:rPr>
          </w:pPr>
          <w:hyperlink w:anchor="_Toc119414366" w:history="1">
            <w:r w:rsidR="001011A2" w:rsidRPr="001011A2">
              <w:rPr>
                <w:rStyle w:val="a9"/>
                <w:bCs w:val="0"/>
              </w:rPr>
              <w:t>3 ЕАЭО АЯСЫНДА ҚАЗАҚСТАН РЕСПУБЛИКАСЫ ЭКОНОМИКАНЫСЫН ЦИФРЛАНДЫРУ ЖҮЙЕСІНІҢ ТИІМДІЛІГІН АРТТЫРУҒА АРНАЛҒАН БАҒЫТТАР</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_Toc119414366 \h </w:instrText>
            </w:r>
            <w:r w:rsidR="001011A2" w:rsidRPr="001011A2">
              <w:rPr>
                <w:bCs w:val="0"/>
                <w:webHidden/>
              </w:rPr>
            </w:r>
            <w:r w:rsidR="001011A2" w:rsidRPr="001011A2">
              <w:rPr>
                <w:bCs w:val="0"/>
                <w:webHidden/>
              </w:rPr>
              <w:fldChar w:fldCharType="separate"/>
            </w:r>
            <w:r w:rsidR="00DA4517">
              <w:rPr>
                <w:bCs w:val="0"/>
                <w:webHidden/>
              </w:rPr>
              <w:t>102</w:t>
            </w:r>
            <w:r w:rsidR="001011A2" w:rsidRPr="001011A2">
              <w:rPr>
                <w:bCs w:val="0"/>
                <w:webHidden/>
              </w:rPr>
              <w:fldChar w:fldCharType="end"/>
            </w:r>
          </w:hyperlink>
        </w:p>
        <w:p w14:paraId="669DDD96" w14:textId="39165E27" w:rsidR="001011A2" w:rsidRPr="001011A2" w:rsidRDefault="00000000">
          <w:pPr>
            <w:pStyle w:val="14"/>
            <w:rPr>
              <w:rFonts w:asciiTheme="minorHAnsi" w:eastAsiaTheme="minorEastAsia" w:hAnsiTheme="minorHAnsi" w:cstheme="minorBidi"/>
              <w:bCs w:val="0"/>
              <w:sz w:val="22"/>
              <w:lang w:val="ru-RU" w:eastAsia="ru-RU"/>
            </w:rPr>
          </w:pPr>
          <w:hyperlink w:anchor="_Toc119414367" w:history="1">
            <w:r w:rsidR="001011A2" w:rsidRPr="001011A2">
              <w:rPr>
                <w:rStyle w:val="a9"/>
                <w:bCs w:val="0"/>
              </w:rPr>
              <w:t>3.1 ЕАЭО цифрлық күн тәртібінің басым бағыттары мен цифрлық  бастамаларының маңыздылығын анықтау</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_Toc119414367 \h </w:instrText>
            </w:r>
            <w:r w:rsidR="001011A2" w:rsidRPr="001011A2">
              <w:rPr>
                <w:bCs w:val="0"/>
                <w:webHidden/>
              </w:rPr>
            </w:r>
            <w:r w:rsidR="001011A2" w:rsidRPr="001011A2">
              <w:rPr>
                <w:bCs w:val="0"/>
                <w:webHidden/>
              </w:rPr>
              <w:fldChar w:fldCharType="separate"/>
            </w:r>
            <w:r w:rsidR="00DA4517">
              <w:rPr>
                <w:bCs w:val="0"/>
                <w:webHidden/>
              </w:rPr>
              <w:t>102</w:t>
            </w:r>
            <w:r w:rsidR="001011A2" w:rsidRPr="001011A2">
              <w:rPr>
                <w:bCs w:val="0"/>
                <w:webHidden/>
              </w:rPr>
              <w:fldChar w:fldCharType="end"/>
            </w:r>
          </w:hyperlink>
        </w:p>
        <w:p w14:paraId="514AB6BB" w14:textId="2E9E5D62" w:rsidR="001011A2" w:rsidRPr="001011A2" w:rsidRDefault="00000000">
          <w:pPr>
            <w:pStyle w:val="14"/>
            <w:rPr>
              <w:rFonts w:asciiTheme="minorHAnsi" w:eastAsiaTheme="minorEastAsia" w:hAnsiTheme="minorHAnsi" w:cstheme="minorBidi"/>
              <w:bCs w:val="0"/>
              <w:sz w:val="22"/>
              <w:lang w:val="ru-RU" w:eastAsia="ru-RU"/>
            </w:rPr>
          </w:pPr>
          <w:hyperlink w:anchor="_Toc119414368" w:history="1">
            <w:r w:rsidR="001011A2" w:rsidRPr="001011A2">
              <w:rPr>
                <w:rStyle w:val="a9"/>
                <w:bCs w:val="0"/>
              </w:rPr>
              <w:t>3.2 Экономика салаларына бағытталған ақпараттық және коммуника циялық технологиялар бойынша мамандар даярлау қажеттілігін қолдау</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_Toc119414368 \h </w:instrText>
            </w:r>
            <w:r w:rsidR="001011A2" w:rsidRPr="001011A2">
              <w:rPr>
                <w:bCs w:val="0"/>
                <w:webHidden/>
              </w:rPr>
            </w:r>
            <w:r w:rsidR="001011A2" w:rsidRPr="001011A2">
              <w:rPr>
                <w:bCs w:val="0"/>
                <w:webHidden/>
              </w:rPr>
              <w:fldChar w:fldCharType="separate"/>
            </w:r>
            <w:r w:rsidR="00DA4517">
              <w:rPr>
                <w:bCs w:val="0"/>
                <w:webHidden/>
              </w:rPr>
              <w:t>110</w:t>
            </w:r>
            <w:r w:rsidR="001011A2" w:rsidRPr="001011A2">
              <w:rPr>
                <w:bCs w:val="0"/>
                <w:webHidden/>
              </w:rPr>
              <w:fldChar w:fldCharType="end"/>
            </w:r>
          </w:hyperlink>
        </w:p>
        <w:p w14:paraId="3A510BB6" w14:textId="713E18B0" w:rsidR="001011A2" w:rsidRPr="001011A2" w:rsidRDefault="00000000">
          <w:pPr>
            <w:pStyle w:val="14"/>
            <w:rPr>
              <w:rFonts w:asciiTheme="minorHAnsi" w:eastAsiaTheme="minorEastAsia" w:hAnsiTheme="minorHAnsi" w:cstheme="minorBidi"/>
              <w:bCs w:val="0"/>
              <w:sz w:val="22"/>
              <w:lang w:val="ru-RU" w:eastAsia="ru-RU"/>
            </w:rPr>
          </w:pPr>
          <w:hyperlink w:anchor="_Toc119414369" w:history="1">
            <w:r w:rsidR="001011A2" w:rsidRPr="001011A2">
              <w:rPr>
                <w:rStyle w:val="a9"/>
                <w:bCs w:val="0"/>
              </w:rPr>
              <w:t>3.3 Қазақстан Республикасын цифрлық трансформациялаудың  экономикалық тиімділігін жетілдіру бойынша ұсыныстар мен  тұжырымдар</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_Toc119414369 \h </w:instrText>
            </w:r>
            <w:r w:rsidR="001011A2" w:rsidRPr="001011A2">
              <w:rPr>
                <w:bCs w:val="0"/>
                <w:webHidden/>
              </w:rPr>
            </w:r>
            <w:r w:rsidR="001011A2" w:rsidRPr="001011A2">
              <w:rPr>
                <w:bCs w:val="0"/>
                <w:webHidden/>
              </w:rPr>
              <w:fldChar w:fldCharType="separate"/>
            </w:r>
            <w:r w:rsidR="00DA4517">
              <w:rPr>
                <w:bCs w:val="0"/>
                <w:webHidden/>
              </w:rPr>
              <w:t>122</w:t>
            </w:r>
            <w:r w:rsidR="001011A2" w:rsidRPr="001011A2">
              <w:rPr>
                <w:bCs w:val="0"/>
                <w:webHidden/>
              </w:rPr>
              <w:fldChar w:fldCharType="end"/>
            </w:r>
          </w:hyperlink>
        </w:p>
        <w:p w14:paraId="523B0E8C" w14:textId="77BD49FB" w:rsidR="001011A2" w:rsidRPr="001011A2" w:rsidRDefault="00000000">
          <w:pPr>
            <w:pStyle w:val="14"/>
            <w:rPr>
              <w:rFonts w:asciiTheme="minorHAnsi" w:eastAsiaTheme="minorEastAsia" w:hAnsiTheme="minorHAnsi" w:cstheme="minorBidi"/>
              <w:bCs w:val="0"/>
              <w:sz w:val="22"/>
              <w:lang w:val="ru-RU" w:eastAsia="ru-RU"/>
            </w:rPr>
          </w:pPr>
          <w:hyperlink w:anchor="_Toc119414370" w:history="1">
            <w:r w:rsidR="001011A2" w:rsidRPr="001011A2">
              <w:rPr>
                <w:rStyle w:val="a9"/>
                <w:bCs w:val="0"/>
              </w:rPr>
              <w:t>ҚОРЫТЫНДЫ</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_Toc119414370 \h </w:instrText>
            </w:r>
            <w:r w:rsidR="001011A2" w:rsidRPr="001011A2">
              <w:rPr>
                <w:bCs w:val="0"/>
                <w:webHidden/>
              </w:rPr>
            </w:r>
            <w:r w:rsidR="001011A2" w:rsidRPr="001011A2">
              <w:rPr>
                <w:bCs w:val="0"/>
                <w:webHidden/>
              </w:rPr>
              <w:fldChar w:fldCharType="separate"/>
            </w:r>
            <w:r w:rsidR="00DA4517">
              <w:rPr>
                <w:bCs w:val="0"/>
                <w:webHidden/>
              </w:rPr>
              <w:t>134</w:t>
            </w:r>
            <w:r w:rsidR="001011A2" w:rsidRPr="001011A2">
              <w:rPr>
                <w:bCs w:val="0"/>
                <w:webHidden/>
              </w:rPr>
              <w:fldChar w:fldCharType="end"/>
            </w:r>
          </w:hyperlink>
        </w:p>
        <w:p w14:paraId="3EA9EB00" w14:textId="37C3538F" w:rsidR="001011A2" w:rsidRPr="001011A2" w:rsidRDefault="00000000">
          <w:pPr>
            <w:pStyle w:val="14"/>
            <w:rPr>
              <w:rFonts w:asciiTheme="minorHAnsi" w:eastAsiaTheme="minorEastAsia" w:hAnsiTheme="minorHAnsi" w:cstheme="minorBidi"/>
              <w:bCs w:val="0"/>
              <w:sz w:val="22"/>
              <w:lang w:val="ru-RU" w:eastAsia="ru-RU"/>
            </w:rPr>
          </w:pPr>
          <w:hyperlink w:anchor="_Toc119414371" w:history="1">
            <w:r w:rsidR="001011A2" w:rsidRPr="001011A2">
              <w:rPr>
                <w:rStyle w:val="a9"/>
                <w:bCs w:val="0"/>
              </w:rPr>
              <w:t>ПАЙДАЛАНЫЛҒАН ӘДЕБИЕТТЕР ТІЗІМІ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_Toc119414371 \h </w:instrText>
            </w:r>
            <w:r w:rsidR="001011A2" w:rsidRPr="001011A2">
              <w:rPr>
                <w:bCs w:val="0"/>
                <w:webHidden/>
              </w:rPr>
            </w:r>
            <w:r w:rsidR="001011A2" w:rsidRPr="001011A2">
              <w:rPr>
                <w:bCs w:val="0"/>
                <w:webHidden/>
              </w:rPr>
              <w:fldChar w:fldCharType="separate"/>
            </w:r>
            <w:r w:rsidR="00DA4517">
              <w:rPr>
                <w:bCs w:val="0"/>
                <w:webHidden/>
              </w:rPr>
              <w:t>138</w:t>
            </w:r>
            <w:r w:rsidR="001011A2" w:rsidRPr="001011A2">
              <w:rPr>
                <w:bCs w:val="0"/>
                <w:webHidden/>
              </w:rPr>
              <w:fldChar w:fldCharType="end"/>
            </w:r>
          </w:hyperlink>
        </w:p>
        <w:p w14:paraId="17A9262F" w14:textId="76C36D71" w:rsidR="001011A2" w:rsidRPr="001011A2" w:rsidRDefault="00000000">
          <w:pPr>
            <w:pStyle w:val="14"/>
            <w:rPr>
              <w:rFonts w:asciiTheme="minorHAnsi" w:eastAsiaTheme="minorEastAsia" w:hAnsiTheme="minorHAnsi" w:cstheme="minorBidi"/>
              <w:bCs w:val="0"/>
              <w:sz w:val="22"/>
              <w:lang w:val="ru-RU" w:eastAsia="ru-RU"/>
            </w:rPr>
          </w:pPr>
          <w:hyperlink w:anchor="_Toc119414372" w:history="1">
            <w:r w:rsidR="001011A2" w:rsidRPr="001011A2">
              <w:rPr>
                <w:rStyle w:val="a9"/>
                <w:bCs w:val="0"/>
              </w:rPr>
              <w:t>Қосымша А «Үлгі есептемелері»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_Toc119414372 \h </w:instrText>
            </w:r>
            <w:r w:rsidR="001011A2" w:rsidRPr="001011A2">
              <w:rPr>
                <w:bCs w:val="0"/>
                <w:webHidden/>
              </w:rPr>
            </w:r>
            <w:r w:rsidR="001011A2" w:rsidRPr="001011A2">
              <w:rPr>
                <w:bCs w:val="0"/>
                <w:webHidden/>
              </w:rPr>
              <w:fldChar w:fldCharType="separate"/>
            </w:r>
            <w:r w:rsidR="00DA4517">
              <w:rPr>
                <w:bCs w:val="0"/>
                <w:webHidden/>
              </w:rPr>
              <w:t>147</w:t>
            </w:r>
            <w:r w:rsidR="001011A2" w:rsidRPr="001011A2">
              <w:rPr>
                <w:bCs w:val="0"/>
                <w:webHidden/>
              </w:rPr>
              <w:fldChar w:fldCharType="end"/>
            </w:r>
          </w:hyperlink>
        </w:p>
        <w:p w14:paraId="4F2AA1FB" w14:textId="3C634516" w:rsidR="001011A2" w:rsidRPr="001011A2" w:rsidRDefault="00000000">
          <w:pPr>
            <w:pStyle w:val="14"/>
            <w:rPr>
              <w:rFonts w:asciiTheme="minorHAnsi" w:eastAsiaTheme="minorEastAsia" w:hAnsiTheme="minorHAnsi" w:cstheme="minorBidi"/>
              <w:bCs w:val="0"/>
              <w:sz w:val="22"/>
              <w:lang w:val="ru-RU" w:eastAsia="ru-RU"/>
            </w:rPr>
          </w:pPr>
          <w:hyperlink w:anchor="_Toc119414373" w:history="1">
            <w:r w:rsidR="001011A2" w:rsidRPr="001011A2">
              <w:rPr>
                <w:rStyle w:val="a9"/>
                <w:bCs w:val="0"/>
              </w:rPr>
              <w:t>Қосымша Б «Ендірілім АКТі»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_Toc119414373 \h </w:instrText>
            </w:r>
            <w:r w:rsidR="001011A2" w:rsidRPr="001011A2">
              <w:rPr>
                <w:bCs w:val="0"/>
                <w:webHidden/>
              </w:rPr>
            </w:r>
            <w:r w:rsidR="001011A2" w:rsidRPr="001011A2">
              <w:rPr>
                <w:bCs w:val="0"/>
                <w:webHidden/>
              </w:rPr>
              <w:fldChar w:fldCharType="separate"/>
            </w:r>
            <w:r w:rsidR="00DA4517">
              <w:rPr>
                <w:bCs w:val="0"/>
                <w:webHidden/>
              </w:rPr>
              <w:t>148</w:t>
            </w:r>
            <w:r w:rsidR="001011A2" w:rsidRPr="001011A2">
              <w:rPr>
                <w:bCs w:val="0"/>
                <w:webHidden/>
              </w:rPr>
              <w:fldChar w:fldCharType="end"/>
            </w:r>
          </w:hyperlink>
        </w:p>
        <w:p w14:paraId="3194E9E9" w14:textId="05F9E914" w:rsidR="001011A2" w:rsidRPr="001011A2" w:rsidRDefault="00000000">
          <w:pPr>
            <w:pStyle w:val="14"/>
            <w:rPr>
              <w:rFonts w:asciiTheme="minorHAnsi" w:eastAsiaTheme="minorEastAsia" w:hAnsiTheme="minorHAnsi" w:cstheme="minorBidi"/>
              <w:bCs w:val="0"/>
              <w:sz w:val="22"/>
              <w:lang w:val="ru-RU" w:eastAsia="ru-RU"/>
            </w:rPr>
          </w:pPr>
          <w:hyperlink w:anchor="_Toc119414374" w:history="1">
            <w:r w:rsidR="001011A2" w:rsidRPr="001011A2">
              <w:rPr>
                <w:rStyle w:val="a9"/>
                <w:bCs w:val="0"/>
              </w:rPr>
              <w:t>Қосымша В «Мемлекеттік қызметтердің тізбесі»</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_Toc119414374 \h </w:instrText>
            </w:r>
            <w:r w:rsidR="001011A2" w:rsidRPr="001011A2">
              <w:rPr>
                <w:bCs w:val="0"/>
                <w:webHidden/>
              </w:rPr>
            </w:r>
            <w:r w:rsidR="001011A2" w:rsidRPr="001011A2">
              <w:rPr>
                <w:bCs w:val="0"/>
                <w:webHidden/>
              </w:rPr>
              <w:fldChar w:fldCharType="separate"/>
            </w:r>
            <w:r w:rsidR="00DA4517">
              <w:rPr>
                <w:bCs w:val="0"/>
                <w:webHidden/>
              </w:rPr>
              <w:t>149</w:t>
            </w:r>
            <w:r w:rsidR="001011A2" w:rsidRPr="001011A2">
              <w:rPr>
                <w:bCs w:val="0"/>
                <w:webHidden/>
              </w:rPr>
              <w:fldChar w:fldCharType="end"/>
            </w:r>
          </w:hyperlink>
        </w:p>
        <w:p w14:paraId="38DE4D50" w14:textId="4DD941F2" w:rsidR="001011A2" w:rsidRPr="001011A2" w:rsidRDefault="00000000">
          <w:pPr>
            <w:pStyle w:val="14"/>
            <w:rPr>
              <w:rFonts w:asciiTheme="minorHAnsi" w:eastAsiaTheme="minorEastAsia" w:hAnsiTheme="minorHAnsi" w:cstheme="minorBidi"/>
              <w:bCs w:val="0"/>
              <w:sz w:val="22"/>
              <w:lang w:val="ru-RU" w:eastAsia="ru-RU"/>
            </w:rPr>
          </w:pPr>
          <w:hyperlink w:anchor="_Toc119414375" w:history="1">
            <w:r w:rsidR="001011A2" w:rsidRPr="001011A2">
              <w:rPr>
                <w:rStyle w:val="a9"/>
                <w:bCs w:val="0"/>
              </w:rPr>
              <w:t>Қосымша Г «Сауалнама сұрақтары»</w:t>
            </w:r>
            <w:r w:rsidR="001011A2" w:rsidRPr="001011A2">
              <w:rPr>
                <w:bCs w:val="0"/>
                <w:webHidden/>
              </w:rPr>
              <w:tab/>
            </w:r>
            <w:r w:rsidR="001011A2" w:rsidRPr="001011A2">
              <w:rPr>
                <w:bCs w:val="0"/>
                <w:webHidden/>
              </w:rPr>
              <w:fldChar w:fldCharType="begin"/>
            </w:r>
            <w:r w:rsidR="001011A2" w:rsidRPr="001011A2">
              <w:rPr>
                <w:bCs w:val="0"/>
                <w:webHidden/>
              </w:rPr>
              <w:instrText xml:space="preserve"> PAGEREF _Toc119414375 \h </w:instrText>
            </w:r>
            <w:r w:rsidR="001011A2" w:rsidRPr="001011A2">
              <w:rPr>
                <w:bCs w:val="0"/>
                <w:webHidden/>
              </w:rPr>
            </w:r>
            <w:r w:rsidR="001011A2" w:rsidRPr="001011A2">
              <w:rPr>
                <w:bCs w:val="0"/>
                <w:webHidden/>
              </w:rPr>
              <w:fldChar w:fldCharType="separate"/>
            </w:r>
            <w:r w:rsidR="00DA4517">
              <w:rPr>
                <w:bCs w:val="0"/>
                <w:webHidden/>
              </w:rPr>
              <w:t>151</w:t>
            </w:r>
            <w:r w:rsidR="001011A2" w:rsidRPr="001011A2">
              <w:rPr>
                <w:bCs w:val="0"/>
                <w:webHidden/>
              </w:rPr>
              <w:fldChar w:fldCharType="end"/>
            </w:r>
          </w:hyperlink>
        </w:p>
        <w:p w14:paraId="30C136AD" w14:textId="77777777" w:rsidR="00606CEE" w:rsidRDefault="00824784" w:rsidP="00606CEE">
          <w:r w:rsidRPr="001011A2">
            <w:rPr>
              <w:rFonts w:cs="Times New Roman"/>
              <w:noProof/>
              <w:lang w:val="kk-KZ"/>
            </w:rPr>
            <w:lastRenderedPageBreak/>
            <w:fldChar w:fldCharType="end"/>
          </w:r>
        </w:p>
      </w:sdtContent>
    </w:sdt>
    <w:bookmarkStart w:id="1" w:name="_Toc119414353" w:displacedByCustomXml="prev"/>
    <w:p w14:paraId="49232EB8" w14:textId="6B40D1E5" w:rsidR="00A40300" w:rsidRPr="003C3659" w:rsidRDefault="00C07512"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r w:rsidRPr="003C3659">
        <w:rPr>
          <w:rFonts w:ascii="Times New Roman" w:eastAsia="Times New Roman" w:hAnsi="Times New Roman" w:cs="Times New Roman"/>
          <w:b/>
          <w:bCs/>
          <w:color w:val="auto"/>
          <w:sz w:val="28"/>
          <w:szCs w:val="28"/>
          <w:lang w:val="kk-KZ" w:eastAsia="ru-RU"/>
        </w:rPr>
        <w:t>НОРМАТИВТІК СІЛТЕМЕЛЕР</w:t>
      </w:r>
      <w:bookmarkEnd w:id="1"/>
    </w:p>
    <w:p w14:paraId="65C412A6" w14:textId="77777777" w:rsidR="00C07512" w:rsidRPr="0025109A" w:rsidRDefault="00C07512" w:rsidP="00B24B89">
      <w:pPr>
        <w:widowControl w:val="0"/>
        <w:shd w:val="clear" w:color="auto" w:fill="FFFFFF" w:themeFill="background1"/>
        <w:jc w:val="center"/>
        <w:rPr>
          <w:rFonts w:cs="Times New Roman"/>
          <w:b/>
          <w:szCs w:val="28"/>
          <w:lang w:val="kk-KZ"/>
        </w:rPr>
      </w:pPr>
    </w:p>
    <w:p w14:paraId="2E0C57ED" w14:textId="53F6D015" w:rsidR="00670C1E" w:rsidRPr="0025109A" w:rsidRDefault="00632379" w:rsidP="00AC1BE3">
      <w:pPr>
        <w:widowControl w:val="0"/>
        <w:ind w:firstLine="709"/>
        <w:rPr>
          <w:rFonts w:cs="Times New Roman"/>
          <w:szCs w:val="28"/>
          <w:lang w:val="kk-KZ"/>
        </w:rPr>
      </w:pPr>
      <w:r w:rsidRPr="0025109A">
        <w:rPr>
          <w:rFonts w:cs="Times New Roman"/>
          <w:szCs w:val="28"/>
          <w:lang w:val="kk-KZ"/>
        </w:rPr>
        <w:t xml:space="preserve">Бұл </w:t>
      </w:r>
      <w:r w:rsidR="00C07512" w:rsidRPr="0025109A">
        <w:rPr>
          <w:rFonts w:cs="Times New Roman"/>
          <w:szCs w:val="28"/>
          <w:lang w:val="kk-KZ"/>
        </w:rPr>
        <w:t xml:space="preserve">диссертациялық жұмыста </w:t>
      </w:r>
      <w:r w:rsidRPr="0025109A">
        <w:rPr>
          <w:rFonts w:cs="Times New Roman"/>
          <w:szCs w:val="28"/>
          <w:lang w:val="kk-KZ"/>
        </w:rPr>
        <w:t>төмендегі нормативті</w:t>
      </w:r>
      <w:r w:rsidR="00BB4A2E">
        <w:rPr>
          <w:rFonts w:cs="Times New Roman"/>
          <w:szCs w:val="28"/>
          <w:lang w:val="kk-KZ"/>
        </w:rPr>
        <w:t xml:space="preserve"> </w:t>
      </w:r>
      <w:r w:rsidR="00C07512" w:rsidRPr="0025109A">
        <w:rPr>
          <w:rFonts w:cs="Times New Roman"/>
          <w:szCs w:val="28"/>
          <w:lang w:val="kk-KZ"/>
        </w:rPr>
        <w:t>құжаттарға</w:t>
      </w:r>
      <w:r w:rsidR="00BB4A2E">
        <w:rPr>
          <w:rFonts w:cs="Times New Roman"/>
          <w:szCs w:val="28"/>
          <w:lang w:val="kk-KZ"/>
        </w:rPr>
        <w:t xml:space="preserve"> </w:t>
      </w:r>
      <w:r w:rsidRPr="0025109A">
        <w:rPr>
          <w:rFonts w:cs="Times New Roman"/>
          <w:szCs w:val="28"/>
          <w:lang w:val="kk-KZ"/>
        </w:rPr>
        <w:t>сәйкес сілтемелер қолданылған:</w:t>
      </w:r>
    </w:p>
    <w:p w14:paraId="01315612" w14:textId="0571CB90" w:rsidR="00AB737D" w:rsidRDefault="00AB737D" w:rsidP="00AB737D">
      <w:pPr>
        <w:widowControl w:val="0"/>
        <w:ind w:firstLine="709"/>
        <w:rPr>
          <w:rFonts w:cs="Times New Roman"/>
          <w:szCs w:val="28"/>
          <w:lang w:val="kk-KZ"/>
        </w:rPr>
      </w:pPr>
      <w:r w:rsidRPr="0025109A">
        <w:rPr>
          <w:rFonts w:cs="Times New Roman"/>
          <w:szCs w:val="28"/>
          <w:lang w:val="kk-KZ"/>
        </w:rPr>
        <w:t xml:space="preserve"> </w:t>
      </w:r>
      <w:r w:rsidR="008A405E" w:rsidRPr="0025109A">
        <w:rPr>
          <w:rFonts w:cs="Times New Roman"/>
          <w:szCs w:val="28"/>
          <w:lang w:val="kk-KZ"/>
        </w:rPr>
        <w:t>«</w:t>
      </w:r>
      <w:r w:rsidR="00C363EB" w:rsidRPr="0025109A">
        <w:rPr>
          <w:rFonts w:cs="Times New Roman"/>
          <w:szCs w:val="28"/>
          <w:lang w:val="kk-KZ"/>
        </w:rPr>
        <w:t>Цифрлық Қазақстан</w:t>
      </w:r>
      <w:r w:rsidR="008A405E" w:rsidRPr="0025109A">
        <w:rPr>
          <w:rFonts w:cs="Times New Roman"/>
          <w:szCs w:val="28"/>
          <w:lang w:val="kk-KZ"/>
        </w:rPr>
        <w:t>»</w:t>
      </w:r>
      <w:r w:rsidR="00C363EB" w:rsidRPr="0025109A">
        <w:rPr>
          <w:rFonts w:cs="Times New Roman"/>
          <w:szCs w:val="28"/>
          <w:lang w:val="kk-KZ"/>
        </w:rPr>
        <w:t xml:space="preserve"> </w:t>
      </w:r>
      <w:r>
        <w:rPr>
          <w:rFonts w:cs="Times New Roman"/>
          <w:szCs w:val="28"/>
          <w:lang w:val="kk-KZ"/>
        </w:rPr>
        <w:t>М</w:t>
      </w:r>
      <w:r w:rsidR="00C363EB" w:rsidRPr="0025109A">
        <w:rPr>
          <w:rFonts w:cs="Times New Roman"/>
          <w:szCs w:val="28"/>
          <w:lang w:val="kk-KZ"/>
        </w:rPr>
        <w:t xml:space="preserve">емлекеттік бағдарламасын бекіту туралы </w:t>
      </w:r>
    </w:p>
    <w:p w14:paraId="13862A21" w14:textId="77777777" w:rsidR="00AB737D" w:rsidRDefault="00AB737D" w:rsidP="00AB737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AB737D">
        <w:rPr>
          <w:rFonts w:eastAsia="Times New Roman" w:cs="Times New Roman"/>
          <w:color w:val="202124"/>
          <w:szCs w:val="28"/>
          <w:lang w:val="kk-KZ" w:eastAsia="ru-RU"/>
        </w:rPr>
        <w:t xml:space="preserve">Қазақстан Республикасы Үкіметінің 2017 жылғы 12 желтоқсандағы </w:t>
      </w:r>
      <w:r w:rsidRPr="0025109A">
        <w:rPr>
          <w:rFonts w:cs="Times New Roman"/>
          <w:szCs w:val="28"/>
          <w:lang w:val="kk-KZ"/>
        </w:rPr>
        <w:t>№</w:t>
      </w:r>
      <w:r w:rsidRPr="00AB737D">
        <w:rPr>
          <w:rFonts w:eastAsia="Times New Roman" w:cs="Times New Roman"/>
          <w:color w:val="202124"/>
          <w:szCs w:val="28"/>
          <w:lang w:val="kk-KZ" w:eastAsia="ru-RU"/>
        </w:rPr>
        <w:t xml:space="preserve"> 827 қаулысы. Күші жойылды - ҚР Үкіметінің 2022 жылғы 17 мамырдағы </w:t>
      </w:r>
      <w:r w:rsidRPr="0025109A">
        <w:rPr>
          <w:rFonts w:cs="Times New Roman"/>
          <w:szCs w:val="28"/>
          <w:lang w:val="kk-KZ"/>
        </w:rPr>
        <w:t>№</w:t>
      </w:r>
      <w:r w:rsidRPr="00AB737D">
        <w:rPr>
          <w:rFonts w:eastAsia="Times New Roman" w:cs="Times New Roman"/>
          <w:color w:val="202124"/>
          <w:szCs w:val="28"/>
          <w:lang w:val="kk-KZ" w:eastAsia="ru-RU"/>
        </w:rPr>
        <w:t xml:space="preserve"> 311 қаулысымен</w:t>
      </w:r>
      <w:r>
        <w:rPr>
          <w:rFonts w:eastAsia="Times New Roman" w:cs="Times New Roman"/>
          <w:color w:val="202124"/>
          <w:szCs w:val="28"/>
          <w:lang w:val="kk-KZ" w:eastAsia="ru-RU"/>
        </w:rPr>
        <w:t>;</w:t>
      </w:r>
    </w:p>
    <w:p w14:paraId="0C7B1805" w14:textId="46637D96" w:rsidR="00AB737D" w:rsidRDefault="00AB737D" w:rsidP="00AB737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pacing w:val="2"/>
          <w:szCs w:val="28"/>
          <w:lang w:val="kk-KZ"/>
        </w:rPr>
      </w:pPr>
      <w:r>
        <w:rPr>
          <w:rFonts w:eastAsia="Times New Roman" w:cs="Times New Roman"/>
          <w:color w:val="202124"/>
          <w:szCs w:val="28"/>
          <w:lang w:val="kk-KZ" w:eastAsia="ru-RU"/>
        </w:rPr>
        <w:t xml:space="preserve">           «</w:t>
      </w:r>
      <w:r w:rsidRPr="00AB737D">
        <w:rPr>
          <w:rFonts w:cs="Times New Roman"/>
          <w:bCs/>
          <w:szCs w:val="28"/>
          <w:lang w:val="kk-KZ"/>
        </w:rPr>
        <w:t>Цифрландыру, ғылым және инновациялар есебінен технологиялық серпіліс</w:t>
      </w:r>
      <w:r>
        <w:rPr>
          <w:rFonts w:cs="Times New Roman"/>
          <w:bCs/>
          <w:szCs w:val="28"/>
          <w:lang w:val="kk-KZ"/>
        </w:rPr>
        <w:t>»</w:t>
      </w:r>
      <w:r w:rsidRPr="00AB737D">
        <w:rPr>
          <w:rFonts w:cs="Times New Roman"/>
          <w:bCs/>
          <w:szCs w:val="28"/>
          <w:lang w:val="kk-KZ"/>
        </w:rPr>
        <w:t xml:space="preserve"> ұлттық жобасын бекіту</w:t>
      </w:r>
      <w:r>
        <w:rPr>
          <w:rFonts w:cs="Times New Roman"/>
          <w:bCs/>
          <w:szCs w:val="28"/>
          <w:lang w:val="kk-KZ"/>
        </w:rPr>
        <w:t xml:space="preserve"> </w:t>
      </w:r>
      <w:r w:rsidRPr="00AB737D">
        <w:rPr>
          <w:rFonts w:cs="Times New Roman"/>
          <w:bCs/>
          <w:szCs w:val="28"/>
          <w:lang w:val="kk-KZ"/>
        </w:rPr>
        <w:t xml:space="preserve"> туралы</w:t>
      </w:r>
      <w:r w:rsidRPr="00AB737D">
        <w:rPr>
          <w:rFonts w:cs="Times New Roman"/>
          <w:spacing w:val="2"/>
          <w:szCs w:val="28"/>
          <w:lang w:val="kk-KZ"/>
        </w:rPr>
        <w:t xml:space="preserve"> Қазақстан</w:t>
      </w:r>
      <w:r>
        <w:rPr>
          <w:rFonts w:cs="Times New Roman"/>
          <w:spacing w:val="2"/>
          <w:szCs w:val="28"/>
          <w:lang w:val="kk-KZ"/>
        </w:rPr>
        <w:t xml:space="preserve">    </w:t>
      </w:r>
      <w:r w:rsidRPr="00AB737D">
        <w:rPr>
          <w:rFonts w:cs="Times New Roman"/>
          <w:spacing w:val="2"/>
          <w:szCs w:val="28"/>
          <w:lang w:val="kk-KZ"/>
        </w:rPr>
        <w:t xml:space="preserve"> Республикасы </w:t>
      </w:r>
      <w:r>
        <w:rPr>
          <w:rFonts w:cs="Times New Roman"/>
          <w:spacing w:val="2"/>
          <w:szCs w:val="28"/>
          <w:lang w:val="kk-KZ"/>
        </w:rPr>
        <w:t xml:space="preserve">    </w:t>
      </w:r>
      <w:r w:rsidRPr="00AB737D">
        <w:rPr>
          <w:rFonts w:cs="Times New Roman"/>
          <w:spacing w:val="2"/>
          <w:szCs w:val="28"/>
          <w:lang w:val="kk-KZ"/>
        </w:rPr>
        <w:t>Үкіметінің</w:t>
      </w:r>
      <w:r>
        <w:rPr>
          <w:rFonts w:cs="Times New Roman"/>
          <w:spacing w:val="2"/>
          <w:szCs w:val="28"/>
          <w:lang w:val="kk-KZ"/>
        </w:rPr>
        <w:t xml:space="preserve"> </w:t>
      </w:r>
      <w:r w:rsidRPr="00AB737D">
        <w:rPr>
          <w:rFonts w:cs="Times New Roman"/>
          <w:spacing w:val="2"/>
          <w:szCs w:val="28"/>
          <w:lang w:val="kk-KZ"/>
        </w:rPr>
        <w:t>2021 жылғы 12 қазандағы № 727 қаулысы</w:t>
      </w:r>
      <w:r>
        <w:rPr>
          <w:rFonts w:cs="Times New Roman"/>
          <w:spacing w:val="2"/>
          <w:szCs w:val="28"/>
          <w:lang w:val="kk-KZ"/>
        </w:rPr>
        <w:t>;</w:t>
      </w:r>
    </w:p>
    <w:p w14:paraId="4F4E79EF" w14:textId="77777777" w:rsidR="003D1496" w:rsidRPr="003D1496" w:rsidRDefault="003D1496" w:rsidP="003D1496">
      <w:pPr>
        <w:pStyle w:val="1"/>
        <w:spacing w:before="0"/>
        <w:textAlignment w:val="baseline"/>
        <w:rPr>
          <w:rFonts w:ascii="Times New Roman" w:hAnsi="Times New Roman" w:cs="Times New Roman"/>
          <w:color w:val="auto"/>
          <w:sz w:val="28"/>
          <w:szCs w:val="28"/>
          <w:lang w:val="kk-KZ"/>
        </w:rPr>
      </w:pPr>
      <w:r>
        <w:rPr>
          <w:rFonts w:ascii="Times New Roman" w:hAnsi="Times New Roman" w:cs="Times New Roman"/>
          <w:color w:val="auto"/>
          <w:szCs w:val="28"/>
          <w:lang w:val="kk-KZ"/>
        </w:rPr>
        <w:t xml:space="preserve">          </w:t>
      </w:r>
      <w:r w:rsidR="00C363EB" w:rsidRPr="003D1496">
        <w:rPr>
          <w:rFonts w:ascii="Times New Roman" w:hAnsi="Times New Roman" w:cs="Times New Roman"/>
          <w:color w:val="auto"/>
          <w:sz w:val="28"/>
          <w:szCs w:val="28"/>
          <w:lang w:val="kk-KZ"/>
        </w:rPr>
        <w:t>«Ақпараттық Қазақстан - 2020» мемлекеттік бағдарламасына өзгерістер енгізу туралы» Қазақстан Республикасы Президентінің 2013 жылғы 8 қаңтардағы № 464 Жарлығы және Қазақстан Республикасы Президентінің 2010 жылғы 19 наурыздағы № 957 Жарлығы. Мемлекеттік бағдарламалар тізбесін бекіту туралы». Күші жойылды - Қазақстан Республикасы Президентінің 2018 жылғы 5 мамырдағы № 681 Жарлығымен</w:t>
      </w:r>
      <w:r w:rsidR="00B42259" w:rsidRPr="003D1496">
        <w:rPr>
          <w:rFonts w:ascii="Times New Roman" w:hAnsi="Times New Roman" w:cs="Times New Roman"/>
          <w:color w:val="auto"/>
          <w:sz w:val="28"/>
          <w:szCs w:val="28"/>
          <w:lang w:val="kk-KZ"/>
        </w:rPr>
        <w:t>;</w:t>
      </w:r>
    </w:p>
    <w:p w14:paraId="760D24CB" w14:textId="4AE51DED" w:rsidR="003D1496" w:rsidRPr="003D1496" w:rsidRDefault="003D1496" w:rsidP="003D1496">
      <w:pPr>
        <w:pStyle w:val="1"/>
        <w:spacing w:before="0"/>
        <w:textAlignment w:val="baseline"/>
        <w:rPr>
          <w:rFonts w:ascii="Times New Roman" w:hAnsi="Times New Roman" w:cs="Times New Roman"/>
          <w:color w:val="auto"/>
          <w:spacing w:val="2"/>
          <w:sz w:val="28"/>
          <w:szCs w:val="28"/>
          <w:lang w:val="kk-KZ"/>
        </w:rPr>
      </w:pPr>
      <w:r w:rsidRPr="003D1496">
        <w:rPr>
          <w:rFonts w:ascii="Times New Roman" w:hAnsi="Times New Roman" w:cs="Times New Roman"/>
          <w:bCs/>
          <w:color w:val="auto"/>
          <w:sz w:val="28"/>
          <w:szCs w:val="28"/>
          <w:lang w:val="kk-KZ"/>
        </w:rPr>
        <w:t xml:space="preserve">           «Ақпараттық-коммуникациялық технологиялар саласын және цифрлық саланы дамыту тұжырымдамасын бекіту» туралы</w:t>
      </w:r>
      <w:r>
        <w:rPr>
          <w:rFonts w:ascii="Times New Roman" w:hAnsi="Times New Roman" w:cs="Times New Roman"/>
          <w:bCs/>
          <w:color w:val="auto"/>
          <w:sz w:val="28"/>
          <w:szCs w:val="28"/>
          <w:lang w:val="kk-KZ"/>
        </w:rPr>
        <w:t xml:space="preserve"> </w:t>
      </w:r>
      <w:r w:rsidRPr="003D1496">
        <w:rPr>
          <w:rFonts w:ascii="Times New Roman" w:hAnsi="Times New Roman" w:cs="Times New Roman"/>
          <w:color w:val="auto"/>
          <w:spacing w:val="2"/>
          <w:sz w:val="28"/>
          <w:szCs w:val="28"/>
          <w:lang w:val="kk-KZ"/>
        </w:rPr>
        <w:t>Қазақстан Республикасы Үкіметінің 2021 жылғы 30 желтоқсандағы № 961 қаулысы</w:t>
      </w:r>
      <w:r>
        <w:rPr>
          <w:rFonts w:ascii="Times New Roman" w:hAnsi="Times New Roman" w:cs="Times New Roman"/>
          <w:color w:val="auto"/>
          <w:spacing w:val="2"/>
          <w:sz w:val="28"/>
          <w:szCs w:val="28"/>
          <w:lang w:val="kk-KZ"/>
        </w:rPr>
        <w:t>;</w:t>
      </w:r>
    </w:p>
    <w:p w14:paraId="0CC0ED53" w14:textId="0B39E12F" w:rsidR="00A40300" w:rsidRPr="003D1496" w:rsidRDefault="007B3F4A" w:rsidP="00B24B89">
      <w:pPr>
        <w:widowControl w:val="0"/>
        <w:ind w:firstLine="709"/>
        <w:rPr>
          <w:rFonts w:cs="Times New Roman"/>
          <w:szCs w:val="28"/>
          <w:lang w:val="kk-KZ"/>
        </w:rPr>
      </w:pPr>
      <w:r w:rsidRPr="003D1496">
        <w:rPr>
          <w:rFonts w:cs="Times New Roman"/>
          <w:szCs w:val="28"/>
          <w:lang w:val="kk-KZ"/>
        </w:rPr>
        <w:t xml:space="preserve"> </w:t>
      </w:r>
      <w:r w:rsidR="00A40300" w:rsidRPr="003D1496">
        <w:rPr>
          <w:rFonts w:cs="Times New Roman"/>
          <w:szCs w:val="28"/>
          <w:lang w:val="kk-KZ"/>
        </w:rPr>
        <w:t xml:space="preserve">Еуразиялық </w:t>
      </w:r>
      <w:r w:rsidR="00AB737D" w:rsidRPr="003D1496">
        <w:rPr>
          <w:rFonts w:cs="Times New Roman"/>
          <w:szCs w:val="28"/>
          <w:lang w:val="kk-KZ"/>
        </w:rPr>
        <w:t>Э</w:t>
      </w:r>
      <w:r w:rsidR="00A40300" w:rsidRPr="003D1496">
        <w:rPr>
          <w:rFonts w:cs="Times New Roman"/>
          <w:szCs w:val="28"/>
          <w:lang w:val="kk-KZ"/>
        </w:rPr>
        <w:t xml:space="preserve">кономикалық </w:t>
      </w:r>
      <w:r w:rsidR="00AB737D" w:rsidRPr="003D1496">
        <w:rPr>
          <w:rFonts w:cs="Times New Roman"/>
          <w:szCs w:val="28"/>
          <w:lang w:val="kk-KZ"/>
        </w:rPr>
        <w:t>О</w:t>
      </w:r>
      <w:r w:rsidR="00A40300" w:rsidRPr="003D1496">
        <w:rPr>
          <w:rFonts w:cs="Times New Roman"/>
          <w:szCs w:val="28"/>
          <w:lang w:val="kk-KZ"/>
        </w:rPr>
        <w:t>дақ туралы шартты ратификациялау туралы</w:t>
      </w:r>
    </w:p>
    <w:p w14:paraId="605D368F" w14:textId="633FADD6" w:rsidR="00A40300" w:rsidRPr="003D1496" w:rsidRDefault="00C07512" w:rsidP="00C66658">
      <w:pPr>
        <w:widowControl w:val="0"/>
        <w:rPr>
          <w:rFonts w:cs="Times New Roman"/>
          <w:szCs w:val="28"/>
          <w:lang w:val="kk-KZ"/>
        </w:rPr>
      </w:pPr>
      <w:r w:rsidRPr="003D1496">
        <w:rPr>
          <w:rFonts w:cs="Times New Roman"/>
          <w:szCs w:val="28"/>
          <w:lang w:val="kk-KZ"/>
        </w:rPr>
        <w:t>Қазақстан</w:t>
      </w:r>
      <w:r w:rsidR="00BB4A2E" w:rsidRPr="003D1496">
        <w:rPr>
          <w:rFonts w:cs="Times New Roman"/>
          <w:szCs w:val="28"/>
          <w:lang w:val="kk-KZ"/>
        </w:rPr>
        <w:t xml:space="preserve"> </w:t>
      </w:r>
      <w:r w:rsidRPr="003D1496">
        <w:rPr>
          <w:rFonts w:cs="Times New Roman"/>
          <w:szCs w:val="28"/>
          <w:lang w:val="kk-KZ"/>
        </w:rPr>
        <w:t>Республикасының</w:t>
      </w:r>
      <w:r w:rsidR="00BB4A2E" w:rsidRPr="003D1496">
        <w:rPr>
          <w:rFonts w:cs="Times New Roman"/>
          <w:szCs w:val="28"/>
          <w:lang w:val="kk-KZ"/>
        </w:rPr>
        <w:t xml:space="preserve"> </w:t>
      </w:r>
      <w:r w:rsidRPr="003D1496">
        <w:rPr>
          <w:rFonts w:cs="Times New Roman"/>
          <w:szCs w:val="28"/>
          <w:lang w:val="kk-KZ"/>
        </w:rPr>
        <w:t>Заңы 14</w:t>
      </w:r>
      <w:r w:rsidR="00C363EB" w:rsidRPr="003D1496">
        <w:rPr>
          <w:rFonts w:cs="Times New Roman"/>
          <w:szCs w:val="28"/>
          <w:lang w:val="kk-KZ"/>
        </w:rPr>
        <w:t xml:space="preserve"> </w:t>
      </w:r>
      <w:r w:rsidRPr="003D1496">
        <w:rPr>
          <w:rFonts w:cs="Times New Roman"/>
          <w:szCs w:val="28"/>
          <w:lang w:val="kk-KZ"/>
        </w:rPr>
        <w:t>қазан 2014жыл,</w:t>
      </w:r>
      <w:r w:rsidR="00BB4A2E" w:rsidRPr="003D1496">
        <w:rPr>
          <w:rFonts w:cs="Times New Roman"/>
          <w:szCs w:val="28"/>
          <w:lang w:val="kk-KZ"/>
        </w:rPr>
        <w:t xml:space="preserve"> </w:t>
      </w:r>
      <w:r w:rsidRPr="003D1496">
        <w:rPr>
          <w:rFonts w:cs="Times New Roman"/>
          <w:szCs w:val="28"/>
          <w:lang w:val="kk-KZ"/>
        </w:rPr>
        <w:t xml:space="preserve">240 </w:t>
      </w:r>
      <w:r w:rsidR="00A40300" w:rsidRPr="003D1496">
        <w:rPr>
          <w:rFonts w:cs="Times New Roman"/>
          <w:szCs w:val="28"/>
          <w:lang w:val="kk-KZ"/>
        </w:rPr>
        <w:t>-V ҚРЗ</w:t>
      </w:r>
      <w:r w:rsidR="00B42259" w:rsidRPr="003D1496">
        <w:rPr>
          <w:rFonts w:cs="Times New Roman"/>
          <w:szCs w:val="28"/>
          <w:lang w:val="kk-KZ"/>
        </w:rPr>
        <w:t>;</w:t>
      </w:r>
    </w:p>
    <w:p w14:paraId="7302E8A2" w14:textId="03564352" w:rsidR="00A40300" w:rsidRPr="003D1496" w:rsidRDefault="00A40300" w:rsidP="00B24B89">
      <w:pPr>
        <w:widowControl w:val="0"/>
        <w:ind w:firstLine="709"/>
        <w:rPr>
          <w:rFonts w:cs="Times New Roman"/>
          <w:szCs w:val="28"/>
          <w:lang w:val="kk-KZ"/>
        </w:rPr>
      </w:pPr>
      <w:r w:rsidRPr="003D1496">
        <w:rPr>
          <w:rFonts w:cs="Times New Roman"/>
          <w:szCs w:val="28"/>
          <w:lang w:val="kk-KZ"/>
        </w:rPr>
        <w:t>«Қазақстан Республикасындағы кедендік реттеу туралы» Қазақстан Республикасының Кодексі 2017 жылғы 26 желтоқсан № 123-VІ ЗРК</w:t>
      </w:r>
      <w:r w:rsidR="00B42259" w:rsidRPr="003D1496">
        <w:rPr>
          <w:rFonts w:cs="Times New Roman"/>
          <w:szCs w:val="28"/>
          <w:lang w:val="kk-KZ"/>
        </w:rPr>
        <w:t>;</w:t>
      </w:r>
    </w:p>
    <w:p w14:paraId="7795929D" w14:textId="699AFEB8" w:rsidR="00C66658" w:rsidRPr="003D1496" w:rsidRDefault="00C66658" w:rsidP="00C66658">
      <w:pPr>
        <w:pStyle w:val="1"/>
        <w:shd w:val="clear" w:color="auto" w:fill="FFFFFF" w:themeFill="background1"/>
        <w:spacing w:before="0"/>
        <w:textAlignment w:val="baseline"/>
        <w:rPr>
          <w:rFonts w:ascii="Times New Roman" w:hAnsi="Times New Roman" w:cs="Times New Roman"/>
          <w:color w:val="auto"/>
          <w:spacing w:val="2"/>
          <w:sz w:val="28"/>
          <w:szCs w:val="28"/>
          <w:lang w:val="kk-KZ"/>
        </w:rPr>
      </w:pPr>
      <w:r w:rsidRPr="003D1496">
        <w:rPr>
          <w:rFonts w:ascii="Times New Roman" w:hAnsi="Times New Roman" w:cs="Times New Roman"/>
          <w:bCs/>
          <w:color w:val="auto"/>
          <w:sz w:val="28"/>
          <w:szCs w:val="28"/>
          <w:lang w:val="kk-KZ"/>
        </w:rPr>
        <w:t xml:space="preserve">         </w:t>
      </w:r>
      <w:r w:rsidR="007B3F4A" w:rsidRPr="003D1496">
        <w:rPr>
          <w:rFonts w:ascii="Times New Roman" w:hAnsi="Times New Roman" w:cs="Times New Roman"/>
          <w:bCs/>
          <w:color w:val="auto"/>
          <w:sz w:val="28"/>
          <w:szCs w:val="28"/>
          <w:lang w:val="kk-KZ"/>
        </w:rPr>
        <w:t xml:space="preserve"> </w:t>
      </w:r>
      <w:r w:rsidRPr="003D1496">
        <w:rPr>
          <w:rFonts w:ascii="Times New Roman" w:hAnsi="Times New Roman" w:cs="Times New Roman"/>
          <w:bCs/>
          <w:color w:val="auto"/>
          <w:sz w:val="28"/>
          <w:szCs w:val="28"/>
          <w:lang w:val="kk-KZ"/>
        </w:rPr>
        <w:t xml:space="preserve"> Еуразиялық экономикалық одақтың Кеден кодексі туралы шартты ратификациялау туралы </w:t>
      </w:r>
      <w:r w:rsidRPr="003D1496">
        <w:rPr>
          <w:rFonts w:ascii="Times New Roman" w:hAnsi="Times New Roman" w:cs="Times New Roman"/>
          <w:color w:val="auto"/>
          <w:spacing w:val="2"/>
          <w:sz w:val="28"/>
          <w:szCs w:val="28"/>
          <w:lang w:val="kk-KZ"/>
        </w:rPr>
        <w:t>Қазақстан Республикасының Заңы 2017 жылғы 13 желтоқсандағы № 115-VI ҚРЗ;</w:t>
      </w:r>
    </w:p>
    <w:p w14:paraId="51A38324" w14:textId="52B3EC65" w:rsidR="00C363EB" w:rsidRPr="003D1496" w:rsidRDefault="008A405E" w:rsidP="00B24B89">
      <w:pPr>
        <w:widowControl w:val="0"/>
        <w:ind w:firstLine="709"/>
        <w:rPr>
          <w:rFonts w:cs="Times New Roman"/>
          <w:szCs w:val="28"/>
          <w:lang w:val="kk-KZ"/>
        </w:rPr>
      </w:pPr>
      <w:r w:rsidRPr="003D1496">
        <w:rPr>
          <w:rFonts w:cs="Times New Roman"/>
          <w:szCs w:val="28"/>
          <w:lang w:val="kk-KZ"/>
        </w:rPr>
        <w:t>«</w:t>
      </w:r>
      <w:r w:rsidR="00C363EB" w:rsidRPr="003D1496">
        <w:rPr>
          <w:rFonts w:cs="Times New Roman"/>
          <w:szCs w:val="28"/>
          <w:lang w:val="kk-KZ"/>
        </w:rPr>
        <w:t>Қазақстан Республикасының электрондық үкіметін дамытудың 2008-2010 жылдарға арналған бағдарламасын бекіту туралы</w:t>
      </w:r>
      <w:r w:rsidRPr="003D1496">
        <w:rPr>
          <w:rFonts w:cs="Times New Roman"/>
          <w:szCs w:val="28"/>
          <w:lang w:val="kk-KZ"/>
        </w:rPr>
        <w:t>»</w:t>
      </w:r>
      <w:r w:rsidR="00C363EB" w:rsidRPr="003D1496">
        <w:rPr>
          <w:rFonts w:cs="Times New Roman"/>
          <w:szCs w:val="28"/>
          <w:lang w:val="kk-KZ"/>
        </w:rPr>
        <w:t xml:space="preserve"> Қазақстан Республикасы Үкіметінің 2007 жылғы 30 қарашадағы </w:t>
      </w:r>
      <w:r w:rsidR="00A64566" w:rsidRPr="003D1496">
        <w:rPr>
          <w:rFonts w:cs="Times New Roman"/>
          <w:szCs w:val="28"/>
          <w:lang w:val="kk-KZ"/>
        </w:rPr>
        <w:t xml:space="preserve">№ </w:t>
      </w:r>
      <w:r w:rsidR="00C363EB" w:rsidRPr="003D1496">
        <w:rPr>
          <w:rFonts w:cs="Times New Roman"/>
          <w:szCs w:val="28"/>
          <w:lang w:val="kk-KZ"/>
        </w:rPr>
        <w:t>1155-1 Қаулысы. Күші жойылды - ҚР Үкіметінің 2010.04.14</w:t>
      </w:r>
      <w:r w:rsidR="00A64566" w:rsidRPr="003D1496">
        <w:rPr>
          <w:rFonts w:cs="Times New Roman"/>
          <w:szCs w:val="28"/>
          <w:lang w:val="kk-KZ"/>
        </w:rPr>
        <w:t>.</w:t>
      </w:r>
      <w:r w:rsidR="00C363EB" w:rsidRPr="003D1496">
        <w:rPr>
          <w:rFonts w:cs="Times New Roman"/>
          <w:szCs w:val="28"/>
          <w:lang w:val="kk-KZ"/>
        </w:rPr>
        <w:t>302 Қаулысымен</w:t>
      </w:r>
      <w:r w:rsidR="00B42259" w:rsidRPr="003D1496">
        <w:rPr>
          <w:rFonts w:cs="Times New Roman"/>
          <w:szCs w:val="28"/>
          <w:lang w:val="kk-KZ"/>
        </w:rPr>
        <w:t>;</w:t>
      </w:r>
    </w:p>
    <w:p w14:paraId="33937040" w14:textId="28D36865" w:rsidR="00A64566" w:rsidRPr="003D1496" w:rsidRDefault="00AB737D" w:rsidP="00B24B89">
      <w:pPr>
        <w:widowControl w:val="0"/>
        <w:ind w:firstLine="709"/>
        <w:rPr>
          <w:rFonts w:cs="Times New Roman"/>
          <w:szCs w:val="28"/>
          <w:lang w:val="kk-KZ"/>
        </w:rPr>
      </w:pPr>
      <w:r w:rsidRPr="003D1496">
        <w:rPr>
          <w:rFonts w:cs="Times New Roman"/>
          <w:szCs w:val="28"/>
          <w:lang w:val="kk-KZ"/>
        </w:rPr>
        <w:t xml:space="preserve"> </w:t>
      </w:r>
      <w:r w:rsidR="00A64566" w:rsidRPr="003D1496">
        <w:rPr>
          <w:rFonts w:cs="Times New Roman"/>
          <w:szCs w:val="28"/>
          <w:lang w:val="kk-KZ"/>
        </w:rPr>
        <w:t>«Мемлекеттік жастар саясаты туралы» Қазақстан Республикасының 2015 жыл 9 ақпан №</w:t>
      </w:r>
      <w:r w:rsidR="00BB4A2E" w:rsidRPr="003D1496">
        <w:rPr>
          <w:rFonts w:cs="Times New Roman"/>
          <w:szCs w:val="28"/>
          <w:lang w:val="kk-KZ"/>
        </w:rPr>
        <w:t xml:space="preserve"> </w:t>
      </w:r>
      <w:r w:rsidR="00A64566" w:rsidRPr="003D1496">
        <w:rPr>
          <w:rFonts w:cs="Times New Roman"/>
          <w:szCs w:val="28"/>
          <w:lang w:val="kk-KZ"/>
        </w:rPr>
        <w:t>285-V ҚРЗ Заңы</w:t>
      </w:r>
      <w:r w:rsidR="00B42259" w:rsidRPr="003D1496">
        <w:rPr>
          <w:rFonts w:cs="Times New Roman"/>
          <w:szCs w:val="28"/>
          <w:lang w:val="kk-KZ"/>
        </w:rPr>
        <w:t>;</w:t>
      </w:r>
    </w:p>
    <w:p w14:paraId="3A4626A2" w14:textId="05059245" w:rsidR="00A64566" w:rsidRPr="003D1496" w:rsidRDefault="007B3F4A" w:rsidP="00B24B89">
      <w:pPr>
        <w:widowControl w:val="0"/>
        <w:ind w:firstLine="709"/>
        <w:rPr>
          <w:rFonts w:cs="Times New Roman"/>
          <w:szCs w:val="28"/>
          <w:lang w:val="kk-KZ"/>
        </w:rPr>
      </w:pPr>
      <w:r w:rsidRPr="003D1496">
        <w:rPr>
          <w:rFonts w:cs="Times New Roman"/>
          <w:szCs w:val="28"/>
          <w:lang w:val="kk-KZ"/>
        </w:rPr>
        <w:t xml:space="preserve"> </w:t>
      </w:r>
      <w:r w:rsidR="00A64566" w:rsidRPr="003D1496">
        <w:rPr>
          <w:rFonts w:cs="Times New Roman"/>
          <w:szCs w:val="28"/>
          <w:lang w:val="kk-KZ"/>
        </w:rPr>
        <w:t>Қазақстан Республикасын индустриялық-инновациялық дамытудың 2020-2025 жылдарға арналған мемлекеттік бағдарламасы. Қазақстан Республикасы Үкіметінің 2019 жыл 31 желтоқсан № 1050 Қаулысы</w:t>
      </w:r>
      <w:r w:rsidR="00B42259" w:rsidRPr="003D1496">
        <w:rPr>
          <w:rFonts w:cs="Times New Roman"/>
          <w:szCs w:val="28"/>
          <w:lang w:val="kk-KZ"/>
        </w:rPr>
        <w:t>;</w:t>
      </w:r>
    </w:p>
    <w:p w14:paraId="696290D3" w14:textId="567AC435" w:rsidR="007B3F4A" w:rsidRPr="003D1496" w:rsidRDefault="00C66658" w:rsidP="007B3F4A">
      <w:pPr>
        <w:shd w:val="clear" w:color="auto" w:fill="FFFFFF" w:themeFill="background1"/>
        <w:rPr>
          <w:rFonts w:eastAsia="Times New Roman" w:cs="Times New Roman"/>
          <w:i/>
          <w:color w:val="212529"/>
          <w:szCs w:val="28"/>
          <w:lang w:val="kk-KZ" w:eastAsia="ru-RU"/>
        </w:rPr>
      </w:pPr>
      <w:r w:rsidRPr="003D1496">
        <w:rPr>
          <w:rFonts w:cs="Times New Roman"/>
          <w:color w:val="333333"/>
          <w:szCs w:val="28"/>
          <w:lang w:val="kk-KZ"/>
        </w:rPr>
        <w:t xml:space="preserve">          </w:t>
      </w:r>
      <w:r w:rsidR="007B3F4A" w:rsidRPr="003D1496">
        <w:rPr>
          <w:rFonts w:cs="Times New Roman"/>
          <w:color w:val="333333"/>
          <w:szCs w:val="28"/>
          <w:lang w:val="kk-KZ"/>
        </w:rPr>
        <w:t xml:space="preserve"> </w:t>
      </w:r>
      <w:r w:rsidRPr="003D1496">
        <w:rPr>
          <w:rFonts w:cs="Times New Roman"/>
          <w:color w:val="333333"/>
          <w:szCs w:val="28"/>
          <w:lang w:val="kk-KZ"/>
        </w:rPr>
        <w:t xml:space="preserve">Мемлекет басшысы Қасым-Жомарт Тоқаевтың </w:t>
      </w:r>
      <w:r w:rsidR="007B3F4A" w:rsidRPr="003D1496">
        <w:rPr>
          <w:rStyle w:val="a4"/>
          <w:rFonts w:cs="Times New Roman"/>
          <w:i w:val="0"/>
          <w:color w:val="212529"/>
          <w:szCs w:val="28"/>
          <w:shd w:val="clear" w:color="auto" w:fill="FFFFFF"/>
          <w:lang w:val="kk-KZ"/>
        </w:rPr>
        <w:t>2022 жылғы 16 наурыздағы</w:t>
      </w:r>
      <w:r w:rsidR="007B3F4A" w:rsidRPr="003D1496">
        <w:rPr>
          <w:rFonts w:cs="Times New Roman"/>
          <w:color w:val="333333"/>
          <w:szCs w:val="28"/>
          <w:lang w:val="kk-KZ"/>
        </w:rPr>
        <w:t xml:space="preserve"> </w:t>
      </w:r>
      <w:r w:rsidRPr="003D1496">
        <w:rPr>
          <w:rFonts w:cs="Times New Roman"/>
          <w:color w:val="333333"/>
          <w:szCs w:val="28"/>
          <w:lang w:val="kk-KZ"/>
        </w:rPr>
        <w:t xml:space="preserve">Қазақстан халқына </w:t>
      </w:r>
      <w:r w:rsidR="007B3F4A" w:rsidRPr="003D1496">
        <w:rPr>
          <w:rFonts w:cs="Times New Roman"/>
          <w:color w:val="333333"/>
          <w:szCs w:val="28"/>
          <w:lang w:val="kk-KZ"/>
        </w:rPr>
        <w:t xml:space="preserve">  </w:t>
      </w:r>
      <w:r w:rsidR="007B3F4A" w:rsidRPr="003D1496">
        <w:rPr>
          <w:rFonts w:eastAsia="Times New Roman" w:cs="Times New Roman"/>
          <w:bCs/>
          <w:color w:val="212529"/>
          <w:szCs w:val="28"/>
          <w:lang w:val="kk-KZ" w:eastAsia="ru-RU"/>
        </w:rPr>
        <w:t>«Жаңа Қазақстан: жаңару мен жаңғыру жолы»</w:t>
      </w:r>
      <w:r w:rsidR="007B3F4A" w:rsidRPr="003D1496">
        <w:rPr>
          <w:rFonts w:cs="Times New Roman"/>
          <w:color w:val="212529"/>
          <w:szCs w:val="28"/>
          <w:shd w:val="clear" w:color="auto" w:fill="FFFFFF"/>
          <w:lang w:val="kk-KZ"/>
        </w:rPr>
        <w:t xml:space="preserve"> </w:t>
      </w:r>
      <w:r w:rsidR="007B3F4A" w:rsidRPr="003D1496">
        <w:rPr>
          <w:rFonts w:cs="Times New Roman"/>
          <w:color w:val="333333"/>
          <w:szCs w:val="28"/>
          <w:lang w:val="kk-KZ"/>
        </w:rPr>
        <w:t xml:space="preserve"> атты    жолдауы</w:t>
      </w:r>
      <w:r w:rsidR="003D1496">
        <w:rPr>
          <w:rFonts w:cs="Times New Roman"/>
          <w:color w:val="333333"/>
          <w:szCs w:val="28"/>
          <w:lang w:val="kk-KZ"/>
        </w:rPr>
        <w:t>.</w:t>
      </w:r>
    </w:p>
    <w:p w14:paraId="548678D3" w14:textId="52FA236C" w:rsidR="00C66658" w:rsidRPr="003D1496" w:rsidRDefault="007B3F4A" w:rsidP="003D1496">
      <w:pPr>
        <w:pStyle w:val="2"/>
        <w:spacing w:before="0"/>
        <w:rPr>
          <w:rFonts w:ascii="Times New Roman" w:hAnsi="Times New Roman" w:cs="Times New Roman"/>
          <w:b/>
          <w:color w:val="333333"/>
          <w:sz w:val="28"/>
          <w:szCs w:val="28"/>
          <w:lang w:val="kk-KZ"/>
        </w:rPr>
      </w:pPr>
      <w:r w:rsidRPr="003D1496">
        <w:rPr>
          <w:rFonts w:ascii="Times New Roman" w:hAnsi="Times New Roman" w:cs="Times New Roman"/>
          <w:b/>
          <w:color w:val="333333"/>
          <w:sz w:val="28"/>
          <w:szCs w:val="28"/>
          <w:lang w:val="kk-KZ"/>
        </w:rPr>
        <w:t xml:space="preserve"> </w:t>
      </w:r>
    </w:p>
    <w:p w14:paraId="7560105C" w14:textId="2F31E455" w:rsidR="00C66658" w:rsidRPr="003D1496" w:rsidRDefault="00C66658" w:rsidP="003D1496">
      <w:pPr>
        <w:spacing w:after="100" w:afterAutospacing="1" w:line="315" w:lineRule="atLeast"/>
        <w:jc w:val="center"/>
        <w:rPr>
          <w:rFonts w:eastAsia="Times New Roman" w:cs="Times New Roman"/>
          <w:b/>
          <w:color w:val="212529"/>
          <w:szCs w:val="28"/>
          <w:lang w:val="kk-KZ" w:eastAsia="ru-RU"/>
        </w:rPr>
      </w:pPr>
      <w:r w:rsidRPr="003D1496">
        <w:rPr>
          <w:rFonts w:eastAsia="Times New Roman" w:cs="Times New Roman"/>
          <w:b/>
          <w:color w:val="212529"/>
          <w:szCs w:val="28"/>
          <w:lang w:val="kk-KZ" w:eastAsia="ru-RU"/>
        </w:rPr>
        <w:t> </w:t>
      </w:r>
    </w:p>
    <w:p w14:paraId="12C6D261" w14:textId="77777777" w:rsidR="00DB617F" w:rsidRPr="0025109A" w:rsidRDefault="00DB617F" w:rsidP="00B24B89">
      <w:pPr>
        <w:pStyle w:val="a3"/>
        <w:widowControl w:val="0"/>
        <w:spacing w:before="0" w:beforeAutospacing="0" w:after="0" w:afterAutospacing="0"/>
        <w:textAlignment w:val="baseline"/>
        <w:rPr>
          <w:lang w:val="kk-KZ"/>
        </w:rPr>
      </w:pPr>
    </w:p>
    <w:p w14:paraId="70817EEB" w14:textId="77777777" w:rsidR="00734A58" w:rsidRPr="0025109A" w:rsidRDefault="00734A58" w:rsidP="00B24B89">
      <w:pPr>
        <w:pStyle w:val="a3"/>
        <w:widowControl w:val="0"/>
        <w:spacing w:before="0" w:beforeAutospacing="0" w:after="0" w:afterAutospacing="0"/>
        <w:textAlignment w:val="baseline"/>
        <w:rPr>
          <w:lang w:val="kk-KZ"/>
        </w:rPr>
      </w:pPr>
    </w:p>
    <w:p w14:paraId="43D75EA9" w14:textId="25099651" w:rsidR="00670C1E" w:rsidRPr="003C3659" w:rsidRDefault="00016B4D"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2" w:name="_Toc119414354"/>
      <w:r w:rsidRPr="003C3659">
        <w:rPr>
          <w:rFonts w:ascii="Times New Roman" w:eastAsia="Times New Roman" w:hAnsi="Times New Roman" w:cs="Times New Roman"/>
          <w:b/>
          <w:bCs/>
          <w:color w:val="auto"/>
          <w:sz w:val="28"/>
          <w:szCs w:val="28"/>
          <w:lang w:val="kk-KZ" w:eastAsia="ru-RU"/>
        </w:rPr>
        <w:lastRenderedPageBreak/>
        <w:t>АНЫҚТАМАЛАР</w:t>
      </w:r>
      <w:bookmarkEnd w:id="2"/>
    </w:p>
    <w:p w14:paraId="3857631F" w14:textId="77777777" w:rsidR="00292484" w:rsidRPr="0025109A" w:rsidRDefault="00292484" w:rsidP="00B24B89">
      <w:pPr>
        <w:widowControl w:val="0"/>
        <w:rPr>
          <w:rFonts w:cs="Times New Roman"/>
          <w:b/>
          <w:szCs w:val="28"/>
          <w:lang w:val="kk-KZ"/>
        </w:rPr>
      </w:pPr>
    </w:p>
    <w:p w14:paraId="0B825B0E" w14:textId="61DBA5B9" w:rsidR="00016B4D" w:rsidRPr="0025109A" w:rsidRDefault="00016B4D" w:rsidP="00B24B89">
      <w:pPr>
        <w:widowControl w:val="0"/>
        <w:rPr>
          <w:rFonts w:cs="Times New Roman"/>
          <w:szCs w:val="28"/>
          <w:lang w:val="kk-KZ"/>
        </w:rPr>
      </w:pPr>
      <w:r w:rsidRPr="0025109A">
        <w:rPr>
          <w:rFonts w:cs="Times New Roman"/>
          <w:szCs w:val="28"/>
          <w:lang w:val="kk-KZ"/>
        </w:rPr>
        <w:t>Диссертациялық</w:t>
      </w:r>
      <w:r w:rsidR="00BB4A2E">
        <w:rPr>
          <w:rFonts w:cs="Times New Roman"/>
          <w:szCs w:val="28"/>
          <w:lang w:val="kk-KZ"/>
        </w:rPr>
        <w:t xml:space="preserve"> </w:t>
      </w:r>
      <w:r w:rsidRPr="0025109A">
        <w:rPr>
          <w:rFonts w:cs="Times New Roman"/>
          <w:szCs w:val="28"/>
          <w:lang w:val="kk-KZ"/>
        </w:rPr>
        <w:t>жұмыста келесі анықтамалар қолданылды:</w:t>
      </w:r>
    </w:p>
    <w:p w14:paraId="22EBE3CE" w14:textId="6D4C6A3B" w:rsidR="00D86E74" w:rsidRPr="0025109A" w:rsidRDefault="00D86E74" w:rsidP="00B24B89">
      <w:pPr>
        <w:widowControl w:val="0"/>
        <w:ind w:firstLine="709"/>
        <w:rPr>
          <w:rFonts w:cs="Times New Roman"/>
          <w:szCs w:val="28"/>
          <w:lang w:val="kk-KZ"/>
        </w:rPr>
      </w:pPr>
      <w:r w:rsidRPr="0025109A">
        <w:rPr>
          <w:rFonts w:cs="Times New Roman"/>
          <w:szCs w:val="28"/>
          <w:lang w:val="kk-KZ"/>
        </w:rPr>
        <w:t>Цифрлық экономика – бұл ғаламтор</w:t>
      </w:r>
      <w:r w:rsidR="00BB4A2E">
        <w:rPr>
          <w:rFonts w:cs="Times New Roman"/>
          <w:szCs w:val="28"/>
          <w:lang w:val="kk-KZ"/>
        </w:rPr>
        <w:t xml:space="preserve"> </w:t>
      </w:r>
      <w:r w:rsidRPr="0025109A">
        <w:rPr>
          <w:rFonts w:cs="Times New Roman"/>
          <w:szCs w:val="28"/>
          <w:lang w:val="kk-KZ"/>
        </w:rPr>
        <w:t>сияқты платформалар, сондай-ақ ұялы</w:t>
      </w:r>
      <w:r w:rsidR="00BB4A2E">
        <w:rPr>
          <w:rFonts w:cs="Times New Roman"/>
          <w:szCs w:val="28"/>
          <w:lang w:val="kk-KZ"/>
        </w:rPr>
        <w:t xml:space="preserve"> </w:t>
      </w:r>
      <w:r w:rsidRPr="0025109A">
        <w:rPr>
          <w:rFonts w:cs="Times New Roman"/>
          <w:szCs w:val="28"/>
          <w:lang w:val="kk-KZ"/>
        </w:rPr>
        <w:t>және сенсорлық желілер арқылы жүзеге асырылатын әлеуметтік және экономикалық қызметтердің жаһандық желісі.</w:t>
      </w:r>
    </w:p>
    <w:p w14:paraId="4E8F26C2" w14:textId="26E8AA49" w:rsidR="00670C1E" w:rsidRPr="0025109A" w:rsidRDefault="00016B4D" w:rsidP="00B24B89">
      <w:pPr>
        <w:widowControl w:val="0"/>
        <w:ind w:firstLine="709"/>
        <w:rPr>
          <w:rFonts w:cs="Times New Roman"/>
          <w:szCs w:val="28"/>
          <w:lang w:val="kk-KZ"/>
        </w:rPr>
      </w:pPr>
      <w:r w:rsidRPr="0025109A">
        <w:rPr>
          <w:rFonts w:cs="Times New Roman"/>
          <w:szCs w:val="28"/>
          <w:lang w:val="kk-KZ"/>
        </w:rPr>
        <w:t>Бұлтты</w:t>
      </w:r>
      <w:r w:rsidR="00BB4A2E">
        <w:rPr>
          <w:rFonts w:cs="Times New Roman"/>
          <w:szCs w:val="28"/>
          <w:lang w:val="kk-KZ"/>
        </w:rPr>
        <w:t xml:space="preserve"> </w:t>
      </w:r>
      <w:r w:rsidRPr="0025109A">
        <w:rPr>
          <w:rFonts w:cs="Times New Roman"/>
          <w:szCs w:val="28"/>
          <w:lang w:val="kk-KZ"/>
        </w:rPr>
        <w:t xml:space="preserve">технологиялар </w:t>
      </w:r>
      <w:r w:rsidR="00143138" w:rsidRPr="0025109A">
        <w:rPr>
          <w:rFonts w:cs="Times New Roman"/>
          <w:szCs w:val="28"/>
          <w:lang w:val="kk-KZ"/>
        </w:rPr>
        <w:t xml:space="preserve">ғаламтор </w:t>
      </w:r>
      <w:r w:rsidRPr="0025109A">
        <w:rPr>
          <w:rFonts w:cs="Times New Roman"/>
          <w:szCs w:val="28"/>
          <w:lang w:val="kk-KZ"/>
        </w:rPr>
        <w:t>-</w:t>
      </w:r>
      <w:r w:rsidR="00143138" w:rsidRPr="0025109A">
        <w:rPr>
          <w:rFonts w:cs="Times New Roman"/>
          <w:szCs w:val="28"/>
          <w:lang w:val="kk-KZ"/>
        </w:rPr>
        <w:t xml:space="preserve"> </w:t>
      </w:r>
      <w:r w:rsidRPr="0025109A">
        <w:rPr>
          <w:rFonts w:cs="Times New Roman"/>
          <w:szCs w:val="28"/>
          <w:lang w:val="kk-KZ"/>
        </w:rPr>
        <w:t>қолданушыларға компьютерлік ресурстар онлайн-сервис</w:t>
      </w:r>
      <w:r w:rsidR="00BB4A2E">
        <w:rPr>
          <w:rFonts w:cs="Times New Roman"/>
          <w:szCs w:val="28"/>
          <w:lang w:val="kk-KZ"/>
        </w:rPr>
        <w:t xml:space="preserve"> </w:t>
      </w:r>
      <w:r w:rsidRPr="0025109A">
        <w:rPr>
          <w:rFonts w:cs="Times New Roman"/>
          <w:szCs w:val="28"/>
          <w:lang w:val="kk-KZ"/>
        </w:rPr>
        <w:t>(on demand) ретінде сұраныс бойынша қамтамасыз етілетін деректерді өңдеу технологиялары.</w:t>
      </w:r>
    </w:p>
    <w:p w14:paraId="64CEC0E8" w14:textId="28F10DD2" w:rsidR="00016B4D" w:rsidRPr="0025109A" w:rsidRDefault="00B711F5" w:rsidP="00B24B89">
      <w:pPr>
        <w:widowControl w:val="0"/>
        <w:ind w:firstLine="709"/>
        <w:rPr>
          <w:rFonts w:cs="Times New Roman"/>
          <w:szCs w:val="28"/>
          <w:lang w:val="kk-KZ"/>
        </w:rPr>
      </w:pPr>
      <w:r w:rsidRPr="0025109A">
        <w:rPr>
          <w:rFonts w:cs="Times New Roman"/>
          <w:szCs w:val="28"/>
          <w:lang w:val="kk-KZ"/>
        </w:rPr>
        <w:t xml:space="preserve">Ғаламтор </w:t>
      </w:r>
      <w:r w:rsidR="00016B4D" w:rsidRPr="0025109A">
        <w:rPr>
          <w:rFonts w:cs="Times New Roman"/>
          <w:szCs w:val="28"/>
          <w:lang w:val="kk-KZ"/>
        </w:rPr>
        <w:t xml:space="preserve">заттары - көптеген технологияларды біріктіретін ұғым, ол </w:t>
      </w:r>
    </w:p>
    <w:p w14:paraId="6ACB7BB7" w14:textId="0860F75B" w:rsidR="00016B4D" w:rsidRPr="0025109A" w:rsidRDefault="00016B4D" w:rsidP="00B24B89">
      <w:pPr>
        <w:widowControl w:val="0"/>
        <w:ind w:firstLine="709"/>
        <w:rPr>
          <w:rFonts w:cs="Times New Roman"/>
          <w:szCs w:val="28"/>
          <w:lang w:val="kk-KZ"/>
        </w:rPr>
      </w:pPr>
      <w:r w:rsidRPr="0025109A">
        <w:rPr>
          <w:rFonts w:cs="Times New Roman"/>
          <w:szCs w:val="28"/>
          <w:lang w:val="kk-KZ"/>
        </w:rPr>
        <w:t xml:space="preserve">сенсорлық жабдықты және барлық құрылғыларды нақты уақыттағы </w:t>
      </w:r>
      <w:r w:rsidR="00303A21" w:rsidRPr="0025109A">
        <w:rPr>
          <w:rFonts w:cs="Times New Roman"/>
          <w:szCs w:val="28"/>
          <w:lang w:val="kk-KZ"/>
        </w:rPr>
        <w:t>үрдістерді</w:t>
      </w:r>
      <w:r w:rsidR="00BB4A2E">
        <w:rPr>
          <w:rFonts w:cs="Times New Roman"/>
          <w:szCs w:val="28"/>
          <w:lang w:val="kk-KZ"/>
        </w:rPr>
        <w:t xml:space="preserve"> </w:t>
      </w:r>
      <w:r w:rsidRPr="0025109A">
        <w:rPr>
          <w:rFonts w:cs="Times New Roman"/>
          <w:szCs w:val="28"/>
          <w:lang w:val="kk-KZ"/>
        </w:rPr>
        <w:t>қашықтан бақылауға және басқаруға мүмкіндік береді</w:t>
      </w:r>
      <w:r w:rsidR="00BB4A2E">
        <w:rPr>
          <w:rFonts w:cs="Times New Roman"/>
          <w:szCs w:val="28"/>
          <w:lang w:val="kk-KZ"/>
        </w:rPr>
        <w:t xml:space="preserve"> </w:t>
      </w:r>
      <w:r w:rsidRPr="0025109A">
        <w:rPr>
          <w:rFonts w:cs="Times New Roman"/>
          <w:szCs w:val="28"/>
          <w:lang w:val="kk-KZ"/>
        </w:rPr>
        <w:t>(соның ішінде автоматты режимде).</w:t>
      </w:r>
    </w:p>
    <w:p w14:paraId="1B5609DA" w14:textId="43386749" w:rsidR="00016B4D" w:rsidRPr="0025109A" w:rsidRDefault="00016B4D" w:rsidP="00B24B89">
      <w:pPr>
        <w:widowControl w:val="0"/>
        <w:ind w:firstLine="709"/>
        <w:rPr>
          <w:rFonts w:cs="Times New Roman"/>
          <w:szCs w:val="28"/>
          <w:lang w:val="kk-KZ"/>
        </w:rPr>
      </w:pPr>
      <w:r w:rsidRPr="0025109A">
        <w:rPr>
          <w:rFonts w:cs="Times New Roman"/>
          <w:szCs w:val="28"/>
          <w:lang w:val="kk-KZ"/>
        </w:rPr>
        <w:t>Үлкен деректер</w:t>
      </w:r>
      <w:r w:rsidR="00BB4A2E">
        <w:rPr>
          <w:rFonts w:cs="Times New Roman"/>
          <w:szCs w:val="28"/>
          <w:lang w:val="kk-KZ"/>
        </w:rPr>
        <w:t xml:space="preserve"> </w:t>
      </w:r>
      <w:r w:rsidRPr="0025109A">
        <w:rPr>
          <w:rFonts w:cs="Times New Roman"/>
          <w:szCs w:val="28"/>
          <w:lang w:val="kk-KZ"/>
        </w:rPr>
        <w:t>(Big Data) -</w:t>
      </w:r>
      <w:r w:rsidR="00BB4A2E">
        <w:rPr>
          <w:rFonts w:cs="Times New Roman"/>
          <w:szCs w:val="28"/>
          <w:lang w:val="kk-KZ"/>
        </w:rPr>
        <w:t xml:space="preserve"> </w:t>
      </w:r>
      <w:r w:rsidRPr="0025109A">
        <w:rPr>
          <w:rFonts w:cs="Times New Roman"/>
          <w:szCs w:val="28"/>
          <w:lang w:val="kk-KZ"/>
        </w:rPr>
        <w:t>құрылымдалған және құрылымданбаған деректерді өңдеуге бағытталған</w:t>
      </w:r>
      <w:r w:rsidR="00BB4A2E">
        <w:rPr>
          <w:rFonts w:cs="Times New Roman"/>
          <w:szCs w:val="28"/>
          <w:lang w:val="kk-KZ"/>
        </w:rPr>
        <w:t xml:space="preserve"> </w:t>
      </w:r>
      <w:r w:rsidRPr="0025109A">
        <w:rPr>
          <w:rFonts w:cs="Times New Roman"/>
          <w:szCs w:val="28"/>
          <w:lang w:val="kk-KZ"/>
        </w:rPr>
        <w:t>тәсілдер, құралдар мен әдістер жиынтығы.</w:t>
      </w:r>
    </w:p>
    <w:p w14:paraId="4EC4B91A" w14:textId="59DE0912" w:rsidR="00670C1E" w:rsidRPr="0025109A" w:rsidRDefault="00016B4D" w:rsidP="00B24B89">
      <w:pPr>
        <w:widowControl w:val="0"/>
        <w:ind w:firstLine="709"/>
        <w:rPr>
          <w:rFonts w:cs="Times New Roman"/>
          <w:szCs w:val="28"/>
          <w:lang w:val="kk-KZ"/>
        </w:rPr>
      </w:pPr>
      <w:r w:rsidRPr="0025109A">
        <w:rPr>
          <w:rFonts w:cs="Times New Roman"/>
          <w:szCs w:val="28"/>
          <w:lang w:val="kk-KZ"/>
        </w:rPr>
        <w:t>Цифрлық трансформациялау</w:t>
      </w:r>
      <w:r w:rsidR="00303A21" w:rsidRPr="0025109A">
        <w:rPr>
          <w:rFonts w:cs="Times New Roman"/>
          <w:szCs w:val="28"/>
          <w:lang w:val="kk-KZ"/>
        </w:rPr>
        <w:t xml:space="preserve"> </w:t>
      </w:r>
      <w:r w:rsidRPr="0025109A">
        <w:rPr>
          <w:rFonts w:cs="Times New Roman"/>
          <w:szCs w:val="28"/>
          <w:lang w:val="kk-KZ"/>
        </w:rPr>
        <w:t>-</w:t>
      </w:r>
      <w:r w:rsidR="00303A21" w:rsidRPr="0025109A">
        <w:rPr>
          <w:rFonts w:cs="Times New Roman"/>
          <w:szCs w:val="28"/>
          <w:lang w:val="kk-KZ"/>
        </w:rPr>
        <w:t xml:space="preserve"> </w:t>
      </w:r>
      <w:r w:rsidRPr="0025109A">
        <w:rPr>
          <w:rFonts w:cs="Times New Roman"/>
          <w:szCs w:val="28"/>
          <w:lang w:val="kk-KZ"/>
        </w:rPr>
        <w:t>белгілі бір цифрлық (трансформацияланатын) технологияларға көшуіне байланысты белгілі бір кезеңдегі еңбек өнімділігінің артуына әкелетін іскерлік қайта құру.</w:t>
      </w:r>
    </w:p>
    <w:p w14:paraId="6BFDEA2B" w14:textId="360ECD42" w:rsidR="00016B4D" w:rsidRPr="0025109A" w:rsidRDefault="00016B4D" w:rsidP="00B24B89">
      <w:pPr>
        <w:widowControl w:val="0"/>
        <w:ind w:firstLine="709"/>
        <w:rPr>
          <w:rFonts w:cs="Times New Roman"/>
          <w:szCs w:val="28"/>
          <w:lang w:val="kk-KZ"/>
        </w:rPr>
      </w:pPr>
      <w:r w:rsidRPr="0025109A">
        <w:rPr>
          <w:rFonts w:cs="Times New Roman"/>
          <w:szCs w:val="28"/>
          <w:lang w:val="kk-KZ"/>
        </w:rPr>
        <w:t>Экономикалық тиімділік - бұл өндірістің рентабельділік көрсеткіштерін жалпы шығындар мен пайдаланылған ресурстармен салыстыру арқылы алуға болатын нәтиже.</w:t>
      </w:r>
    </w:p>
    <w:p w14:paraId="070D57A7" w14:textId="4081C26A" w:rsidR="00670C1E" w:rsidRPr="0025109A" w:rsidRDefault="003D60A7" w:rsidP="00B24B89">
      <w:pPr>
        <w:widowControl w:val="0"/>
        <w:ind w:firstLine="709"/>
        <w:rPr>
          <w:rFonts w:cs="Times New Roman"/>
          <w:szCs w:val="28"/>
          <w:lang w:val="kk-KZ"/>
        </w:rPr>
      </w:pPr>
      <w:r w:rsidRPr="0025109A">
        <w:rPr>
          <w:rFonts w:cs="Times New Roman"/>
          <w:szCs w:val="28"/>
          <w:lang w:val="kk-KZ"/>
        </w:rPr>
        <w:t>Электрондық</w:t>
      </w:r>
      <w:r w:rsidR="00F83C65" w:rsidRPr="0025109A">
        <w:rPr>
          <w:rFonts w:cs="Times New Roman"/>
          <w:szCs w:val="28"/>
          <w:lang w:val="kk-KZ"/>
        </w:rPr>
        <w:t xml:space="preserve"> сауда </w:t>
      </w:r>
      <w:r w:rsidRPr="0025109A">
        <w:rPr>
          <w:rFonts w:cs="Times New Roman"/>
          <w:szCs w:val="28"/>
          <w:lang w:val="kk-KZ"/>
        </w:rPr>
        <w:t xml:space="preserve">– желілік өзара байланыстар негізінде ақпараттық технологияларды пайдалана отырып, </w:t>
      </w:r>
      <w:hyperlink r:id="rId8" w:tooltip="Сатып алушы бағасы" w:history="1">
        <w:r w:rsidRPr="0025109A">
          <w:rPr>
            <w:rFonts w:cs="Times New Roman"/>
            <w:szCs w:val="28"/>
            <w:lang w:val="kk-KZ"/>
          </w:rPr>
          <w:t>сатып алушылар</w:t>
        </w:r>
      </w:hyperlink>
      <w:r w:rsidRPr="0025109A">
        <w:rPr>
          <w:rFonts w:cs="Times New Roman"/>
          <w:szCs w:val="28"/>
          <w:lang w:val="kk-KZ"/>
        </w:rPr>
        <w:t> мен сатушылар арасындағы</w:t>
      </w:r>
      <w:r w:rsidR="00BB4A2E">
        <w:rPr>
          <w:rFonts w:cs="Times New Roman"/>
          <w:szCs w:val="28"/>
          <w:lang w:val="kk-KZ"/>
        </w:rPr>
        <w:t xml:space="preserve"> </w:t>
      </w:r>
      <w:hyperlink r:id="rId9" w:tooltip="Тауар" w:history="1">
        <w:r w:rsidRPr="0025109A">
          <w:rPr>
            <w:rFonts w:cs="Times New Roman"/>
            <w:szCs w:val="28"/>
            <w:lang w:val="kk-KZ"/>
          </w:rPr>
          <w:t>тауарлар</w:t>
        </w:r>
      </w:hyperlink>
      <w:r w:rsidRPr="0025109A">
        <w:rPr>
          <w:rFonts w:cs="Times New Roman"/>
          <w:szCs w:val="28"/>
          <w:lang w:val="kk-KZ"/>
        </w:rPr>
        <w:t> мен көрсетілетін қызметтерді өткізуге бағытталған қызметтер жиынтығы.</w:t>
      </w:r>
    </w:p>
    <w:p w14:paraId="25E86807" w14:textId="2349CF0D" w:rsidR="00670C1E" w:rsidRPr="0025109A" w:rsidRDefault="000F6FEA" w:rsidP="00B24B89">
      <w:pPr>
        <w:widowControl w:val="0"/>
        <w:ind w:firstLine="709"/>
        <w:rPr>
          <w:rFonts w:cs="Times New Roman"/>
          <w:szCs w:val="28"/>
          <w:lang w:val="kk-KZ"/>
        </w:rPr>
      </w:pPr>
      <w:r w:rsidRPr="0025109A">
        <w:rPr>
          <w:rFonts w:cs="Times New Roman"/>
          <w:szCs w:val="28"/>
          <w:lang w:val="kk-KZ"/>
        </w:rPr>
        <w:t>Электрондық үкімет (ағылш. E-Government) - азаматтарға, бизнеске, биліктің басқа тармақтарына және мемлекеттік органдардың лауазымды адамдарына ақпарат ұсынудың және бұрыннан қалыптасқан мемлекеттік қызметтер жиынтығын ұсынудың тәсілі, мұнда мемлекет пен өтініш берушінің өзара іс-қимылы барынша азаяды және ақпараттық технологиялар барынша қолданылады.</w:t>
      </w:r>
    </w:p>
    <w:p w14:paraId="5FEB9D86" w14:textId="6198DF7E" w:rsidR="000E1124" w:rsidRPr="0025109A" w:rsidRDefault="000E1124" w:rsidP="00B24B89">
      <w:pPr>
        <w:widowControl w:val="0"/>
        <w:ind w:firstLine="709"/>
        <w:rPr>
          <w:rFonts w:cs="Times New Roman"/>
          <w:szCs w:val="28"/>
          <w:lang w:val="kk-KZ"/>
        </w:rPr>
      </w:pPr>
      <w:r w:rsidRPr="0025109A">
        <w:rPr>
          <w:rFonts w:cs="Times New Roman"/>
          <w:szCs w:val="28"/>
          <w:lang w:val="kk-KZ"/>
        </w:rPr>
        <w:t>Киберқауіпсіздік – электрондық түрдегі ақпаратты және оны өңдеу, сақтау, беру (электрондық ақпараттық ресурстар, ақпараттық жүйелер және ақпараттық-коммуникациялық инфрақұрылым) сыртқы және ішкі қауіптерден қорғалу жағдайы.</w:t>
      </w:r>
    </w:p>
    <w:p w14:paraId="6D06F45F" w14:textId="40C2C056" w:rsidR="001A410A" w:rsidRPr="0025109A" w:rsidRDefault="001A410A" w:rsidP="00B24B89">
      <w:pPr>
        <w:widowControl w:val="0"/>
        <w:ind w:firstLine="709"/>
        <w:rPr>
          <w:rFonts w:cs="Times New Roman"/>
          <w:szCs w:val="28"/>
          <w:lang w:val="kk-KZ"/>
        </w:rPr>
      </w:pPr>
      <w:r w:rsidRPr="0025109A">
        <w:rPr>
          <w:rFonts w:cs="Times New Roman"/>
          <w:szCs w:val="28"/>
          <w:lang w:val="kk-KZ"/>
        </w:rPr>
        <w:t>Э</w:t>
      </w:r>
      <w:r w:rsidRPr="0025109A">
        <w:rPr>
          <w:rFonts w:cs="Times New Roman"/>
          <w:iCs/>
          <w:szCs w:val="28"/>
          <w:lang w:val="kk-KZ"/>
        </w:rPr>
        <w:t>кономикалық өсу</w:t>
      </w:r>
      <w:r w:rsidRPr="0025109A">
        <w:rPr>
          <w:rFonts w:cs="Times New Roman"/>
          <w:szCs w:val="28"/>
          <w:lang w:val="kk-KZ"/>
        </w:rPr>
        <w:t> ұлғаймалы ұдайы өндірістің болуымен түсіндіріледі: бұл жыл сайынғы өндіріс көлемінің сандық әрі сапалық артуы. </w:t>
      </w:r>
    </w:p>
    <w:p w14:paraId="3ED9C06C" w14:textId="0A597BBC" w:rsidR="000E1124" w:rsidRPr="0025109A" w:rsidRDefault="000E1124" w:rsidP="00B24B89">
      <w:pPr>
        <w:widowControl w:val="0"/>
        <w:ind w:firstLine="709"/>
        <w:rPr>
          <w:rFonts w:cs="Times New Roman"/>
          <w:szCs w:val="28"/>
          <w:lang w:val="kk-KZ"/>
        </w:rPr>
      </w:pPr>
      <w:r w:rsidRPr="0025109A">
        <w:rPr>
          <w:rFonts w:cs="Times New Roman"/>
          <w:szCs w:val="28"/>
          <w:lang w:val="kk-KZ"/>
        </w:rPr>
        <w:t>Экономикалық интеграция – әртүрлі елдердің ұлттық экономикаларының ынтымақтастығы және олардың толық (немесе ішінара) бірігуі, осы елдер арасындағы саудадағы кедергілерді жою, біртұтас ірі (ортақ) нарық құру мақсатында әрбір елдің нарықтарын жақындастыру, шаруашылық объектілерінің, өзара байланысы (біріктіруге дейін).</w:t>
      </w:r>
    </w:p>
    <w:p w14:paraId="42B7B5E4" w14:textId="77777777" w:rsidR="001A410A" w:rsidRPr="0025109A" w:rsidRDefault="001A410A" w:rsidP="00B24B89">
      <w:pPr>
        <w:pStyle w:val="a3"/>
        <w:widowControl w:val="0"/>
        <w:shd w:val="clear" w:color="auto" w:fill="FFFFFF"/>
        <w:spacing w:before="0" w:beforeAutospacing="0" w:after="0" w:afterAutospacing="0"/>
        <w:rPr>
          <w:sz w:val="28"/>
          <w:szCs w:val="28"/>
          <w:lang w:val="kk-KZ"/>
        </w:rPr>
      </w:pPr>
    </w:p>
    <w:p w14:paraId="5B01A879" w14:textId="77777777" w:rsidR="00747969" w:rsidRPr="0025109A" w:rsidRDefault="00747969" w:rsidP="00B24B89">
      <w:pPr>
        <w:widowControl w:val="0"/>
        <w:rPr>
          <w:rFonts w:cs="Times New Roman"/>
          <w:b/>
          <w:szCs w:val="28"/>
          <w:lang w:val="kk-KZ"/>
        </w:rPr>
      </w:pPr>
      <w:r w:rsidRPr="0025109A">
        <w:rPr>
          <w:rFonts w:cs="Times New Roman"/>
          <w:b/>
          <w:szCs w:val="28"/>
          <w:lang w:val="kk-KZ"/>
        </w:rPr>
        <w:br w:type="page"/>
      </w:r>
    </w:p>
    <w:p w14:paraId="05578FC9" w14:textId="024CE534" w:rsidR="00670C1E" w:rsidRPr="003C3659" w:rsidRDefault="00E12D7D"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3" w:name="_Toc119414355"/>
      <w:r w:rsidRPr="003C3659">
        <w:rPr>
          <w:rFonts w:ascii="Times New Roman" w:eastAsia="Times New Roman" w:hAnsi="Times New Roman" w:cs="Times New Roman"/>
          <w:b/>
          <w:bCs/>
          <w:color w:val="auto"/>
          <w:sz w:val="28"/>
          <w:szCs w:val="28"/>
          <w:lang w:val="kk-KZ" w:eastAsia="ru-RU"/>
        </w:rPr>
        <w:lastRenderedPageBreak/>
        <w:t>БЕЛГІЛЕУЛЕР МЕН ҚЫСҚАРТУЛАР</w:t>
      </w:r>
      <w:bookmarkEnd w:id="3"/>
    </w:p>
    <w:p w14:paraId="0B33CD11" w14:textId="77777777" w:rsidR="00E12D7D" w:rsidRPr="0025109A" w:rsidRDefault="00E12D7D" w:rsidP="00B24B89">
      <w:pPr>
        <w:widowControl w:val="0"/>
        <w:shd w:val="clear" w:color="auto" w:fill="FFFFFF" w:themeFill="background1"/>
        <w:jc w:val="center"/>
        <w:rPr>
          <w:rFonts w:cs="Times New Roman"/>
          <w:b/>
          <w:szCs w:val="28"/>
          <w:lang w:val="kk-KZ"/>
        </w:rPr>
      </w:pPr>
    </w:p>
    <w:p w14:paraId="5D4EBDBF" w14:textId="5A5C79E2" w:rsidR="00E12D7D" w:rsidRPr="0025109A" w:rsidRDefault="00E12D7D" w:rsidP="00B24B89">
      <w:pPr>
        <w:widowControl w:val="0"/>
        <w:ind w:firstLine="709"/>
        <w:rPr>
          <w:rFonts w:cs="Times New Roman"/>
          <w:szCs w:val="28"/>
          <w:lang w:val="kk-KZ"/>
        </w:rPr>
      </w:pPr>
      <w:r w:rsidRPr="0025109A">
        <w:rPr>
          <w:rFonts w:cs="Times New Roman"/>
          <w:szCs w:val="28"/>
          <w:lang w:val="kk-KZ"/>
        </w:rPr>
        <w:t>АКТ</w:t>
      </w:r>
      <w:r w:rsidR="00747969" w:rsidRPr="0025109A">
        <w:rPr>
          <w:rFonts w:cs="Times New Roman"/>
          <w:szCs w:val="28"/>
          <w:lang w:val="kk-KZ"/>
        </w:rPr>
        <w:t xml:space="preserve"> – </w:t>
      </w:r>
      <w:r w:rsidR="00864FAD" w:rsidRPr="0025109A">
        <w:rPr>
          <w:rFonts w:cs="Times New Roman"/>
          <w:szCs w:val="28"/>
          <w:lang w:val="kk-KZ"/>
        </w:rPr>
        <w:t>А</w:t>
      </w:r>
      <w:r w:rsidRPr="0025109A">
        <w:rPr>
          <w:rFonts w:cs="Times New Roman"/>
          <w:szCs w:val="28"/>
          <w:lang w:val="kk-KZ"/>
        </w:rPr>
        <w:t>қпараттық-</w:t>
      </w:r>
      <w:r w:rsidR="00864FAD" w:rsidRPr="0025109A">
        <w:rPr>
          <w:rFonts w:cs="Times New Roman"/>
          <w:szCs w:val="28"/>
          <w:lang w:val="kk-KZ"/>
        </w:rPr>
        <w:t>Коммуникациялық Т</w:t>
      </w:r>
      <w:r w:rsidRPr="0025109A">
        <w:rPr>
          <w:rFonts w:cs="Times New Roman"/>
          <w:szCs w:val="28"/>
          <w:lang w:val="kk-KZ"/>
        </w:rPr>
        <w:t>ехнологиялар</w:t>
      </w:r>
    </w:p>
    <w:p w14:paraId="30D2278C" w14:textId="67F28CFC" w:rsidR="00654419" w:rsidRPr="0025109A" w:rsidRDefault="00864FAD" w:rsidP="00B24B89">
      <w:pPr>
        <w:widowControl w:val="0"/>
        <w:ind w:firstLine="709"/>
        <w:rPr>
          <w:rFonts w:cs="Times New Roman"/>
          <w:szCs w:val="28"/>
          <w:lang w:val="kk-KZ"/>
        </w:rPr>
      </w:pPr>
      <w:r w:rsidRPr="0025109A">
        <w:rPr>
          <w:rFonts w:cs="Times New Roman"/>
          <w:szCs w:val="28"/>
          <w:lang w:val="kk-KZ"/>
        </w:rPr>
        <w:t>АТ</w:t>
      </w:r>
      <w:r w:rsidR="00747969" w:rsidRPr="0025109A">
        <w:rPr>
          <w:rFonts w:cs="Times New Roman"/>
          <w:szCs w:val="28"/>
          <w:lang w:val="kk-KZ"/>
        </w:rPr>
        <w:t xml:space="preserve"> – </w:t>
      </w:r>
      <w:r w:rsidR="000E1124" w:rsidRPr="0025109A">
        <w:rPr>
          <w:rFonts w:cs="Times New Roman"/>
          <w:szCs w:val="28"/>
          <w:lang w:val="kk-KZ"/>
        </w:rPr>
        <w:t>Ақпараттық</w:t>
      </w:r>
      <w:r w:rsidR="00BB4A2E">
        <w:rPr>
          <w:rFonts w:cs="Times New Roman"/>
          <w:szCs w:val="28"/>
          <w:lang w:val="kk-KZ"/>
        </w:rPr>
        <w:t xml:space="preserve"> </w:t>
      </w:r>
      <w:r w:rsidR="000E1124" w:rsidRPr="0025109A">
        <w:rPr>
          <w:rFonts w:cs="Times New Roman"/>
          <w:szCs w:val="28"/>
          <w:lang w:val="kk-KZ"/>
        </w:rPr>
        <w:t>Технологиялар</w:t>
      </w:r>
    </w:p>
    <w:p w14:paraId="0943F390" w14:textId="6D7F8473" w:rsidR="00654419" w:rsidRPr="0025109A" w:rsidRDefault="00654419" w:rsidP="00B24B89">
      <w:pPr>
        <w:widowControl w:val="0"/>
        <w:ind w:firstLine="709"/>
        <w:rPr>
          <w:rFonts w:cs="Times New Roman"/>
          <w:szCs w:val="28"/>
          <w:lang w:val="kk-KZ"/>
        </w:rPr>
      </w:pPr>
      <w:r w:rsidRPr="0025109A">
        <w:rPr>
          <w:rFonts w:cs="Times New Roman"/>
          <w:szCs w:val="28"/>
          <w:lang w:val="kk-KZ"/>
        </w:rPr>
        <w:t>АҚШ</w:t>
      </w:r>
      <w:r w:rsidR="00747969" w:rsidRPr="0025109A">
        <w:rPr>
          <w:rFonts w:cs="Times New Roman"/>
          <w:szCs w:val="28"/>
          <w:lang w:val="kk-KZ"/>
        </w:rPr>
        <w:t xml:space="preserve"> – </w:t>
      </w:r>
      <w:r w:rsidR="000E1124" w:rsidRPr="0025109A">
        <w:rPr>
          <w:rFonts w:cs="Times New Roman"/>
          <w:szCs w:val="28"/>
          <w:lang w:val="kk-KZ"/>
        </w:rPr>
        <w:t>Америка</w:t>
      </w:r>
      <w:r w:rsidR="00BB4A2E">
        <w:rPr>
          <w:rFonts w:cs="Times New Roman"/>
          <w:szCs w:val="28"/>
          <w:lang w:val="kk-KZ"/>
        </w:rPr>
        <w:t xml:space="preserve"> </w:t>
      </w:r>
      <w:r w:rsidR="000E1124" w:rsidRPr="0025109A">
        <w:rPr>
          <w:rFonts w:cs="Times New Roman"/>
          <w:szCs w:val="28"/>
          <w:lang w:val="kk-KZ"/>
        </w:rPr>
        <w:t>Құрама</w:t>
      </w:r>
      <w:r w:rsidR="00BB4A2E">
        <w:rPr>
          <w:rFonts w:cs="Times New Roman"/>
          <w:szCs w:val="28"/>
          <w:lang w:val="kk-KZ"/>
        </w:rPr>
        <w:t xml:space="preserve"> </w:t>
      </w:r>
      <w:r w:rsidR="000E1124" w:rsidRPr="0025109A">
        <w:rPr>
          <w:rFonts w:cs="Times New Roman"/>
          <w:szCs w:val="28"/>
          <w:lang w:val="kk-KZ"/>
        </w:rPr>
        <w:t xml:space="preserve">Штаттары </w:t>
      </w:r>
    </w:p>
    <w:p w14:paraId="0EE39CA7" w14:textId="77777777" w:rsidR="003F174C" w:rsidRPr="0025109A" w:rsidRDefault="003F174C" w:rsidP="00B24B89">
      <w:pPr>
        <w:widowControl w:val="0"/>
        <w:ind w:firstLine="709"/>
        <w:rPr>
          <w:rFonts w:cs="Times New Roman"/>
          <w:szCs w:val="28"/>
          <w:lang w:val="kk-KZ"/>
        </w:rPr>
      </w:pPr>
      <w:r w:rsidRPr="0025109A">
        <w:rPr>
          <w:rFonts w:cs="Times New Roman"/>
          <w:szCs w:val="28"/>
          <w:lang w:val="kk-KZ"/>
        </w:rPr>
        <w:t xml:space="preserve">АҚ </w:t>
      </w:r>
      <w:r w:rsidR="003C20B2" w:rsidRPr="0025109A">
        <w:rPr>
          <w:rFonts w:cs="Times New Roman"/>
          <w:szCs w:val="28"/>
          <w:lang w:val="kk-KZ"/>
        </w:rPr>
        <w:t>– Акционерлік Қоғам</w:t>
      </w:r>
    </w:p>
    <w:p w14:paraId="4CFD7521" w14:textId="7B037D16" w:rsidR="00864FAD" w:rsidRPr="0025109A" w:rsidRDefault="00864FAD" w:rsidP="00B24B89">
      <w:pPr>
        <w:widowControl w:val="0"/>
        <w:ind w:firstLine="709"/>
        <w:rPr>
          <w:rFonts w:cs="Times New Roman"/>
          <w:szCs w:val="28"/>
          <w:lang w:val="kk-KZ"/>
        </w:rPr>
      </w:pPr>
      <w:r w:rsidRPr="0025109A">
        <w:rPr>
          <w:rFonts w:cs="Times New Roman"/>
          <w:szCs w:val="28"/>
          <w:lang w:val="kk-KZ"/>
        </w:rPr>
        <w:t>БҰҰ</w:t>
      </w:r>
      <w:r w:rsidR="00747969" w:rsidRPr="0025109A">
        <w:rPr>
          <w:rFonts w:cs="Times New Roman"/>
          <w:szCs w:val="28"/>
          <w:lang w:val="kk-KZ"/>
        </w:rPr>
        <w:t xml:space="preserve"> – </w:t>
      </w:r>
      <w:r w:rsidRPr="0025109A">
        <w:rPr>
          <w:rFonts w:cs="Times New Roman"/>
          <w:szCs w:val="28"/>
          <w:lang w:val="kk-KZ"/>
        </w:rPr>
        <w:t>Біріккен Ұлттар Ұйымы</w:t>
      </w:r>
    </w:p>
    <w:p w14:paraId="32835140" w14:textId="7B82389C" w:rsidR="003F174C" w:rsidRPr="0025109A" w:rsidRDefault="00864FAD" w:rsidP="00B24B89">
      <w:pPr>
        <w:widowControl w:val="0"/>
        <w:ind w:firstLine="709"/>
        <w:rPr>
          <w:rFonts w:cs="Times New Roman"/>
          <w:szCs w:val="28"/>
          <w:lang w:val="kk-KZ"/>
        </w:rPr>
      </w:pPr>
      <w:r w:rsidRPr="0025109A">
        <w:rPr>
          <w:rFonts w:cs="Times New Roman"/>
          <w:szCs w:val="28"/>
          <w:lang w:val="kk-KZ"/>
        </w:rPr>
        <w:t>BCG</w:t>
      </w:r>
      <w:r w:rsidR="00747969" w:rsidRPr="0025109A">
        <w:rPr>
          <w:rFonts w:cs="Times New Roman"/>
          <w:szCs w:val="28"/>
          <w:lang w:val="kk-KZ"/>
        </w:rPr>
        <w:t xml:space="preserve"> – </w:t>
      </w:r>
      <w:r w:rsidRPr="0025109A">
        <w:rPr>
          <w:rFonts w:cs="Times New Roman"/>
          <w:szCs w:val="28"/>
          <w:lang w:val="kk-KZ"/>
        </w:rPr>
        <w:t xml:space="preserve">Boston Consulting Group </w:t>
      </w:r>
    </w:p>
    <w:p w14:paraId="72D0CB0E" w14:textId="54D5FE5A" w:rsidR="003F174C" w:rsidRPr="0025109A" w:rsidRDefault="003F174C" w:rsidP="00B24B89">
      <w:pPr>
        <w:widowControl w:val="0"/>
        <w:ind w:firstLine="709"/>
        <w:rPr>
          <w:rFonts w:cs="Times New Roman"/>
          <w:szCs w:val="28"/>
          <w:lang w:val="kk-KZ"/>
        </w:rPr>
      </w:pPr>
      <w:r w:rsidRPr="0025109A">
        <w:rPr>
          <w:rFonts w:cs="Times New Roman"/>
          <w:szCs w:val="28"/>
          <w:lang w:val="kk-KZ"/>
        </w:rPr>
        <w:t>ДСҰ</w:t>
      </w:r>
      <w:r w:rsidR="00747969" w:rsidRPr="0025109A">
        <w:rPr>
          <w:rFonts w:cs="Times New Roman"/>
          <w:szCs w:val="28"/>
          <w:lang w:val="kk-KZ"/>
        </w:rPr>
        <w:t xml:space="preserve"> – </w:t>
      </w:r>
      <w:r w:rsidR="003C20B2" w:rsidRPr="0025109A">
        <w:rPr>
          <w:rFonts w:cs="Times New Roman"/>
          <w:szCs w:val="28"/>
          <w:lang w:val="kk-KZ"/>
        </w:rPr>
        <w:t>Дүниежүзілік</w:t>
      </w:r>
      <w:r w:rsidR="00BB4A2E">
        <w:rPr>
          <w:rFonts w:cs="Times New Roman"/>
          <w:szCs w:val="28"/>
          <w:lang w:val="kk-KZ"/>
        </w:rPr>
        <w:t xml:space="preserve"> </w:t>
      </w:r>
      <w:r w:rsidR="003C20B2" w:rsidRPr="0025109A">
        <w:rPr>
          <w:rFonts w:cs="Times New Roman"/>
          <w:szCs w:val="28"/>
          <w:lang w:val="kk-KZ"/>
        </w:rPr>
        <w:t>Сауда</w:t>
      </w:r>
      <w:r w:rsidR="00BB4A2E">
        <w:rPr>
          <w:rFonts w:cs="Times New Roman"/>
          <w:szCs w:val="28"/>
          <w:lang w:val="kk-KZ"/>
        </w:rPr>
        <w:t xml:space="preserve"> </w:t>
      </w:r>
      <w:r w:rsidR="003C20B2" w:rsidRPr="0025109A">
        <w:rPr>
          <w:rFonts w:cs="Times New Roman"/>
          <w:szCs w:val="28"/>
          <w:lang w:val="kk-KZ"/>
        </w:rPr>
        <w:t>Ұйымы</w:t>
      </w:r>
      <w:r w:rsidRPr="0025109A">
        <w:rPr>
          <w:rFonts w:cs="Times New Roman"/>
          <w:szCs w:val="28"/>
          <w:lang w:val="kk-KZ"/>
        </w:rPr>
        <w:t xml:space="preserve"> </w:t>
      </w:r>
    </w:p>
    <w:p w14:paraId="4F0ACAE0" w14:textId="76A7E973" w:rsidR="003F174C" w:rsidRPr="0025109A" w:rsidRDefault="003F174C" w:rsidP="00B24B89">
      <w:pPr>
        <w:widowControl w:val="0"/>
        <w:ind w:firstLine="709"/>
        <w:rPr>
          <w:rFonts w:cs="Times New Roman"/>
          <w:szCs w:val="28"/>
          <w:lang w:val="kk-KZ"/>
        </w:rPr>
      </w:pPr>
      <w:r w:rsidRPr="0025109A">
        <w:rPr>
          <w:rFonts w:cs="Times New Roman"/>
          <w:szCs w:val="28"/>
          <w:lang w:val="kk-KZ"/>
        </w:rPr>
        <w:t>ДЭФ</w:t>
      </w:r>
      <w:r w:rsidR="00747969" w:rsidRPr="0025109A">
        <w:rPr>
          <w:rFonts w:cs="Times New Roman"/>
          <w:szCs w:val="28"/>
          <w:lang w:val="kk-KZ"/>
        </w:rPr>
        <w:t xml:space="preserve"> – </w:t>
      </w:r>
      <w:r w:rsidR="003C20B2" w:rsidRPr="0025109A">
        <w:rPr>
          <w:rFonts w:cs="Times New Roman"/>
          <w:szCs w:val="28"/>
          <w:lang w:val="kk-KZ"/>
        </w:rPr>
        <w:t>Дүниежүзілік</w:t>
      </w:r>
      <w:r w:rsidR="00BB4A2E">
        <w:rPr>
          <w:rFonts w:cs="Times New Roman"/>
          <w:szCs w:val="28"/>
          <w:lang w:val="kk-KZ"/>
        </w:rPr>
        <w:t xml:space="preserve"> </w:t>
      </w:r>
      <w:r w:rsidR="003C20B2" w:rsidRPr="0025109A">
        <w:rPr>
          <w:rFonts w:cs="Times New Roman"/>
          <w:szCs w:val="28"/>
          <w:lang w:val="kk-KZ"/>
        </w:rPr>
        <w:t>Экономикалық Форум</w:t>
      </w:r>
    </w:p>
    <w:p w14:paraId="6C15D7B4" w14:textId="73A2ACC2" w:rsidR="002F2D67" w:rsidRPr="0025109A" w:rsidRDefault="002F2D67" w:rsidP="00B24B89">
      <w:pPr>
        <w:widowControl w:val="0"/>
        <w:ind w:firstLine="709"/>
        <w:rPr>
          <w:rFonts w:cs="Times New Roman"/>
          <w:szCs w:val="28"/>
          <w:lang w:val="kk-KZ"/>
        </w:rPr>
      </w:pPr>
      <w:r w:rsidRPr="0025109A">
        <w:rPr>
          <w:rFonts w:cs="Times New Roman"/>
          <w:szCs w:val="28"/>
          <w:lang w:val="kk-KZ"/>
        </w:rPr>
        <w:t>ДЗМҰ</w:t>
      </w:r>
      <w:r w:rsidR="00747969" w:rsidRPr="0025109A">
        <w:rPr>
          <w:rFonts w:cs="Times New Roman"/>
          <w:szCs w:val="28"/>
          <w:lang w:val="kk-KZ"/>
        </w:rPr>
        <w:t xml:space="preserve"> – </w:t>
      </w:r>
      <w:r w:rsidRPr="0025109A">
        <w:rPr>
          <w:rFonts w:cs="Times New Roman"/>
          <w:szCs w:val="28"/>
          <w:lang w:val="kk-KZ"/>
        </w:rPr>
        <w:t xml:space="preserve">Дүниежүзілік зияткерлік меншік ұйымы </w:t>
      </w:r>
    </w:p>
    <w:p w14:paraId="1D00F68D" w14:textId="75B10E46" w:rsidR="00864FAD" w:rsidRPr="0025109A" w:rsidRDefault="00864FAD" w:rsidP="00B24B89">
      <w:pPr>
        <w:widowControl w:val="0"/>
        <w:ind w:firstLine="709"/>
        <w:rPr>
          <w:rFonts w:cs="Times New Roman"/>
          <w:szCs w:val="28"/>
          <w:lang w:val="kk-KZ"/>
        </w:rPr>
      </w:pPr>
      <w:r w:rsidRPr="0025109A">
        <w:rPr>
          <w:rFonts w:cs="Times New Roman"/>
          <w:szCs w:val="28"/>
          <w:lang w:val="kk-KZ"/>
        </w:rPr>
        <w:t>IoT</w:t>
      </w:r>
      <w:r w:rsidR="00747969" w:rsidRPr="0025109A">
        <w:rPr>
          <w:rFonts w:cs="Times New Roman"/>
          <w:szCs w:val="28"/>
          <w:lang w:val="kk-KZ"/>
        </w:rPr>
        <w:t xml:space="preserve"> – </w:t>
      </w:r>
      <w:r w:rsidRPr="0025109A">
        <w:rPr>
          <w:rFonts w:cs="Times New Roman"/>
          <w:szCs w:val="28"/>
          <w:lang w:val="kk-KZ"/>
        </w:rPr>
        <w:t>Internet of Things</w:t>
      </w:r>
    </w:p>
    <w:p w14:paraId="48FF30E6" w14:textId="77777777" w:rsidR="00864FAD" w:rsidRPr="0025109A" w:rsidRDefault="00864FAD" w:rsidP="00B24B89">
      <w:pPr>
        <w:widowControl w:val="0"/>
        <w:ind w:firstLine="709"/>
        <w:rPr>
          <w:rFonts w:cs="Times New Roman"/>
          <w:szCs w:val="28"/>
          <w:lang w:val="kk-KZ"/>
        </w:rPr>
      </w:pPr>
      <w:r w:rsidRPr="0025109A">
        <w:rPr>
          <w:rFonts w:cs="Times New Roman"/>
          <w:szCs w:val="28"/>
          <w:lang w:val="kk-KZ"/>
        </w:rPr>
        <w:t>IIoT - Industrial Internet of Things</w:t>
      </w:r>
    </w:p>
    <w:p w14:paraId="0103D1CF" w14:textId="546DCD63" w:rsidR="00E12D7D" w:rsidRPr="0025109A" w:rsidRDefault="00E12D7D" w:rsidP="00B24B89">
      <w:pPr>
        <w:widowControl w:val="0"/>
        <w:ind w:firstLine="709"/>
        <w:rPr>
          <w:rFonts w:cs="Times New Roman"/>
          <w:szCs w:val="28"/>
          <w:lang w:val="kk-KZ"/>
        </w:rPr>
      </w:pPr>
      <w:r w:rsidRPr="0025109A">
        <w:rPr>
          <w:rFonts w:cs="Times New Roman"/>
          <w:szCs w:val="28"/>
          <w:lang w:val="kk-KZ"/>
        </w:rPr>
        <w:t>ЖІӨ</w:t>
      </w:r>
      <w:r w:rsidR="00747969" w:rsidRPr="0025109A">
        <w:rPr>
          <w:rFonts w:cs="Times New Roman"/>
          <w:szCs w:val="28"/>
          <w:lang w:val="kk-KZ"/>
        </w:rPr>
        <w:t xml:space="preserve"> – </w:t>
      </w:r>
      <w:r w:rsidR="000419A0" w:rsidRPr="0025109A">
        <w:rPr>
          <w:rFonts w:cs="Times New Roman"/>
          <w:szCs w:val="28"/>
          <w:lang w:val="kk-KZ"/>
        </w:rPr>
        <w:t>Ж</w:t>
      </w:r>
      <w:r w:rsidRPr="0025109A">
        <w:rPr>
          <w:rFonts w:cs="Times New Roman"/>
          <w:szCs w:val="28"/>
          <w:lang w:val="kk-KZ"/>
        </w:rPr>
        <w:t xml:space="preserve">алпы </w:t>
      </w:r>
      <w:r w:rsidR="000419A0" w:rsidRPr="0025109A">
        <w:rPr>
          <w:rFonts w:cs="Times New Roman"/>
          <w:szCs w:val="28"/>
          <w:lang w:val="kk-KZ"/>
        </w:rPr>
        <w:t>Ішкі Ө</w:t>
      </w:r>
      <w:r w:rsidRPr="0025109A">
        <w:rPr>
          <w:rFonts w:cs="Times New Roman"/>
          <w:szCs w:val="28"/>
          <w:lang w:val="kk-KZ"/>
        </w:rPr>
        <w:t>нім</w:t>
      </w:r>
    </w:p>
    <w:p w14:paraId="0A94950B" w14:textId="77777777" w:rsidR="00670C1E" w:rsidRPr="0025109A" w:rsidRDefault="00E12D7D" w:rsidP="00B24B89">
      <w:pPr>
        <w:widowControl w:val="0"/>
        <w:ind w:firstLine="709"/>
        <w:rPr>
          <w:rFonts w:cs="Times New Roman"/>
          <w:szCs w:val="28"/>
          <w:lang w:val="kk-KZ"/>
        </w:rPr>
      </w:pPr>
      <w:r w:rsidRPr="0025109A">
        <w:rPr>
          <w:rFonts w:cs="Times New Roman"/>
          <w:szCs w:val="28"/>
          <w:lang w:val="kk-KZ"/>
        </w:rPr>
        <w:t xml:space="preserve">ЦЭ – </w:t>
      </w:r>
      <w:r w:rsidR="000419A0" w:rsidRPr="0025109A">
        <w:rPr>
          <w:rFonts w:cs="Times New Roman"/>
          <w:szCs w:val="28"/>
          <w:lang w:val="kk-KZ"/>
        </w:rPr>
        <w:t>Ц</w:t>
      </w:r>
      <w:r w:rsidRPr="0025109A">
        <w:rPr>
          <w:rFonts w:cs="Times New Roman"/>
          <w:szCs w:val="28"/>
          <w:lang w:val="kk-KZ"/>
        </w:rPr>
        <w:t>ифрлы</w:t>
      </w:r>
      <w:r w:rsidR="00303A21" w:rsidRPr="0025109A">
        <w:rPr>
          <w:rFonts w:cs="Times New Roman"/>
          <w:szCs w:val="28"/>
          <w:lang w:val="kk-KZ"/>
        </w:rPr>
        <w:t>қ</w:t>
      </w:r>
      <w:r w:rsidRPr="0025109A">
        <w:rPr>
          <w:rFonts w:cs="Times New Roman"/>
          <w:szCs w:val="28"/>
          <w:lang w:val="kk-KZ"/>
        </w:rPr>
        <w:t xml:space="preserve"> </w:t>
      </w:r>
      <w:r w:rsidR="000419A0" w:rsidRPr="0025109A">
        <w:rPr>
          <w:rFonts w:cs="Times New Roman"/>
          <w:szCs w:val="28"/>
          <w:lang w:val="kk-KZ"/>
        </w:rPr>
        <w:t>Э</w:t>
      </w:r>
      <w:r w:rsidRPr="0025109A">
        <w:rPr>
          <w:rFonts w:cs="Times New Roman"/>
          <w:szCs w:val="28"/>
          <w:lang w:val="kk-KZ"/>
        </w:rPr>
        <w:t>кономика</w:t>
      </w:r>
    </w:p>
    <w:p w14:paraId="01268C3C" w14:textId="0E86F2E0" w:rsidR="003C20B2" w:rsidRPr="0025109A" w:rsidRDefault="00E12D7D" w:rsidP="00B24B89">
      <w:pPr>
        <w:widowControl w:val="0"/>
        <w:ind w:firstLine="709"/>
        <w:rPr>
          <w:rFonts w:cs="Times New Roman"/>
          <w:szCs w:val="28"/>
          <w:lang w:val="kk-KZ"/>
        </w:rPr>
      </w:pPr>
      <w:r w:rsidRPr="0025109A">
        <w:rPr>
          <w:rFonts w:cs="Times New Roman"/>
          <w:szCs w:val="28"/>
          <w:lang w:val="kk-KZ"/>
        </w:rPr>
        <w:t>ҚР ҰЭМ</w:t>
      </w:r>
      <w:r w:rsidR="00747969" w:rsidRPr="0025109A">
        <w:rPr>
          <w:rFonts w:cs="Times New Roman"/>
          <w:szCs w:val="28"/>
          <w:lang w:val="kk-KZ"/>
        </w:rPr>
        <w:t xml:space="preserve"> – </w:t>
      </w:r>
      <w:r w:rsidRPr="0025109A">
        <w:rPr>
          <w:rFonts w:cs="Times New Roman"/>
          <w:szCs w:val="28"/>
          <w:lang w:val="kk-KZ"/>
        </w:rPr>
        <w:t xml:space="preserve">Қазақстан Республикасы </w:t>
      </w:r>
      <w:r w:rsidR="003C20B2" w:rsidRPr="0025109A">
        <w:rPr>
          <w:rFonts w:cs="Times New Roman"/>
          <w:szCs w:val="28"/>
          <w:lang w:val="kk-KZ"/>
        </w:rPr>
        <w:t xml:space="preserve">Ұлттық Экономика Министрлігі </w:t>
      </w:r>
    </w:p>
    <w:p w14:paraId="3EDE927B" w14:textId="65DF9C23" w:rsidR="00DC4277" w:rsidRPr="0025109A" w:rsidRDefault="00DC4277" w:rsidP="00B24B89">
      <w:pPr>
        <w:widowControl w:val="0"/>
        <w:ind w:firstLine="709"/>
        <w:rPr>
          <w:rFonts w:cs="Times New Roman"/>
          <w:szCs w:val="28"/>
          <w:lang w:val="kk-KZ"/>
        </w:rPr>
      </w:pPr>
      <w:r w:rsidRPr="0025109A">
        <w:rPr>
          <w:rFonts w:cs="Times New Roman"/>
          <w:szCs w:val="28"/>
          <w:lang w:val="kk-KZ"/>
        </w:rPr>
        <w:t>ҚР ЦДИАӨМ – Қазақстан Республикасы Цифрлық даму, инновациялар</w:t>
      </w:r>
      <w:r w:rsidR="00BB4A2E">
        <w:rPr>
          <w:rFonts w:cs="Times New Roman"/>
          <w:szCs w:val="28"/>
          <w:lang w:val="kk-KZ"/>
        </w:rPr>
        <w:t xml:space="preserve"> </w:t>
      </w:r>
      <w:r w:rsidRPr="0025109A">
        <w:rPr>
          <w:rFonts w:cs="Times New Roman"/>
          <w:szCs w:val="28"/>
          <w:lang w:val="kk-KZ"/>
        </w:rPr>
        <w:t>және аэроғарыш өнеркәсібі</w:t>
      </w:r>
    </w:p>
    <w:p w14:paraId="7BA64F1C" w14:textId="2702B5DD" w:rsidR="00E12D7D" w:rsidRPr="0025109A" w:rsidRDefault="001B0064" w:rsidP="00B24B89">
      <w:pPr>
        <w:widowControl w:val="0"/>
        <w:ind w:firstLine="709"/>
        <w:rPr>
          <w:rFonts w:cs="Times New Roman"/>
          <w:szCs w:val="28"/>
          <w:lang w:val="kk-KZ"/>
        </w:rPr>
      </w:pPr>
      <w:r w:rsidRPr="0025109A">
        <w:rPr>
          <w:rFonts w:cs="Times New Roman"/>
          <w:szCs w:val="28"/>
          <w:lang w:val="kk-KZ"/>
        </w:rPr>
        <w:t>ҒТП</w:t>
      </w:r>
      <w:r w:rsidR="00747969" w:rsidRPr="0025109A">
        <w:rPr>
          <w:rFonts w:cs="Times New Roman"/>
          <w:szCs w:val="28"/>
          <w:lang w:val="kk-KZ"/>
        </w:rPr>
        <w:t xml:space="preserve"> – </w:t>
      </w:r>
      <w:r w:rsidR="000419A0" w:rsidRPr="0025109A">
        <w:rPr>
          <w:rFonts w:cs="Times New Roman"/>
          <w:szCs w:val="28"/>
          <w:lang w:val="kk-KZ"/>
        </w:rPr>
        <w:t>Ғ</w:t>
      </w:r>
      <w:r w:rsidRPr="0025109A">
        <w:rPr>
          <w:rFonts w:cs="Times New Roman"/>
          <w:szCs w:val="28"/>
          <w:lang w:val="kk-KZ"/>
        </w:rPr>
        <w:t>ылыми</w:t>
      </w:r>
      <w:r w:rsidR="00747969" w:rsidRPr="0025109A">
        <w:rPr>
          <w:rFonts w:cs="Times New Roman"/>
          <w:szCs w:val="28"/>
          <w:lang w:val="kk-KZ"/>
        </w:rPr>
        <w:t xml:space="preserve"> </w:t>
      </w:r>
      <w:r w:rsidR="000419A0" w:rsidRPr="0025109A">
        <w:rPr>
          <w:rFonts w:cs="Times New Roman"/>
          <w:szCs w:val="28"/>
          <w:lang w:val="kk-KZ"/>
        </w:rPr>
        <w:t>Т</w:t>
      </w:r>
      <w:r w:rsidRPr="0025109A">
        <w:rPr>
          <w:rFonts w:cs="Times New Roman"/>
          <w:szCs w:val="28"/>
          <w:lang w:val="kk-KZ"/>
        </w:rPr>
        <w:t xml:space="preserve">ехникалық </w:t>
      </w:r>
      <w:r w:rsidR="000419A0" w:rsidRPr="0025109A">
        <w:rPr>
          <w:rFonts w:cs="Times New Roman"/>
          <w:szCs w:val="28"/>
          <w:lang w:val="kk-KZ"/>
        </w:rPr>
        <w:t>П</w:t>
      </w:r>
      <w:r w:rsidRPr="0025109A">
        <w:rPr>
          <w:rFonts w:cs="Times New Roman"/>
          <w:szCs w:val="28"/>
          <w:lang w:val="kk-KZ"/>
        </w:rPr>
        <w:t>рогресс</w:t>
      </w:r>
    </w:p>
    <w:p w14:paraId="3635F1BD" w14:textId="1BD93585" w:rsidR="001B0064" w:rsidRPr="0025109A" w:rsidRDefault="001B0064" w:rsidP="00B24B89">
      <w:pPr>
        <w:widowControl w:val="0"/>
        <w:ind w:firstLine="709"/>
        <w:rPr>
          <w:rFonts w:cs="Times New Roman"/>
          <w:szCs w:val="28"/>
          <w:lang w:val="kk-KZ"/>
        </w:rPr>
      </w:pPr>
      <w:r w:rsidRPr="0025109A">
        <w:rPr>
          <w:rFonts w:cs="Times New Roman"/>
          <w:szCs w:val="28"/>
          <w:lang w:val="kk-KZ"/>
        </w:rPr>
        <w:t>ҒЗТ</w:t>
      </w:r>
      <w:r w:rsidR="00445A14" w:rsidRPr="0025109A">
        <w:rPr>
          <w:rFonts w:cs="Times New Roman"/>
          <w:szCs w:val="28"/>
          <w:lang w:val="kk-KZ"/>
        </w:rPr>
        <w:t>К</w:t>
      </w:r>
      <w:r w:rsidRPr="0025109A">
        <w:rPr>
          <w:rFonts w:cs="Times New Roman"/>
          <w:szCs w:val="28"/>
          <w:lang w:val="kk-KZ"/>
        </w:rPr>
        <w:t>Ж </w:t>
      </w:r>
      <w:r w:rsidR="00445A14" w:rsidRPr="0025109A">
        <w:rPr>
          <w:rFonts w:cs="Times New Roman"/>
          <w:szCs w:val="28"/>
          <w:lang w:val="kk-KZ"/>
        </w:rPr>
        <w:t>–</w:t>
      </w:r>
      <w:r w:rsidRPr="0025109A">
        <w:rPr>
          <w:rFonts w:cs="Times New Roman"/>
          <w:szCs w:val="28"/>
          <w:lang w:val="kk-KZ"/>
        </w:rPr>
        <w:t xml:space="preserve"> </w:t>
      </w:r>
      <w:r w:rsidR="000419A0" w:rsidRPr="0025109A">
        <w:rPr>
          <w:rFonts w:cs="Times New Roman"/>
          <w:szCs w:val="28"/>
          <w:lang w:val="kk-KZ"/>
        </w:rPr>
        <w:t>Ғ</w:t>
      </w:r>
      <w:r w:rsidRPr="0025109A">
        <w:rPr>
          <w:rFonts w:cs="Times New Roman"/>
          <w:szCs w:val="28"/>
          <w:lang w:val="kk-KZ"/>
        </w:rPr>
        <w:t>ылыми</w:t>
      </w:r>
      <w:r w:rsidR="00445A14" w:rsidRPr="0025109A">
        <w:rPr>
          <w:rFonts w:cs="Times New Roman"/>
          <w:szCs w:val="28"/>
          <w:lang w:val="kk-KZ"/>
        </w:rPr>
        <w:t>-</w:t>
      </w:r>
      <w:r w:rsidRPr="0025109A">
        <w:rPr>
          <w:rFonts w:cs="Times New Roman"/>
          <w:szCs w:val="28"/>
          <w:lang w:val="kk-KZ"/>
        </w:rPr>
        <w:t xml:space="preserve"> </w:t>
      </w:r>
      <w:r w:rsidR="00445A14" w:rsidRPr="0025109A">
        <w:rPr>
          <w:rFonts w:cs="Times New Roman"/>
          <w:szCs w:val="28"/>
          <w:lang w:val="kk-KZ"/>
        </w:rPr>
        <w:t>з</w:t>
      </w:r>
      <w:r w:rsidRPr="0025109A">
        <w:rPr>
          <w:rFonts w:cs="Times New Roman"/>
          <w:szCs w:val="28"/>
          <w:lang w:val="kk-KZ"/>
        </w:rPr>
        <w:t>ерттеу</w:t>
      </w:r>
      <w:r w:rsidR="000419A0" w:rsidRPr="0025109A">
        <w:rPr>
          <w:rFonts w:cs="Times New Roman"/>
          <w:szCs w:val="28"/>
          <w:lang w:val="kk-KZ"/>
        </w:rPr>
        <w:t xml:space="preserve"> </w:t>
      </w:r>
      <w:r w:rsidR="00445A14" w:rsidRPr="0025109A">
        <w:rPr>
          <w:rFonts w:cs="Times New Roman"/>
          <w:szCs w:val="28"/>
          <w:lang w:val="kk-KZ"/>
        </w:rPr>
        <w:t>және т</w:t>
      </w:r>
      <w:r w:rsidR="00E04AA9" w:rsidRPr="0025109A">
        <w:rPr>
          <w:rFonts w:cs="Times New Roman"/>
          <w:szCs w:val="28"/>
          <w:lang w:val="kk-KZ"/>
        </w:rPr>
        <w:t>әж</w:t>
      </w:r>
      <w:r w:rsidR="00303A21" w:rsidRPr="0025109A">
        <w:rPr>
          <w:rFonts w:cs="Times New Roman"/>
          <w:szCs w:val="28"/>
          <w:lang w:val="kk-KZ"/>
        </w:rPr>
        <w:t>і</w:t>
      </w:r>
      <w:r w:rsidR="00E04AA9" w:rsidRPr="0025109A">
        <w:rPr>
          <w:rFonts w:cs="Times New Roman"/>
          <w:szCs w:val="28"/>
          <w:lang w:val="kk-KZ"/>
        </w:rPr>
        <w:t>рибелік</w:t>
      </w:r>
      <w:r w:rsidR="00297393" w:rsidRPr="0025109A">
        <w:rPr>
          <w:rFonts w:cs="Times New Roman"/>
          <w:szCs w:val="28"/>
          <w:lang w:val="kk-KZ"/>
        </w:rPr>
        <w:t>-</w:t>
      </w:r>
      <w:r w:rsidR="00E04AA9" w:rsidRPr="0025109A">
        <w:rPr>
          <w:rFonts w:cs="Times New Roman"/>
          <w:szCs w:val="28"/>
          <w:lang w:val="kk-KZ"/>
        </w:rPr>
        <w:t xml:space="preserve"> </w:t>
      </w:r>
      <w:r w:rsidR="00297393" w:rsidRPr="0025109A">
        <w:rPr>
          <w:rFonts w:cs="Times New Roman"/>
          <w:szCs w:val="28"/>
          <w:lang w:val="kk-KZ"/>
        </w:rPr>
        <w:t>к</w:t>
      </w:r>
      <w:r w:rsidR="000419A0" w:rsidRPr="0025109A">
        <w:rPr>
          <w:rFonts w:cs="Times New Roman"/>
          <w:szCs w:val="28"/>
          <w:lang w:val="kk-KZ"/>
        </w:rPr>
        <w:t>онструкторлық</w:t>
      </w:r>
      <w:r w:rsidR="00BB4A2E">
        <w:rPr>
          <w:rFonts w:cs="Times New Roman"/>
          <w:szCs w:val="28"/>
          <w:lang w:val="kk-KZ"/>
        </w:rPr>
        <w:t xml:space="preserve"> </w:t>
      </w:r>
      <w:r w:rsidR="00297393" w:rsidRPr="0025109A">
        <w:rPr>
          <w:rFonts w:cs="Times New Roman"/>
          <w:szCs w:val="28"/>
          <w:lang w:val="kk-KZ"/>
        </w:rPr>
        <w:t>ж</w:t>
      </w:r>
      <w:r w:rsidR="00E04AA9" w:rsidRPr="0025109A">
        <w:rPr>
          <w:rFonts w:cs="Times New Roman"/>
          <w:szCs w:val="28"/>
          <w:lang w:val="kk-KZ"/>
        </w:rPr>
        <w:t>ұмыстар</w:t>
      </w:r>
    </w:p>
    <w:p w14:paraId="4E87B035" w14:textId="796CD142" w:rsidR="00654419" w:rsidRPr="0025109A" w:rsidRDefault="00E04AA9" w:rsidP="00B24B89">
      <w:pPr>
        <w:widowControl w:val="0"/>
        <w:ind w:firstLine="709"/>
        <w:rPr>
          <w:rFonts w:cs="Times New Roman"/>
          <w:szCs w:val="28"/>
          <w:lang w:val="kk-KZ"/>
        </w:rPr>
      </w:pPr>
      <w:r w:rsidRPr="0025109A">
        <w:rPr>
          <w:rFonts w:cs="Times New Roman"/>
          <w:szCs w:val="28"/>
          <w:lang w:val="kk-KZ"/>
        </w:rPr>
        <w:t>ЕО</w:t>
      </w:r>
      <w:r w:rsidR="00747969" w:rsidRPr="0025109A">
        <w:rPr>
          <w:rFonts w:cs="Times New Roman"/>
          <w:szCs w:val="28"/>
          <w:lang w:val="kk-KZ"/>
        </w:rPr>
        <w:t xml:space="preserve"> – </w:t>
      </w:r>
      <w:r w:rsidRPr="0025109A">
        <w:rPr>
          <w:rFonts w:cs="Times New Roman"/>
          <w:szCs w:val="28"/>
          <w:lang w:val="kk-KZ"/>
        </w:rPr>
        <w:t>Еуро Одақ</w:t>
      </w:r>
    </w:p>
    <w:p w14:paraId="467FC535" w14:textId="0B6B894A" w:rsidR="00654419" w:rsidRPr="0025109A" w:rsidRDefault="00654419" w:rsidP="00B24B89">
      <w:pPr>
        <w:widowControl w:val="0"/>
        <w:ind w:firstLine="709"/>
        <w:rPr>
          <w:rFonts w:cs="Times New Roman"/>
          <w:szCs w:val="28"/>
          <w:lang w:val="kk-KZ"/>
        </w:rPr>
      </w:pPr>
      <w:r w:rsidRPr="0025109A">
        <w:rPr>
          <w:rFonts w:cs="Times New Roman"/>
          <w:szCs w:val="28"/>
          <w:lang w:val="kk-KZ"/>
        </w:rPr>
        <w:t>ЕАЭО</w:t>
      </w:r>
      <w:r w:rsidR="00747969" w:rsidRPr="0025109A">
        <w:rPr>
          <w:rFonts w:cs="Times New Roman"/>
          <w:szCs w:val="28"/>
          <w:lang w:val="kk-KZ"/>
        </w:rPr>
        <w:t xml:space="preserve"> – </w:t>
      </w:r>
      <w:r w:rsidRPr="0025109A">
        <w:rPr>
          <w:rFonts w:cs="Times New Roman"/>
          <w:szCs w:val="28"/>
          <w:lang w:val="kk-KZ"/>
        </w:rPr>
        <w:t xml:space="preserve">Еуразиялық </w:t>
      </w:r>
      <w:r w:rsidR="00303A21" w:rsidRPr="0025109A">
        <w:rPr>
          <w:rFonts w:cs="Times New Roman"/>
          <w:szCs w:val="28"/>
          <w:lang w:val="kk-KZ"/>
        </w:rPr>
        <w:t>Э</w:t>
      </w:r>
      <w:r w:rsidRPr="0025109A">
        <w:rPr>
          <w:rFonts w:cs="Times New Roman"/>
          <w:szCs w:val="28"/>
          <w:lang w:val="kk-KZ"/>
        </w:rPr>
        <w:t xml:space="preserve">кономикалық </w:t>
      </w:r>
      <w:r w:rsidR="00303A21" w:rsidRPr="0025109A">
        <w:rPr>
          <w:rFonts w:cs="Times New Roman"/>
          <w:szCs w:val="28"/>
          <w:lang w:val="kk-KZ"/>
        </w:rPr>
        <w:t>О</w:t>
      </w:r>
      <w:r w:rsidRPr="0025109A">
        <w:rPr>
          <w:rFonts w:cs="Times New Roman"/>
          <w:szCs w:val="28"/>
          <w:lang w:val="kk-KZ"/>
        </w:rPr>
        <w:t>дақ</w:t>
      </w:r>
    </w:p>
    <w:p w14:paraId="2EBD67EF" w14:textId="60BC6BB0" w:rsidR="003F174C" w:rsidRPr="0025109A" w:rsidRDefault="003F174C" w:rsidP="00B24B89">
      <w:pPr>
        <w:widowControl w:val="0"/>
        <w:ind w:firstLine="709"/>
        <w:rPr>
          <w:rFonts w:cs="Times New Roman"/>
          <w:szCs w:val="28"/>
          <w:lang w:val="kk-KZ"/>
        </w:rPr>
      </w:pPr>
      <w:r w:rsidRPr="0025109A">
        <w:rPr>
          <w:rFonts w:cs="Times New Roman"/>
          <w:szCs w:val="28"/>
          <w:lang w:val="kk-KZ"/>
        </w:rPr>
        <w:t>ЕЭК</w:t>
      </w:r>
      <w:r w:rsidR="00747969" w:rsidRPr="0025109A">
        <w:rPr>
          <w:rFonts w:cs="Times New Roman"/>
          <w:szCs w:val="28"/>
          <w:lang w:val="kk-KZ"/>
        </w:rPr>
        <w:t xml:space="preserve"> – </w:t>
      </w:r>
      <w:r w:rsidRPr="0025109A">
        <w:rPr>
          <w:rFonts w:cs="Times New Roman"/>
          <w:szCs w:val="28"/>
          <w:lang w:val="kk-KZ"/>
        </w:rPr>
        <w:t xml:space="preserve">Еуразиялық </w:t>
      </w:r>
      <w:r w:rsidR="00303A21" w:rsidRPr="0025109A">
        <w:rPr>
          <w:rFonts w:cs="Times New Roman"/>
          <w:szCs w:val="28"/>
          <w:lang w:val="kk-KZ"/>
        </w:rPr>
        <w:t>Э</w:t>
      </w:r>
      <w:r w:rsidRPr="0025109A">
        <w:rPr>
          <w:rFonts w:cs="Times New Roman"/>
          <w:szCs w:val="28"/>
          <w:lang w:val="kk-KZ"/>
        </w:rPr>
        <w:t xml:space="preserve">кономикалық </w:t>
      </w:r>
      <w:r w:rsidR="00303A21" w:rsidRPr="0025109A">
        <w:rPr>
          <w:rFonts w:cs="Times New Roman"/>
          <w:szCs w:val="28"/>
          <w:lang w:val="kk-KZ"/>
        </w:rPr>
        <w:t>К</w:t>
      </w:r>
      <w:r w:rsidRPr="0025109A">
        <w:rPr>
          <w:rFonts w:cs="Times New Roman"/>
          <w:szCs w:val="28"/>
          <w:lang w:val="kk-KZ"/>
        </w:rPr>
        <w:t>омиссия</w:t>
      </w:r>
    </w:p>
    <w:p w14:paraId="334901F5" w14:textId="77777777" w:rsidR="00E04AA9" w:rsidRPr="0025109A" w:rsidRDefault="00E04AA9" w:rsidP="00B24B89">
      <w:pPr>
        <w:widowControl w:val="0"/>
        <w:ind w:firstLine="709"/>
        <w:rPr>
          <w:rFonts w:cs="Times New Roman"/>
          <w:szCs w:val="28"/>
          <w:lang w:val="kk-KZ"/>
        </w:rPr>
      </w:pPr>
      <w:r w:rsidRPr="0025109A">
        <w:rPr>
          <w:rFonts w:cs="Times New Roman"/>
          <w:szCs w:val="28"/>
          <w:lang w:val="kk-KZ"/>
        </w:rPr>
        <w:t>КО- Кеден Одағы</w:t>
      </w:r>
    </w:p>
    <w:p w14:paraId="12DCEE72" w14:textId="77777777" w:rsidR="00654419" w:rsidRPr="0025109A" w:rsidRDefault="00654419" w:rsidP="00B24B89">
      <w:pPr>
        <w:widowControl w:val="0"/>
        <w:ind w:firstLine="709"/>
        <w:rPr>
          <w:rFonts w:cs="Times New Roman"/>
          <w:szCs w:val="28"/>
          <w:lang w:val="kk-KZ"/>
        </w:rPr>
      </w:pPr>
      <w:r w:rsidRPr="0025109A">
        <w:rPr>
          <w:rFonts w:cs="Times New Roman"/>
          <w:szCs w:val="28"/>
          <w:lang w:val="kk-KZ"/>
        </w:rPr>
        <w:t xml:space="preserve">ЭЫДҰ- </w:t>
      </w:r>
      <w:r w:rsidR="003C20B2" w:rsidRPr="0025109A">
        <w:rPr>
          <w:rFonts w:cs="Times New Roman"/>
          <w:szCs w:val="28"/>
          <w:lang w:val="kk-KZ"/>
        </w:rPr>
        <w:t>Экономикалық Ынтымақтастық Даму Ұйымы</w:t>
      </w:r>
    </w:p>
    <w:p w14:paraId="40B4481B" w14:textId="730C0FA6" w:rsidR="000419A0" w:rsidRPr="0025109A" w:rsidRDefault="000419A0" w:rsidP="00B24B89">
      <w:pPr>
        <w:widowControl w:val="0"/>
        <w:ind w:firstLine="709"/>
        <w:rPr>
          <w:rFonts w:cs="Times New Roman"/>
          <w:szCs w:val="28"/>
          <w:lang w:val="kk-KZ"/>
        </w:rPr>
      </w:pPr>
      <w:r w:rsidRPr="0025109A">
        <w:rPr>
          <w:rFonts w:cs="Times New Roman"/>
          <w:szCs w:val="28"/>
          <w:lang w:val="kk-KZ"/>
        </w:rPr>
        <w:t>IMD</w:t>
      </w:r>
      <w:r w:rsidR="00747969" w:rsidRPr="0025109A">
        <w:rPr>
          <w:rFonts w:cs="Times New Roman"/>
          <w:szCs w:val="28"/>
          <w:lang w:val="kk-KZ"/>
        </w:rPr>
        <w:t xml:space="preserve"> – </w:t>
      </w:r>
      <w:r w:rsidR="003C20B2" w:rsidRPr="0025109A">
        <w:rPr>
          <w:rFonts w:cs="Times New Roman"/>
          <w:szCs w:val="28"/>
          <w:lang w:val="kk-KZ"/>
        </w:rPr>
        <w:t>Іnternational Institute for Management Development</w:t>
      </w:r>
    </w:p>
    <w:p w14:paraId="5F3F1297" w14:textId="6A42CB79" w:rsidR="000419A0" w:rsidRPr="0025109A" w:rsidRDefault="000419A0" w:rsidP="00B24B89">
      <w:pPr>
        <w:widowControl w:val="0"/>
        <w:ind w:firstLine="709"/>
        <w:rPr>
          <w:rFonts w:cs="Times New Roman"/>
          <w:szCs w:val="28"/>
          <w:lang w:val="kk-KZ"/>
        </w:rPr>
      </w:pPr>
      <w:r w:rsidRPr="0025109A">
        <w:rPr>
          <w:rFonts w:cs="Times New Roman"/>
          <w:szCs w:val="28"/>
          <w:lang w:val="kk-KZ"/>
        </w:rPr>
        <w:t>МЖӘ</w:t>
      </w:r>
      <w:r w:rsidR="00747969" w:rsidRPr="0025109A">
        <w:rPr>
          <w:rFonts w:cs="Times New Roman"/>
          <w:szCs w:val="28"/>
          <w:lang w:val="kk-KZ"/>
        </w:rPr>
        <w:t xml:space="preserve"> – </w:t>
      </w:r>
      <w:r w:rsidRPr="0025109A">
        <w:rPr>
          <w:rFonts w:cs="Times New Roman"/>
          <w:szCs w:val="28"/>
          <w:lang w:val="kk-KZ"/>
        </w:rPr>
        <w:t>Мемлекеттік Жекеменшік Әріптестік</w:t>
      </w:r>
    </w:p>
    <w:p w14:paraId="11B92272" w14:textId="7EB0F40E" w:rsidR="000419A0" w:rsidRPr="0025109A" w:rsidRDefault="003F174C" w:rsidP="00B24B89">
      <w:pPr>
        <w:widowControl w:val="0"/>
        <w:ind w:firstLine="709"/>
        <w:rPr>
          <w:rFonts w:cs="Times New Roman"/>
          <w:szCs w:val="28"/>
          <w:lang w:val="kk-KZ"/>
        </w:rPr>
      </w:pPr>
      <w:r w:rsidRPr="0025109A">
        <w:rPr>
          <w:rFonts w:cs="Times New Roman"/>
          <w:szCs w:val="28"/>
          <w:lang w:val="kk-KZ"/>
        </w:rPr>
        <w:t>ХВҚ</w:t>
      </w:r>
      <w:r w:rsidR="00747969" w:rsidRPr="0025109A">
        <w:rPr>
          <w:rFonts w:cs="Times New Roman"/>
          <w:szCs w:val="28"/>
          <w:lang w:val="kk-KZ"/>
        </w:rPr>
        <w:t xml:space="preserve"> – </w:t>
      </w:r>
      <w:r w:rsidRPr="0025109A">
        <w:rPr>
          <w:rFonts w:cs="Times New Roman"/>
          <w:szCs w:val="28"/>
          <w:lang w:val="kk-KZ"/>
        </w:rPr>
        <w:t>Халықаралық Валюталық Қор</w:t>
      </w:r>
    </w:p>
    <w:p w14:paraId="066B1EFF" w14:textId="20353444" w:rsidR="009B30DE" w:rsidRPr="0025109A" w:rsidRDefault="009413A6" w:rsidP="00B24B89">
      <w:pPr>
        <w:widowControl w:val="0"/>
        <w:ind w:firstLine="709"/>
        <w:rPr>
          <w:rFonts w:cs="Times New Roman"/>
          <w:szCs w:val="28"/>
          <w:lang w:val="kk-KZ"/>
        </w:rPr>
      </w:pPr>
      <w:r w:rsidRPr="0025109A">
        <w:rPr>
          <w:rFonts w:cs="Times New Roman"/>
          <w:szCs w:val="28"/>
          <w:lang w:val="kk-KZ"/>
        </w:rPr>
        <w:t>IDC</w:t>
      </w:r>
      <w:r w:rsidR="00747969" w:rsidRPr="0025109A">
        <w:rPr>
          <w:rFonts w:cs="Times New Roman"/>
          <w:szCs w:val="28"/>
          <w:lang w:val="kk-KZ"/>
        </w:rPr>
        <w:t xml:space="preserve"> – </w:t>
      </w:r>
      <w:r w:rsidRPr="0025109A">
        <w:rPr>
          <w:rFonts w:cs="Times New Roman"/>
          <w:szCs w:val="28"/>
          <w:lang w:val="kk-KZ"/>
        </w:rPr>
        <w:t xml:space="preserve">International Data Corporation </w:t>
      </w:r>
    </w:p>
    <w:p w14:paraId="5690DD39" w14:textId="77777777" w:rsidR="00571738" w:rsidRPr="0025109A" w:rsidRDefault="00571738" w:rsidP="00B24B89">
      <w:pPr>
        <w:widowControl w:val="0"/>
        <w:ind w:firstLine="709"/>
        <w:rPr>
          <w:rFonts w:cs="Times New Roman"/>
          <w:szCs w:val="28"/>
          <w:lang w:val="kk-KZ"/>
        </w:rPr>
      </w:pPr>
      <w:r w:rsidRPr="0025109A">
        <w:rPr>
          <w:rFonts w:cs="Times New Roman"/>
          <w:szCs w:val="28"/>
          <w:lang w:val="kk-KZ"/>
        </w:rPr>
        <w:t xml:space="preserve">UN DESA - United Nations Department of Economic and Social Affairs </w:t>
      </w:r>
    </w:p>
    <w:p w14:paraId="0E83C394" w14:textId="2746B776" w:rsidR="00E04AA9" w:rsidRPr="0025109A" w:rsidRDefault="009B30DE" w:rsidP="00B24B89">
      <w:pPr>
        <w:widowControl w:val="0"/>
        <w:ind w:firstLine="709"/>
        <w:rPr>
          <w:rFonts w:cs="Times New Roman"/>
          <w:szCs w:val="28"/>
          <w:lang w:val="kk-KZ"/>
        </w:rPr>
      </w:pPr>
      <w:r w:rsidRPr="0025109A">
        <w:rPr>
          <w:rFonts w:cs="Times New Roman"/>
          <w:szCs w:val="28"/>
          <w:lang w:val="kk-KZ"/>
        </w:rPr>
        <w:t>KPMG</w:t>
      </w:r>
      <w:r w:rsidR="00747969" w:rsidRPr="0025109A">
        <w:rPr>
          <w:rFonts w:cs="Times New Roman"/>
          <w:szCs w:val="28"/>
          <w:lang w:val="kk-KZ"/>
        </w:rPr>
        <w:t xml:space="preserve"> – аудиторлық, салықтық және кеңес беру қызметтерін ұсынатын кәсіби фирмалардың ғаламдық желісі</w:t>
      </w:r>
    </w:p>
    <w:p w14:paraId="6FF2BF82" w14:textId="168E09C5" w:rsidR="00670C1E" w:rsidRPr="0025109A" w:rsidRDefault="005754C2" w:rsidP="00B24B89">
      <w:pPr>
        <w:widowControl w:val="0"/>
        <w:ind w:firstLine="709"/>
        <w:rPr>
          <w:rFonts w:cs="Times New Roman"/>
          <w:szCs w:val="28"/>
          <w:lang w:val="kk-KZ"/>
        </w:rPr>
      </w:pPr>
      <w:r w:rsidRPr="0025109A">
        <w:rPr>
          <w:rFonts w:cs="Times New Roman"/>
          <w:szCs w:val="28"/>
          <w:lang w:val="kk-KZ"/>
        </w:rPr>
        <w:t>ҚР ҰЭМ</w:t>
      </w:r>
      <w:r w:rsidR="00BB4A2E">
        <w:rPr>
          <w:rFonts w:cs="Times New Roman"/>
          <w:szCs w:val="28"/>
          <w:lang w:val="kk-KZ"/>
        </w:rPr>
        <w:t xml:space="preserve"> </w:t>
      </w:r>
      <w:r w:rsidR="00747969" w:rsidRPr="0025109A">
        <w:rPr>
          <w:rFonts w:cs="Times New Roman"/>
          <w:szCs w:val="28"/>
          <w:lang w:val="kk-KZ"/>
        </w:rPr>
        <w:t xml:space="preserve">– </w:t>
      </w:r>
      <w:r w:rsidRPr="0025109A">
        <w:rPr>
          <w:rFonts w:cs="Times New Roman"/>
          <w:szCs w:val="28"/>
          <w:lang w:val="kk-KZ"/>
        </w:rPr>
        <w:t>Қазақстан Республикасы Ұлттық Экономика министрлігі</w:t>
      </w:r>
    </w:p>
    <w:p w14:paraId="4EA9C7A6" w14:textId="376A34BE" w:rsidR="00726E0E" w:rsidRPr="0025109A" w:rsidRDefault="00726E0E" w:rsidP="00B24B89">
      <w:pPr>
        <w:widowControl w:val="0"/>
        <w:ind w:firstLine="709"/>
        <w:rPr>
          <w:rFonts w:cs="Times New Roman"/>
          <w:szCs w:val="28"/>
          <w:lang w:val="kk-KZ"/>
        </w:rPr>
      </w:pPr>
      <w:r w:rsidRPr="0025109A">
        <w:rPr>
          <w:rFonts w:cs="Times New Roman"/>
          <w:szCs w:val="28"/>
          <w:lang w:val="kk-KZ"/>
        </w:rPr>
        <w:t>ҚР ИИДМ</w:t>
      </w:r>
      <w:r w:rsidR="00747969" w:rsidRPr="0025109A">
        <w:rPr>
          <w:rFonts w:cs="Times New Roman"/>
          <w:szCs w:val="28"/>
          <w:lang w:val="kk-KZ"/>
        </w:rPr>
        <w:t xml:space="preserve"> – </w:t>
      </w:r>
      <w:r w:rsidRPr="0025109A">
        <w:rPr>
          <w:rFonts w:cs="Times New Roman"/>
          <w:szCs w:val="28"/>
          <w:lang w:val="kk-KZ"/>
        </w:rPr>
        <w:t>Қазақстан Республикасы Индустрия және инфрақұрылымдық даму министрлігі</w:t>
      </w:r>
    </w:p>
    <w:p w14:paraId="625D1B05" w14:textId="11AE9D48" w:rsidR="00B758DC" w:rsidRPr="0025109A" w:rsidRDefault="00B758DC" w:rsidP="00B24B89">
      <w:pPr>
        <w:widowControl w:val="0"/>
        <w:ind w:firstLine="709"/>
        <w:rPr>
          <w:rFonts w:cs="Times New Roman"/>
          <w:szCs w:val="28"/>
          <w:lang w:val="kk-KZ"/>
        </w:rPr>
      </w:pPr>
      <w:r w:rsidRPr="0025109A">
        <w:rPr>
          <w:rFonts w:cs="Times New Roman"/>
          <w:szCs w:val="28"/>
          <w:lang w:val="kk-KZ"/>
        </w:rPr>
        <w:t>СЗБЭИ</w:t>
      </w:r>
      <w:r w:rsidR="00747969" w:rsidRPr="0025109A">
        <w:rPr>
          <w:rFonts w:cs="Times New Roman"/>
          <w:szCs w:val="28"/>
          <w:lang w:val="kk-KZ"/>
        </w:rPr>
        <w:t xml:space="preserve"> – </w:t>
      </w:r>
      <w:r w:rsidRPr="0025109A">
        <w:rPr>
          <w:rFonts w:cs="Times New Roman"/>
          <w:szCs w:val="28"/>
          <w:lang w:val="kk-KZ"/>
        </w:rPr>
        <w:t xml:space="preserve">Статистикалық зерттеулер және білім экономикасы институты </w:t>
      </w:r>
    </w:p>
    <w:p w14:paraId="28E2885A" w14:textId="178814ED" w:rsidR="00670C1E" w:rsidRPr="0025109A" w:rsidRDefault="005754C2" w:rsidP="00B24B89">
      <w:pPr>
        <w:widowControl w:val="0"/>
        <w:ind w:firstLine="709"/>
        <w:rPr>
          <w:rFonts w:cs="Times New Roman"/>
          <w:szCs w:val="28"/>
          <w:lang w:val="kk-KZ"/>
        </w:rPr>
      </w:pPr>
      <w:r w:rsidRPr="0025109A">
        <w:rPr>
          <w:rFonts w:cs="Times New Roman"/>
          <w:szCs w:val="28"/>
          <w:lang w:val="kk-KZ"/>
        </w:rPr>
        <w:t>ШОБ</w:t>
      </w:r>
      <w:r w:rsidR="00747969" w:rsidRPr="0025109A">
        <w:rPr>
          <w:rFonts w:cs="Times New Roman"/>
          <w:szCs w:val="28"/>
          <w:lang w:val="kk-KZ"/>
        </w:rPr>
        <w:t xml:space="preserve"> – </w:t>
      </w:r>
      <w:r w:rsidR="008B0979" w:rsidRPr="0025109A">
        <w:rPr>
          <w:rFonts w:cs="Times New Roman"/>
          <w:szCs w:val="28"/>
          <w:lang w:val="kk-KZ"/>
        </w:rPr>
        <w:t>Ш</w:t>
      </w:r>
      <w:r w:rsidR="004D3B33" w:rsidRPr="0025109A">
        <w:rPr>
          <w:rFonts w:cs="Times New Roman"/>
          <w:szCs w:val="28"/>
          <w:lang w:val="kk-KZ"/>
        </w:rPr>
        <w:t>ағын және орта бизнес</w:t>
      </w:r>
    </w:p>
    <w:p w14:paraId="1595B000" w14:textId="049C75EE" w:rsidR="0021107C" w:rsidRPr="0025109A" w:rsidRDefault="0021107C" w:rsidP="00B24B89">
      <w:pPr>
        <w:widowControl w:val="0"/>
        <w:ind w:firstLine="709"/>
        <w:rPr>
          <w:rFonts w:cs="Times New Roman"/>
          <w:szCs w:val="28"/>
          <w:lang w:val="kk-KZ"/>
        </w:rPr>
      </w:pPr>
      <w:r w:rsidRPr="0025109A">
        <w:rPr>
          <w:rFonts w:cs="Times New Roman"/>
          <w:szCs w:val="28"/>
          <w:lang w:val="kk-KZ"/>
        </w:rPr>
        <w:t>ЭҚЖ</w:t>
      </w:r>
      <w:r w:rsidR="00747969" w:rsidRPr="0025109A">
        <w:rPr>
          <w:rFonts w:cs="Times New Roman"/>
          <w:szCs w:val="28"/>
          <w:lang w:val="kk-KZ"/>
        </w:rPr>
        <w:t xml:space="preserve"> – </w:t>
      </w:r>
      <w:r w:rsidRPr="0025109A">
        <w:rPr>
          <w:rFonts w:cs="Times New Roman"/>
          <w:szCs w:val="28"/>
          <w:lang w:val="kk-KZ"/>
        </w:rPr>
        <w:t>Электронды құжаттау жүйесі</w:t>
      </w:r>
    </w:p>
    <w:p w14:paraId="2A8DB888" w14:textId="0011DB38" w:rsidR="00670C1E" w:rsidRPr="0025109A" w:rsidRDefault="00BE2855" w:rsidP="00B24B89">
      <w:pPr>
        <w:widowControl w:val="0"/>
        <w:ind w:firstLine="709"/>
        <w:rPr>
          <w:rFonts w:cs="Times New Roman"/>
          <w:szCs w:val="28"/>
          <w:lang w:val="kk-KZ"/>
        </w:rPr>
      </w:pPr>
      <w:r w:rsidRPr="0025109A">
        <w:rPr>
          <w:rFonts w:cs="Times New Roman"/>
          <w:szCs w:val="28"/>
          <w:lang w:val="kk-KZ"/>
        </w:rPr>
        <w:t>ЭЦҚ</w:t>
      </w:r>
      <w:r w:rsidR="00747969" w:rsidRPr="0025109A">
        <w:rPr>
          <w:rFonts w:cs="Times New Roman"/>
          <w:szCs w:val="28"/>
          <w:lang w:val="kk-KZ"/>
        </w:rPr>
        <w:t xml:space="preserve"> – </w:t>
      </w:r>
      <w:r w:rsidRPr="0025109A">
        <w:rPr>
          <w:rFonts w:cs="Times New Roman"/>
          <w:szCs w:val="28"/>
          <w:lang w:val="kk-KZ"/>
        </w:rPr>
        <w:t xml:space="preserve">Электрондық Цифрлық қолтаңба </w:t>
      </w:r>
    </w:p>
    <w:p w14:paraId="19ED0CA7" w14:textId="0C6EAC80" w:rsidR="00B416B8" w:rsidRPr="0025109A" w:rsidRDefault="000E63B4" w:rsidP="00B24B89">
      <w:pPr>
        <w:widowControl w:val="0"/>
        <w:ind w:firstLine="709"/>
        <w:rPr>
          <w:rFonts w:cs="Times New Roman"/>
          <w:szCs w:val="28"/>
          <w:lang w:val="kk-KZ"/>
        </w:rPr>
      </w:pPr>
      <w:r w:rsidRPr="0025109A">
        <w:rPr>
          <w:rFonts w:cs="Times New Roman"/>
          <w:szCs w:val="28"/>
          <w:lang w:val="kk-KZ"/>
        </w:rPr>
        <w:t>СЭҚ</w:t>
      </w:r>
      <w:r w:rsidR="00747969" w:rsidRPr="0025109A">
        <w:rPr>
          <w:rFonts w:cs="Times New Roman"/>
          <w:szCs w:val="28"/>
          <w:lang w:val="kk-KZ"/>
        </w:rPr>
        <w:t xml:space="preserve"> – </w:t>
      </w:r>
      <w:r w:rsidRPr="0025109A">
        <w:rPr>
          <w:rFonts w:cs="Times New Roman"/>
          <w:szCs w:val="28"/>
          <w:lang w:val="kk-KZ"/>
        </w:rPr>
        <w:t xml:space="preserve">Сыртқы </w:t>
      </w:r>
      <w:r w:rsidR="00297393" w:rsidRPr="0025109A">
        <w:rPr>
          <w:rFonts w:cs="Times New Roman"/>
          <w:szCs w:val="28"/>
          <w:lang w:val="kk-KZ"/>
        </w:rPr>
        <w:t>э</w:t>
      </w:r>
      <w:r w:rsidRPr="0025109A">
        <w:rPr>
          <w:rFonts w:cs="Times New Roman"/>
          <w:szCs w:val="28"/>
          <w:lang w:val="kk-KZ"/>
        </w:rPr>
        <w:t xml:space="preserve">кономикалық </w:t>
      </w:r>
      <w:r w:rsidR="00297393" w:rsidRPr="0025109A">
        <w:rPr>
          <w:rFonts w:cs="Times New Roman"/>
          <w:szCs w:val="28"/>
          <w:lang w:val="kk-KZ"/>
        </w:rPr>
        <w:t>қ</w:t>
      </w:r>
      <w:r w:rsidRPr="0025109A">
        <w:rPr>
          <w:rFonts w:cs="Times New Roman"/>
          <w:szCs w:val="28"/>
          <w:lang w:val="kk-KZ"/>
        </w:rPr>
        <w:t>ызмет</w:t>
      </w:r>
    </w:p>
    <w:p w14:paraId="360B34F1" w14:textId="45A6A703" w:rsidR="000E63B4" w:rsidRPr="0025109A" w:rsidRDefault="000E63B4" w:rsidP="00B24B89">
      <w:pPr>
        <w:widowControl w:val="0"/>
        <w:ind w:firstLine="709"/>
        <w:rPr>
          <w:rFonts w:cs="Times New Roman"/>
          <w:szCs w:val="28"/>
          <w:lang w:val="kk-KZ"/>
        </w:rPr>
      </w:pPr>
      <w:r w:rsidRPr="0025109A">
        <w:rPr>
          <w:rFonts w:cs="Times New Roman"/>
          <w:szCs w:val="28"/>
          <w:lang w:val="kk-KZ"/>
        </w:rPr>
        <w:t>ЭШФ</w:t>
      </w:r>
      <w:r w:rsidR="00747969" w:rsidRPr="0025109A">
        <w:rPr>
          <w:rFonts w:cs="Times New Roman"/>
          <w:szCs w:val="28"/>
          <w:lang w:val="kk-KZ"/>
        </w:rPr>
        <w:t xml:space="preserve"> – </w:t>
      </w:r>
      <w:r w:rsidRPr="0025109A">
        <w:rPr>
          <w:rFonts w:cs="Times New Roman"/>
          <w:szCs w:val="28"/>
          <w:lang w:val="kk-KZ"/>
        </w:rPr>
        <w:t xml:space="preserve">Электронды </w:t>
      </w:r>
      <w:r w:rsidR="00297393" w:rsidRPr="0025109A">
        <w:rPr>
          <w:rFonts w:cs="Times New Roman"/>
          <w:szCs w:val="28"/>
          <w:lang w:val="kk-KZ"/>
        </w:rPr>
        <w:t>ш</w:t>
      </w:r>
      <w:r w:rsidRPr="0025109A">
        <w:rPr>
          <w:rFonts w:cs="Times New Roman"/>
          <w:szCs w:val="28"/>
          <w:lang w:val="kk-KZ"/>
        </w:rPr>
        <w:t xml:space="preserve">от </w:t>
      </w:r>
      <w:r w:rsidR="00297393" w:rsidRPr="0025109A">
        <w:rPr>
          <w:rFonts w:cs="Times New Roman"/>
          <w:szCs w:val="28"/>
          <w:lang w:val="kk-KZ"/>
        </w:rPr>
        <w:t>ф</w:t>
      </w:r>
      <w:r w:rsidRPr="0025109A">
        <w:rPr>
          <w:rFonts w:cs="Times New Roman"/>
          <w:szCs w:val="28"/>
          <w:lang w:val="kk-KZ"/>
        </w:rPr>
        <w:t xml:space="preserve">актура </w:t>
      </w:r>
    </w:p>
    <w:p w14:paraId="66FAC5F5" w14:textId="58B62488" w:rsidR="00670C1E" w:rsidRPr="0025109A" w:rsidRDefault="008C0E69" w:rsidP="00B24B89">
      <w:pPr>
        <w:widowControl w:val="0"/>
        <w:ind w:firstLine="709"/>
        <w:rPr>
          <w:rFonts w:cs="Times New Roman"/>
          <w:szCs w:val="28"/>
          <w:lang w:val="kk-KZ"/>
        </w:rPr>
      </w:pPr>
      <w:r w:rsidRPr="0025109A">
        <w:rPr>
          <w:rFonts w:cs="Times New Roman"/>
          <w:szCs w:val="28"/>
          <w:lang w:val="kk-KZ"/>
        </w:rPr>
        <w:t>ХЭО</w:t>
      </w:r>
      <w:r w:rsidR="00747969" w:rsidRPr="0025109A">
        <w:rPr>
          <w:rFonts w:cs="Times New Roman"/>
          <w:szCs w:val="28"/>
          <w:lang w:val="kk-KZ"/>
        </w:rPr>
        <w:t xml:space="preserve"> – </w:t>
      </w:r>
      <w:r w:rsidRPr="0025109A">
        <w:rPr>
          <w:rFonts w:cs="Times New Roman"/>
          <w:szCs w:val="28"/>
          <w:lang w:val="kk-KZ"/>
        </w:rPr>
        <w:t xml:space="preserve">Халықаралық </w:t>
      </w:r>
      <w:r w:rsidR="00297393" w:rsidRPr="0025109A">
        <w:rPr>
          <w:rFonts w:cs="Times New Roman"/>
          <w:szCs w:val="28"/>
          <w:lang w:val="kk-KZ"/>
        </w:rPr>
        <w:t>э</w:t>
      </w:r>
      <w:r w:rsidRPr="0025109A">
        <w:rPr>
          <w:rFonts w:cs="Times New Roman"/>
          <w:szCs w:val="28"/>
          <w:lang w:val="kk-KZ"/>
        </w:rPr>
        <w:t>лектробайланыс Одағы</w:t>
      </w:r>
    </w:p>
    <w:p w14:paraId="5661776C" w14:textId="076CB904" w:rsidR="00356A34" w:rsidRPr="0025109A" w:rsidRDefault="00290ECE" w:rsidP="00B24B89">
      <w:pPr>
        <w:widowControl w:val="0"/>
        <w:ind w:firstLine="709"/>
        <w:rPr>
          <w:rFonts w:cs="Times New Roman"/>
          <w:szCs w:val="28"/>
          <w:lang w:val="kk-KZ"/>
        </w:rPr>
      </w:pPr>
      <w:r w:rsidRPr="0025109A">
        <w:rPr>
          <w:rFonts w:cs="Times New Roman"/>
          <w:szCs w:val="28"/>
          <w:lang w:val="kk-KZ"/>
        </w:rPr>
        <w:t>ИТП АЭА –</w:t>
      </w:r>
      <w:r w:rsidR="00747969" w:rsidRPr="0025109A">
        <w:rPr>
          <w:rFonts w:cs="Times New Roman"/>
          <w:szCs w:val="28"/>
          <w:lang w:val="kk-KZ"/>
        </w:rPr>
        <w:t xml:space="preserve"> </w:t>
      </w:r>
      <w:r w:rsidRPr="0025109A">
        <w:rPr>
          <w:rFonts w:cs="Times New Roman"/>
          <w:szCs w:val="28"/>
          <w:lang w:val="kk-KZ"/>
        </w:rPr>
        <w:t>Инновациялық технология</w:t>
      </w:r>
      <w:r w:rsidR="00BB4A2E">
        <w:rPr>
          <w:rFonts w:cs="Times New Roman"/>
          <w:szCs w:val="28"/>
          <w:lang w:val="kk-KZ"/>
        </w:rPr>
        <w:t xml:space="preserve"> </w:t>
      </w:r>
      <w:r w:rsidRPr="0025109A">
        <w:rPr>
          <w:rFonts w:cs="Times New Roman"/>
          <w:szCs w:val="28"/>
          <w:lang w:val="kk-KZ"/>
        </w:rPr>
        <w:t>паркі Арнайы Экономикалық Аймақ</w:t>
      </w:r>
    </w:p>
    <w:p w14:paraId="38360BCE" w14:textId="31DF236C" w:rsidR="00E70083" w:rsidRPr="003C3659" w:rsidRDefault="00E70083"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4" w:name="_Toc119414356"/>
      <w:r w:rsidRPr="003C3659">
        <w:rPr>
          <w:rFonts w:ascii="Times New Roman" w:eastAsia="Times New Roman" w:hAnsi="Times New Roman" w:cs="Times New Roman"/>
          <w:b/>
          <w:bCs/>
          <w:color w:val="auto"/>
          <w:sz w:val="28"/>
          <w:szCs w:val="28"/>
          <w:lang w:val="kk-KZ" w:eastAsia="ru-RU"/>
        </w:rPr>
        <w:lastRenderedPageBreak/>
        <w:t>К</w:t>
      </w:r>
      <w:r w:rsidR="00705999" w:rsidRPr="003C3659">
        <w:rPr>
          <w:rFonts w:ascii="Times New Roman" w:eastAsia="Times New Roman" w:hAnsi="Times New Roman" w:cs="Times New Roman"/>
          <w:b/>
          <w:bCs/>
          <w:color w:val="auto"/>
          <w:sz w:val="28"/>
          <w:szCs w:val="28"/>
          <w:lang w:val="kk-KZ" w:eastAsia="ru-RU"/>
        </w:rPr>
        <w:t>ІРІСПЕ</w:t>
      </w:r>
      <w:bookmarkEnd w:id="4"/>
    </w:p>
    <w:p w14:paraId="585EB1C3" w14:textId="77777777" w:rsidR="00356A34" w:rsidRPr="0025109A" w:rsidRDefault="00356A34" w:rsidP="00B24B89">
      <w:pPr>
        <w:widowControl w:val="0"/>
        <w:ind w:firstLine="709"/>
        <w:jc w:val="center"/>
        <w:rPr>
          <w:rFonts w:cs="Times New Roman"/>
          <w:szCs w:val="28"/>
          <w:lang w:val="kk-KZ"/>
        </w:rPr>
      </w:pPr>
    </w:p>
    <w:p w14:paraId="0C6FC158" w14:textId="1AA13A8B" w:rsidR="00E70083" w:rsidRPr="0025109A" w:rsidRDefault="0070599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Cs w:val="28"/>
          <w:lang w:val="kk-KZ"/>
        </w:rPr>
      </w:pPr>
      <w:r w:rsidRPr="0025109A">
        <w:rPr>
          <w:rFonts w:eastAsia="Times New Roman" w:cs="Times New Roman"/>
          <w:b/>
          <w:color w:val="222222"/>
          <w:szCs w:val="28"/>
          <w:lang w:val="kk-KZ" w:eastAsia="ru-RU"/>
        </w:rPr>
        <w:t xml:space="preserve">Диссертациялық зерттеудің өзектілігі. </w:t>
      </w:r>
      <w:r w:rsidR="00ED6B6F" w:rsidRPr="0025109A">
        <w:rPr>
          <w:rFonts w:eastAsia="Times New Roman" w:cs="Times New Roman"/>
          <w:color w:val="222222"/>
          <w:szCs w:val="28"/>
          <w:lang w:val="kk-KZ" w:eastAsia="ru-RU"/>
        </w:rPr>
        <w:t xml:space="preserve">Қазіргі жағдайда ақпараттық технологиялар және цифрлық трансформациялар технологиялық өзгерістердің негізгі факторы болып табылады және жеке кәсіпорындардың деңгейінде де, елдер мен ұлтаралық бірлестіктер деңгейінде бәсекеге қабілеттілікті қамтамасыз ету шарты болып табылады, бұл барлық экономикалық және өндірістік </w:t>
      </w:r>
      <w:r w:rsidR="003B6224" w:rsidRPr="0025109A">
        <w:rPr>
          <w:rFonts w:eastAsia="Times New Roman" w:cs="Times New Roman"/>
          <w:color w:val="222222"/>
          <w:szCs w:val="28"/>
          <w:lang w:val="kk-KZ" w:eastAsia="ru-RU"/>
        </w:rPr>
        <w:t>үрдістерді</w:t>
      </w:r>
      <w:r w:rsidR="00ED6B6F" w:rsidRPr="0025109A">
        <w:rPr>
          <w:rFonts w:eastAsia="Times New Roman" w:cs="Times New Roman"/>
          <w:color w:val="222222"/>
          <w:szCs w:val="28"/>
          <w:lang w:val="kk-KZ" w:eastAsia="ru-RU"/>
        </w:rPr>
        <w:t xml:space="preserve"> қайта құрылымдауға, өнімділікті, сапаны және тауарлар мен қызметтер бойынша шығындарды</w:t>
      </w:r>
      <w:r w:rsidR="00BB4A2E">
        <w:rPr>
          <w:rFonts w:eastAsia="Times New Roman" w:cs="Times New Roman"/>
          <w:color w:val="222222"/>
          <w:szCs w:val="28"/>
          <w:lang w:val="kk-KZ" w:eastAsia="ru-RU"/>
        </w:rPr>
        <w:t xml:space="preserve"> </w:t>
      </w:r>
      <w:r w:rsidR="00ED6B6F" w:rsidRPr="0025109A">
        <w:rPr>
          <w:rFonts w:eastAsia="Times New Roman" w:cs="Times New Roman"/>
          <w:color w:val="222222"/>
          <w:szCs w:val="28"/>
          <w:lang w:val="kk-KZ" w:eastAsia="ru-RU"/>
        </w:rPr>
        <w:t>қысқарту</w:t>
      </w:r>
      <w:r w:rsidR="00F83C65" w:rsidRPr="0025109A">
        <w:rPr>
          <w:rFonts w:eastAsia="Times New Roman" w:cs="Times New Roman"/>
          <w:color w:val="222222"/>
          <w:szCs w:val="28"/>
          <w:lang w:val="kk-KZ" w:eastAsia="ru-RU"/>
        </w:rPr>
        <w:t>ға</w:t>
      </w:r>
      <w:r w:rsidR="00BB4A2E">
        <w:rPr>
          <w:rFonts w:eastAsia="Times New Roman" w:cs="Times New Roman"/>
          <w:color w:val="222222"/>
          <w:szCs w:val="28"/>
          <w:lang w:val="kk-KZ" w:eastAsia="ru-RU"/>
        </w:rPr>
        <w:t xml:space="preserve"> </w:t>
      </w:r>
      <w:r w:rsidR="00ED6B6F" w:rsidRPr="0025109A">
        <w:rPr>
          <w:rFonts w:eastAsia="Times New Roman" w:cs="Times New Roman"/>
          <w:color w:val="222222"/>
          <w:szCs w:val="28"/>
          <w:lang w:val="kk-KZ" w:eastAsia="ru-RU"/>
        </w:rPr>
        <w:t xml:space="preserve">айтарлықтай </w:t>
      </w:r>
      <w:r w:rsidR="00F83C65" w:rsidRPr="0025109A">
        <w:rPr>
          <w:rFonts w:eastAsia="Times New Roman" w:cs="Times New Roman"/>
          <w:color w:val="222222"/>
          <w:szCs w:val="28"/>
          <w:lang w:val="kk-KZ" w:eastAsia="ru-RU"/>
        </w:rPr>
        <w:t>әсер</w:t>
      </w:r>
      <w:r w:rsidR="00BB4A2E">
        <w:rPr>
          <w:rFonts w:eastAsia="Times New Roman" w:cs="Times New Roman"/>
          <w:color w:val="222222"/>
          <w:szCs w:val="28"/>
          <w:lang w:val="kk-KZ" w:eastAsia="ru-RU"/>
        </w:rPr>
        <w:t xml:space="preserve"> </w:t>
      </w:r>
      <w:r w:rsidR="00F83C65" w:rsidRPr="0025109A">
        <w:rPr>
          <w:rFonts w:eastAsia="Times New Roman" w:cs="Times New Roman"/>
          <w:color w:val="222222"/>
          <w:szCs w:val="28"/>
          <w:lang w:val="kk-KZ" w:eastAsia="ru-RU"/>
        </w:rPr>
        <w:t>етеді</w:t>
      </w:r>
      <w:r w:rsidR="00ED6B6F" w:rsidRPr="0025109A">
        <w:rPr>
          <w:rFonts w:eastAsia="Times New Roman" w:cs="Times New Roman"/>
          <w:color w:val="222222"/>
          <w:szCs w:val="28"/>
          <w:lang w:val="kk-KZ" w:eastAsia="ru-RU"/>
        </w:rPr>
        <w:t xml:space="preserve">. </w:t>
      </w:r>
    </w:p>
    <w:p w14:paraId="53E44D00" w14:textId="157487E0" w:rsidR="00AA08E0" w:rsidRPr="00AA08E0" w:rsidRDefault="00AA08E0" w:rsidP="00AA0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AA08E0">
        <w:rPr>
          <w:rFonts w:eastAsia="Times New Roman" w:cs="Times New Roman"/>
          <w:color w:val="202124"/>
          <w:szCs w:val="28"/>
          <w:lang w:val="kk-KZ" w:eastAsia="ru-RU"/>
        </w:rPr>
        <w:t>Адамзаттың зор зияткерлік және ғылыми әлеуеті бар Қазақстан инновацияларды, цифрлық өндірісті және шығармашылықты дамыту үшін тартымды кеңістік ретінде әрекет етеді, де</w:t>
      </w:r>
      <w:r>
        <w:rPr>
          <w:rFonts w:eastAsia="Times New Roman" w:cs="Times New Roman"/>
          <w:color w:val="202124"/>
          <w:szCs w:val="28"/>
          <w:lang w:val="kk-KZ" w:eastAsia="ru-RU"/>
        </w:rPr>
        <w:t xml:space="preserve">п </w:t>
      </w:r>
      <w:r w:rsidRPr="00AA08E0">
        <w:rPr>
          <w:rFonts w:eastAsia="Times New Roman" w:cs="Times New Roman"/>
          <w:color w:val="202124"/>
          <w:szCs w:val="28"/>
          <w:lang w:val="kk-KZ" w:eastAsia="ru-RU"/>
        </w:rPr>
        <w:t xml:space="preserve"> Президент Қасым-Жомарт Тоқаев Digital Bridge форумында</w:t>
      </w:r>
      <w:r>
        <w:rPr>
          <w:rFonts w:eastAsia="Times New Roman" w:cs="Times New Roman"/>
          <w:color w:val="202124"/>
          <w:szCs w:val="28"/>
          <w:lang w:val="kk-KZ" w:eastAsia="ru-RU"/>
        </w:rPr>
        <w:t xml:space="preserve"> атап өткендей, </w:t>
      </w:r>
      <w:r w:rsidRPr="00AA08E0">
        <w:rPr>
          <w:rFonts w:eastAsia="Times New Roman" w:cs="Times New Roman"/>
          <w:color w:val="202124"/>
          <w:szCs w:val="28"/>
          <w:lang w:val="kk-KZ" w:eastAsia="ru-RU"/>
        </w:rPr>
        <w:t xml:space="preserve">Қазақстан алдына </w:t>
      </w:r>
      <w:r>
        <w:rPr>
          <w:rFonts w:eastAsia="Times New Roman" w:cs="Times New Roman"/>
          <w:color w:val="202124"/>
          <w:szCs w:val="28"/>
          <w:lang w:val="kk-KZ" w:eastAsia="ru-RU"/>
        </w:rPr>
        <w:t>Е</w:t>
      </w:r>
      <w:r w:rsidRPr="00AA08E0">
        <w:rPr>
          <w:rFonts w:eastAsia="Times New Roman" w:cs="Times New Roman"/>
          <w:color w:val="202124"/>
          <w:szCs w:val="28"/>
          <w:lang w:val="kk-KZ" w:eastAsia="ru-RU"/>
        </w:rPr>
        <w:t>уразиялық кеңістіктегі ең ірі цифрлық хабтардың бірі болу міндеті қой</w:t>
      </w:r>
      <w:r>
        <w:rPr>
          <w:rFonts w:eastAsia="Times New Roman" w:cs="Times New Roman"/>
          <w:color w:val="202124"/>
          <w:szCs w:val="28"/>
          <w:lang w:val="kk-KZ" w:eastAsia="ru-RU"/>
        </w:rPr>
        <w:t>ылды</w:t>
      </w:r>
      <w:r w:rsidRPr="00AA08E0">
        <w:rPr>
          <w:rFonts w:eastAsia="Times New Roman" w:cs="Times New Roman"/>
          <w:color w:val="202124"/>
          <w:szCs w:val="28"/>
          <w:lang w:val="kk-KZ" w:eastAsia="ru-RU"/>
        </w:rPr>
        <w:t>.</w:t>
      </w:r>
    </w:p>
    <w:p w14:paraId="0A4AEF11" w14:textId="1895EDA1" w:rsidR="00AA08E0" w:rsidRPr="00AA08E0" w:rsidRDefault="00AA08E0" w:rsidP="00AA08E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AA08E0">
        <w:rPr>
          <w:rFonts w:eastAsia="Times New Roman" w:cs="Times New Roman"/>
          <w:color w:val="202124"/>
          <w:szCs w:val="28"/>
          <w:lang w:val="kk-KZ" w:eastAsia="ru-RU"/>
        </w:rPr>
        <w:t>Орта мерзімді перспективада цифрлық технологияларды қолдану арқылы республика экономикасының даму қарқынын жеделдету және халықтың өмір сүру сапасын жақсарту, сондай-ақ Қазақстан экономикасының түбегейлі жаңа даму траекториясына өтуі үшін жағдай жасау бұл ұзақ мерзімді перспективада болашақтың цифрлық экономикасын құруды қамтамасыз ет</w:t>
      </w:r>
      <w:r>
        <w:rPr>
          <w:rFonts w:eastAsia="Times New Roman" w:cs="Times New Roman"/>
          <w:color w:val="202124"/>
          <w:szCs w:val="28"/>
          <w:lang w:val="kk-KZ" w:eastAsia="ru-RU"/>
        </w:rPr>
        <w:t xml:space="preserve">у мақсатын көздеген </w:t>
      </w:r>
    </w:p>
    <w:p w14:paraId="4ABF99EB" w14:textId="4BF53A1A" w:rsidR="008B5B98" w:rsidRDefault="00AA08E0" w:rsidP="008B5B9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AA08E0">
        <w:rPr>
          <w:rFonts w:eastAsia="Times New Roman" w:cs="Times New Roman"/>
          <w:color w:val="202124"/>
          <w:szCs w:val="28"/>
          <w:lang w:val="kk-KZ" w:eastAsia="ru-RU"/>
        </w:rPr>
        <w:t>«Цифрлық Қазақстан</w:t>
      </w:r>
      <w:r w:rsidR="008B5B98">
        <w:rPr>
          <w:rFonts w:eastAsia="Times New Roman" w:cs="Times New Roman"/>
          <w:color w:val="202124"/>
          <w:szCs w:val="28"/>
          <w:lang w:val="kk-KZ" w:eastAsia="ru-RU"/>
        </w:rPr>
        <w:t>» Мемлекеттік бағдарламасы 2017  жылдың 17 желтоқсанында қабылданған болатын, Қазақстан Республикасы Үкіметінің №</w:t>
      </w:r>
      <w:r w:rsidR="008B5B98" w:rsidRPr="008B5B98">
        <w:rPr>
          <w:rFonts w:eastAsia="Times New Roman" w:cs="Times New Roman"/>
          <w:color w:val="202124"/>
          <w:szCs w:val="28"/>
          <w:lang w:val="kk-KZ" w:eastAsia="ru-RU"/>
        </w:rPr>
        <w:t xml:space="preserve"> 311 Қаулысымен</w:t>
      </w:r>
      <w:r w:rsidR="008B5B98">
        <w:rPr>
          <w:rFonts w:eastAsia="Times New Roman" w:cs="Times New Roman"/>
          <w:color w:val="202124"/>
          <w:szCs w:val="28"/>
          <w:lang w:val="kk-KZ" w:eastAsia="ru-RU"/>
        </w:rPr>
        <w:t xml:space="preserve"> </w:t>
      </w:r>
      <w:r w:rsidR="008B5B98" w:rsidRPr="008B5B98">
        <w:rPr>
          <w:rFonts w:eastAsia="Times New Roman" w:cs="Times New Roman"/>
          <w:color w:val="202124"/>
          <w:szCs w:val="28"/>
          <w:lang w:val="kk-KZ" w:eastAsia="ru-RU"/>
        </w:rPr>
        <w:t>Күші жойыл</w:t>
      </w:r>
      <w:r w:rsidR="008B5B98">
        <w:rPr>
          <w:rFonts w:eastAsia="Times New Roman" w:cs="Times New Roman"/>
          <w:color w:val="202124"/>
          <w:szCs w:val="28"/>
          <w:lang w:val="kk-KZ" w:eastAsia="ru-RU"/>
        </w:rPr>
        <w:t>ып</w:t>
      </w:r>
      <w:r w:rsidR="008B5B98" w:rsidRPr="008B5B98">
        <w:rPr>
          <w:rFonts w:eastAsia="Times New Roman" w:cs="Times New Roman"/>
          <w:color w:val="202124"/>
          <w:szCs w:val="28"/>
          <w:lang w:val="kk-KZ" w:eastAsia="ru-RU"/>
        </w:rPr>
        <w:t xml:space="preserve"> 2022</w:t>
      </w:r>
      <w:r w:rsidR="008B5B98">
        <w:rPr>
          <w:rFonts w:eastAsia="Times New Roman" w:cs="Times New Roman"/>
          <w:color w:val="202124"/>
          <w:szCs w:val="28"/>
          <w:lang w:val="kk-KZ" w:eastAsia="ru-RU"/>
        </w:rPr>
        <w:t xml:space="preserve"> жылғы </w:t>
      </w:r>
      <w:r w:rsidR="008B5B98" w:rsidRPr="008B5B98">
        <w:rPr>
          <w:rFonts w:eastAsia="Times New Roman" w:cs="Times New Roman"/>
          <w:color w:val="202124"/>
          <w:szCs w:val="28"/>
          <w:lang w:val="kk-KZ" w:eastAsia="ru-RU"/>
        </w:rPr>
        <w:t>17</w:t>
      </w:r>
      <w:r w:rsidR="008B5B98">
        <w:rPr>
          <w:rFonts w:eastAsia="Times New Roman" w:cs="Times New Roman"/>
          <w:color w:val="202124"/>
          <w:szCs w:val="28"/>
          <w:lang w:val="kk-KZ" w:eastAsia="ru-RU"/>
        </w:rPr>
        <w:t xml:space="preserve"> мамырда жаңа сипат алды</w:t>
      </w:r>
      <w:r w:rsidR="008B5B98" w:rsidRPr="008B5B98">
        <w:rPr>
          <w:rFonts w:eastAsia="Times New Roman" w:cs="Times New Roman"/>
          <w:color w:val="202124"/>
          <w:szCs w:val="28"/>
          <w:lang w:val="kk-KZ" w:eastAsia="ru-RU"/>
        </w:rPr>
        <w:t>.</w:t>
      </w:r>
    </w:p>
    <w:p w14:paraId="0E3D7A79" w14:textId="284257AE" w:rsidR="00F8307B" w:rsidRPr="00F8307B" w:rsidRDefault="00F8307B" w:rsidP="00F8307B">
      <w:pPr>
        <w:pStyle w:val="1"/>
        <w:shd w:val="clear" w:color="auto" w:fill="FFFFFF" w:themeFill="background1"/>
        <w:spacing w:before="0"/>
        <w:textAlignment w:val="baseline"/>
        <w:rPr>
          <w:rFonts w:ascii="Times New Roman" w:eastAsia="Times New Roman" w:hAnsi="Times New Roman" w:cs="Times New Roman"/>
          <w:color w:val="202124"/>
          <w:sz w:val="28"/>
          <w:szCs w:val="28"/>
          <w:lang w:val="kk-KZ" w:eastAsia="ru-RU"/>
        </w:rPr>
      </w:pPr>
      <w:r>
        <w:rPr>
          <w:rFonts w:ascii="Times New Roman" w:hAnsi="Times New Roman" w:cs="Times New Roman"/>
          <w:color w:val="auto"/>
          <w:spacing w:val="2"/>
          <w:sz w:val="28"/>
          <w:szCs w:val="28"/>
          <w:lang w:val="kk-KZ"/>
        </w:rPr>
        <w:t xml:space="preserve">        </w:t>
      </w:r>
      <w:r w:rsidRPr="00F8307B">
        <w:rPr>
          <w:rFonts w:ascii="Times New Roman" w:hAnsi="Times New Roman" w:cs="Times New Roman"/>
          <w:color w:val="auto"/>
          <w:spacing w:val="2"/>
          <w:sz w:val="28"/>
          <w:szCs w:val="28"/>
          <w:lang w:val="kk-KZ"/>
        </w:rPr>
        <w:t>«</w:t>
      </w:r>
      <w:r w:rsidRPr="00F8307B">
        <w:rPr>
          <w:rFonts w:ascii="Times New Roman" w:hAnsi="Times New Roman" w:cs="Times New Roman"/>
          <w:bCs/>
          <w:color w:val="auto"/>
          <w:sz w:val="28"/>
          <w:szCs w:val="28"/>
          <w:lang w:val="kk-KZ"/>
        </w:rPr>
        <w:t>Ақпараттық-коммуникациялық технологиялар саласын және цифрлық саланы дамыту тұжырымдамасын бекіту</w:t>
      </w:r>
      <w:r>
        <w:rPr>
          <w:rFonts w:ascii="Times New Roman" w:hAnsi="Times New Roman" w:cs="Times New Roman"/>
          <w:bCs/>
          <w:color w:val="auto"/>
          <w:sz w:val="28"/>
          <w:szCs w:val="28"/>
          <w:lang w:val="kk-KZ"/>
        </w:rPr>
        <w:t>»</w:t>
      </w:r>
      <w:r w:rsidRPr="00F8307B">
        <w:rPr>
          <w:rFonts w:ascii="Times New Roman" w:hAnsi="Times New Roman" w:cs="Times New Roman"/>
          <w:bCs/>
          <w:color w:val="auto"/>
          <w:sz w:val="28"/>
          <w:szCs w:val="28"/>
          <w:lang w:val="kk-KZ"/>
        </w:rPr>
        <w:t xml:space="preserve"> туралы</w:t>
      </w:r>
      <w:r w:rsidRPr="00F8307B">
        <w:rPr>
          <w:rFonts w:ascii="Times New Roman" w:hAnsi="Times New Roman" w:cs="Times New Roman"/>
          <w:color w:val="auto"/>
          <w:spacing w:val="2"/>
          <w:sz w:val="28"/>
          <w:szCs w:val="28"/>
          <w:lang w:val="kk-KZ"/>
        </w:rPr>
        <w:t xml:space="preserve"> Қазақстан Республикасы Үкіметінің 2021 жылғы 30 желтоқсандағы № 961 қаулысымен</w:t>
      </w:r>
      <w:r>
        <w:rPr>
          <w:rFonts w:ascii="Times New Roman" w:hAnsi="Times New Roman" w:cs="Times New Roman"/>
          <w:color w:val="auto"/>
          <w:spacing w:val="2"/>
          <w:sz w:val="28"/>
          <w:szCs w:val="28"/>
          <w:lang w:val="kk-KZ"/>
        </w:rPr>
        <w:t xml:space="preserve"> «Цифрлық Қазақстан» мемлекеттік бағдарламасы бойынша атқарылған қызметтерге есеп алынды. </w:t>
      </w:r>
      <w:r w:rsidRPr="00F8307B">
        <w:rPr>
          <w:rFonts w:ascii="Times New Roman" w:eastAsia="Times New Roman" w:hAnsi="Times New Roman" w:cs="Times New Roman"/>
          <w:color w:val="202124"/>
          <w:sz w:val="28"/>
          <w:szCs w:val="28"/>
          <w:lang w:val="kk-KZ" w:eastAsia="ru-RU"/>
        </w:rPr>
        <w:t>Мемлекеттік бағдарлама 12 нысаналы индикатор, 26 нәтиже көрсеткіші және 125 іс-шараны қамтыған еді. 2021 жылғы есеп беруге сәйкес  6 нысаналы индикатор мен 15 нәтиже көрсеткішіне қол жеткізілді. 80 іс-шара толығымен орындалып, 40 іс-шара ішінара (COVID-19 коронавирустық пандемияға байланысты) және 5 шара қаржыландырудың болмауына байланысты орындалмай отыр.</w:t>
      </w:r>
    </w:p>
    <w:p w14:paraId="5C6F897B" w14:textId="28431DBE" w:rsidR="00CD5C60" w:rsidRPr="00CD5C60" w:rsidRDefault="00CD5C60" w:rsidP="00CD5C6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CD5C60">
        <w:rPr>
          <w:rFonts w:eastAsia="Times New Roman" w:cs="Times New Roman"/>
          <w:color w:val="202124"/>
          <w:szCs w:val="28"/>
          <w:lang w:val="kk-KZ" w:eastAsia="ru-RU"/>
        </w:rPr>
        <w:t xml:space="preserve">Қазіргі уақытта мемлекеттік органдарда 400-ден астам ақпараттық жүйе жұмыс істейді, олардың </w:t>
      </w:r>
      <w:r>
        <w:rPr>
          <w:rFonts w:eastAsia="Times New Roman" w:cs="Times New Roman"/>
          <w:color w:val="202124"/>
          <w:szCs w:val="28"/>
          <w:lang w:val="kk-KZ" w:eastAsia="ru-RU"/>
        </w:rPr>
        <w:t xml:space="preserve">шашыраңқылығы </w:t>
      </w:r>
      <w:r w:rsidRPr="00CD5C60">
        <w:rPr>
          <w:rFonts w:eastAsia="Times New Roman" w:cs="Times New Roman"/>
          <w:color w:val="202124"/>
          <w:szCs w:val="28"/>
          <w:lang w:val="kk-KZ" w:eastAsia="ru-RU"/>
        </w:rPr>
        <w:t xml:space="preserve">мен үйлесімсіздігі </w:t>
      </w:r>
      <w:r>
        <w:rPr>
          <w:rFonts w:eastAsia="Times New Roman" w:cs="Times New Roman"/>
          <w:color w:val="202124"/>
          <w:szCs w:val="28"/>
          <w:lang w:val="kk-KZ" w:eastAsia="ru-RU"/>
        </w:rPr>
        <w:t xml:space="preserve">жүйені </w:t>
      </w:r>
      <w:r w:rsidRPr="00CD5C60">
        <w:rPr>
          <w:rFonts w:eastAsia="Times New Roman" w:cs="Times New Roman"/>
          <w:color w:val="202124"/>
          <w:szCs w:val="28"/>
          <w:lang w:val="kk-KZ" w:eastAsia="ru-RU"/>
        </w:rPr>
        <w:t>біріктіруде жиі қиындықтар туғызады, бұл туралы Мемлекет басшысы 2020 және 2021 жылдарға арналған жолдауларында да атап өт</w:t>
      </w:r>
      <w:r>
        <w:rPr>
          <w:rFonts w:eastAsia="Times New Roman" w:cs="Times New Roman"/>
          <w:color w:val="202124"/>
          <w:szCs w:val="28"/>
          <w:lang w:val="kk-KZ" w:eastAsia="ru-RU"/>
        </w:rPr>
        <w:t>кен болатын</w:t>
      </w:r>
      <w:r w:rsidRPr="00CD5C60">
        <w:rPr>
          <w:rFonts w:eastAsia="Times New Roman" w:cs="Times New Roman"/>
          <w:color w:val="202124"/>
          <w:szCs w:val="28"/>
          <w:lang w:val="kk-KZ" w:eastAsia="ru-RU"/>
        </w:rPr>
        <w:t>.</w:t>
      </w:r>
      <w:r>
        <w:rPr>
          <w:rFonts w:eastAsia="Times New Roman" w:cs="Times New Roman"/>
          <w:color w:val="202124"/>
          <w:szCs w:val="28"/>
          <w:lang w:val="kk-KZ" w:eastAsia="ru-RU"/>
        </w:rPr>
        <w:t xml:space="preserve"> Демек, цифрлық трансформациялау  үрдісін ақпараттық жүйе арқылы қарқындату мемлекет үшін бүгінгі күнгі өзекті мәселелер қатарында.</w:t>
      </w:r>
    </w:p>
    <w:p w14:paraId="04E66424" w14:textId="3D4DAFF6" w:rsidR="004B4387" w:rsidRPr="006D436C" w:rsidRDefault="00861D8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6D436C">
        <w:rPr>
          <w:rFonts w:eastAsia="Times New Roman" w:cs="Times New Roman"/>
          <w:color w:val="222222"/>
          <w:szCs w:val="28"/>
          <w:lang w:val="kk-KZ" w:eastAsia="ru-RU"/>
        </w:rPr>
        <w:t>Е</w:t>
      </w:r>
      <w:r w:rsidR="000D5C6E" w:rsidRPr="006D436C">
        <w:rPr>
          <w:rFonts w:eastAsia="Times New Roman" w:cs="Times New Roman"/>
          <w:color w:val="222222"/>
          <w:szCs w:val="28"/>
          <w:lang w:val="kk-KZ" w:eastAsia="ru-RU"/>
        </w:rPr>
        <w:t>уроАзиялық Экономикалық Одақ (Е</w:t>
      </w:r>
      <w:r w:rsidRPr="006D436C">
        <w:rPr>
          <w:rFonts w:eastAsia="Times New Roman" w:cs="Times New Roman"/>
          <w:color w:val="222222"/>
          <w:szCs w:val="28"/>
          <w:lang w:val="kk-KZ" w:eastAsia="ru-RU"/>
        </w:rPr>
        <w:t>АЭО</w:t>
      </w:r>
      <w:r w:rsidR="000D5C6E" w:rsidRPr="006D436C">
        <w:rPr>
          <w:rFonts w:eastAsia="Times New Roman" w:cs="Times New Roman"/>
          <w:color w:val="222222"/>
          <w:szCs w:val="28"/>
          <w:lang w:val="kk-KZ" w:eastAsia="ru-RU"/>
        </w:rPr>
        <w:t>)</w:t>
      </w:r>
      <w:r w:rsidRPr="006D436C">
        <w:rPr>
          <w:rFonts w:eastAsia="Times New Roman" w:cs="Times New Roman"/>
          <w:color w:val="222222"/>
          <w:szCs w:val="28"/>
          <w:lang w:val="kk-KZ" w:eastAsia="ru-RU"/>
        </w:rPr>
        <w:t xml:space="preserve"> жағдайында</w:t>
      </w:r>
      <w:r w:rsidR="00BB4A2E" w:rsidRPr="006D436C">
        <w:rPr>
          <w:rFonts w:eastAsia="Times New Roman" w:cs="Times New Roman"/>
          <w:color w:val="222222"/>
          <w:szCs w:val="28"/>
          <w:lang w:val="kk-KZ" w:eastAsia="ru-RU"/>
        </w:rPr>
        <w:t xml:space="preserve"> </w:t>
      </w:r>
      <w:r w:rsidR="00E95F65" w:rsidRPr="006D436C">
        <w:rPr>
          <w:rFonts w:eastAsia="Times New Roman" w:cs="Times New Roman"/>
          <w:color w:val="222222"/>
          <w:szCs w:val="28"/>
          <w:lang w:val="kk-KZ" w:eastAsia="ru-RU"/>
        </w:rPr>
        <w:t>цифрлық</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жаңғырту үдерісін және оның Қазақстанның ұлттық экономикасын трансформациялауға әсер етуін, индустрияландыруды енгізудің экономикалық тиімділігін анықтауда салыстырмалы талдауды қажет етеді.</w:t>
      </w:r>
      <w:r w:rsidR="00705999"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 xml:space="preserve">Тұтастай алғанда, цифрландыру </w:t>
      </w:r>
      <w:r w:rsidR="00705999" w:rsidRPr="006D436C">
        <w:rPr>
          <w:rFonts w:eastAsia="Times New Roman" w:cs="Times New Roman"/>
          <w:color w:val="222222"/>
          <w:szCs w:val="28"/>
          <w:lang w:val="kk-KZ" w:eastAsia="ru-RU"/>
        </w:rPr>
        <w:t xml:space="preserve">отандық кәсіпорындарымыздың </w:t>
      </w:r>
      <w:r w:rsidR="004B4387" w:rsidRPr="006D436C">
        <w:rPr>
          <w:rFonts w:eastAsia="Times New Roman" w:cs="Times New Roman"/>
          <w:color w:val="222222"/>
          <w:szCs w:val="28"/>
          <w:lang w:val="kk-KZ" w:eastAsia="ru-RU"/>
        </w:rPr>
        <w:t>бәсекеге қабілеттілі</w:t>
      </w:r>
      <w:r w:rsidR="00806A40" w:rsidRPr="006D436C">
        <w:rPr>
          <w:rFonts w:eastAsia="Times New Roman" w:cs="Times New Roman"/>
          <w:color w:val="222222"/>
          <w:szCs w:val="28"/>
          <w:lang w:val="kk-KZ" w:eastAsia="ru-RU"/>
        </w:rPr>
        <w:t>к деңгейін арттыру</w:t>
      </w:r>
      <w:r w:rsidR="00BB4A2E" w:rsidRPr="006D436C">
        <w:rPr>
          <w:rFonts w:eastAsia="Times New Roman" w:cs="Times New Roman"/>
          <w:color w:val="222222"/>
          <w:szCs w:val="28"/>
          <w:lang w:val="kk-KZ" w:eastAsia="ru-RU"/>
        </w:rPr>
        <w:t xml:space="preserve"> </w:t>
      </w:r>
      <w:r w:rsidR="00806A40" w:rsidRPr="006D436C">
        <w:rPr>
          <w:rFonts w:eastAsia="Times New Roman" w:cs="Times New Roman"/>
          <w:color w:val="222222"/>
          <w:szCs w:val="28"/>
          <w:lang w:val="kk-KZ" w:eastAsia="ru-RU"/>
        </w:rPr>
        <w:t>сонымен қатар</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 xml:space="preserve"> халықтың өмір сүру сапасын жақсарту </w:t>
      </w:r>
      <w:r w:rsidR="00806A40" w:rsidRPr="006D436C">
        <w:rPr>
          <w:rFonts w:eastAsia="Times New Roman" w:cs="Times New Roman"/>
          <w:color w:val="222222"/>
          <w:szCs w:val="28"/>
          <w:lang w:val="kk-KZ" w:eastAsia="ru-RU"/>
        </w:rPr>
        <w:t>үшін</w:t>
      </w:r>
      <w:r w:rsidR="00BB4A2E" w:rsidRPr="006D436C">
        <w:rPr>
          <w:rFonts w:eastAsia="Times New Roman" w:cs="Times New Roman"/>
          <w:color w:val="222222"/>
          <w:szCs w:val="28"/>
          <w:lang w:val="kk-KZ" w:eastAsia="ru-RU"/>
        </w:rPr>
        <w:t xml:space="preserve"> </w:t>
      </w:r>
      <w:r w:rsidR="00806A40" w:rsidRPr="006D436C">
        <w:rPr>
          <w:rFonts w:eastAsia="Times New Roman" w:cs="Times New Roman"/>
          <w:color w:val="222222"/>
          <w:szCs w:val="28"/>
          <w:lang w:val="kk-KZ" w:eastAsia="ru-RU"/>
        </w:rPr>
        <w:t>қажет</w:t>
      </w:r>
      <w:r w:rsidR="004B4387" w:rsidRPr="006D436C">
        <w:rPr>
          <w:rFonts w:eastAsia="Times New Roman" w:cs="Times New Roman"/>
          <w:color w:val="222222"/>
          <w:szCs w:val="28"/>
          <w:lang w:val="kk-KZ" w:eastAsia="ru-RU"/>
        </w:rPr>
        <w:t>.</w:t>
      </w:r>
    </w:p>
    <w:p w14:paraId="159C648A" w14:textId="7D871FD0" w:rsidR="004B4387" w:rsidRDefault="0070599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6D436C">
        <w:rPr>
          <w:rFonts w:eastAsia="Times New Roman" w:cs="Times New Roman"/>
          <w:color w:val="222222"/>
          <w:szCs w:val="28"/>
          <w:lang w:val="kk-KZ" w:eastAsia="ru-RU"/>
        </w:rPr>
        <w:t>Осы өзекті мәселе</w:t>
      </w:r>
      <w:r w:rsidR="00CD5C60">
        <w:rPr>
          <w:rFonts w:eastAsia="Times New Roman" w:cs="Times New Roman"/>
          <w:color w:val="222222"/>
          <w:szCs w:val="28"/>
          <w:lang w:val="kk-KZ" w:eastAsia="ru-RU"/>
        </w:rPr>
        <w:t xml:space="preserve">лерді </w:t>
      </w:r>
      <w:r w:rsidRPr="006D436C">
        <w:rPr>
          <w:rFonts w:eastAsia="Times New Roman" w:cs="Times New Roman"/>
          <w:color w:val="222222"/>
          <w:szCs w:val="28"/>
          <w:lang w:val="kk-KZ" w:eastAsia="ru-RU"/>
        </w:rPr>
        <w:t xml:space="preserve"> шешу</w:t>
      </w:r>
      <w:r w:rsidR="00BB4A2E" w:rsidRPr="006D436C">
        <w:rPr>
          <w:rFonts w:eastAsia="Times New Roman" w:cs="Times New Roman"/>
          <w:color w:val="222222"/>
          <w:szCs w:val="28"/>
          <w:lang w:val="kk-KZ" w:eastAsia="ru-RU"/>
        </w:rPr>
        <w:t xml:space="preserve"> </w:t>
      </w:r>
      <w:r w:rsidRPr="006D436C">
        <w:rPr>
          <w:rFonts w:eastAsia="Times New Roman" w:cs="Times New Roman"/>
          <w:color w:val="222222"/>
          <w:szCs w:val="28"/>
          <w:lang w:val="kk-KZ" w:eastAsia="ru-RU"/>
        </w:rPr>
        <w:t>мақсатында м</w:t>
      </w:r>
      <w:r w:rsidR="004B4387" w:rsidRPr="006D436C">
        <w:rPr>
          <w:rFonts w:eastAsia="Times New Roman" w:cs="Times New Roman"/>
          <w:color w:val="222222"/>
          <w:szCs w:val="28"/>
          <w:lang w:val="kk-KZ" w:eastAsia="ru-RU"/>
        </w:rPr>
        <w:t xml:space="preserve">емлекет </w:t>
      </w:r>
      <w:r w:rsidR="00912A4E" w:rsidRPr="006D436C">
        <w:rPr>
          <w:rFonts w:eastAsia="Times New Roman" w:cs="Times New Roman"/>
          <w:color w:val="222222"/>
          <w:szCs w:val="28"/>
          <w:lang w:val="kk-KZ" w:eastAsia="ru-RU"/>
        </w:rPr>
        <w:t xml:space="preserve">нақты бағыттар </w:t>
      </w:r>
      <w:r w:rsidR="00912A4E" w:rsidRPr="006D436C">
        <w:rPr>
          <w:rFonts w:eastAsia="Times New Roman" w:cs="Times New Roman"/>
          <w:color w:val="222222"/>
          <w:szCs w:val="28"/>
          <w:lang w:val="kk-KZ" w:eastAsia="ru-RU"/>
        </w:rPr>
        <w:lastRenderedPageBreak/>
        <w:t>ұсын</w:t>
      </w:r>
      <w:r w:rsidR="00F83C65" w:rsidRPr="006D436C">
        <w:rPr>
          <w:rFonts w:eastAsia="Times New Roman" w:cs="Times New Roman"/>
          <w:color w:val="222222"/>
          <w:szCs w:val="28"/>
          <w:lang w:val="kk-KZ" w:eastAsia="ru-RU"/>
        </w:rPr>
        <w:t>уда</w:t>
      </w:r>
      <w:r w:rsidR="00912A4E" w:rsidRPr="006D436C">
        <w:rPr>
          <w:rFonts w:eastAsia="Times New Roman" w:cs="Times New Roman"/>
          <w:color w:val="222222"/>
          <w:szCs w:val="28"/>
          <w:lang w:val="kk-KZ" w:eastAsia="ru-RU"/>
        </w:rPr>
        <w:t>, яғни цифрлық</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экономика</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жалпы экономикалық өсімнен</w:t>
      </w:r>
      <w:r w:rsidR="00BB4A2E" w:rsidRPr="006D436C">
        <w:rPr>
          <w:rFonts w:eastAsia="Times New Roman" w:cs="Times New Roman"/>
          <w:color w:val="222222"/>
          <w:szCs w:val="28"/>
          <w:lang w:val="kk-KZ" w:eastAsia="ru-RU"/>
        </w:rPr>
        <w:t xml:space="preserve"> </w:t>
      </w:r>
      <w:r w:rsidR="00912A4E" w:rsidRPr="006D436C">
        <w:rPr>
          <w:rFonts w:eastAsia="Times New Roman" w:cs="Times New Roman"/>
          <w:color w:val="222222"/>
          <w:szCs w:val="28"/>
          <w:lang w:val="kk-KZ" w:eastAsia="ru-RU"/>
        </w:rPr>
        <w:t>әлдеқайда қарқынды</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деңгейде өсуі</w:t>
      </w:r>
      <w:r w:rsidR="00912A4E" w:rsidRPr="006D436C">
        <w:rPr>
          <w:rFonts w:eastAsia="Times New Roman" w:cs="Times New Roman"/>
          <w:color w:val="222222"/>
          <w:szCs w:val="28"/>
          <w:lang w:val="kk-KZ" w:eastAsia="ru-RU"/>
        </w:rPr>
        <w:t xml:space="preserve"> қажет</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және</w:t>
      </w:r>
      <w:r w:rsidR="00912A4E" w:rsidRPr="006D436C">
        <w:rPr>
          <w:rFonts w:eastAsia="Times New Roman" w:cs="Times New Roman"/>
          <w:color w:val="222222"/>
          <w:szCs w:val="28"/>
          <w:lang w:val="kk-KZ" w:eastAsia="ru-RU"/>
        </w:rPr>
        <w:t xml:space="preserve"> де</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Қазақстан 2025 жылға қарай цифрлық бәсекеге қабілеттіліктің халықаралық рейтингінде 30-шы орынға ие болу міндетін белгіледі.</w:t>
      </w:r>
      <w:r w:rsidR="00E25550"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Бұл цифрлық экономиканың секторлары есебінен жыл сайын экономикалық өсімнің кем дегенде үштен бірін құруға мүмкіндік беретін стратегиялық маңызды көрсеткішке қол жеткізуге мүмкіндік береді. Шындығында мемлекет пен бизнестің бірлескен күш-жігері арқасында, Қазақстан 10 жылда цифрлы секторды ел экономикасының жаңа саласы ретінде еліміздің бүкіл өмірін игеруге мәжбүрлейтін болады.</w:t>
      </w:r>
    </w:p>
    <w:p w14:paraId="3A9F57E3" w14:textId="33609D89" w:rsidR="00335D12" w:rsidRPr="00335D12" w:rsidRDefault="006D436C" w:rsidP="00335D12">
      <w:pPr>
        <w:pStyle w:val="HTML"/>
        <w:shd w:val="clear" w:color="auto" w:fill="FFFFFF" w:themeFill="background1"/>
        <w:rPr>
          <w:rFonts w:ascii="Times New Roman" w:hAnsi="Times New Roman" w:cs="Times New Roman"/>
          <w:color w:val="202124"/>
          <w:sz w:val="28"/>
          <w:szCs w:val="28"/>
          <w:lang w:val="kk-KZ"/>
        </w:rPr>
      </w:pPr>
      <w:r w:rsidRPr="006D436C">
        <w:rPr>
          <w:rFonts w:ascii="Times New Roman" w:hAnsi="Times New Roman" w:cs="Times New Roman"/>
          <w:color w:val="202124"/>
          <w:sz w:val="28"/>
          <w:szCs w:val="28"/>
          <w:lang w:val="kk-KZ"/>
        </w:rPr>
        <w:t xml:space="preserve">         </w:t>
      </w:r>
      <w:r w:rsidR="00335D12" w:rsidRPr="00335D12">
        <w:rPr>
          <w:rFonts w:ascii="Times New Roman" w:hAnsi="Times New Roman" w:cs="Times New Roman"/>
          <w:color w:val="202124"/>
          <w:sz w:val="28"/>
          <w:szCs w:val="28"/>
          <w:lang w:val="kk-KZ"/>
        </w:rPr>
        <w:t xml:space="preserve">2021 жылғы 7 қазанда Қазақстан Республикасы Президентінің № 670 Жарлығымен 10 Ұлттық жобаның тізбесі бекітілді, оның төртіншісі «Цифрландыру, ғылым және инновациялар арқылы технологиялық серпіліс» жобасы болып табылады. </w:t>
      </w:r>
    </w:p>
    <w:p w14:paraId="6E528832" w14:textId="6BC65239" w:rsidR="00335D12" w:rsidRPr="00335D12" w:rsidRDefault="00335D12" w:rsidP="0033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335D12">
        <w:rPr>
          <w:rFonts w:eastAsia="Times New Roman" w:cs="Times New Roman"/>
          <w:color w:val="202124"/>
          <w:szCs w:val="28"/>
          <w:lang w:val="kk-KZ" w:eastAsia="ru-RU"/>
        </w:rPr>
        <w:t xml:space="preserve">Жобаның мақсаты – Қазақстанды цифрлық трансформация арқылы тиімді мемлекеттік басқаруы бар заманауи мемлекет ретінде құру, сенімді деректер негізінде шешімдер қабылдау, цифрлық дәуірде инфрақұрылымды тиімді және қауіпсіз пайдалануды қамтамасыз ету, ғылымның әлеуметтік салаға қосқан үлесін арттыру. </w:t>
      </w:r>
      <w:r>
        <w:rPr>
          <w:rFonts w:eastAsia="Times New Roman" w:cs="Times New Roman"/>
          <w:color w:val="202124"/>
          <w:szCs w:val="28"/>
          <w:lang w:val="kk-KZ" w:eastAsia="ru-RU"/>
        </w:rPr>
        <w:t>Ц</w:t>
      </w:r>
      <w:r w:rsidRPr="00335D12">
        <w:rPr>
          <w:rFonts w:eastAsia="Times New Roman" w:cs="Times New Roman"/>
          <w:color w:val="202124"/>
          <w:szCs w:val="28"/>
          <w:lang w:val="kk-KZ" w:eastAsia="ru-RU"/>
        </w:rPr>
        <w:t xml:space="preserve">ифрлық трансформация қарқынын арттыру </w:t>
      </w:r>
      <w:r>
        <w:rPr>
          <w:rFonts w:eastAsia="Times New Roman" w:cs="Times New Roman"/>
          <w:color w:val="202124"/>
          <w:szCs w:val="28"/>
          <w:lang w:val="kk-KZ" w:eastAsia="ru-RU"/>
        </w:rPr>
        <w:t>арқылы</w:t>
      </w:r>
      <w:r w:rsidRPr="00335D12">
        <w:rPr>
          <w:rFonts w:eastAsia="Times New Roman" w:cs="Times New Roman"/>
          <w:color w:val="202124"/>
          <w:szCs w:val="28"/>
          <w:lang w:val="kk-KZ" w:eastAsia="ru-RU"/>
        </w:rPr>
        <w:t xml:space="preserve"> мемлекетті</w:t>
      </w:r>
      <w:r>
        <w:rPr>
          <w:rFonts w:eastAsia="Times New Roman" w:cs="Times New Roman"/>
          <w:color w:val="202124"/>
          <w:szCs w:val="28"/>
          <w:lang w:val="kk-KZ" w:eastAsia="ru-RU"/>
        </w:rPr>
        <w:t>к</w:t>
      </w:r>
      <w:r w:rsidRPr="00335D12">
        <w:rPr>
          <w:rFonts w:eastAsia="Times New Roman" w:cs="Times New Roman"/>
          <w:color w:val="202124"/>
          <w:szCs w:val="28"/>
          <w:lang w:val="kk-KZ" w:eastAsia="ru-RU"/>
        </w:rPr>
        <w:t xml:space="preserve"> басты мақсат – ел халқының өмір сүру деңгейін арттыруға қол жеткізу</w:t>
      </w:r>
      <w:r>
        <w:rPr>
          <w:rFonts w:eastAsia="Times New Roman" w:cs="Times New Roman"/>
          <w:color w:val="202124"/>
          <w:szCs w:val="28"/>
          <w:lang w:val="kk-KZ" w:eastAsia="ru-RU"/>
        </w:rPr>
        <w:t>.</w:t>
      </w:r>
    </w:p>
    <w:p w14:paraId="2FDBE038" w14:textId="01BF7674" w:rsidR="00B4648B" w:rsidRPr="00B4648B" w:rsidRDefault="00912A4E" w:rsidP="00B4648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22222"/>
          <w:szCs w:val="28"/>
          <w:lang w:val="kk-KZ" w:eastAsia="ru-RU"/>
        </w:rPr>
        <w:t>Егер қазіргі заманғы әлемде цифрлық технологиялар экономиканы дамытуда маңызды р</w:t>
      </w:r>
      <w:r w:rsidR="00734A58"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л</w:t>
      </w:r>
      <w:r w:rsidR="00734A58" w:rsidRPr="0025109A">
        <w:rPr>
          <w:rFonts w:eastAsia="Times New Roman" w:cs="Times New Roman"/>
          <w:color w:val="222222"/>
          <w:szCs w:val="28"/>
          <w:lang w:val="kk-KZ" w:eastAsia="ru-RU"/>
        </w:rPr>
        <w:t>ь</w:t>
      </w:r>
      <w:r w:rsidRPr="0025109A">
        <w:rPr>
          <w:rFonts w:eastAsia="Times New Roman" w:cs="Times New Roman"/>
          <w:color w:val="222222"/>
          <w:szCs w:val="28"/>
          <w:lang w:val="kk-KZ" w:eastAsia="ru-RU"/>
        </w:rPr>
        <w:t xml:space="preserve"> атқаратынын ескеретін болсақ, онда цифрлы индустрияны енгізу қажеттілігі сөзсіз. </w:t>
      </w:r>
      <w:r w:rsidR="00303115">
        <w:rPr>
          <w:rFonts w:eastAsia="Times New Roman" w:cs="Times New Roman"/>
          <w:color w:val="222222"/>
          <w:szCs w:val="28"/>
          <w:lang w:val="kk-KZ" w:eastAsia="ru-RU"/>
        </w:rPr>
        <w:t xml:space="preserve">Демек, ақпараттық  технолгиялар </w:t>
      </w:r>
      <w:r w:rsidR="00303115" w:rsidRPr="00303115">
        <w:rPr>
          <w:rFonts w:eastAsia="Times New Roman" w:cs="Times New Roman"/>
          <w:color w:val="222222"/>
          <w:szCs w:val="28"/>
          <w:lang w:val="kk-KZ" w:eastAsia="ru-RU"/>
        </w:rPr>
        <w:t>(</w:t>
      </w:r>
      <w:r w:rsidR="00303115">
        <w:rPr>
          <w:rFonts w:eastAsia="Times New Roman" w:cs="Times New Roman"/>
          <w:color w:val="222222"/>
          <w:szCs w:val="28"/>
          <w:lang w:val="kk-KZ" w:eastAsia="ru-RU"/>
        </w:rPr>
        <w:t>АТ</w:t>
      </w:r>
      <w:r w:rsidR="00303115" w:rsidRPr="00303115">
        <w:rPr>
          <w:rFonts w:eastAsia="Times New Roman" w:cs="Times New Roman"/>
          <w:color w:val="222222"/>
          <w:szCs w:val="28"/>
          <w:lang w:val="kk-KZ" w:eastAsia="ru-RU"/>
        </w:rPr>
        <w:t>)</w:t>
      </w:r>
      <w:r w:rsidR="00303115" w:rsidRPr="00303115">
        <w:rPr>
          <w:rFonts w:eastAsia="Times New Roman" w:cs="Times New Roman"/>
          <w:color w:val="202124"/>
          <w:szCs w:val="28"/>
          <w:lang w:val="kk-KZ" w:eastAsia="ru-RU"/>
        </w:rPr>
        <w:t xml:space="preserve"> саласына инвестицияны </w:t>
      </w:r>
      <w:r w:rsidR="00303115">
        <w:rPr>
          <w:rFonts w:eastAsia="Times New Roman" w:cs="Times New Roman"/>
          <w:color w:val="202124"/>
          <w:szCs w:val="28"/>
          <w:lang w:val="kk-KZ" w:eastAsia="ru-RU"/>
        </w:rPr>
        <w:t xml:space="preserve">тарту, АТ </w:t>
      </w:r>
      <w:r w:rsidR="00303115" w:rsidRPr="00303115">
        <w:rPr>
          <w:rFonts w:eastAsia="Times New Roman" w:cs="Times New Roman"/>
          <w:color w:val="202124"/>
          <w:szCs w:val="28"/>
          <w:lang w:val="kk-KZ" w:eastAsia="ru-RU"/>
        </w:rPr>
        <w:t xml:space="preserve"> өнімдері мен қызметтерінің жалпы экспортын  ұлғайту, </w:t>
      </w:r>
      <w:r w:rsidR="00303115">
        <w:rPr>
          <w:rFonts w:eastAsia="Times New Roman" w:cs="Times New Roman"/>
          <w:color w:val="202124"/>
          <w:szCs w:val="28"/>
          <w:lang w:val="kk-KZ" w:eastAsia="ru-RU"/>
        </w:rPr>
        <w:t>э</w:t>
      </w:r>
      <w:r w:rsidR="00303115" w:rsidRPr="00303115">
        <w:rPr>
          <w:rFonts w:eastAsia="Times New Roman" w:cs="Times New Roman"/>
          <w:color w:val="202124"/>
          <w:szCs w:val="28"/>
          <w:lang w:val="kk-KZ" w:eastAsia="ru-RU"/>
        </w:rPr>
        <w:t xml:space="preserve">лектрондық өнеркәсіп өндірісінің көлемін  </w:t>
      </w:r>
      <w:r w:rsidR="00303115">
        <w:rPr>
          <w:rFonts w:eastAsia="Times New Roman" w:cs="Times New Roman"/>
          <w:color w:val="202124"/>
          <w:szCs w:val="28"/>
          <w:lang w:val="kk-KZ" w:eastAsia="ru-RU"/>
        </w:rPr>
        <w:t xml:space="preserve">арттыру, </w:t>
      </w:r>
      <w:r w:rsidR="00303115" w:rsidRPr="00303115">
        <w:rPr>
          <w:rFonts w:eastAsia="Times New Roman" w:cs="Times New Roman"/>
          <w:color w:val="202124"/>
          <w:szCs w:val="28"/>
          <w:lang w:val="kk-KZ" w:eastAsia="ru-RU"/>
        </w:rPr>
        <w:t xml:space="preserve"> ЖІӨ үлесін  арттыру</w:t>
      </w:r>
      <w:r w:rsidR="00303115">
        <w:rPr>
          <w:rFonts w:eastAsia="Times New Roman" w:cs="Times New Roman"/>
          <w:color w:val="202124"/>
          <w:szCs w:val="28"/>
          <w:lang w:val="kk-KZ" w:eastAsia="ru-RU"/>
        </w:rPr>
        <w:t xml:space="preserve"> -  </w:t>
      </w:r>
      <w:r w:rsidR="00303115" w:rsidRPr="00303115">
        <w:rPr>
          <w:rFonts w:eastAsia="Times New Roman" w:cs="Times New Roman"/>
          <w:color w:val="202124"/>
          <w:szCs w:val="28"/>
          <w:lang w:val="kk-KZ" w:eastAsia="ru-RU"/>
        </w:rPr>
        <w:t xml:space="preserve">сапалық және сандық тұрғыдан </w:t>
      </w:r>
      <w:r w:rsidR="00303115">
        <w:rPr>
          <w:rFonts w:eastAsia="Times New Roman" w:cs="Times New Roman"/>
          <w:color w:val="202124"/>
          <w:szCs w:val="28"/>
          <w:lang w:val="kk-KZ" w:eastAsia="ru-RU"/>
        </w:rPr>
        <w:t>к</w:t>
      </w:r>
      <w:r w:rsidR="00303115" w:rsidRPr="00303115">
        <w:rPr>
          <w:rFonts w:eastAsia="Times New Roman" w:cs="Times New Roman"/>
          <w:color w:val="202124"/>
          <w:szCs w:val="28"/>
          <w:lang w:val="kk-KZ" w:eastAsia="ru-RU"/>
        </w:rPr>
        <w:t>үтілетін әлеуметтік әсер</w:t>
      </w:r>
      <w:r w:rsidR="00303115">
        <w:rPr>
          <w:rFonts w:eastAsia="Times New Roman" w:cs="Times New Roman"/>
          <w:color w:val="202124"/>
          <w:szCs w:val="28"/>
          <w:lang w:val="kk-KZ" w:eastAsia="ru-RU"/>
        </w:rPr>
        <w:t>.</w:t>
      </w:r>
      <w:r w:rsidR="00B4648B">
        <w:rPr>
          <w:rFonts w:eastAsia="Times New Roman" w:cs="Times New Roman"/>
          <w:color w:val="202124"/>
          <w:szCs w:val="28"/>
          <w:lang w:val="kk-KZ" w:eastAsia="ru-RU"/>
        </w:rPr>
        <w:t xml:space="preserve"> </w:t>
      </w:r>
      <w:r w:rsidR="00303115">
        <w:rPr>
          <w:rFonts w:eastAsia="Times New Roman" w:cs="Times New Roman"/>
          <w:color w:val="202124"/>
          <w:szCs w:val="28"/>
          <w:lang w:val="kk-KZ" w:eastAsia="ru-RU"/>
        </w:rPr>
        <w:t>Бұл бағытта мемлекет</w:t>
      </w:r>
      <w:r w:rsidR="00B4648B">
        <w:rPr>
          <w:rFonts w:eastAsia="Times New Roman" w:cs="Times New Roman"/>
          <w:color w:val="202124"/>
          <w:szCs w:val="28"/>
          <w:lang w:val="kk-KZ" w:eastAsia="ru-RU"/>
        </w:rPr>
        <w:t xml:space="preserve">тің </w:t>
      </w:r>
      <w:r w:rsidR="00303115">
        <w:rPr>
          <w:rFonts w:eastAsia="Times New Roman" w:cs="Times New Roman"/>
          <w:color w:val="202124"/>
          <w:szCs w:val="28"/>
          <w:lang w:val="kk-KZ" w:eastAsia="ru-RU"/>
        </w:rPr>
        <w:t xml:space="preserve">  </w:t>
      </w:r>
      <w:r w:rsidR="00303115" w:rsidRPr="00303115">
        <w:rPr>
          <w:rFonts w:eastAsia="Times New Roman" w:cs="Times New Roman"/>
          <w:color w:val="202124"/>
          <w:szCs w:val="28"/>
          <w:lang w:val="kk-KZ" w:eastAsia="ru-RU"/>
        </w:rPr>
        <w:t xml:space="preserve"> </w:t>
      </w:r>
      <w:r w:rsidR="00303115" w:rsidRPr="00303115">
        <w:rPr>
          <w:rFonts w:cs="Times New Roman"/>
          <w:color w:val="202124"/>
          <w:szCs w:val="28"/>
          <w:lang w:val="kk-KZ"/>
        </w:rPr>
        <w:t xml:space="preserve">«Цифрлық өмір салты - DigitEL» </w:t>
      </w:r>
      <w:r w:rsidR="00B4648B">
        <w:rPr>
          <w:rFonts w:cs="Times New Roman"/>
          <w:color w:val="202124"/>
          <w:szCs w:val="28"/>
          <w:lang w:val="kk-KZ"/>
        </w:rPr>
        <w:t xml:space="preserve"> тұжырымдамасы  ц</w:t>
      </w:r>
      <w:r w:rsidR="00B4648B" w:rsidRPr="00B4648B">
        <w:rPr>
          <w:rFonts w:eastAsia="Times New Roman" w:cs="Times New Roman"/>
          <w:color w:val="202124"/>
          <w:szCs w:val="28"/>
          <w:lang w:val="kk-KZ" w:eastAsia="ru-RU"/>
        </w:rPr>
        <w:t>ифрлық сала</w:t>
      </w:r>
      <w:r w:rsidR="00B4648B">
        <w:rPr>
          <w:rFonts w:eastAsia="Times New Roman" w:cs="Times New Roman"/>
          <w:color w:val="202124"/>
          <w:szCs w:val="28"/>
          <w:lang w:val="kk-KZ" w:eastAsia="ru-RU"/>
        </w:rPr>
        <w:t xml:space="preserve">ны </w:t>
      </w:r>
      <w:r w:rsidR="00B4648B" w:rsidRPr="00B4648B">
        <w:rPr>
          <w:rFonts w:eastAsia="Times New Roman" w:cs="Times New Roman"/>
          <w:color w:val="202124"/>
          <w:szCs w:val="28"/>
          <w:lang w:val="kk-KZ" w:eastAsia="ru-RU"/>
        </w:rPr>
        <w:t xml:space="preserve"> дамытудың көзқарасын айқындайтын стратегиялық құжат болып табылады. Тұжырымдамаларды іске асыру ұлттық жоба арқылы ұсынылды</w:t>
      </w:r>
      <w:r w:rsidR="00B4648B">
        <w:rPr>
          <w:rFonts w:eastAsia="Times New Roman" w:cs="Times New Roman"/>
          <w:color w:val="202124"/>
          <w:szCs w:val="28"/>
          <w:lang w:val="kk-KZ" w:eastAsia="ru-RU"/>
        </w:rPr>
        <w:t>.</w:t>
      </w:r>
    </w:p>
    <w:p w14:paraId="183C0C39" w14:textId="3E935FA6" w:rsidR="008F337C" w:rsidRPr="0025109A" w:rsidRDefault="008F337C" w:rsidP="00B24B89">
      <w:pPr>
        <w:widowControl w:val="0"/>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Цифрлаудың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көмегімен инновациялық модернизация экономикалық дамудың ерекше тәсілі ретінде қарастырылады, олар нарық ұстанымдарын жоғарлату, оларды сақтау, нығайту және кеңейту үшін жаңа тәсілдерді қарастырады. Бірақ жаһандану жағдайында цифрлық индустрияны қолдана отырып, ұлттық экономиканы модернизациялау күрделі және көп қырлы мәселе болып табылады, оның көптеген аспектілері әлі</w:t>
      </w:r>
      <w:r w:rsidR="00E95F65" w:rsidRPr="0025109A">
        <w:rPr>
          <w:rFonts w:eastAsia="Times New Roman" w:cs="Times New Roman"/>
          <w:color w:val="222222"/>
          <w:szCs w:val="28"/>
          <w:lang w:val="kk-KZ" w:eastAsia="ru-RU"/>
        </w:rPr>
        <w:t xml:space="preserve"> де</w:t>
      </w:r>
      <w:r w:rsidR="00BB4A2E">
        <w:rPr>
          <w:rFonts w:eastAsia="Times New Roman" w:cs="Times New Roman"/>
          <w:color w:val="222222"/>
          <w:szCs w:val="28"/>
          <w:lang w:val="kk-KZ" w:eastAsia="ru-RU"/>
        </w:rPr>
        <w:t xml:space="preserve"> </w:t>
      </w:r>
      <w:r w:rsidR="00F60BEE" w:rsidRPr="0025109A">
        <w:rPr>
          <w:rFonts w:eastAsia="Times New Roman" w:cs="Times New Roman"/>
          <w:color w:val="222222"/>
          <w:szCs w:val="28"/>
          <w:lang w:val="kk-KZ" w:eastAsia="ru-RU"/>
        </w:rPr>
        <w:t>же</w:t>
      </w:r>
      <w:r w:rsidR="0048515C" w:rsidRPr="0025109A">
        <w:rPr>
          <w:rFonts w:eastAsia="Times New Roman" w:cs="Times New Roman"/>
          <w:color w:val="222222"/>
          <w:szCs w:val="28"/>
          <w:lang w:val="kk-KZ" w:eastAsia="ru-RU"/>
        </w:rPr>
        <w:t>тілдіруді қажет</w:t>
      </w:r>
      <w:r w:rsidR="00BB4A2E">
        <w:rPr>
          <w:rFonts w:eastAsia="Times New Roman" w:cs="Times New Roman"/>
          <w:color w:val="222222"/>
          <w:szCs w:val="28"/>
          <w:lang w:val="kk-KZ" w:eastAsia="ru-RU"/>
        </w:rPr>
        <w:t xml:space="preserve"> </w:t>
      </w:r>
      <w:r w:rsidR="0048515C" w:rsidRPr="0025109A">
        <w:rPr>
          <w:rFonts w:eastAsia="Times New Roman" w:cs="Times New Roman"/>
          <w:color w:val="222222"/>
          <w:szCs w:val="28"/>
          <w:lang w:val="kk-KZ" w:eastAsia="ru-RU"/>
        </w:rPr>
        <w:t>етеді</w:t>
      </w:r>
      <w:r w:rsidRPr="0025109A">
        <w:rPr>
          <w:rFonts w:eastAsia="Times New Roman" w:cs="Times New Roman"/>
          <w:color w:val="222222"/>
          <w:szCs w:val="28"/>
          <w:lang w:val="kk-KZ" w:eastAsia="ru-RU"/>
        </w:rPr>
        <w:t>.</w:t>
      </w:r>
      <w:r w:rsidR="0048515C" w:rsidRPr="0025109A">
        <w:rPr>
          <w:rFonts w:eastAsia="Times New Roman" w:cs="Times New Roman"/>
          <w:color w:val="222222"/>
          <w:szCs w:val="28"/>
          <w:lang w:val="kk-KZ" w:eastAsia="ru-RU"/>
        </w:rPr>
        <w:t xml:space="preserve"> </w:t>
      </w:r>
      <w:r w:rsidR="0048515C" w:rsidRPr="0025109A">
        <w:rPr>
          <w:rFonts w:eastAsia="Times New Roman" w:cs="Times New Roman"/>
          <w:color w:val="202124"/>
          <w:szCs w:val="28"/>
          <w:lang w:val="kk-KZ" w:eastAsia="ru-RU"/>
        </w:rPr>
        <w:t>Сонымен қатар, жа</w:t>
      </w:r>
      <w:r w:rsidR="00335D12">
        <w:rPr>
          <w:rFonts w:eastAsia="Times New Roman" w:cs="Times New Roman"/>
          <w:color w:val="202124"/>
          <w:szCs w:val="28"/>
          <w:lang w:val="kk-KZ" w:eastAsia="ru-RU"/>
        </w:rPr>
        <w:t>һ</w:t>
      </w:r>
      <w:r w:rsidR="0048515C" w:rsidRPr="0025109A">
        <w:rPr>
          <w:rFonts w:eastAsia="Times New Roman" w:cs="Times New Roman"/>
          <w:color w:val="202124"/>
          <w:szCs w:val="28"/>
          <w:lang w:val="kk-KZ" w:eastAsia="ru-RU"/>
        </w:rPr>
        <w:t>андық деңгейде орын алған COVID-19 пандемиясының әсері мемлекет алдына қысқа мерзімде ашықтық, жинақтау, пайдалану және деректер қауіпсіздігі саласындағы қызметті жетілдіру міндетін қойды.</w:t>
      </w:r>
      <w:r w:rsidR="00E95F65" w:rsidRPr="0025109A">
        <w:rPr>
          <w:rFonts w:eastAsia="Times New Roman" w:cs="Times New Roman"/>
          <w:color w:val="222222"/>
          <w:szCs w:val="28"/>
          <w:lang w:val="kk-KZ" w:eastAsia="ru-RU"/>
        </w:rPr>
        <w:t xml:space="preserve"> Осы себептен зерттеу жұмысының өзектілігі айқын байқалады.</w:t>
      </w:r>
    </w:p>
    <w:p w14:paraId="52ADA559" w14:textId="24B57985" w:rsidR="00A9633C"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Ғылыми</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мәселенің</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 xml:space="preserve"> шешілу</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 xml:space="preserve">дәрежесі </w:t>
      </w:r>
      <w:r w:rsidRPr="0025109A">
        <w:rPr>
          <w:rFonts w:ascii="Times New Roman" w:hAnsi="Times New Roman" w:cs="Times New Roman"/>
          <w:color w:val="222222"/>
          <w:sz w:val="28"/>
          <w:szCs w:val="28"/>
          <w:lang w:val="kk-KZ"/>
        </w:rPr>
        <w:t>әлемдік экономикада жаңа технологияларды енгізу мен игеру</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мәселелері бойынша, атап айтқанда цифрлық экономиканың</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пайда болу алғышарттары және қажеттілігі жайында еңбектер жазған бірқатар шет елдік ғалымдарды атап айтуға болады: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bCs/>
          <w:color w:val="222222"/>
          <w:sz w:val="28"/>
          <w:szCs w:val="28"/>
          <w:shd w:val="clear" w:color="auto" w:fill="FFFFFF"/>
          <w:lang w:val="kk-KZ"/>
        </w:rPr>
        <w:t xml:space="preserve">К. Шваб, </w:t>
      </w:r>
      <w:r w:rsidR="00A9633C" w:rsidRPr="0025109A">
        <w:rPr>
          <w:rFonts w:ascii="Times New Roman" w:hAnsi="Times New Roman" w:cs="Times New Roman"/>
          <w:color w:val="000000"/>
          <w:sz w:val="28"/>
          <w:szCs w:val="28"/>
          <w:lang w:val="kk-KZ"/>
        </w:rPr>
        <w:t>А.К.Коптелов</w:t>
      </w:r>
      <w:r w:rsidRPr="0025109A">
        <w:rPr>
          <w:rFonts w:ascii="Times New Roman" w:hAnsi="Times New Roman" w:cs="Times New Roman"/>
          <w:color w:val="000000"/>
          <w:sz w:val="28"/>
          <w:szCs w:val="28"/>
          <w:lang w:val="kk-KZ"/>
        </w:rPr>
        <w:t>,</w:t>
      </w:r>
      <w:r w:rsidR="001D1CE0" w:rsidRPr="0025109A">
        <w:rPr>
          <w:rFonts w:ascii="Times New Roman" w:hAnsi="Times New Roman" w:cs="Times New Roman"/>
          <w:color w:val="000000"/>
          <w:sz w:val="28"/>
          <w:szCs w:val="28"/>
          <w:lang w:val="kk-KZ"/>
        </w:rPr>
        <w:t xml:space="preserve"> </w:t>
      </w:r>
      <w:r w:rsidR="00A9633C" w:rsidRPr="0025109A">
        <w:rPr>
          <w:rFonts w:ascii="Times New Roman" w:hAnsi="Times New Roman" w:cs="Times New Roman"/>
          <w:color w:val="000000"/>
          <w:sz w:val="28"/>
          <w:szCs w:val="28"/>
          <w:lang w:val="kk-KZ"/>
        </w:rPr>
        <w:t>Г.Головенчук</w:t>
      </w:r>
      <w:r w:rsidR="00A9633C" w:rsidRPr="0025109A">
        <w:rPr>
          <w:rFonts w:ascii="Times New Roman" w:hAnsi="Times New Roman" w:cs="Times New Roman"/>
          <w:bCs/>
          <w:color w:val="222222"/>
          <w:sz w:val="28"/>
          <w:szCs w:val="28"/>
          <w:shd w:val="clear" w:color="auto" w:fill="FFFFFF"/>
          <w:lang w:val="kk-KZ"/>
        </w:rPr>
        <w:t xml:space="preserve">, И.А.Стрелкова, </w:t>
      </w:r>
      <w:r w:rsidR="00A9633C" w:rsidRPr="0025109A">
        <w:rPr>
          <w:rFonts w:ascii="Times New Roman" w:hAnsi="Times New Roman" w:cs="Times New Roman"/>
          <w:sz w:val="28"/>
          <w:szCs w:val="28"/>
          <w:lang w:val="kk-KZ"/>
        </w:rPr>
        <w:t>А.В.</w:t>
      </w:r>
      <w:r w:rsidR="00A9633C" w:rsidRPr="0025109A">
        <w:rPr>
          <w:rFonts w:ascii="Times New Roman" w:hAnsi="Times New Roman" w:cs="Times New Roman"/>
          <w:bCs/>
          <w:color w:val="222222"/>
          <w:sz w:val="28"/>
          <w:szCs w:val="28"/>
          <w:shd w:val="clear" w:color="auto" w:fill="FFFFFF"/>
          <w:lang w:val="kk-KZ"/>
        </w:rPr>
        <w:t>Веретенников,</w:t>
      </w:r>
      <w:r w:rsidR="0048515C" w:rsidRPr="0025109A">
        <w:rPr>
          <w:rFonts w:ascii="Times New Roman" w:hAnsi="Times New Roman" w:cs="Times New Roman"/>
          <w:sz w:val="28"/>
          <w:szCs w:val="28"/>
          <w:lang w:val="kk-KZ"/>
        </w:rPr>
        <w:t xml:space="preserve"> </w:t>
      </w:r>
      <w:r w:rsidR="00A9633C" w:rsidRPr="0025109A">
        <w:rPr>
          <w:rFonts w:ascii="Times New Roman" w:hAnsi="Times New Roman" w:cs="Times New Roman"/>
          <w:sz w:val="28"/>
          <w:szCs w:val="28"/>
          <w:lang w:val="kk-KZ"/>
        </w:rPr>
        <w:t>Е.В.Купчишина</w:t>
      </w:r>
      <w:r w:rsidRPr="0025109A">
        <w:rPr>
          <w:rFonts w:ascii="Times New Roman" w:hAnsi="Times New Roman" w:cs="Times New Roman"/>
          <w:sz w:val="28"/>
          <w:szCs w:val="28"/>
          <w:lang w:val="kk-KZ"/>
        </w:rPr>
        <w:t xml:space="preserve">, </w:t>
      </w:r>
      <w:r w:rsidR="0048515C" w:rsidRPr="0025109A">
        <w:rPr>
          <w:rFonts w:ascii="Times New Roman" w:hAnsi="Times New Roman" w:cs="Times New Roman"/>
          <w:sz w:val="28"/>
          <w:szCs w:val="28"/>
          <w:lang w:val="kk-KZ"/>
        </w:rPr>
        <w:t xml:space="preserve">Л.И. Сергеев, </w:t>
      </w:r>
      <w:r w:rsidR="00A9633C" w:rsidRPr="0025109A">
        <w:rPr>
          <w:rFonts w:ascii="Times New Roman" w:hAnsi="Times New Roman" w:cs="Times New Roman"/>
          <w:sz w:val="28"/>
          <w:szCs w:val="28"/>
          <w:lang w:val="kk-KZ"/>
        </w:rPr>
        <w:t>Г.С.Сологубова,</w:t>
      </w:r>
      <w:r w:rsidRPr="0025109A">
        <w:rPr>
          <w:rFonts w:ascii="Times New Roman" w:hAnsi="Times New Roman" w:cs="Times New Roman"/>
          <w:sz w:val="28"/>
          <w:szCs w:val="28"/>
          <w:lang w:val="kk-KZ"/>
        </w:rPr>
        <w:t xml:space="preserve"> </w:t>
      </w:r>
      <w:r w:rsidR="00A9633C" w:rsidRPr="0025109A">
        <w:rPr>
          <w:rFonts w:ascii="Times New Roman" w:hAnsi="Times New Roman" w:cs="Times New Roman"/>
          <w:sz w:val="28"/>
          <w:szCs w:val="28"/>
          <w:lang w:val="kk-KZ"/>
        </w:rPr>
        <w:t xml:space="preserve">В.Г.Халин </w:t>
      </w:r>
      <w:r w:rsidR="001C46D9" w:rsidRPr="0025109A">
        <w:rPr>
          <w:rFonts w:ascii="Times New Roman" w:hAnsi="Times New Roman" w:cs="Times New Roman"/>
          <w:bCs/>
          <w:color w:val="222222"/>
          <w:sz w:val="28"/>
          <w:szCs w:val="28"/>
          <w:shd w:val="clear" w:color="auto" w:fill="FFFFFF"/>
          <w:lang w:val="kk-KZ"/>
        </w:rPr>
        <w:t>,</w:t>
      </w:r>
      <w:r w:rsidR="001A182F" w:rsidRPr="0025109A">
        <w:rPr>
          <w:rFonts w:ascii="Times New Roman" w:hAnsi="Times New Roman" w:cs="Times New Roman"/>
          <w:bCs/>
          <w:color w:val="222222"/>
          <w:sz w:val="28"/>
          <w:szCs w:val="28"/>
          <w:shd w:val="clear" w:color="auto" w:fill="FFFFFF"/>
          <w:lang w:val="kk-KZ"/>
        </w:rPr>
        <w:t xml:space="preserve"> Н.Л.Удальцова</w:t>
      </w:r>
      <w:r w:rsidR="001A182F" w:rsidRPr="0025109A">
        <w:rPr>
          <w:rFonts w:ascii="Times New Roman" w:hAnsi="Times New Roman" w:cs="Times New Roman"/>
          <w:sz w:val="28"/>
          <w:szCs w:val="28"/>
          <w:lang w:val="kk-KZ"/>
        </w:rPr>
        <w:t>,</w:t>
      </w:r>
      <w:r w:rsidR="00303A21" w:rsidRPr="0025109A">
        <w:rPr>
          <w:rFonts w:ascii="Times New Roman" w:hAnsi="Times New Roman" w:cs="Times New Roman"/>
          <w:sz w:val="28"/>
          <w:szCs w:val="28"/>
          <w:lang w:val="kk-KZ"/>
        </w:rPr>
        <w:t xml:space="preserve"> </w:t>
      </w:r>
      <w:r w:rsidR="001A182F" w:rsidRPr="0025109A">
        <w:rPr>
          <w:rFonts w:ascii="Times New Roman" w:hAnsi="Times New Roman" w:cs="Times New Roman"/>
          <w:sz w:val="28"/>
          <w:szCs w:val="28"/>
          <w:lang w:val="kk-KZ"/>
        </w:rPr>
        <w:lastRenderedPageBreak/>
        <w:t>М.М.</w:t>
      </w:r>
      <w:r w:rsidR="001A182F" w:rsidRPr="0025109A">
        <w:rPr>
          <w:rFonts w:ascii="Times New Roman" w:hAnsi="Times New Roman" w:cs="Times New Roman"/>
          <w:bCs/>
          <w:color w:val="222222"/>
          <w:sz w:val="28"/>
          <w:szCs w:val="28"/>
          <w:shd w:val="clear" w:color="auto" w:fill="FFFFFF"/>
          <w:lang w:val="kk-KZ"/>
        </w:rPr>
        <w:t>Ковалев</w:t>
      </w:r>
      <w:r w:rsidR="001A182F" w:rsidRPr="0025109A">
        <w:rPr>
          <w:rFonts w:ascii="Times New Roman" w:hAnsi="Times New Roman" w:cs="Times New Roman"/>
          <w:sz w:val="28"/>
          <w:szCs w:val="28"/>
          <w:lang w:val="kk-KZ"/>
        </w:rPr>
        <w:t>, М.Ачаповская, Е.А.Истомина,</w:t>
      </w:r>
      <w:r w:rsidR="008A405E" w:rsidRPr="0025109A">
        <w:rPr>
          <w:rFonts w:ascii="Times New Roman" w:hAnsi="Times New Roman" w:cs="Times New Roman"/>
          <w:sz w:val="28"/>
          <w:szCs w:val="28"/>
          <w:lang w:val="kk-KZ"/>
        </w:rPr>
        <w:t xml:space="preserve"> </w:t>
      </w:r>
      <w:r w:rsidR="001A182F" w:rsidRPr="0025109A">
        <w:rPr>
          <w:rFonts w:ascii="Times New Roman" w:hAnsi="Times New Roman" w:cs="Times New Roman"/>
          <w:sz w:val="28"/>
          <w:szCs w:val="28"/>
          <w:lang w:val="kk-KZ"/>
        </w:rPr>
        <w:t>Б.Банке, Е.Сычева</w:t>
      </w:r>
      <w:r w:rsidR="00CD5B5B" w:rsidRPr="0025109A">
        <w:rPr>
          <w:rFonts w:ascii="Times New Roman" w:hAnsi="Times New Roman" w:cs="Times New Roman"/>
          <w:sz w:val="28"/>
          <w:szCs w:val="28"/>
          <w:lang w:val="kk-KZ"/>
        </w:rPr>
        <w:t>,</w:t>
      </w:r>
      <w:r w:rsidR="00BB4A2E">
        <w:rPr>
          <w:rFonts w:ascii="Times New Roman" w:hAnsi="Times New Roman" w:cs="Times New Roman"/>
          <w:sz w:val="28"/>
          <w:szCs w:val="28"/>
          <w:lang w:val="kk-KZ"/>
        </w:rPr>
        <w:t xml:space="preserve"> </w:t>
      </w:r>
      <w:r w:rsidR="001D1CE0" w:rsidRPr="0025109A">
        <w:rPr>
          <w:rFonts w:ascii="Times New Roman" w:hAnsi="Times New Roman" w:cs="Times New Roman"/>
          <w:sz w:val="28"/>
          <w:szCs w:val="28"/>
          <w:lang w:val="kk-KZ"/>
        </w:rPr>
        <w:t>А.В.Кешелава</w:t>
      </w:r>
      <w:r w:rsidR="008A405E" w:rsidRPr="0025109A">
        <w:rPr>
          <w:rFonts w:ascii="Times New Roman" w:hAnsi="Times New Roman" w:cs="Times New Roman"/>
          <w:sz w:val="28"/>
          <w:szCs w:val="28"/>
          <w:lang w:val="kk-KZ"/>
        </w:rPr>
        <w:t xml:space="preserve"> </w:t>
      </w:r>
    </w:p>
    <w:p w14:paraId="6AAD1B79" w14:textId="67543B03" w:rsidR="001D1CE0" w:rsidRPr="0025109A" w:rsidRDefault="008F337C"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sz w:val="28"/>
          <w:szCs w:val="28"/>
          <w:shd w:val="clear" w:color="auto" w:fill="FFFFFF"/>
          <w:lang w:val="kk-KZ"/>
        </w:rPr>
        <w:t xml:space="preserve">Ал отандық деңгейде жаңа </w:t>
      </w:r>
      <w:r w:rsidRPr="0025109A">
        <w:rPr>
          <w:rFonts w:ascii="Times New Roman" w:hAnsi="Times New Roman" w:cs="Times New Roman"/>
          <w:sz w:val="28"/>
          <w:szCs w:val="28"/>
          <w:lang w:val="kk-KZ"/>
        </w:rPr>
        <w:t>ұлттық инновациялық жүйелер мен цифрлық</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технологиялық құрылымдар жайында әсе</w:t>
      </w:r>
      <w:r w:rsidR="00A9633C" w:rsidRPr="0025109A">
        <w:rPr>
          <w:rFonts w:ascii="Times New Roman" w:hAnsi="Times New Roman" w:cs="Times New Roman"/>
          <w:sz w:val="28"/>
          <w:szCs w:val="28"/>
          <w:lang w:val="kk-KZ"/>
        </w:rPr>
        <w:t>рлі еңбек жасап жатқан ғалымдар</w:t>
      </w:r>
      <w:r w:rsidRPr="0025109A">
        <w:rPr>
          <w:rFonts w:ascii="Times New Roman" w:hAnsi="Times New Roman" w:cs="Times New Roman"/>
          <w:sz w:val="28"/>
          <w:szCs w:val="28"/>
          <w:lang w:val="kk-KZ"/>
        </w:rPr>
        <w:t>:</w:t>
      </w:r>
      <w:r w:rsidR="00A9633C" w:rsidRPr="0025109A">
        <w:rPr>
          <w:rFonts w:ascii="Times New Roman" w:hAnsi="Times New Roman" w:cs="Times New Roman"/>
          <w:sz w:val="28"/>
          <w:szCs w:val="28"/>
          <w:lang w:val="kk-KZ"/>
        </w:rPr>
        <w:t xml:space="preserve"> </w:t>
      </w:r>
    </w:p>
    <w:p w14:paraId="0E03F07D" w14:textId="40D2CA8B" w:rsidR="00CD5B5B" w:rsidRPr="0025109A" w:rsidRDefault="001D1CE0"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sz w:val="28"/>
          <w:szCs w:val="28"/>
          <w:lang w:val="kk-KZ"/>
        </w:rPr>
        <w:t>А. К</w:t>
      </w:r>
      <w:r w:rsidRPr="0025109A">
        <w:rPr>
          <w:rFonts w:ascii="Times New Roman" w:hAnsi="Times New Roman" w:cs="Times New Roman"/>
          <w:sz w:val="28"/>
          <w:szCs w:val="28"/>
          <w:shd w:val="clear" w:color="auto" w:fill="FFFFFF"/>
          <w:lang w:val="kk-KZ"/>
        </w:rPr>
        <w:t xml:space="preserve"> </w:t>
      </w:r>
      <w:r w:rsidRPr="0025109A">
        <w:rPr>
          <w:rFonts w:ascii="Times New Roman" w:hAnsi="Times New Roman" w:cs="Times New Roman"/>
          <w:sz w:val="28"/>
          <w:szCs w:val="28"/>
          <w:lang w:val="kk-KZ"/>
        </w:rPr>
        <w:t>Батырбаева</w:t>
      </w:r>
      <w:r w:rsidRPr="0025109A">
        <w:rPr>
          <w:rFonts w:ascii="Times New Roman" w:hAnsi="Times New Roman" w:cs="Times New Roman"/>
          <w:color w:val="000000"/>
          <w:sz w:val="28"/>
          <w:szCs w:val="28"/>
          <w:lang w:val="kk-KZ"/>
        </w:rPr>
        <w:t>, Ж.М. Қасымбек, Г.М.Дүйсен, Д.А.Айтжанова</w:t>
      </w:r>
      <w:r w:rsidR="008A405E" w:rsidRPr="0025109A">
        <w:rPr>
          <w:rFonts w:ascii="Times New Roman" w:hAnsi="Times New Roman" w:cs="Times New Roman"/>
          <w:color w:val="000000"/>
          <w:sz w:val="28"/>
          <w:szCs w:val="28"/>
          <w:lang w:val="kk-KZ"/>
        </w:rPr>
        <w:t xml:space="preserve"> </w:t>
      </w:r>
      <w:r w:rsidRPr="0025109A">
        <w:rPr>
          <w:rFonts w:ascii="Times New Roman" w:hAnsi="Times New Roman" w:cs="Times New Roman"/>
          <w:color w:val="000000"/>
          <w:sz w:val="28"/>
          <w:szCs w:val="28"/>
          <w:lang w:val="kk-KZ"/>
        </w:rPr>
        <w:t>, С.Исабаева</w:t>
      </w:r>
      <w:r w:rsidR="00BB4A2E">
        <w:rPr>
          <w:rFonts w:ascii="Times New Roman" w:hAnsi="Times New Roman" w:cs="Times New Roman"/>
          <w:color w:val="000000"/>
          <w:sz w:val="28"/>
          <w:szCs w:val="28"/>
          <w:lang w:val="kk-KZ"/>
        </w:rPr>
        <w:t xml:space="preserve"> </w:t>
      </w:r>
      <w:r w:rsidRPr="0025109A">
        <w:rPr>
          <w:rFonts w:ascii="Times New Roman" w:hAnsi="Times New Roman" w:cs="Times New Roman"/>
          <w:color w:val="000000"/>
          <w:sz w:val="28"/>
          <w:szCs w:val="28"/>
          <w:lang w:val="kk-KZ"/>
        </w:rPr>
        <w:t>К.Тоқтамурат, М.С.Аймурзинов</w:t>
      </w:r>
      <w:r w:rsidR="00463EE2" w:rsidRPr="0025109A">
        <w:rPr>
          <w:rFonts w:ascii="Times New Roman" w:hAnsi="Times New Roman" w:cs="Times New Roman"/>
          <w:sz w:val="28"/>
          <w:szCs w:val="28"/>
          <w:shd w:val="clear" w:color="auto" w:fill="FFFFFF"/>
          <w:lang w:val="kk-KZ"/>
        </w:rPr>
        <w:t>,</w:t>
      </w:r>
      <w:r w:rsidRPr="0025109A">
        <w:rPr>
          <w:rFonts w:ascii="Times New Roman" w:hAnsi="Times New Roman" w:cs="Times New Roman"/>
          <w:sz w:val="28"/>
          <w:szCs w:val="28"/>
          <w:shd w:val="clear" w:color="auto" w:fill="FFFFFF"/>
          <w:lang w:val="kk-KZ"/>
        </w:rPr>
        <w:t xml:space="preserve"> М.Ф.Баймуханов</w:t>
      </w:r>
      <w:r w:rsidRPr="0025109A">
        <w:rPr>
          <w:rFonts w:ascii="Times New Roman" w:hAnsi="Times New Roman" w:cs="Times New Roman"/>
          <w:color w:val="000000"/>
          <w:sz w:val="28"/>
          <w:szCs w:val="28"/>
          <w:lang w:val="kk-KZ"/>
        </w:rPr>
        <w:t>, Ж.М.Жартай,</w:t>
      </w:r>
      <w:r w:rsidR="00F23ADD" w:rsidRPr="0025109A">
        <w:rPr>
          <w:rFonts w:ascii="Times New Roman" w:hAnsi="Times New Roman" w:cs="Times New Roman"/>
          <w:color w:val="000000"/>
          <w:sz w:val="28"/>
          <w:szCs w:val="28"/>
          <w:lang w:val="kk-KZ"/>
        </w:rPr>
        <w:t xml:space="preserve"> </w:t>
      </w:r>
      <w:r w:rsidRPr="0025109A">
        <w:rPr>
          <w:rFonts w:ascii="Times New Roman" w:hAnsi="Times New Roman" w:cs="Times New Roman"/>
          <w:color w:val="000000"/>
          <w:sz w:val="28"/>
          <w:szCs w:val="28"/>
          <w:lang w:val="kk-KZ"/>
        </w:rPr>
        <w:t>Б.Қ.Есенгельдинов</w:t>
      </w:r>
      <w:r w:rsidR="00F23ADD" w:rsidRPr="0025109A">
        <w:rPr>
          <w:rFonts w:ascii="Times New Roman" w:hAnsi="Times New Roman" w:cs="Times New Roman"/>
          <w:color w:val="000000"/>
          <w:sz w:val="28"/>
          <w:szCs w:val="28"/>
          <w:lang w:val="kk-KZ"/>
        </w:rPr>
        <w:t xml:space="preserve">, </w:t>
      </w:r>
      <w:r w:rsidR="008F337C" w:rsidRPr="0025109A">
        <w:rPr>
          <w:rFonts w:ascii="Times New Roman" w:hAnsi="Times New Roman" w:cs="Times New Roman"/>
          <w:sz w:val="28"/>
          <w:szCs w:val="28"/>
          <w:lang w:val="kk-KZ"/>
        </w:rPr>
        <w:t>сондай-ақ осы саланы зерттеуге қызығушылық танытып жатқан ізденушілер</w:t>
      </w:r>
      <w:r w:rsidR="00D42240" w:rsidRPr="0025109A">
        <w:rPr>
          <w:rFonts w:ascii="Times New Roman" w:hAnsi="Times New Roman" w:cs="Times New Roman"/>
          <w:sz w:val="28"/>
          <w:szCs w:val="28"/>
          <w:lang w:val="kk-KZ"/>
        </w:rPr>
        <w:t xml:space="preserve"> қатары жыл сайын артып келеді, а</w:t>
      </w:r>
      <w:r w:rsidR="008F337C" w:rsidRPr="0025109A">
        <w:rPr>
          <w:rFonts w:ascii="Times New Roman" w:hAnsi="Times New Roman" w:cs="Times New Roman"/>
          <w:sz w:val="28"/>
          <w:szCs w:val="28"/>
          <w:lang w:val="kk-KZ"/>
        </w:rPr>
        <w:t>тап айтқанда:</w:t>
      </w:r>
      <w:r w:rsidR="00741B03" w:rsidRPr="0025109A">
        <w:rPr>
          <w:rFonts w:ascii="Times New Roman" w:hAnsi="Times New Roman" w:cs="Times New Roman"/>
          <w:color w:val="202124"/>
          <w:sz w:val="28"/>
          <w:szCs w:val="28"/>
          <w:lang w:val="kk-KZ"/>
        </w:rPr>
        <w:t xml:space="preserve"> </w:t>
      </w:r>
    </w:p>
    <w:p w14:paraId="482DA4BB" w14:textId="77777777" w:rsidR="008F337C" w:rsidRPr="0025109A" w:rsidRDefault="008F337C"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sz w:val="28"/>
          <w:szCs w:val="28"/>
          <w:lang w:val="kk-KZ"/>
        </w:rPr>
        <w:t>А.</w:t>
      </w:r>
      <w:r w:rsidR="000D42E9" w:rsidRPr="0025109A">
        <w:rPr>
          <w:rFonts w:ascii="Times New Roman" w:hAnsi="Times New Roman" w:cs="Times New Roman"/>
          <w:sz w:val="28"/>
          <w:szCs w:val="28"/>
          <w:lang w:val="kk-KZ"/>
        </w:rPr>
        <w:t xml:space="preserve">А. </w:t>
      </w:r>
      <w:r w:rsidRPr="0025109A">
        <w:rPr>
          <w:rFonts w:ascii="Times New Roman" w:hAnsi="Times New Roman" w:cs="Times New Roman"/>
          <w:sz w:val="28"/>
          <w:szCs w:val="28"/>
          <w:lang w:val="kk-KZ"/>
        </w:rPr>
        <w:t xml:space="preserve">Альшанская., Б.Садыков., С Байбеков., С.Коновалов., З. </w:t>
      </w:r>
      <w:r w:rsidR="008A405E" w:rsidRPr="0025109A">
        <w:rPr>
          <w:rFonts w:ascii="Times New Roman" w:hAnsi="Times New Roman" w:cs="Times New Roman"/>
          <w:sz w:val="28"/>
          <w:szCs w:val="28"/>
          <w:lang w:val="kk-KZ"/>
        </w:rPr>
        <w:t>Сатпаева және басқалары</w:t>
      </w:r>
      <w:r w:rsidRPr="0025109A">
        <w:rPr>
          <w:rFonts w:ascii="Times New Roman" w:hAnsi="Times New Roman" w:cs="Times New Roman"/>
          <w:sz w:val="28"/>
          <w:szCs w:val="28"/>
          <w:lang w:val="kk-KZ"/>
        </w:rPr>
        <w:t>.</w:t>
      </w:r>
    </w:p>
    <w:p w14:paraId="1A15720D" w14:textId="71EEAFB0" w:rsidR="00281F29" w:rsidRPr="0025109A" w:rsidRDefault="008F337C" w:rsidP="00B24B89">
      <w:pPr>
        <w:pStyle w:val="HTML"/>
        <w:widowControl w:val="0"/>
        <w:ind w:firstLine="709"/>
        <w:rPr>
          <w:rFonts w:ascii="Times New Roman" w:hAnsi="Times New Roman" w:cs="Times New Roman"/>
          <w:lang w:val="kk-KZ"/>
        </w:rPr>
      </w:pPr>
      <w:r w:rsidRPr="0025109A">
        <w:rPr>
          <w:rFonts w:ascii="Times New Roman" w:hAnsi="Times New Roman" w:cs="Times New Roman"/>
          <w:sz w:val="28"/>
          <w:szCs w:val="28"/>
          <w:lang w:val="kk-KZ"/>
        </w:rPr>
        <w:t>Сонымен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қатар мемлекеттік деңгейде де біршама</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құрылымдар еңбектенуде, олар:</w:t>
      </w:r>
      <w:r w:rsidRPr="0025109A">
        <w:rPr>
          <w:rFonts w:ascii="Times New Roman" w:hAnsi="Times New Roman" w:cs="Times New Roman"/>
          <w:color w:val="222222"/>
          <w:sz w:val="28"/>
          <w:szCs w:val="28"/>
          <w:lang w:val="kk-KZ"/>
        </w:rPr>
        <w:t xml:space="preserve"> Қазақстан Республикасының Үкіметі,</w:t>
      </w:r>
      <w:r w:rsidR="00741B03" w:rsidRPr="0025109A">
        <w:rPr>
          <w:rFonts w:ascii="Times New Roman" w:hAnsi="Times New Roman" w:cs="Times New Roman"/>
          <w:color w:val="202124"/>
          <w:sz w:val="28"/>
          <w:szCs w:val="28"/>
          <w:lang w:val="kk-KZ"/>
        </w:rPr>
        <w:t xml:space="preserve"> </w:t>
      </w:r>
      <w:r w:rsidR="00806A40" w:rsidRPr="0025109A">
        <w:rPr>
          <w:rFonts w:ascii="Times New Roman" w:hAnsi="Times New Roman" w:cs="Times New Roman"/>
          <w:color w:val="202124"/>
          <w:sz w:val="28"/>
          <w:szCs w:val="28"/>
          <w:lang w:val="kk-KZ"/>
        </w:rPr>
        <w:t>Қазқастан Республикасы</w:t>
      </w:r>
      <w:r w:rsidR="00BB4A2E">
        <w:rPr>
          <w:rFonts w:ascii="Times New Roman" w:hAnsi="Times New Roman" w:cs="Times New Roman"/>
          <w:color w:val="202124"/>
          <w:sz w:val="28"/>
          <w:szCs w:val="28"/>
          <w:lang w:val="kk-KZ"/>
        </w:rPr>
        <w:t xml:space="preserve"> </w:t>
      </w:r>
      <w:r w:rsidR="00806A40" w:rsidRPr="0025109A">
        <w:rPr>
          <w:rFonts w:ascii="Times New Roman" w:hAnsi="Times New Roman" w:cs="Times New Roman"/>
          <w:color w:val="202124"/>
          <w:sz w:val="28"/>
          <w:szCs w:val="28"/>
          <w:lang w:val="kk-KZ"/>
        </w:rPr>
        <w:t>Цифрлық даму,</w:t>
      </w:r>
      <w:r w:rsidR="00741B03" w:rsidRPr="0025109A">
        <w:rPr>
          <w:rFonts w:ascii="Times New Roman" w:hAnsi="Times New Roman" w:cs="Times New Roman"/>
          <w:color w:val="202124"/>
          <w:sz w:val="28"/>
          <w:szCs w:val="28"/>
          <w:lang w:val="kk-KZ"/>
        </w:rPr>
        <w:t xml:space="preserve"> </w:t>
      </w:r>
      <w:r w:rsidR="00734A58" w:rsidRPr="0025109A">
        <w:rPr>
          <w:rFonts w:ascii="Times New Roman" w:hAnsi="Times New Roman" w:cs="Times New Roman"/>
          <w:color w:val="202124"/>
          <w:sz w:val="28"/>
          <w:szCs w:val="28"/>
          <w:lang w:val="kk-KZ"/>
        </w:rPr>
        <w:t>И</w:t>
      </w:r>
      <w:r w:rsidR="00806A40" w:rsidRPr="0025109A">
        <w:rPr>
          <w:rFonts w:ascii="Times New Roman" w:hAnsi="Times New Roman" w:cs="Times New Roman"/>
          <w:color w:val="202124"/>
          <w:sz w:val="28"/>
          <w:szCs w:val="28"/>
          <w:lang w:val="kk-KZ"/>
        </w:rPr>
        <w:t xml:space="preserve">нновациялар және </w:t>
      </w:r>
      <w:r w:rsidR="00734A58" w:rsidRPr="0025109A">
        <w:rPr>
          <w:rFonts w:ascii="Times New Roman" w:hAnsi="Times New Roman" w:cs="Times New Roman"/>
          <w:color w:val="202124"/>
          <w:sz w:val="28"/>
          <w:szCs w:val="28"/>
          <w:lang w:val="kk-KZ"/>
        </w:rPr>
        <w:t>А</w:t>
      </w:r>
      <w:r w:rsidR="00806A40" w:rsidRPr="0025109A">
        <w:rPr>
          <w:rFonts w:ascii="Times New Roman" w:hAnsi="Times New Roman" w:cs="Times New Roman"/>
          <w:color w:val="202124"/>
          <w:sz w:val="28"/>
          <w:szCs w:val="28"/>
          <w:lang w:val="kk-KZ"/>
        </w:rPr>
        <w:t xml:space="preserve">эроғарыш </w:t>
      </w:r>
      <w:r w:rsidR="00734A58" w:rsidRPr="0025109A">
        <w:rPr>
          <w:rFonts w:ascii="Times New Roman" w:hAnsi="Times New Roman" w:cs="Times New Roman"/>
          <w:color w:val="202124"/>
          <w:sz w:val="28"/>
          <w:szCs w:val="28"/>
          <w:lang w:val="kk-KZ"/>
        </w:rPr>
        <w:t>Ө</w:t>
      </w:r>
      <w:r w:rsidR="00806A40" w:rsidRPr="0025109A">
        <w:rPr>
          <w:rFonts w:ascii="Times New Roman" w:hAnsi="Times New Roman" w:cs="Times New Roman"/>
          <w:color w:val="202124"/>
          <w:sz w:val="28"/>
          <w:szCs w:val="28"/>
          <w:lang w:val="kk-KZ"/>
        </w:rPr>
        <w:t xml:space="preserve">неркәсібі </w:t>
      </w:r>
      <w:r w:rsidR="00734A58" w:rsidRPr="0025109A">
        <w:rPr>
          <w:rFonts w:ascii="Times New Roman" w:hAnsi="Times New Roman" w:cs="Times New Roman"/>
          <w:color w:val="202124"/>
          <w:sz w:val="28"/>
          <w:szCs w:val="28"/>
          <w:lang w:val="kk-KZ"/>
        </w:rPr>
        <w:t>М</w:t>
      </w:r>
      <w:r w:rsidR="00806A40" w:rsidRPr="0025109A">
        <w:rPr>
          <w:rFonts w:ascii="Times New Roman" w:hAnsi="Times New Roman" w:cs="Times New Roman"/>
          <w:color w:val="202124"/>
          <w:sz w:val="28"/>
          <w:szCs w:val="28"/>
          <w:lang w:val="kk-KZ"/>
        </w:rPr>
        <w:t>инистрлігі</w:t>
      </w:r>
      <w:r w:rsidR="00741B03" w:rsidRPr="0025109A">
        <w:rPr>
          <w:rFonts w:ascii="Times New Roman" w:hAnsi="Times New Roman" w:cs="Times New Roman"/>
          <w:color w:val="202124"/>
          <w:sz w:val="28"/>
          <w:szCs w:val="28"/>
          <w:lang w:val="kk-KZ"/>
        </w:rPr>
        <w:t>,</w:t>
      </w:r>
      <w:r w:rsidRPr="0025109A">
        <w:rPr>
          <w:rFonts w:ascii="Times New Roman" w:hAnsi="Times New Roman" w:cs="Times New Roman"/>
          <w:color w:val="222222"/>
          <w:sz w:val="28"/>
          <w:szCs w:val="28"/>
          <w:lang w:val="kk-KZ"/>
        </w:rPr>
        <w:t>Ұлттық ақпараттық-коммуникациялық холдингі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w:t>
      </w:r>
      <w:r w:rsidR="00BB2284" w:rsidRPr="0025109A">
        <w:rPr>
          <w:rFonts w:ascii="Times New Roman" w:hAnsi="Times New Roman" w:cs="Times New Roman"/>
          <w:color w:val="222222"/>
          <w:sz w:val="28"/>
          <w:szCs w:val="28"/>
          <w:lang w:val="kk-KZ"/>
        </w:rPr>
        <w:t>Зерде</w:t>
      </w:r>
      <w:r w:rsidRPr="0025109A">
        <w:rPr>
          <w:rFonts w:ascii="Times New Roman" w:hAnsi="Times New Roman" w:cs="Times New Roman"/>
          <w:color w:val="222222"/>
          <w:sz w:val="28"/>
          <w:szCs w:val="28"/>
          <w:lang w:val="kk-KZ"/>
        </w:rPr>
        <w:t>»</w:t>
      </w:r>
      <w:r w:rsidR="00C820A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АҚ, </w:t>
      </w:r>
      <w:r w:rsidR="00741B03" w:rsidRPr="0025109A">
        <w:rPr>
          <w:rFonts w:ascii="Times New Roman" w:hAnsi="Times New Roman" w:cs="Times New Roman"/>
          <w:color w:val="222222"/>
          <w:sz w:val="28"/>
          <w:szCs w:val="28"/>
          <w:lang w:val="kk-KZ"/>
        </w:rPr>
        <w:t>«</w:t>
      </w:r>
      <w:r w:rsidR="00BB2284" w:rsidRPr="0025109A">
        <w:rPr>
          <w:rFonts w:ascii="Times New Roman" w:hAnsi="Times New Roman" w:cs="Times New Roman"/>
          <w:color w:val="222222"/>
          <w:sz w:val="28"/>
          <w:szCs w:val="28"/>
          <w:lang w:val="kk-KZ"/>
        </w:rPr>
        <w:t>Атамекен</w:t>
      </w:r>
      <w:r w:rsidR="00741B03"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ҚР Ұлттық кәсіпкерлер палатасы және тағы басқалар.</w:t>
      </w:r>
      <w:r w:rsidR="000061AD" w:rsidRPr="0025109A">
        <w:rPr>
          <w:rFonts w:ascii="Times New Roman" w:hAnsi="Times New Roman" w:cs="Times New Roman"/>
          <w:lang w:val="kk-KZ"/>
        </w:rPr>
        <w:t xml:space="preserve"> </w:t>
      </w:r>
    </w:p>
    <w:p w14:paraId="43C52793" w14:textId="3F0933E9" w:rsidR="00281F29" w:rsidRPr="0025109A" w:rsidRDefault="00281F29"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color w:val="202124"/>
          <w:sz w:val="28"/>
          <w:szCs w:val="28"/>
          <w:lang w:val="kk-KZ"/>
        </w:rPr>
        <w:t>Халықаралық ұйымдардың Дүниежүзілік банк</w:t>
      </w:r>
      <w:r w:rsidR="008B38EC" w:rsidRPr="0025109A">
        <w:rPr>
          <w:rFonts w:ascii="Times New Roman" w:hAnsi="Times New Roman" w:cs="Times New Roman"/>
          <w:color w:val="202124"/>
          <w:sz w:val="28"/>
          <w:szCs w:val="28"/>
          <w:lang w:val="kk-KZ"/>
        </w:rPr>
        <w:t xml:space="preserve"> (ДБ)</w:t>
      </w:r>
      <w:r w:rsidRPr="0025109A">
        <w:rPr>
          <w:rFonts w:ascii="Times New Roman" w:hAnsi="Times New Roman" w:cs="Times New Roman"/>
          <w:color w:val="202124"/>
          <w:sz w:val="28"/>
          <w:szCs w:val="28"/>
          <w:lang w:val="kk-KZ"/>
        </w:rPr>
        <w:t>, Экономикалық</w:t>
      </w:r>
      <w:r w:rsidR="005A40F9" w:rsidRPr="0025109A">
        <w:rPr>
          <w:rFonts w:ascii="Times New Roman" w:hAnsi="Times New Roman" w:cs="Times New Roman"/>
          <w:color w:val="202124"/>
          <w:sz w:val="28"/>
          <w:szCs w:val="28"/>
          <w:lang w:val="kk-KZ"/>
        </w:rPr>
        <w:t xml:space="preserve"> ынтымақтастық және даму ұйымы</w:t>
      </w:r>
      <w:r w:rsidR="008B38EC" w:rsidRPr="0025109A">
        <w:rPr>
          <w:rFonts w:ascii="Times New Roman" w:hAnsi="Times New Roman" w:cs="Times New Roman"/>
          <w:color w:val="202124"/>
          <w:sz w:val="28"/>
          <w:szCs w:val="28"/>
          <w:lang w:val="kk-KZ"/>
        </w:rPr>
        <w:t xml:space="preserve"> (ЭЫДҰ)</w:t>
      </w:r>
      <w:r w:rsidR="005A40F9" w:rsidRPr="0025109A">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және консалтингтік компаниялардың (Ernst &amp; Young, KPMG, McKinsey, PricewaterhouseCoopers, Boston Consulting Group және т.б.) сарапшылары</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цифрлық экономика</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мәселелерін зерттеудің</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ақпараттық</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базаларын қалыптастыруда</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айтарлықтай роль атқар</w:t>
      </w:r>
      <w:r w:rsidR="008B38EC" w:rsidRPr="0025109A">
        <w:rPr>
          <w:rFonts w:ascii="Times New Roman" w:hAnsi="Times New Roman" w:cs="Times New Roman"/>
          <w:color w:val="202124"/>
          <w:sz w:val="28"/>
          <w:szCs w:val="28"/>
          <w:lang w:val="kk-KZ"/>
        </w:rPr>
        <w:t>а</w:t>
      </w:r>
      <w:r w:rsidR="005A40F9" w:rsidRPr="0025109A">
        <w:rPr>
          <w:rFonts w:ascii="Times New Roman" w:hAnsi="Times New Roman" w:cs="Times New Roman"/>
          <w:color w:val="202124"/>
          <w:sz w:val="28"/>
          <w:szCs w:val="28"/>
          <w:lang w:val="kk-KZ"/>
        </w:rPr>
        <w:t>ды.</w:t>
      </w:r>
    </w:p>
    <w:p w14:paraId="04B39B35" w14:textId="1B224996" w:rsidR="000E448D" w:rsidRPr="000E448D" w:rsidRDefault="000E448D" w:rsidP="000E448D">
      <w:pPr>
        <w:pStyle w:val="HTML"/>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b/>
          <w:color w:val="222222"/>
          <w:sz w:val="28"/>
          <w:szCs w:val="28"/>
          <w:shd w:val="clear" w:color="auto" w:fill="FFFFFF" w:themeFill="background1"/>
          <w:lang w:val="kk-KZ"/>
        </w:rPr>
        <w:t xml:space="preserve">         </w:t>
      </w:r>
      <w:r w:rsidR="00912A4E" w:rsidRPr="007B3F4A">
        <w:rPr>
          <w:rFonts w:ascii="Times New Roman" w:hAnsi="Times New Roman" w:cs="Times New Roman"/>
          <w:b/>
          <w:color w:val="222222"/>
          <w:sz w:val="28"/>
          <w:szCs w:val="28"/>
          <w:shd w:val="clear" w:color="auto" w:fill="FFFFFF" w:themeFill="background1"/>
          <w:lang w:val="kk-KZ"/>
        </w:rPr>
        <w:t xml:space="preserve">Зерттеу жұмысының мақсаты </w:t>
      </w:r>
      <w:r w:rsidR="00861D89" w:rsidRPr="007B3F4A">
        <w:rPr>
          <w:rFonts w:ascii="Times New Roman" w:hAnsi="Times New Roman" w:cs="Times New Roman"/>
          <w:b/>
          <w:color w:val="222222"/>
          <w:sz w:val="28"/>
          <w:szCs w:val="28"/>
          <w:shd w:val="clear" w:color="auto" w:fill="FFFFFF" w:themeFill="background1"/>
          <w:lang w:val="kk-KZ"/>
        </w:rPr>
        <w:t>–</w:t>
      </w:r>
      <w:r w:rsidRPr="007B3F4A">
        <w:rPr>
          <w:rFonts w:ascii="Times New Roman" w:hAnsi="Times New Roman" w:cs="Times New Roman"/>
          <w:color w:val="202124"/>
          <w:sz w:val="28"/>
          <w:szCs w:val="28"/>
          <w:shd w:val="clear" w:color="auto" w:fill="FFFFFF" w:themeFill="background1"/>
          <w:lang w:val="kk-KZ"/>
        </w:rPr>
        <w:t xml:space="preserve">  цифрлық экономиканың теориялық және әдістемелік негіздерін әзірлеу, ЕАЭО жағдайында Қазақстанның цифрлық</w:t>
      </w:r>
      <w:r w:rsidRPr="007B3F4A">
        <w:rPr>
          <w:rFonts w:ascii="Times New Roman" w:hAnsi="Times New Roman" w:cs="Times New Roman"/>
          <w:color w:val="202124"/>
          <w:sz w:val="28"/>
          <w:szCs w:val="28"/>
          <w:lang w:val="kk-KZ"/>
        </w:rPr>
        <w:t xml:space="preserve"> трансформациясының экономикалық тиімділігін анықтау.</w:t>
      </w:r>
    </w:p>
    <w:p w14:paraId="7D8C1DD9" w14:textId="336354A9" w:rsidR="00776BE9" w:rsidRPr="0025109A" w:rsidRDefault="003E387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Осы аталған мақсатқа жету үшін келесідей міндеттер</w:t>
      </w:r>
      <w:r w:rsidR="00776BE9" w:rsidRPr="0025109A">
        <w:rPr>
          <w:rFonts w:eastAsia="Times New Roman" w:cs="Times New Roman"/>
          <w:color w:val="222222"/>
          <w:szCs w:val="28"/>
          <w:lang w:val="kk-KZ" w:eastAsia="ru-RU"/>
        </w:rPr>
        <w:t xml:space="preserve"> қойылды:</w:t>
      </w:r>
    </w:p>
    <w:p w14:paraId="0361F9CF" w14:textId="383C962F" w:rsidR="00C20C9F" w:rsidRPr="0025109A" w:rsidRDefault="00776BE9">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cs="Times New Roman"/>
          <w:color w:val="222222"/>
          <w:szCs w:val="28"/>
          <w:lang w:val="kk-KZ"/>
        </w:rPr>
        <w:t>ғылыми-теориялық аспектілерді негізге ала отырып</w:t>
      </w:r>
      <w:r w:rsidR="00BB4A2E">
        <w:rPr>
          <w:rFonts w:cs="Times New Roman"/>
          <w:color w:val="222222"/>
          <w:szCs w:val="28"/>
          <w:lang w:val="kk-KZ"/>
        </w:rPr>
        <w:t xml:space="preserve"> </w:t>
      </w:r>
      <w:r w:rsidR="00C20C9F" w:rsidRPr="0025109A">
        <w:rPr>
          <w:rFonts w:cs="Times New Roman"/>
          <w:color w:val="222222"/>
          <w:szCs w:val="28"/>
          <w:lang w:val="kk-KZ"/>
        </w:rPr>
        <w:t>цифрлық</w:t>
      </w:r>
      <w:r w:rsidR="00BB4A2E">
        <w:rPr>
          <w:rFonts w:cs="Times New Roman"/>
          <w:color w:val="222222"/>
          <w:szCs w:val="28"/>
          <w:lang w:val="kk-KZ"/>
        </w:rPr>
        <w:t xml:space="preserve">  </w:t>
      </w:r>
      <w:r w:rsidR="00C20C9F" w:rsidRPr="0025109A">
        <w:rPr>
          <w:rFonts w:cs="Times New Roman"/>
          <w:color w:val="222222"/>
          <w:szCs w:val="28"/>
          <w:lang w:val="kk-KZ"/>
        </w:rPr>
        <w:t xml:space="preserve">трансформациялау </w:t>
      </w:r>
      <w:r w:rsidR="00B31998" w:rsidRPr="0025109A">
        <w:rPr>
          <w:rFonts w:cs="Times New Roman"/>
          <w:color w:val="222222"/>
          <w:szCs w:val="28"/>
          <w:lang w:val="kk-KZ"/>
        </w:rPr>
        <w:t>мен</w:t>
      </w:r>
      <w:r w:rsidR="00BB4A2E">
        <w:rPr>
          <w:rFonts w:cs="Times New Roman"/>
          <w:color w:val="222222"/>
          <w:szCs w:val="28"/>
          <w:lang w:val="kk-KZ"/>
        </w:rPr>
        <w:t xml:space="preserve"> </w:t>
      </w:r>
      <w:r w:rsidR="00B31998" w:rsidRPr="0025109A">
        <w:rPr>
          <w:rFonts w:cs="Times New Roman"/>
          <w:color w:val="222222"/>
          <w:szCs w:val="28"/>
          <w:lang w:val="kk-KZ"/>
        </w:rPr>
        <w:t>цифрлау түсінігін</w:t>
      </w:r>
      <w:r w:rsidRPr="0025109A">
        <w:rPr>
          <w:rFonts w:cs="Times New Roman"/>
          <w:color w:val="222222"/>
          <w:szCs w:val="28"/>
          <w:lang w:val="kk-KZ"/>
        </w:rPr>
        <w:t xml:space="preserve"> және </w:t>
      </w:r>
      <w:r w:rsidR="00B31998" w:rsidRPr="0025109A">
        <w:rPr>
          <w:rFonts w:cs="Times New Roman"/>
          <w:color w:val="222222"/>
          <w:szCs w:val="28"/>
          <w:lang w:val="kk-KZ"/>
        </w:rPr>
        <w:t>олардың өзара ұқсастықтары мен айырмашылықтарын</w:t>
      </w:r>
      <w:r w:rsidRPr="0025109A">
        <w:rPr>
          <w:rFonts w:cs="Times New Roman"/>
          <w:color w:val="222222"/>
          <w:szCs w:val="28"/>
          <w:lang w:val="kk-KZ"/>
        </w:rPr>
        <w:t xml:space="preserve"> анықтау</w:t>
      </w:r>
      <w:r w:rsidR="00C20C9F" w:rsidRPr="0025109A">
        <w:rPr>
          <w:rFonts w:cs="Times New Roman"/>
          <w:color w:val="222222"/>
          <w:szCs w:val="28"/>
          <w:lang w:val="kk-KZ"/>
        </w:rPr>
        <w:t>;</w:t>
      </w:r>
    </w:p>
    <w:p w14:paraId="60B923EF" w14:textId="610DADFC" w:rsidR="00912A4E" w:rsidRPr="0025109A" w:rsidRDefault="00912A4E">
      <w:pPr>
        <w:pStyle w:val="a5"/>
        <w:widowControl w:val="0"/>
        <w:numPr>
          <w:ilvl w:val="0"/>
          <w:numId w:val="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цифрлық экономиканың тұжырымдамасын, мәнін анықта</w:t>
      </w:r>
      <w:r w:rsidR="00C20C9F" w:rsidRPr="0025109A">
        <w:rPr>
          <w:rFonts w:eastAsia="Times New Roman" w:cs="Times New Roman"/>
          <w:color w:val="222222"/>
          <w:szCs w:val="28"/>
          <w:lang w:val="kk-KZ" w:eastAsia="ru-RU"/>
        </w:rPr>
        <w:t>у</w:t>
      </w:r>
      <w:r w:rsidRPr="0025109A">
        <w:rPr>
          <w:rFonts w:eastAsia="Times New Roman" w:cs="Times New Roman"/>
          <w:color w:val="222222"/>
          <w:szCs w:val="28"/>
          <w:lang w:val="kk-KZ" w:eastAsia="ru-RU"/>
        </w:rPr>
        <w:t>;</w:t>
      </w:r>
    </w:p>
    <w:p w14:paraId="39A46855" w14:textId="253F774E" w:rsidR="00912A4E" w:rsidRPr="0025109A" w:rsidRDefault="00912A4E">
      <w:pPr>
        <w:pStyle w:val="a5"/>
        <w:widowControl w:val="0"/>
        <w:numPr>
          <w:ilvl w:val="0"/>
          <w:numId w:val="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цифрлық экономиканы </w:t>
      </w:r>
      <w:r w:rsidR="00776BE9" w:rsidRPr="0025109A">
        <w:rPr>
          <w:rFonts w:eastAsia="Times New Roman" w:cs="Times New Roman"/>
          <w:color w:val="222222"/>
          <w:szCs w:val="28"/>
          <w:lang w:val="kk-KZ" w:eastAsia="ru-RU"/>
        </w:rPr>
        <w:t xml:space="preserve">енгізудің </w:t>
      </w:r>
      <w:r w:rsidRPr="0025109A">
        <w:rPr>
          <w:rFonts w:eastAsia="Times New Roman" w:cs="Times New Roman"/>
          <w:color w:val="222222"/>
          <w:szCs w:val="28"/>
          <w:lang w:val="kk-KZ" w:eastAsia="ru-RU"/>
        </w:rPr>
        <w:t>алғышарттары</w:t>
      </w:r>
      <w:r w:rsidR="00776BE9" w:rsidRPr="0025109A">
        <w:rPr>
          <w:rFonts w:eastAsia="Times New Roman" w:cs="Times New Roman"/>
          <w:color w:val="222222"/>
          <w:szCs w:val="28"/>
          <w:lang w:val="kk-KZ" w:eastAsia="ru-RU"/>
        </w:rPr>
        <w:t xml:space="preserve"> мен қажеттілік</w:t>
      </w:r>
      <w:r w:rsidR="00BB4A2E">
        <w:rPr>
          <w:rFonts w:eastAsia="Times New Roman" w:cs="Times New Roman"/>
          <w:color w:val="222222"/>
          <w:szCs w:val="28"/>
          <w:lang w:val="kk-KZ" w:eastAsia="ru-RU"/>
        </w:rPr>
        <w:t xml:space="preserve">  </w:t>
      </w:r>
      <w:r w:rsidR="00776BE9" w:rsidRPr="0025109A">
        <w:rPr>
          <w:rFonts w:eastAsia="Times New Roman" w:cs="Times New Roman"/>
          <w:color w:val="222222"/>
          <w:szCs w:val="28"/>
          <w:lang w:val="kk-KZ" w:eastAsia="ru-RU"/>
        </w:rPr>
        <w:t>деңгейін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анықтау;</w:t>
      </w:r>
    </w:p>
    <w:p w14:paraId="73435CEB" w14:textId="786880C7" w:rsidR="00776BE9" w:rsidRPr="0025109A" w:rsidRDefault="00776BE9">
      <w:pPr>
        <w:pStyle w:val="a5"/>
        <w:widowControl w:val="0"/>
        <w:numPr>
          <w:ilvl w:val="0"/>
          <w:numId w:val="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экономикалық тиімділік</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ұғымының теориялық негіздерін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тұжырымдау</w:t>
      </w:r>
      <w:r w:rsidR="002355C7" w:rsidRPr="0025109A">
        <w:rPr>
          <w:rFonts w:eastAsia="Times New Roman" w:cs="Times New Roman"/>
          <w:color w:val="222222"/>
          <w:szCs w:val="28"/>
          <w:lang w:val="kk-KZ" w:eastAsia="ru-RU"/>
        </w:rPr>
        <w:t>;</w:t>
      </w:r>
    </w:p>
    <w:p w14:paraId="7A508D9E" w14:textId="1302BDC3" w:rsidR="00A93775" w:rsidRPr="0025109A" w:rsidRDefault="002355C7">
      <w:pPr>
        <w:pStyle w:val="a5"/>
        <w:widowControl w:val="0"/>
        <w:numPr>
          <w:ilvl w:val="0"/>
          <w:numId w:val="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ЕАЭО жағдайындағы Қазақстанның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 бойынша ағымдағы жағдайын</w:t>
      </w:r>
      <w:r w:rsidR="00BB4A2E">
        <w:rPr>
          <w:rFonts w:eastAsia="Times New Roman" w:cs="Times New Roman"/>
          <w:color w:val="222222"/>
          <w:szCs w:val="28"/>
          <w:lang w:val="kk-KZ" w:eastAsia="ru-RU"/>
        </w:rPr>
        <w:t xml:space="preserve"> </w:t>
      </w:r>
      <w:r w:rsidR="00912A4E" w:rsidRPr="0025109A">
        <w:rPr>
          <w:rFonts w:eastAsia="Times New Roman" w:cs="Times New Roman"/>
          <w:color w:val="222222"/>
          <w:szCs w:val="28"/>
          <w:lang w:val="kk-KZ" w:eastAsia="ru-RU"/>
        </w:rPr>
        <w:t>талдау;</w:t>
      </w:r>
    </w:p>
    <w:p w14:paraId="7F55D61D" w14:textId="1489D069" w:rsidR="00912A4E" w:rsidRPr="0025109A" w:rsidRDefault="002355C7">
      <w:pPr>
        <w:pStyle w:val="a5"/>
        <w:widowControl w:val="0"/>
        <w:numPr>
          <w:ilvl w:val="0"/>
          <w:numId w:val="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Қазақстан экономикасын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трансформациялаудың экономикалық тиімділігін арттыру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бойынша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ұсыныстар мен бағыттар ұсыну. </w:t>
      </w:r>
    </w:p>
    <w:p w14:paraId="1B041025" w14:textId="3D9FF273" w:rsidR="00926A06" w:rsidRPr="0025109A" w:rsidRDefault="00926A0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b/>
          <w:color w:val="222222"/>
          <w:szCs w:val="28"/>
          <w:lang w:val="kk-KZ" w:eastAsia="ru-RU"/>
        </w:rPr>
        <w:t>Зерттеудің гипотезасы</w:t>
      </w:r>
      <w:r w:rsidRPr="0025109A">
        <w:rPr>
          <w:rFonts w:eastAsia="Times New Roman" w:cs="Times New Roman"/>
          <w:color w:val="222222"/>
          <w:szCs w:val="28"/>
          <w:lang w:val="kk-KZ" w:eastAsia="ru-RU"/>
        </w:rPr>
        <w:t xml:space="preserve"> </w:t>
      </w:r>
      <w:r w:rsidR="00596F09" w:rsidRPr="0025109A">
        <w:rPr>
          <w:rFonts w:eastAsia="Times New Roman" w:cs="Times New Roman"/>
          <w:color w:val="222222"/>
          <w:szCs w:val="28"/>
          <w:lang w:val="kk-KZ" w:eastAsia="ru-RU"/>
        </w:rPr>
        <w:t xml:space="preserve">ЕАЭО аясында </w:t>
      </w:r>
      <w:r w:rsidRPr="0025109A">
        <w:rPr>
          <w:rFonts w:eastAsia="Times New Roman" w:cs="Times New Roman"/>
          <w:color w:val="222222"/>
          <w:szCs w:val="28"/>
          <w:lang w:val="kk-KZ" w:eastAsia="ru-RU"/>
        </w:rPr>
        <w:t xml:space="preserve">цифрландыру мен ақпараттандырудың </w:t>
      </w:r>
      <w:r w:rsidR="00120694" w:rsidRPr="0025109A">
        <w:rPr>
          <w:rFonts w:eastAsia="Times New Roman" w:cs="Times New Roman"/>
          <w:color w:val="222222"/>
          <w:szCs w:val="28"/>
          <w:lang w:val="kk-KZ" w:eastAsia="ru-RU"/>
        </w:rPr>
        <w:t xml:space="preserve">Қазақстандық </w:t>
      </w:r>
      <w:r w:rsidRPr="0025109A">
        <w:rPr>
          <w:rFonts w:eastAsia="Times New Roman" w:cs="Times New Roman"/>
          <w:color w:val="222222"/>
          <w:szCs w:val="28"/>
          <w:lang w:val="kk-KZ" w:eastAsia="ru-RU"/>
        </w:rPr>
        <w:t xml:space="preserve">экономикалық </w:t>
      </w:r>
      <w:r w:rsidR="00120694" w:rsidRPr="0025109A">
        <w:rPr>
          <w:rFonts w:eastAsia="Times New Roman" w:cs="Times New Roman"/>
          <w:color w:val="222222"/>
          <w:szCs w:val="28"/>
          <w:lang w:val="kk-KZ" w:eastAsia="ru-RU"/>
        </w:rPr>
        <w:t>үлгісі</w:t>
      </w:r>
      <w:r w:rsidR="00596F09" w:rsidRPr="0025109A">
        <w:rPr>
          <w:rFonts w:eastAsia="Times New Roman" w:cs="Times New Roman"/>
          <w:color w:val="222222"/>
          <w:szCs w:val="28"/>
          <w:lang w:val="kk-KZ" w:eastAsia="ru-RU"/>
        </w:rPr>
        <w:t xml:space="preserve"> халықтың</w:t>
      </w:r>
      <w:r w:rsidR="0012069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әлеуметтік-экономикалық даму факторы</w:t>
      </w:r>
      <w:r w:rsidR="00596F09" w:rsidRPr="0025109A">
        <w:rPr>
          <w:rFonts w:eastAsia="Times New Roman" w:cs="Times New Roman"/>
          <w:color w:val="222222"/>
          <w:szCs w:val="28"/>
          <w:lang w:val="kk-KZ" w:eastAsia="ru-RU"/>
        </w:rPr>
        <w:t>ның бірі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бола алады деген болжам болып табылады</w:t>
      </w:r>
      <w:r w:rsidR="00604051" w:rsidRPr="0025109A">
        <w:rPr>
          <w:rFonts w:eastAsia="Times New Roman" w:cs="Times New Roman"/>
          <w:color w:val="222222"/>
          <w:szCs w:val="28"/>
          <w:lang w:val="kk-KZ" w:eastAsia="ru-RU"/>
        </w:rPr>
        <w:t>.</w:t>
      </w:r>
    </w:p>
    <w:p w14:paraId="05EC2DCB" w14:textId="431FE26C" w:rsidR="004F01D1" w:rsidRPr="0025109A" w:rsidRDefault="004F01D1"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 xml:space="preserve">Зерттеу </w:t>
      </w:r>
      <w:r w:rsidR="00D31036" w:rsidRPr="0025109A">
        <w:rPr>
          <w:rFonts w:ascii="Times New Roman" w:hAnsi="Times New Roman" w:cs="Times New Roman"/>
          <w:b/>
          <w:color w:val="222222"/>
          <w:sz w:val="28"/>
          <w:szCs w:val="28"/>
          <w:lang w:val="kk-KZ"/>
        </w:rPr>
        <w:t>пәні</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color w:val="222222"/>
          <w:sz w:val="28"/>
          <w:szCs w:val="28"/>
          <w:lang w:val="kk-KZ"/>
        </w:rPr>
        <w:t>–</w:t>
      </w:r>
      <w:r w:rsidR="00BB4A2E">
        <w:rPr>
          <w:rFonts w:ascii="Times New Roman" w:hAnsi="Times New Roman" w:cs="Times New Roman"/>
          <w:color w:val="222222"/>
          <w:sz w:val="28"/>
          <w:szCs w:val="28"/>
          <w:lang w:val="kk-KZ"/>
        </w:rPr>
        <w:t xml:space="preserve"> </w:t>
      </w:r>
      <w:r w:rsidR="00040433" w:rsidRPr="0025109A">
        <w:rPr>
          <w:rFonts w:ascii="Times New Roman" w:hAnsi="Times New Roman" w:cs="Times New Roman"/>
          <w:color w:val="222222"/>
          <w:sz w:val="28"/>
          <w:szCs w:val="28"/>
          <w:lang w:val="kk-KZ"/>
        </w:rPr>
        <w:t>экономиканы</w:t>
      </w:r>
      <w:r w:rsidR="00BB4A2E">
        <w:rPr>
          <w:rFonts w:ascii="Times New Roman" w:hAnsi="Times New Roman" w:cs="Times New Roman"/>
          <w:color w:val="222222"/>
          <w:sz w:val="28"/>
          <w:szCs w:val="28"/>
          <w:lang w:val="kk-KZ"/>
        </w:rPr>
        <w:t xml:space="preserve"> </w:t>
      </w:r>
      <w:r w:rsidR="00040433" w:rsidRPr="0025109A">
        <w:rPr>
          <w:rFonts w:ascii="Times New Roman" w:hAnsi="Times New Roman" w:cs="Times New Roman"/>
          <w:color w:val="222222"/>
          <w:sz w:val="28"/>
          <w:szCs w:val="28"/>
          <w:lang w:val="kk-KZ"/>
        </w:rPr>
        <w:t>цифрландыру</w:t>
      </w:r>
      <w:r w:rsidR="00BB4A2E">
        <w:rPr>
          <w:rFonts w:ascii="Times New Roman" w:hAnsi="Times New Roman" w:cs="Times New Roman"/>
          <w:color w:val="222222"/>
          <w:sz w:val="28"/>
          <w:szCs w:val="28"/>
          <w:lang w:val="kk-KZ"/>
        </w:rPr>
        <w:t xml:space="preserve"> </w:t>
      </w:r>
      <w:r w:rsidR="00040433" w:rsidRPr="0025109A">
        <w:rPr>
          <w:rFonts w:ascii="Times New Roman" w:hAnsi="Times New Roman" w:cs="Times New Roman"/>
          <w:color w:val="222222"/>
          <w:sz w:val="28"/>
          <w:szCs w:val="28"/>
          <w:lang w:val="kk-KZ"/>
        </w:rPr>
        <w:t>бағыты бойынша жүргізіліп жатқан</w:t>
      </w:r>
      <w:r w:rsidR="00BB4A2E">
        <w:rPr>
          <w:rFonts w:ascii="Times New Roman" w:hAnsi="Times New Roman" w:cs="Times New Roman"/>
          <w:color w:val="222222"/>
          <w:sz w:val="28"/>
          <w:szCs w:val="28"/>
          <w:lang w:val="kk-KZ"/>
        </w:rPr>
        <w:t xml:space="preserve"> </w:t>
      </w:r>
      <w:r w:rsidR="00040433" w:rsidRPr="0025109A">
        <w:rPr>
          <w:rFonts w:ascii="Times New Roman" w:hAnsi="Times New Roman" w:cs="Times New Roman"/>
          <w:color w:val="222222"/>
          <w:sz w:val="28"/>
          <w:szCs w:val="28"/>
          <w:lang w:val="kk-KZ"/>
        </w:rPr>
        <w:t>мемлекеттік іс –шаралардың, әлеуметтік-экономикалық, интеграциялық қатынастар жиынтығы</w:t>
      </w:r>
      <w:r w:rsidR="0085342C" w:rsidRPr="0025109A">
        <w:rPr>
          <w:rFonts w:ascii="Times New Roman" w:hAnsi="Times New Roman" w:cs="Times New Roman"/>
          <w:color w:val="222222"/>
          <w:sz w:val="28"/>
          <w:szCs w:val="28"/>
          <w:lang w:val="kk-KZ"/>
        </w:rPr>
        <w:t>.</w:t>
      </w:r>
    </w:p>
    <w:p w14:paraId="50A569C3" w14:textId="2996C0EE" w:rsidR="00303A21" w:rsidRPr="00286941" w:rsidRDefault="00303A21"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 xml:space="preserve">Зерттеу </w:t>
      </w:r>
      <w:r w:rsidR="00D31036" w:rsidRPr="0025109A">
        <w:rPr>
          <w:rFonts w:ascii="Times New Roman" w:hAnsi="Times New Roman" w:cs="Times New Roman"/>
          <w:b/>
          <w:color w:val="222222"/>
          <w:sz w:val="28"/>
          <w:szCs w:val="28"/>
          <w:lang w:val="kk-KZ"/>
        </w:rPr>
        <w:t>нысаны</w:t>
      </w:r>
      <w:r w:rsidRPr="0025109A">
        <w:rPr>
          <w:rFonts w:ascii="Times New Roman" w:hAnsi="Times New Roman" w:cs="Times New Roman"/>
          <w:b/>
          <w:color w:val="222222"/>
          <w:sz w:val="28"/>
          <w:szCs w:val="28"/>
          <w:lang w:val="kk-KZ"/>
        </w:rPr>
        <w:t xml:space="preserve"> –</w:t>
      </w:r>
      <w:r w:rsidR="000E448D">
        <w:rPr>
          <w:rFonts w:ascii="Times New Roman" w:hAnsi="Times New Roman" w:cs="Times New Roman"/>
          <w:b/>
          <w:color w:val="222222"/>
          <w:sz w:val="28"/>
          <w:szCs w:val="28"/>
          <w:lang w:val="kk-KZ"/>
        </w:rPr>
        <w:t xml:space="preserve"> </w:t>
      </w:r>
      <w:r w:rsidR="000E448D" w:rsidRPr="00472D89">
        <w:rPr>
          <w:rFonts w:ascii="Times New Roman" w:hAnsi="Times New Roman" w:cs="Times New Roman"/>
          <w:color w:val="222222"/>
          <w:sz w:val="28"/>
          <w:szCs w:val="28"/>
          <w:lang w:val="kk-KZ"/>
        </w:rPr>
        <w:t>Қазақстанның цифрлық экономикасы</w:t>
      </w:r>
      <w:r w:rsidR="000E448D" w:rsidRPr="00472D89">
        <w:rPr>
          <w:rFonts w:ascii="Times New Roman" w:hAnsi="Times New Roman" w:cs="Times New Roman"/>
          <w:sz w:val="28"/>
          <w:szCs w:val="28"/>
          <w:bdr w:val="none" w:sz="0" w:space="0" w:color="auto" w:frame="1"/>
          <w:lang w:val="kk-KZ"/>
        </w:rPr>
        <w:t>, ақпараттық-коммуникациялық технологиялар бағыты.</w:t>
      </w:r>
    </w:p>
    <w:p w14:paraId="74D72D56" w14:textId="5D01083B" w:rsidR="00193D3E"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Зерттеу нәтижелерінің жаңалығы</w:t>
      </w:r>
      <w:r w:rsidRPr="0025109A">
        <w:rPr>
          <w:rFonts w:ascii="Times New Roman" w:hAnsi="Times New Roman" w:cs="Times New Roman"/>
          <w:color w:val="222222"/>
          <w:sz w:val="28"/>
          <w:szCs w:val="28"/>
          <w:lang w:val="kk-KZ"/>
        </w:rPr>
        <w:t xml:space="preserve">: </w:t>
      </w:r>
      <w:r w:rsidR="00193D3E" w:rsidRPr="0025109A">
        <w:rPr>
          <w:rFonts w:ascii="Times New Roman" w:hAnsi="Times New Roman" w:cs="Times New Roman"/>
          <w:color w:val="222222"/>
          <w:sz w:val="28"/>
          <w:szCs w:val="28"/>
          <w:lang w:val="kk-KZ"/>
        </w:rPr>
        <w:t>Диссертациялық зерттеу барысында келесі жаңа ғылыми нәтижелер алынды:</w:t>
      </w:r>
    </w:p>
    <w:p w14:paraId="7DF331BA" w14:textId="76F88277" w:rsidR="00040433" w:rsidRPr="007E6D22" w:rsidRDefault="00040433">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cs="Times New Roman"/>
          <w:color w:val="222222"/>
          <w:szCs w:val="28"/>
          <w:lang w:val="kk-KZ"/>
        </w:rPr>
        <w:t>ғылыми-теориялық аспектілерді негізге ала отырып</w:t>
      </w:r>
      <w:r w:rsidR="007F09C5" w:rsidRPr="007E6D22">
        <w:rPr>
          <w:rFonts w:cs="Times New Roman"/>
          <w:color w:val="222222"/>
          <w:szCs w:val="28"/>
          <w:lang w:val="kk-KZ"/>
        </w:rPr>
        <w:t>,</w:t>
      </w:r>
      <w:r w:rsidRPr="007E6D22">
        <w:rPr>
          <w:rFonts w:cs="Times New Roman"/>
          <w:color w:val="222222"/>
          <w:szCs w:val="28"/>
          <w:lang w:val="kk-KZ"/>
        </w:rPr>
        <w:t xml:space="preserve"> «</w:t>
      </w:r>
      <w:r w:rsidR="00BB2284" w:rsidRPr="007E6D22">
        <w:rPr>
          <w:rFonts w:cs="Times New Roman"/>
          <w:color w:val="222222"/>
          <w:szCs w:val="28"/>
          <w:lang w:val="kk-KZ"/>
        </w:rPr>
        <w:t>цифрлық</w:t>
      </w:r>
      <w:r w:rsidR="00BB4A2E" w:rsidRPr="007E6D22">
        <w:rPr>
          <w:rFonts w:cs="Times New Roman"/>
          <w:color w:val="222222"/>
          <w:szCs w:val="28"/>
          <w:lang w:val="kk-KZ"/>
        </w:rPr>
        <w:t xml:space="preserve">  </w:t>
      </w:r>
      <w:r w:rsidR="00BB2284" w:rsidRPr="007E6D22">
        <w:rPr>
          <w:rFonts w:cs="Times New Roman"/>
          <w:color w:val="222222"/>
          <w:szCs w:val="28"/>
          <w:lang w:val="kk-KZ"/>
        </w:rPr>
        <w:lastRenderedPageBreak/>
        <w:t>трансформациялау</w:t>
      </w:r>
      <w:r w:rsidRPr="007E6D22">
        <w:rPr>
          <w:rFonts w:cs="Times New Roman"/>
          <w:color w:val="222222"/>
          <w:szCs w:val="28"/>
          <w:lang w:val="kk-KZ"/>
        </w:rPr>
        <w:t>»,</w:t>
      </w:r>
      <w:r w:rsidR="00BB2284" w:rsidRPr="007E6D22">
        <w:rPr>
          <w:rFonts w:cs="Times New Roman"/>
          <w:color w:val="222222"/>
          <w:szCs w:val="28"/>
          <w:lang w:val="kk-KZ"/>
        </w:rPr>
        <w:t xml:space="preserve"> </w:t>
      </w:r>
      <w:r w:rsidRPr="007E6D22">
        <w:rPr>
          <w:rFonts w:cs="Times New Roman"/>
          <w:color w:val="222222"/>
          <w:szCs w:val="28"/>
          <w:lang w:val="kk-KZ"/>
        </w:rPr>
        <w:t>«</w:t>
      </w:r>
      <w:r w:rsidR="00BB2284" w:rsidRPr="007E6D22">
        <w:rPr>
          <w:rFonts w:cs="Times New Roman"/>
          <w:color w:val="222222"/>
          <w:szCs w:val="28"/>
          <w:lang w:val="kk-KZ"/>
        </w:rPr>
        <w:t>цифрлық экономика</w:t>
      </w:r>
      <w:r w:rsidRPr="007E6D22">
        <w:rPr>
          <w:rFonts w:cs="Times New Roman"/>
          <w:color w:val="222222"/>
          <w:szCs w:val="28"/>
          <w:lang w:val="kk-KZ"/>
        </w:rPr>
        <w:t xml:space="preserve">» түсініктеріне және құрылымына авторлық </w:t>
      </w:r>
      <w:r w:rsidR="0082405D" w:rsidRPr="007E6D22">
        <w:rPr>
          <w:rFonts w:cs="Times New Roman"/>
          <w:color w:val="222222"/>
          <w:szCs w:val="28"/>
          <w:lang w:val="kk-KZ"/>
        </w:rPr>
        <w:t>анықтама</w:t>
      </w:r>
      <w:r w:rsidRPr="007E6D22">
        <w:rPr>
          <w:rFonts w:cs="Times New Roman"/>
          <w:color w:val="222222"/>
          <w:szCs w:val="28"/>
          <w:lang w:val="kk-KZ"/>
        </w:rPr>
        <w:t xml:space="preserve"> ұсынылды;</w:t>
      </w:r>
    </w:p>
    <w:p w14:paraId="75C7A594" w14:textId="292A6C54" w:rsidR="00193D3E" w:rsidRPr="007E6D22" w:rsidRDefault="00193D3E">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eastAsia="Times New Roman" w:cs="Times New Roman"/>
          <w:color w:val="222222"/>
          <w:szCs w:val="28"/>
          <w:lang w:val="kk-KZ" w:eastAsia="ru-RU"/>
        </w:rPr>
        <w:t>цифрлық экономиканы</w:t>
      </w:r>
      <w:r w:rsidR="003566B3" w:rsidRPr="007E6D22">
        <w:rPr>
          <w:rFonts w:eastAsia="Times New Roman" w:cs="Times New Roman"/>
          <w:color w:val="222222"/>
          <w:szCs w:val="28"/>
          <w:lang w:val="kk-KZ" w:eastAsia="ru-RU"/>
        </w:rPr>
        <w:t xml:space="preserve"> енгізудің,</w:t>
      </w:r>
      <w:r w:rsidRPr="007E6D22">
        <w:rPr>
          <w:rFonts w:eastAsia="Times New Roman" w:cs="Times New Roman"/>
          <w:color w:val="222222"/>
          <w:szCs w:val="28"/>
          <w:lang w:val="kk-KZ" w:eastAsia="ru-RU"/>
        </w:rPr>
        <w:t xml:space="preserve"> тиімді пайдаланудың жетілдірілген</w:t>
      </w:r>
      <w:r w:rsidR="00BB4A2E" w:rsidRPr="007E6D22">
        <w:rPr>
          <w:rFonts w:eastAsia="Times New Roman" w:cs="Times New Roman"/>
          <w:color w:val="222222"/>
          <w:szCs w:val="28"/>
          <w:lang w:val="kk-KZ" w:eastAsia="ru-RU"/>
        </w:rPr>
        <w:t xml:space="preserve"> </w:t>
      </w:r>
      <w:r w:rsidR="00D31036" w:rsidRPr="007E6D22">
        <w:rPr>
          <w:rFonts w:eastAsia="Times New Roman" w:cs="Times New Roman"/>
          <w:color w:val="222222"/>
          <w:szCs w:val="28"/>
          <w:lang w:val="kk-KZ" w:eastAsia="ru-RU"/>
        </w:rPr>
        <w:t xml:space="preserve">әдістемесі </w:t>
      </w:r>
      <w:r w:rsidRPr="007E6D22">
        <w:rPr>
          <w:rFonts w:eastAsia="Times New Roman" w:cs="Times New Roman"/>
          <w:color w:val="222222"/>
          <w:szCs w:val="28"/>
          <w:lang w:val="kk-KZ" w:eastAsia="ru-RU"/>
        </w:rPr>
        <w:t>ғылыми негіздел</w:t>
      </w:r>
      <w:r w:rsidR="00AA3A7E" w:rsidRPr="007E6D22">
        <w:rPr>
          <w:rFonts w:eastAsia="Times New Roman" w:cs="Times New Roman"/>
          <w:color w:val="222222"/>
          <w:szCs w:val="28"/>
          <w:lang w:val="kk-KZ" w:eastAsia="ru-RU"/>
        </w:rPr>
        <w:t>ді</w:t>
      </w:r>
      <w:r w:rsidRPr="007E6D22">
        <w:rPr>
          <w:rFonts w:eastAsia="Times New Roman" w:cs="Times New Roman"/>
          <w:color w:val="222222"/>
          <w:szCs w:val="28"/>
          <w:lang w:val="kk-KZ" w:eastAsia="ru-RU"/>
        </w:rPr>
        <w:t>;</w:t>
      </w:r>
    </w:p>
    <w:p w14:paraId="02EB81C4" w14:textId="1BA3FC13" w:rsidR="00E71FB4" w:rsidRPr="007E6D22" w:rsidRDefault="00E71FB4">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eastAsia="Times New Roman" w:cs="Times New Roman"/>
          <w:color w:val="222222"/>
          <w:szCs w:val="28"/>
          <w:lang w:val="kk-KZ" w:eastAsia="ru-RU"/>
        </w:rPr>
        <w:t>Қазақстан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экономика</w:t>
      </w:r>
      <w:r w:rsidR="00036975" w:rsidRPr="007E6D22">
        <w:rPr>
          <w:rFonts w:eastAsia="Times New Roman" w:cs="Times New Roman"/>
          <w:color w:val="222222"/>
          <w:szCs w:val="28"/>
          <w:lang w:val="kk-KZ" w:eastAsia="ru-RU"/>
        </w:rPr>
        <w:t>сын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 xml:space="preserve">цифрлық трансформациялау </w:t>
      </w:r>
      <w:r w:rsidR="00036975" w:rsidRPr="007E6D22">
        <w:rPr>
          <w:rFonts w:eastAsia="Times New Roman" w:cs="Times New Roman"/>
          <w:color w:val="222222"/>
          <w:szCs w:val="28"/>
          <w:lang w:val="kk-KZ" w:eastAsia="ru-RU"/>
        </w:rPr>
        <w:t>бойынша</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цифрлық индикаторлар негізінде</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жүргізілген эконометрикалық талдау</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арқылы</w:t>
      </w:r>
      <w:r w:rsidR="008B38EC" w:rsidRPr="007E6D22">
        <w:rPr>
          <w:rFonts w:eastAsia="Times New Roman" w:cs="Times New Roman"/>
          <w:color w:val="222222"/>
          <w:szCs w:val="28"/>
          <w:lang w:val="kk-KZ" w:eastAsia="ru-RU"/>
        </w:rPr>
        <w:t xml:space="preserve"> Жалпы Ішкі Өнімнің (ЖІӨ)</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халықтың</w:t>
      </w:r>
      <w:r w:rsidR="00BB4A2E" w:rsidRPr="007E6D22">
        <w:rPr>
          <w:rFonts w:eastAsia="Times New Roman" w:cs="Times New Roman"/>
          <w:color w:val="222222"/>
          <w:szCs w:val="28"/>
          <w:lang w:val="kk-KZ" w:eastAsia="ru-RU"/>
        </w:rPr>
        <w:t xml:space="preserve"> </w:t>
      </w:r>
      <w:r w:rsidR="008B38EC" w:rsidRPr="007E6D22">
        <w:rPr>
          <w:rFonts w:eastAsia="Times New Roman" w:cs="Times New Roman"/>
          <w:color w:val="222222"/>
          <w:szCs w:val="28"/>
          <w:lang w:val="kk-KZ" w:eastAsia="ru-RU"/>
        </w:rPr>
        <w:t>жан басына</w:t>
      </w:r>
      <w:r w:rsidR="00BB4A2E" w:rsidRPr="007E6D22">
        <w:rPr>
          <w:rFonts w:eastAsia="Times New Roman" w:cs="Times New Roman"/>
          <w:color w:val="222222"/>
          <w:szCs w:val="28"/>
          <w:lang w:val="kk-KZ" w:eastAsia="ru-RU"/>
        </w:rPr>
        <w:t xml:space="preserve"> </w:t>
      </w:r>
      <w:r w:rsidR="008B38EC" w:rsidRPr="007E6D22">
        <w:rPr>
          <w:rFonts w:eastAsia="Times New Roman" w:cs="Times New Roman"/>
          <w:color w:val="222222"/>
          <w:szCs w:val="28"/>
          <w:lang w:val="kk-KZ" w:eastAsia="ru-RU"/>
        </w:rPr>
        <w:t>шаққандағы</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 xml:space="preserve">әлеуметтік-экономикалық </w:t>
      </w:r>
      <w:r w:rsidR="00596F09" w:rsidRPr="007E6D22">
        <w:rPr>
          <w:rFonts w:eastAsia="Times New Roman" w:cs="Times New Roman"/>
          <w:color w:val="222222"/>
          <w:szCs w:val="28"/>
          <w:lang w:val="kk-KZ" w:eastAsia="ru-RU"/>
        </w:rPr>
        <w:t>әлеуеті</w:t>
      </w:r>
      <w:r w:rsidR="00BB4A2E" w:rsidRPr="007E6D22">
        <w:rPr>
          <w:rFonts w:eastAsia="Times New Roman" w:cs="Times New Roman"/>
          <w:color w:val="222222"/>
          <w:szCs w:val="28"/>
          <w:lang w:val="kk-KZ" w:eastAsia="ru-RU"/>
        </w:rPr>
        <w:t xml:space="preserve"> </w:t>
      </w:r>
      <w:r w:rsidR="00036975" w:rsidRPr="007E6D22">
        <w:rPr>
          <w:rFonts w:eastAsia="Times New Roman" w:cs="Times New Roman"/>
          <w:color w:val="222222"/>
          <w:szCs w:val="28"/>
          <w:lang w:val="kk-KZ" w:eastAsia="ru-RU"/>
        </w:rPr>
        <w:t>болжа</w:t>
      </w:r>
      <w:r w:rsidR="0082405D" w:rsidRPr="007E6D22">
        <w:rPr>
          <w:rFonts w:eastAsia="Times New Roman" w:cs="Times New Roman"/>
          <w:color w:val="222222"/>
          <w:szCs w:val="28"/>
          <w:lang w:val="kk-KZ" w:eastAsia="ru-RU"/>
        </w:rPr>
        <w:t>нды</w:t>
      </w:r>
      <w:r w:rsidRPr="007E6D22">
        <w:rPr>
          <w:rFonts w:eastAsia="Times New Roman" w:cs="Times New Roman"/>
          <w:color w:val="222222"/>
          <w:szCs w:val="28"/>
          <w:lang w:val="kk-KZ" w:eastAsia="ru-RU"/>
        </w:rPr>
        <w:t>;</w:t>
      </w:r>
    </w:p>
    <w:p w14:paraId="4A823120" w14:textId="0C951046" w:rsidR="001B50B0" w:rsidRPr="007E6D22" w:rsidRDefault="00E71FB4" w:rsidP="0082405D">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eastAsia="Times New Roman" w:cs="Times New Roman"/>
          <w:color w:val="222222"/>
          <w:szCs w:val="28"/>
          <w:lang w:val="kk-KZ" w:eastAsia="ru-RU"/>
        </w:rPr>
        <w:t>цифрлық</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форматта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дамыған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озық мемлекеттер</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тәж</w:t>
      </w:r>
      <w:r w:rsidR="0053533E" w:rsidRPr="007E6D22">
        <w:rPr>
          <w:rFonts w:eastAsia="Times New Roman" w:cs="Times New Roman"/>
          <w:color w:val="222222"/>
          <w:szCs w:val="28"/>
          <w:lang w:val="kk-KZ" w:eastAsia="ru-RU"/>
        </w:rPr>
        <w:t>і</w:t>
      </w:r>
      <w:r w:rsidRPr="007E6D22">
        <w:rPr>
          <w:rFonts w:eastAsia="Times New Roman" w:cs="Times New Roman"/>
          <w:color w:val="222222"/>
          <w:szCs w:val="28"/>
          <w:lang w:val="kk-KZ" w:eastAsia="ru-RU"/>
        </w:rPr>
        <w:t>рибесі</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 xml:space="preserve"> сараланып,</w:t>
      </w:r>
      <w:r w:rsidR="00470F34"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Қазақстан экономикасына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қолайлы ұлттық</w:t>
      </w:r>
      <w:r w:rsidR="00BB4A2E" w:rsidRPr="007E6D22">
        <w:rPr>
          <w:rFonts w:eastAsia="Times New Roman" w:cs="Times New Roman"/>
          <w:color w:val="222222"/>
          <w:szCs w:val="28"/>
          <w:lang w:val="kk-KZ" w:eastAsia="ru-RU"/>
        </w:rPr>
        <w:t xml:space="preserve"> </w:t>
      </w:r>
      <w:r w:rsidR="00596F09" w:rsidRPr="007E6D22">
        <w:rPr>
          <w:rFonts w:eastAsia="Times New Roman" w:cs="Times New Roman"/>
          <w:color w:val="222222"/>
          <w:szCs w:val="28"/>
          <w:lang w:val="kk-KZ" w:eastAsia="ru-RU"/>
        </w:rPr>
        <w:t xml:space="preserve">үлгіні </w:t>
      </w:r>
      <w:r w:rsidR="00AE0989" w:rsidRPr="007E6D22">
        <w:rPr>
          <w:rFonts w:eastAsia="Times New Roman" w:cs="Times New Roman"/>
          <w:color w:val="222222"/>
          <w:szCs w:val="28"/>
          <w:lang w:val="kk-KZ" w:eastAsia="ru-RU"/>
        </w:rPr>
        <w:t>құрудың құрылымы</w:t>
      </w:r>
      <w:r w:rsidR="00BB4A2E" w:rsidRPr="007E6D22">
        <w:rPr>
          <w:rFonts w:eastAsia="Times New Roman" w:cs="Times New Roman"/>
          <w:color w:val="222222"/>
          <w:szCs w:val="28"/>
          <w:lang w:val="kk-KZ" w:eastAsia="ru-RU"/>
        </w:rPr>
        <w:t xml:space="preserve"> </w:t>
      </w:r>
      <w:r w:rsidR="00AE0989" w:rsidRPr="007E6D22">
        <w:rPr>
          <w:rFonts w:eastAsia="Times New Roman" w:cs="Times New Roman"/>
          <w:color w:val="222222"/>
          <w:szCs w:val="28"/>
          <w:lang w:val="kk-KZ" w:eastAsia="ru-RU"/>
        </w:rPr>
        <w:t>ұсынылды</w:t>
      </w:r>
      <w:r w:rsidRPr="007E6D22">
        <w:rPr>
          <w:rFonts w:eastAsia="Times New Roman" w:cs="Times New Roman"/>
          <w:color w:val="222222"/>
          <w:szCs w:val="28"/>
          <w:lang w:val="kk-KZ" w:eastAsia="ru-RU"/>
        </w:rPr>
        <w:t>;</w:t>
      </w:r>
      <w:r w:rsidR="00BB4A2E" w:rsidRPr="007E6D22">
        <w:rPr>
          <w:rFonts w:eastAsia="Times New Roman" w:cs="Times New Roman"/>
          <w:color w:val="222222"/>
          <w:szCs w:val="28"/>
          <w:lang w:val="kk-KZ" w:eastAsia="ru-RU"/>
        </w:rPr>
        <w:t xml:space="preserve"> </w:t>
      </w:r>
    </w:p>
    <w:p w14:paraId="5BAF1663" w14:textId="1565CBB7" w:rsidR="003E387A" w:rsidRPr="007E6D22" w:rsidRDefault="00AA3A7E">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FF0000"/>
          <w:szCs w:val="28"/>
          <w:u w:val="single"/>
          <w:lang w:val="kk-KZ" w:eastAsia="ru-RU"/>
        </w:rPr>
      </w:pPr>
      <w:r w:rsidRPr="007E6D22">
        <w:rPr>
          <w:rFonts w:eastAsia="Times New Roman" w:cs="Times New Roman"/>
          <w:color w:val="222222"/>
          <w:szCs w:val="28"/>
          <w:lang w:val="kk-KZ" w:eastAsia="ru-RU"/>
        </w:rPr>
        <w:t>Қазақстан экономикасын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цифрлық трансформациялаудың экономикалық тиімділігін арттыру</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бойынша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ұсыныстар мен бағыттар ұсынылды.</w:t>
      </w:r>
      <w:r w:rsidR="00472D89" w:rsidRPr="007E6D22">
        <w:rPr>
          <w:rFonts w:eastAsia="Times New Roman" w:cs="Times New Roman"/>
          <w:color w:val="222222"/>
          <w:szCs w:val="28"/>
          <w:lang w:val="kk-KZ" w:eastAsia="ru-RU"/>
        </w:rPr>
        <w:t xml:space="preserve"> </w:t>
      </w:r>
    </w:p>
    <w:p w14:paraId="66FAB9DE" w14:textId="1BA32B0E" w:rsidR="00513BCB" w:rsidRPr="007E6D22" w:rsidRDefault="00513BCB" w:rsidP="00B24B89">
      <w:pPr>
        <w:widowControl w:val="0"/>
        <w:ind w:firstLine="709"/>
        <w:rPr>
          <w:rFonts w:cs="Times New Roman"/>
          <w:b/>
          <w:szCs w:val="28"/>
          <w:lang w:val="kk-KZ"/>
        </w:rPr>
      </w:pPr>
      <w:r w:rsidRPr="007E6D22">
        <w:rPr>
          <w:rFonts w:cs="Times New Roman"/>
          <w:b/>
          <w:szCs w:val="28"/>
          <w:lang w:val="kk-KZ"/>
        </w:rPr>
        <w:t>Қорғауға ұсынылатын тұжырымдар:</w:t>
      </w:r>
    </w:p>
    <w:p w14:paraId="3BB954B0" w14:textId="4356DA48" w:rsidR="00513BCB" w:rsidRPr="007E6D22" w:rsidRDefault="00513BCB">
      <w:pPr>
        <w:pStyle w:val="a5"/>
        <w:widowControl w:val="0"/>
        <w:numPr>
          <w:ilvl w:val="0"/>
          <w:numId w:val="8"/>
        </w:numPr>
        <w:tabs>
          <w:tab w:val="left" w:pos="993"/>
        </w:tabs>
        <w:ind w:left="0" w:firstLine="709"/>
        <w:rPr>
          <w:rFonts w:eastAsia="Times New Roman" w:cs="Times New Roman"/>
          <w:b/>
          <w:szCs w:val="28"/>
          <w:lang w:val="kk-KZ" w:eastAsia="ru-RU"/>
        </w:rPr>
      </w:pPr>
      <w:r w:rsidRPr="007E6D22">
        <w:rPr>
          <w:rFonts w:cs="Times New Roman"/>
          <w:szCs w:val="28"/>
          <w:lang w:val="kk-KZ"/>
        </w:rPr>
        <w:t>«Цифрлық экономика» түсінігінің авторлық анықтамасы, ол белгілі түсіндірмелерден қоғам</w:t>
      </w:r>
      <w:r w:rsidR="00BB4A2E" w:rsidRPr="007E6D22">
        <w:rPr>
          <w:rFonts w:cs="Times New Roman"/>
          <w:szCs w:val="28"/>
          <w:lang w:val="kk-KZ"/>
        </w:rPr>
        <w:t xml:space="preserve"> </w:t>
      </w:r>
      <w:r w:rsidRPr="007E6D22">
        <w:rPr>
          <w:rFonts w:cs="Times New Roman"/>
          <w:szCs w:val="28"/>
          <w:lang w:val="kk-KZ"/>
        </w:rPr>
        <w:t>қажеттілігі, уақыт, қолайлылық</w:t>
      </w:r>
      <w:r w:rsidR="00BB4A2E" w:rsidRPr="007E6D22">
        <w:rPr>
          <w:rFonts w:cs="Times New Roman"/>
          <w:szCs w:val="28"/>
          <w:lang w:val="kk-KZ"/>
        </w:rPr>
        <w:t xml:space="preserve"> </w:t>
      </w:r>
      <w:r w:rsidRPr="007E6D22">
        <w:rPr>
          <w:rFonts w:cs="Times New Roman"/>
          <w:szCs w:val="28"/>
          <w:lang w:val="kk-KZ"/>
        </w:rPr>
        <w:t xml:space="preserve">және нәтиже сияқты ұғымдарды экономикалық категориялармен ұштастыра қамтылуымен ерекшеленеді; </w:t>
      </w:r>
    </w:p>
    <w:p w14:paraId="4FF2B203" w14:textId="1CDCF7F1" w:rsidR="00513BCB" w:rsidRPr="007E6D22" w:rsidRDefault="00513BCB">
      <w:pPr>
        <w:pStyle w:val="a5"/>
        <w:widowControl w:val="0"/>
        <w:numPr>
          <w:ilvl w:val="0"/>
          <w:numId w:val="8"/>
        </w:numPr>
        <w:tabs>
          <w:tab w:val="left" w:pos="993"/>
        </w:tabs>
        <w:ind w:left="0" w:firstLine="709"/>
        <w:rPr>
          <w:rFonts w:eastAsia="Times New Roman" w:cs="Times New Roman"/>
          <w:b/>
          <w:szCs w:val="28"/>
          <w:lang w:val="kk-KZ" w:eastAsia="ru-RU"/>
        </w:rPr>
      </w:pPr>
      <w:r w:rsidRPr="007E6D22">
        <w:rPr>
          <w:rFonts w:cs="Times New Roman"/>
          <w:szCs w:val="28"/>
          <w:lang w:val="kk-KZ"/>
        </w:rPr>
        <w:t>Әлемдік деңгейдегі цифрландыру дәрежесін</w:t>
      </w:r>
      <w:r w:rsidR="00BB4A2E" w:rsidRPr="007E6D22">
        <w:rPr>
          <w:rFonts w:cs="Times New Roman"/>
          <w:szCs w:val="28"/>
          <w:lang w:val="kk-KZ"/>
        </w:rPr>
        <w:t xml:space="preserve"> </w:t>
      </w:r>
      <w:r w:rsidRPr="007E6D22">
        <w:rPr>
          <w:rFonts w:cs="Times New Roman"/>
          <w:szCs w:val="28"/>
          <w:lang w:val="kk-KZ"/>
        </w:rPr>
        <w:t>анықтаушы</w:t>
      </w:r>
      <w:r w:rsidR="00BB4A2E" w:rsidRPr="007E6D22">
        <w:rPr>
          <w:rFonts w:cs="Times New Roman"/>
          <w:szCs w:val="28"/>
          <w:lang w:val="kk-KZ"/>
        </w:rPr>
        <w:t xml:space="preserve"> </w:t>
      </w:r>
      <w:r w:rsidRPr="007E6D22">
        <w:rPr>
          <w:rFonts w:cs="Times New Roman"/>
          <w:szCs w:val="28"/>
          <w:lang w:val="kk-KZ"/>
        </w:rPr>
        <w:t>индекстер</w:t>
      </w:r>
      <w:r w:rsidR="00BB4A2E" w:rsidRPr="007E6D22">
        <w:rPr>
          <w:rFonts w:cs="Times New Roman"/>
          <w:szCs w:val="28"/>
          <w:lang w:val="kk-KZ"/>
        </w:rPr>
        <w:t xml:space="preserve"> </w:t>
      </w:r>
      <w:r w:rsidRPr="007E6D22">
        <w:rPr>
          <w:rFonts w:cs="Times New Roman"/>
          <w:szCs w:val="28"/>
          <w:lang w:val="kk-KZ"/>
        </w:rPr>
        <w:t xml:space="preserve">арқылы қазақстандық цифрландыру трансформациясының деңгейін анықтаудың авторлық </w:t>
      </w:r>
      <w:r w:rsidR="001011A2" w:rsidRPr="007E6D22">
        <w:rPr>
          <w:rFonts w:cs="Times New Roman"/>
          <w:szCs w:val="28"/>
          <w:lang w:val="kk-KZ"/>
        </w:rPr>
        <w:t>жетілдірілген</w:t>
      </w:r>
      <w:r w:rsidRPr="007E6D22">
        <w:rPr>
          <w:rFonts w:cs="Times New Roman"/>
          <w:szCs w:val="28"/>
          <w:lang w:val="kk-KZ"/>
        </w:rPr>
        <w:t xml:space="preserve"> әдістемесі;</w:t>
      </w:r>
    </w:p>
    <w:p w14:paraId="2AD1884A" w14:textId="696AA3A8" w:rsidR="00513BCB" w:rsidRPr="007E6D22" w:rsidRDefault="00513BCB">
      <w:pPr>
        <w:pStyle w:val="a5"/>
        <w:widowControl w:val="0"/>
        <w:numPr>
          <w:ilvl w:val="0"/>
          <w:numId w:val="8"/>
        </w:numPr>
        <w:tabs>
          <w:tab w:val="left" w:pos="993"/>
        </w:tabs>
        <w:ind w:left="0" w:firstLine="709"/>
        <w:rPr>
          <w:rFonts w:eastAsia="Times New Roman" w:cs="Times New Roman"/>
          <w:b/>
          <w:szCs w:val="28"/>
          <w:lang w:val="kk-KZ" w:eastAsia="ru-RU"/>
        </w:rPr>
      </w:pPr>
      <w:r w:rsidRPr="007E6D22">
        <w:rPr>
          <w:rFonts w:cs="Times New Roman"/>
          <w:szCs w:val="28"/>
          <w:lang w:val="kk-KZ"/>
        </w:rPr>
        <w:t>ЖІӨ-нің</w:t>
      </w:r>
      <w:r w:rsidR="00BB4A2E" w:rsidRPr="007E6D22">
        <w:rPr>
          <w:rFonts w:cs="Times New Roman"/>
          <w:szCs w:val="28"/>
          <w:lang w:val="kk-KZ"/>
        </w:rPr>
        <w:t xml:space="preserve"> </w:t>
      </w:r>
      <w:r w:rsidRPr="007E6D22">
        <w:rPr>
          <w:rFonts w:eastAsia="Times New Roman" w:cs="Times New Roman"/>
          <w:color w:val="222222"/>
          <w:szCs w:val="28"/>
          <w:lang w:val="kk-KZ" w:eastAsia="ru-RU"/>
        </w:rPr>
        <w:t xml:space="preserve"> халықтың</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жан басына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шаққандағы</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әлеуметтік-экономикалық әлеуеті</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талданып</w:t>
      </w:r>
      <w:r w:rsidR="00BB4A2E" w:rsidRPr="007E6D22">
        <w:rPr>
          <w:rFonts w:eastAsia="Times New Roman" w:cs="Times New Roman"/>
          <w:color w:val="222222"/>
          <w:szCs w:val="28"/>
          <w:lang w:val="kk-KZ" w:eastAsia="ru-RU"/>
        </w:rPr>
        <w:t xml:space="preserve"> </w:t>
      </w:r>
      <w:r w:rsidRPr="007E6D22">
        <w:rPr>
          <w:rFonts w:cs="Times New Roman"/>
          <w:szCs w:val="28"/>
          <w:lang w:val="kk-KZ"/>
        </w:rPr>
        <w:t>2026 жылға дейінгі даму болжамы</w:t>
      </w:r>
      <w:r w:rsidR="00C323D8" w:rsidRPr="007E6D22">
        <w:rPr>
          <w:rFonts w:cs="Times New Roman"/>
          <w:szCs w:val="28"/>
          <w:lang w:val="kk-KZ"/>
        </w:rPr>
        <w:t xml:space="preserve"> жасалды</w:t>
      </w:r>
      <w:r w:rsidRPr="007E6D22">
        <w:rPr>
          <w:rFonts w:cs="Times New Roman"/>
          <w:szCs w:val="28"/>
          <w:lang w:val="kk-KZ"/>
        </w:rPr>
        <w:t>;</w:t>
      </w:r>
    </w:p>
    <w:p w14:paraId="3B15431E" w14:textId="21FACB3D" w:rsidR="0082405D" w:rsidRPr="007E6D22" w:rsidRDefault="001011A2" w:rsidP="0082405D">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rPr>
          <w:rFonts w:eastAsia="Times New Roman" w:cs="Times New Roman"/>
          <w:color w:val="222222"/>
          <w:szCs w:val="28"/>
          <w:lang w:val="kk-KZ" w:eastAsia="ru-RU"/>
        </w:rPr>
      </w:pPr>
      <w:r w:rsidRPr="007E6D22">
        <w:rPr>
          <w:rFonts w:eastAsia="Times New Roman" w:cs="Times New Roman"/>
          <w:color w:val="222222"/>
          <w:szCs w:val="28"/>
          <w:lang w:val="kk-KZ" w:eastAsia="ru-RU"/>
        </w:rPr>
        <w:t>Д</w:t>
      </w:r>
      <w:r w:rsidR="0082405D" w:rsidRPr="007E6D22">
        <w:rPr>
          <w:rFonts w:eastAsia="Times New Roman" w:cs="Times New Roman"/>
          <w:color w:val="222222"/>
          <w:szCs w:val="28"/>
          <w:lang w:val="kk-KZ" w:eastAsia="ru-RU"/>
        </w:rPr>
        <w:t>амыған озық мемлекеттер тәж</w:t>
      </w:r>
      <w:r w:rsidRPr="007E6D22">
        <w:rPr>
          <w:rFonts w:eastAsia="Times New Roman" w:cs="Times New Roman"/>
          <w:color w:val="222222"/>
          <w:szCs w:val="28"/>
          <w:lang w:val="kk-KZ" w:eastAsia="ru-RU"/>
        </w:rPr>
        <w:t>і</w:t>
      </w:r>
      <w:r w:rsidR="0082405D" w:rsidRPr="007E6D22">
        <w:rPr>
          <w:rFonts w:eastAsia="Times New Roman" w:cs="Times New Roman"/>
          <w:color w:val="222222"/>
          <w:szCs w:val="28"/>
          <w:lang w:val="kk-KZ" w:eastAsia="ru-RU"/>
        </w:rPr>
        <w:t xml:space="preserve">рибесі </w:t>
      </w:r>
      <w:r w:rsidRPr="007E6D22">
        <w:rPr>
          <w:rFonts w:eastAsia="Times New Roman" w:cs="Times New Roman"/>
          <w:color w:val="222222"/>
          <w:szCs w:val="28"/>
          <w:lang w:val="kk-KZ" w:eastAsia="ru-RU"/>
        </w:rPr>
        <w:t xml:space="preserve">негізінде </w:t>
      </w:r>
      <w:r w:rsidR="0082405D"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 xml:space="preserve">жасалған талдаулармен </w:t>
      </w:r>
      <w:r w:rsidR="0082405D" w:rsidRPr="007E6D22">
        <w:rPr>
          <w:rFonts w:eastAsia="Times New Roman" w:cs="Times New Roman"/>
          <w:color w:val="222222"/>
          <w:szCs w:val="28"/>
          <w:lang w:val="kk-KZ" w:eastAsia="ru-RU"/>
        </w:rPr>
        <w:t xml:space="preserve">Қазақстан экономикасына қолайлы ұлттық үлгіні құрудың </w:t>
      </w:r>
      <w:r w:rsidRPr="007E6D22">
        <w:rPr>
          <w:rFonts w:eastAsia="Times New Roman" w:cs="Times New Roman"/>
          <w:color w:val="222222"/>
          <w:szCs w:val="28"/>
          <w:lang w:val="kk-KZ" w:eastAsia="ru-RU"/>
        </w:rPr>
        <w:t xml:space="preserve"> еліктеу  гибрид  құр</w:t>
      </w:r>
      <w:r w:rsidR="0082405D" w:rsidRPr="007E6D22">
        <w:rPr>
          <w:rFonts w:eastAsia="Times New Roman" w:cs="Times New Roman"/>
          <w:color w:val="222222"/>
          <w:szCs w:val="28"/>
          <w:lang w:val="kk-KZ" w:eastAsia="ru-RU"/>
        </w:rPr>
        <w:t xml:space="preserve">ылымы ұсынылды; </w:t>
      </w:r>
    </w:p>
    <w:p w14:paraId="4F7B0464" w14:textId="40ADD1C5" w:rsidR="00D625E2" w:rsidRPr="007E6D22" w:rsidRDefault="00513BCB" w:rsidP="00D625E2">
      <w:pPr>
        <w:pStyle w:val="a5"/>
        <w:widowControl w:val="0"/>
        <w:numPr>
          <w:ilvl w:val="0"/>
          <w:numId w:val="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FF0000"/>
          <w:szCs w:val="28"/>
          <w:u w:val="single"/>
          <w:lang w:val="kk-KZ" w:eastAsia="ru-RU"/>
        </w:rPr>
      </w:pPr>
      <w:r w:rsidRPr="007E6D22">
        <w:rPr>
          <w:rFonts w:eastAsia="Times New Roman" w:cs="Times New Roman"/>
          <w:color w:val="222222"/>
          <w:szCs w:val="28"/>
          <w:lang w:val="kk-KZ" w:eastAsia="ru-RU"/>
        </w:rPr>
        <w:t>Қазақстан экономикасын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цифрлық трансформациялаудың экономикалық тиімділігін арттыру</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бойынша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ұсыныстар мен бағыттар</w:t>
      </w:r>
      <w:r w:rsidR="00C323D8" w:rsidRPr="007E6D22">
        <w:rPr>
          <w:rFonts w:eastAsia="Times New Roman" w:cs="Times New Roman"/>
          <w:color w:val="222222"/>
          <w:szCs w:val="28"/>
          <w:lang w:val="kk-KZ" w:eastAsia="ru-RU"/>
        </w:rPr>
        <w:t xml:space="preserve"> ұсы</w:t>
      </w:r>
      <w:r w:rsidR="0082405D" w:rsidRPr="007E6D22">
        <w:rPr>
          <w:rFonts w:eastAsia="Times New Roman" w:cs="Times New Roman"/>
          <w:color w:val="222222"/>
          <w:szCs w:val="28"/>
          <w:lang w:val="kk-KZ" w:eastAsia="ru-RU"/>
        </w:rPr>
        <w:t>н</w:t>
      </w:r>
      <w:r w:rsidR="00C323D8" w:rsidRPr="007E6D22">
        <w:rPr>
          <w:rFonts w:eastAsia="Times New Roman" w:cs="Times New Roman"/>
          <w:color w:val="222222"/>
          <w:szCs w:val="28"/>
          <w:lang w:val="kk-KZ" w:eastAsia="ru-RU"/>
        </w:rPr>
        <w:t>ылды</w:t>
      </w:r>
      <w:r w:rsidRPr="007E6D22">
        <w:rPr>
          <w:rFonts w:eastAsia="Times New Roman" w:cs="Times New Roman"/>
          <w:color w:val="222222"/>
          <w:szCs w:val="28"/>
          <w:lang w:val="kk-KZ" w:eastAsia="ru-RU"/>
        </w:rPr>
        <w:t>.</w:t>
      </w:r>
      <w:r w:rsidR="00D625E2" w:rsidRPr="007E6D22">
        <w:rPr>
          <w:rFonts w:eastAsia="Times New Roman" w:cs="Times New Roman"/>
          <w:color w:val="222222"/>
          <w:szCs w:val="28"/>
          <w:lang w:val="kk-KZ" w:eastAsia="ru-RU"/>
        </w:rPr>
        <w:t xml:space="preserve"> </w:t>
      </w:r>
    </w:p>
    <w:p w14:paraId="43983A3B" w14:textId="447A3F90" w:rsidR="00165CAC" w:rsidRPr="0025109A" w:rsidRDefault="008F337C" w:rsidP="00B24B89">
      <w:pPr>
        <w:widowControl w:val="0"/>
        <w:ind w:firstLine="709"/>
        <w:rPr>
          <w:rFonts w:eastAsia="Times New Roman" w:cs="Times New Roman"/>
          <w:b/>
          <w:szCs w:val="28"/>
          <w:lang w:val="kk-KZ" w:eastAsia="ru-RU"/>
        </w:rPr>
      </w:pPr>
      <w:r w:rsidRPr="0025109A">
        <w:rPr>
          <w:rFonts w:eastAsia="Times New Roman" w:cs="Times New Roman"/>
          <w:b/>
          <w:color w:val="222222"/>
          <w:szCs w:val="28"/>
          <w:lang w:val="kk-KZ" w:eastAsia="ru-RU"/>
        </w:rPr>
        <w:t>Зерттеудің ақпараттық базасы</w:t>
      </w:r>
      <w:r w:rsidRPr="0025109A">
        <w:rPr>
          <w:rFonts w:eastAsia="Times New Roman" w:cs="Times New Roman"/>
          <w:color w:val="222222"/>
          <w:szCs w:val="28"/>
          <w:lang w:val="kk-KZ" w:eastAsia="ru-RU"/>
        </w:rPr>
        <w:t xml:space="preserve"> </w:t>
      </w:r>
      <w:r w:rsidR="00493D62"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тандық және шетелдік мамандандырылған мерзімді әдебиеттерден, мамандандырылған және анықтамалық басылымдардан, ресми үкіметтік, нормативтік-құқықтық құжаттардан, Қазақстан Республикасы Статистика агенттігінің деректері, ғылыми басылымдардың материалдары, мерзімді басылымдар және ғаламдық желінің ресми сайттарында ұсынылған материалдардан</w:t>
      </w:r>
      <w:r w:rsidR="00193D3E" w:rsidRPr="0025109A">
        <w:rPr>
          <w:rFonts w:eastAsia="Times New Roman" w:cs="Times New Roman"/>
          <w:color w:val="222222"/>
          <w:szCs w:val="28"/>
          <w:lang w:val="kk-KZ" w:eastAsia="ru-RU"/>
        </w:rPr>
        <w:t>,</w:t>
      </w:r>
      <w:r w:rsidR="00165CAC" w:rsidRPr="0025109A">
        <w:rPr>
          <w:rFonts w:eastAsia="Times New Roman" w:cs="Times New Roman"/>
          <w:color w:val="222222"/>
          <w:szCs w:val="28"/>
          <w:lang w:val="kk-KZ" w:eastAsia="ru-RU"/>
        </w:rPr>
        <w:t xml:space="preserve"> атап</w:t>
      </w:r>
      <w:r w:rsidR="00BB4A2E">
        <w:rPr>
          <w:rFonts w:eastAsia="Times New Roman" w:cs="Times New Roman"/>
          <w:color w:val="222222"/>
          <w:szCs w:val="28"/>
          <w:lang w:val="kk-KZ" w:eastAsia="ru-RU"/>
        </w:rPr>
        <w:t xml:space="preserve"> </w:t>
      </w:r>
      <w:r w:rsidR="00165CAC" w:rsidRPr="0025109A">
        <w:rPr>
          <w:rFonts w:eastAsia="Times New Roman" w:cs="Times New Roman"/>
          <w:color w:val="222222"/>
          <w:szCs w:val="28"/>
          <w:lang w:val="kk-KZ" w:eastAsia="ru-RU"/>
        </w:rPr>
        <w:t>айтқанда</w:t>
      </w:r>
      <w:r w:rsidR="00BB4A2E">
        <w:rPr>
          <w:rFonts w:eastAsia="Times New Roman" w:cs="Times New Roman"/>
          <w:color w:val="222222"/>
          <w:szCs w:val="28"/>
          <w:lang w:val="kk-KZ" w:eastAsia="ru-RU"/>
        </w:rPr>
        <w:t xml:space="preserve"> </w:t>
      </w:r>
      <w:r w:rsidR="00165CAC" w:rsidRPr="0025109A">
        <w:rPr>
          <w:rFonts w:eastAsia="DSPragmatica" w:cs="Times New Roman"/>
          <w:szCs w:val="28"/>
          <w:lang w:val="kk-KZ"/>
        </w:rPr>
        <w:t>Bureau</w:t>
      </w:r>
      <w:r w:rsidR="00165CAC" w:rsidRPr="0025109A">
        <w:rPr>
          <w:rFonts w:eastAsia="DSPragmatica" w:cs="Times New Roman"/>
          <w:sz w:val="24"/>
          <w:szCs w:val="24"/>
          <w:lang w:val="kk-KZ"/>
        </w:rPr>
        <w:t xml:space="preserve"> </w:t>
      </w:r>
      <w:r w:rsidR="00165CAC" w:rsidRPr="0025109A">
        <w:rPr>
          <w:rFonts w:eastAsia="DSPragmatica" w:cs="Times New Roman"/>
          <w:szCs w:val="28"/>
          <w:lang w:val="kk-KZ"/>
        </w:rPr>
        <w:t xml:space="preserve">of Economic Analysis ресми сайты, The </w:t>
      </w:r>
      <w:r w:rsidR="00E742E6" w:rsidRPr="0025109A">
        <w:rPr>
          <w:rFonts w:eastAsia="DSPragmatica" w:cs="Times New Roman"/>
          <w:szCs w:val="28"/>
          <w:lang w:val="kk-KZ"/>
        </w:rPr>
        <w:t>2019 predict key facts report</w:t>
      </w:r>
      <w:r w:rsidR="001F2E40" w:rsidRPr="0025109A">
        <w:rPr>
          <w:rFonts w:eastAsia="DSPragmatica" w:cs="Times New Roman"/>
          <w:szCs w:val="28"/>
          <w:lang w:val="kk-KZ"/>
        </w:rPr>
        <w:t xml:space="preserve"> ресми сайты,</w:t>
      </w:r>
      <w:r w:rsidR="00BB4A2E">
        <w:rPr>
          <w:rFonts w:eastAsia="DSPragmatica" w:cs="Times New Roman"/>
          <w:szCs w:val="28"/>
          <w:lang w:val="kk-KZ"/>
        </w:rPr>
        <w:t xml:space="preserve"> </w:t>
      </w:r>
      <w:r w:rsidR="00165CAC" w:rsidRPr="0025109A">
        <w:rPr>
          <w:rFonts w:eastAsia="DSPragmatica" w:cs="Times New Roman"/>
          <w:szCs w:val="28"/>
          <w:lang w:val="kk-KZ"/>
        </w:rPr>
        <w:t>An Analysis of ICT R&amp;D in the EU and Beyond ресми сайты, The Boston Consulting Group</w:t>
      </w:r>
      <w:r w:rsidR="001F2E40" w:rsidRPr="0025109A">
        <w:rPr>
          <w:rFonts w:eastAsia="DSPragmatica" w:cs="Times New Roman"/>
          <w:szCs w:val="28"/>
          <w:lang w:val="kk-KZ"/>
        </w:rPr>
        <w:t xml:space="preserve"> (BCG) </w:t>
      </w:r>
      <w:r w:rsidR="00165CAC" w:rsidRPr="0025109A">
        <w:rPr>
          <w:rFonts w:eastAsia="DSPragmatica" w:cs="Times New Roman"/>
          <w:szCs w:val="28"/>
          <w:lang w:val="kk-KZ"/>
        </w:rPr>
        <w:t>сайты</w:t>
      </w:r>
      <w:r w:rsidR="00165CAC" w:rsidRPr="0025109A">
        <w:rPr>
          <w:rFonts w:cs="Times New Roman"/>
          <w:szCs w:val="28"/>
          <w:lang w:val="kk-KZ"/>
        </w:rPr>
        <w:t xml:space="preserve"> </w:t>
      </w:r>
      <w:r w:rsidR="00165CAC" w:rsidRPr="0025109A">
        <w:rPr>
          <w:rFonts w:eastAsia="Times New Roman" w:cs="Times New Roman"/>
          <w:color w:val="222222"/>
          <w:szCs w:val="28"/>
          <w:lang w:val="kk-KZ" w:eastAsia="ru-RU"/>
        </w:rPr>
        <w:t>мәліметтерінен тұрады.</w:t>
      </w:r>
    </w:p>
    <w:p w14:paraId="41FEC1ED" w14:textId="166EB4AC" w:rsidR="00513BCB" w:rsidRPr="0025109A" w:rsidRDefault="00193D3E"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Нәтижелердің теориялық және практикалық маңыздылығы</w:t>
      </w:r>
      <w:r w:rsidRPr="0025109A">
        <w:rPr>
          <w:rFonts w:ascii="Times New Roman" w:hAnsi="Times New Roman" w:cs="Times New Roman"/>
          <w:color w:val="222222"/>
          <w:sz w:val="28"/>
          <w:szCs w:val="28"/>
          <w:lang w:val="kk-KZ"/>
        </w:rPr>
        <w:t>.</w:t>
      </w:r>
      <w:r w:rsidR="00513BCB" w:rsidRPr="0025109A">
        <w:rPr>
          <w:rFonts w:ascii="Times New Roman" w:hAnsi="Times New Roman" w:cs="Times New Roman"/>
          <w:color w:val="222222"/>
          <w:sz w:val="28"/>
          <w:szCs w:val="28"/>
          <w:lang w:val="kk-KZ"/>
        </w:rPr>
        <w:t xml:space="preserve"> Зерттеу</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 xml:space="preserve">аясында ғылыми әдебиеттерді авторлық жүйелендіру, негізгі ұсыныстар мен тұжырымдар, диссертацияның ғылыми және теориялық ережелері белгілі бір дәрежеде Қазақстандық индустрияны мемлекеттік реттеу механизмін жетілдіруге және отандық өндірісті дамытуға, жаңа инновациялық жаңартылған кәсіпорындардың ашылуына, сондай-ақ қоғамның мәдени трансформациясы, </w:t>
      </w:r>
      <w:r w:rsidR="00513BCB" w:rsidRPr="0025109A">
        <w:rPr>
          <w:rFonts w:ascii="Times New Roman" w:hAnsi="Times New Roman" w:cs="Times New Roman"/>
          <w:color w:val="222222"/>
          <w:sz w:val="28"/>
          <w:szCs w:val="28"/>
          <w:lang w:val="kk-KZ"/>
        </w:rPr>
        <w:lastRenderedPageBreak/>
        <w:t>экономикадағы құрылымдық өзгерістер, Қазақстанда цифрлық бәсекеге қабілеттілікті арттыру үшін жағдайлар жасалатын ұқсас зерттеулер жүргізудің әдіснамалық негізі болуы мүмкін. Сонымен қатар, диссертациялық жұмыстың теоретико-әдістемелік</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әзірлемелері экономика мамандықтары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үшін «Цифрлық экономика»,</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w:t>
      </w:r>
      <w:r w:rsidR="004C0A6F" w:rsidRPr="0025109A">
        <w:rPr>
          <w:rFonts w:ascii="Times New Roman" w:hAnsi="Times New Roman" w:cs="Times New Roman"/>
          <w:color w:val="222222"/>
          <w:sz w:val="28"/>
          <w:szCs w:val="28"/>
          <w:lang w:val="kk-KZ"/>
        </w:rPr>
        <w:t>Экономикадағы ү</w:t>
      </w:r>
      <w:r w:rsidR="00513BCB" w:rsidRPr="0025109A">
        <w:rPr>
          <w:rFonts w:ascii="Times New Roman" w:hAnsi="Times New Roman" w:cs="Times New Roman"/>
          <w:color w:val="222222"/>
          <w:sz w:val="28"/>
          <w:szCs w:val="28"/>
          <w:lang w:val="kk-KZ"/>
        </w:rPr>
        <w:t>лкен</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деректер»,</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сияқты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пәндерге оқу-әдістемелік</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материалдар сипатында</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қолданылуы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мүмкін.</w:t>
      </w:r>
    </w:p>
    <w:p w14:paraId="6562686D" w14:textId="5C87E110" w:rsidR="00513BCB" w:rsidRPr="0025109A" w:rsidRDefault="00513BCB" w:rsidP="00B24B89">
      <w:pPr>
        <w:pStyle w:val="HTML"/>
        <w:widowControl w:val="0"/>
        <w:shd w:val="clear" w:color="auto" w:fill="FFFFFF" w:themeFill="background1"/>
        <w:ind w:firstLine="709"/>
        <w:rPr>
          <w:rStyle w:val="y2iqfc"/>
          <w:rFonts w:ascii="Times New Roman" w:hAnsi="Times New Roman" w:cs="Times New Roman"/>
          <w:i/>
          <w:color w:val="202124"/>
          <w:sz w:val="28"/>
          <w:szCs w:val="28"/>
          <w:lang w:val="kk-KZ"/>
        </w:rPr>
      </w:pPr>
      <w:r w:rsidRPr="0025109A">
        <w:rPr>
          <w:rFonts w:ascii="Times New Roman" w:hAnsi="Times New Roman" w:cs="Times New Roman"/>
          <w:b/>
          <w:bCs/>
          <w:color w:val="202124"/>
          <w:sz w:val="28"/>
          <w:szCs w:val="28"/>
          <w:lang w:val="kk-KZ"/>
        </w:rPr>
        <w:t>Практикалық маңыздылығы</w:t>
      </w:r>
      <w:r w:rsidRPr="0025109A">
        <w:rPr>
          <w:rFonts w:ascii="Times New Roman" w:hAnsi="Times New Roman" w:cs="Times New Roman"/>
          <w:color w:val="202124"/>
          <w:sz w:val="28"/>
          <w:szCs w:val="28"/>
          <w:lang w:val="kk-KZ"/>
        </w:rPr>
        <w:t xml:space="preserve"> мемлекеттік және аймақтық органдардың цифрлық инфрақұрылымды дамытудың стратегиялық басымдықтарын анықтау кезінде алынған нәтижелерді пайдалану мүмкіндіктерімен байланысты, бұл басқалармен қатар Қазақстан</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экономикасына цифрлық трансформация үшін</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инвестициялық белсенділікті қамтамасыз етуші</w:t>
      </w:r>
      <w:r w:rsidR="00BB4A2E">
        <w:rPr>
          <w:rFonts w:ascii="Times New Roman" w:hAnsi="Times New Roman" w:cs="Times New Roman"/>
          <w:color w:val="202124"/>
          <w:sz w:val="42"/>
          <w:szCs w:val="42"/>
          <w:lang w:val="kk-KZ"/>
        </w:rPr>
        <w:t xml:space="preserve"> </w:t>
      </w:r>
      <w:r w:rsidRPr="0025109A">
        <w:rPr>
          <w:rFonts w:ascii="Times New Roman" w:hAnsi="Times New Roman" w:cs="Times New Roman"/>
          <w:b/>
          <w:sz w:val="28"/>
          <w:szCs w:val="28"/>
          <w:lang w:val="kk-KZ"/>
        </w:rPr>
        <w:t xml:space="preserve"> </w:t>
      </w:r>
      <w:r w:rsidRPr="0025109A">
        <w:rPr>
          <w:rFonts w:ascii="Times New Roman" w:hAnsi="Times New Roman" w:cs="Times New Roman"/>
          <w:color w:val="222222"/>
          <w:sz w:val="28"/>
          <w:szCs w:val="28"/>
          <w:lang w:val="kk-KZ"/>
        </w:rPr>
        <w:t>практикалық құрал</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болуы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мүмкін. </w:t>
      </w:r>
    </w:p>
    <w:p w14:paraId="0B4D1ACE" w14:textId="7FC671AA" w:rsidR="00513BCB" w:rsidRPr="0025109A" w:rsidRDefault="00513BCB" w:rsidP="00B24B89">
      <w:pPr>
        <w:widowControl w:val="0"/>
        <w:ind w:firstLine="709"/>
        <w:rPr>
          <w:rFonts w:cs="Times New Roman"/>
          <w:color w:val="333333"/>
          <w:szCs w:val="28"/>
          <w:lang w:val="kk-KZ"/>
        </w:rPr>
      </w:pPr>
      <w:r w:rsidRPr="0025109A">
        <w:rPr>
          <w:rFonts w:eastAsia="Times New Roman" w:cs="Times New Roman"/>
          <w:szCs w:val="28"/>
          <w:lang w:val="kk-KZ" w:eastAsia="ru-RU"/>
        </w:rPr>
        <w:t>Зерттеу</w:t>
      </w:r>
      <w:r w:rsidR="00BB4A2E">
        <w:rPr>
          <w:rFonts w:eastAsia="Times New Roman" w:cs="Times New Roman"/>
          <w:szCs w:val="28"/>
          <w:lang w:val="kk-KZ" w:eastAsia="ru-RU"/>
        </w:rPr>
        <w:t xml:space="preserve"> </w:t>
      </w:r>
      <w:r w:rsidRPr="0025109A">
        <w:rPr>
          <w:rFonts w:eastAsia="Times New Roman" w:cs="Times New Roman"/>
          <w:szCs w:val="28"/>
          <w:lang w:val="kk-KZ" w:eastAsia="ru-RU"/>
        </w:rPr>
        <w:t>жұмысында</w:t>
      </w:r>
      <w:r w:rsidR="00BB4A2E">
        <w:rPr>
          <w:rFonts w:eastAsia="Times New Roman" w:cs="Times New Roman"/>
          <w:szCs w:val="28"/>
          <w:lang w:val="kk-KZ" w:eastAsia="ru-RU"/>
        </w:rPr>
        <w:t xml:space="preserve"> </w:t>
      </w:r>
      <w:r w:rsidRPr="0025109A">
        <w:rPr>
          <w:rFonts w:eastAsia="Times New Roman" w:cs="Times New Roman"/>
          <w:szCs w:val="28"/>
          <w:lang w:val="kk-KZ" w:eastAsia="ru-RU"/>
        </w:rPr>
        <w:t>ұсынылған</w:t>
      </w:r>
      <w:r w:rsidR="00BB4A2E">
        <w:rPr>
          <w:rFonts w:eastAsia="Times New Roman" w:cs="Times New Roman"/>
          <w:szCs w:val="28"/>
          <w:lang w:val="kk-KZ" w:eastAsia="ru-RU"/>
        </w:rPr>
        <w:t xml:space="preserve"> </w:t>
      </w:r>
      <w:r w:rsidRPr="0025109A">
        <w:rPr>
          <w:rFonts w:eastAsia="Times New Roman" w:cs="Times New Roman"/>
          <w:color w:val="222222"/>
          <w:szCs w:val="28"/>
          <w:lang w:val="kk-KZ" w:eastAsia="ru-RU"/>
        </w:rPr>
        <w:t>Қазақстан экономикасын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трансформациялаудың экономикалық тиімділігін арттыру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бойынша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ұсыныстар мен бағыттар жалпы мемлекттік</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қызмет</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көрсету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салаларында, бизнесте, өнеркәсіпте</w:t>
      </w:r>
      <w:r w:rsidRPr="0025109A">
        <w:rPr>
          <w:rFonts w:cs="Times New Roman"/>
          <w:color w:val="333333"/>
          <w:szCs w:val="28"/>
          <w:lang w:val="kk-KZ"/>
        </w:rPr>
        <w:t xml:space="preserve"> орта мерзімді болашақта</w:t>
      </w:r>
      <w:r w:rsidR="00BB4A2E">
        <w:rPr>
          <w:rFonts w:cs="Times New Roman"/>
          <w:color w:val="333333"/>
          <w:szCs w:val="28"/>
          <w:lang w:val="kk-KZ"/>
        </w:rPr>
        <w:t xml:space="preserve"> </w:t>
      </w:r>
      <w:r w:rsidRPr="0025109A">
        <w:rPr>
          <w:rFonts w:cs="Times New Roman"/>
          <w:color w:val="333333"/>
          <w:szCs w:val="28"/>
          <w:lang w:val="kk-KZ"/>
        </w:rPr>
        <w:t>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болашақта Қазақстанның экономикасын болашақтың цифрлық экономикасын құруды қамтамасыз ететін түбегейлі жаңа даму траекториясына көшіруге жағдай жасау мақсатында</w:t>
      </w:r>
      <w:r w:rsidR="00BB4A2E">
        <w:rPr>
          <w:rFonts w:cs="Times New Roman"/>
          <w:color w:val="333333"/>
          <w:szCs w:val="28"/>
          <w:lang w:val="kk-KZ"/>
        </w:rPr>
        <w:t xml:space="preserve"> </w:t>
      </w:r>
      <w:r w:rsidRPr="0025109A">
        <w:rPr>
          <w:rFonts w:cs="Times New Roman"/>
          <w:color w:val="333333"/>
          <w:szCs w:val="28"/>
          <w:lang w:val="kk-KZ"/>
        </w:rPr>
        <w:t>қабылданған «Цифрлық Қазақстан»</w:t>
      </w:r>
      <w:r w:rsidR="00BB4A2E">
        <w:rPr>
          <w:rFonts w:cs="Times New Roman"/>
          <w:color w:val="333333"/>
          <w:szCs w:val="28"/>
          <w:lang w:val="kk-KZ"/>
        </w:rPr>
        <w:t xml:space="preserve"> </w:t>
      </w:r>
      <w:r w:rsidRPr="0025109A">
        <w:rPr>
          <w:rFonts w:cs="Times New Roman"/>
          <w:color w:val="333333"/>
          <w:szCs w:val="28"/>
          <w:lang w:val="kk-KZ"/>
        </w:rPr>
        <w:t>мемлекеттік</w:t>
      </w:r>
      <w:r w:rsidR="00BB4A2E">
        <w:rPr>
          <w:rFonts w:cs="Times New Roman"/>
          <w:color w:val="333333"/>
          <w:szCs w:val="28"/>
          <w:lang w:val="kk-KZ"/>
        </w:rPr>
        <w:t xml:space="preserve"> </w:t>
      </w:r>
      <w:r w:rsidRPr="0025109A">
        <w:rPr>
          <w:rFonts w:cs="Times New Roman"/>
          <w:color w:val="333333"/>
          <w:szCs w:val="28"/>
          <w:lang w:val="kk-KZ"/>
        </w:rPr>
        <w:t>бағдарламасын салалар</w:t>
      </w:r>
      <w:r w:rsidR="00BB4A2E">
        <w:rPr>
          <w:rFonts w:cs="Times New Roman"/>
          <w:color w:val="333333"/>
          <w:szCs w:val="28"/>
          <w:lang w:val="kk-KZ"/>
        </w:rPr>
        <w:t xml:space="preserve"> </w:t>
      </w:r>
      <w:r w:rsidRPr="0025109A">
        <w:rPr>
          <w:rFonts w:cs="Times New Roman"/>
          <w:color w:val="333333"/>
          <w:szCs w:val="28"/>
          <w:lang w:val="kk-KZ"/>
        </w:rPr>
        <w:t>бойынша</w:t>
      </w:r>
      <w:r w:rsidR="00BB4A2E">
        <w:rPr>
          <w:rFonts w:cs="Times New Roman"/>
          <w:color w:val="333333"/>
          <w:szCs w:val="28"/>
          <w:lang w:val="kk-KZ"/>
        </w:rPr>
        <w:t xml:space="preserve"> </w:t>
      </w:r>
      <w:r w:rsidRPr="0025109A">
        <w:rPr>
          <w:rFonts w:cs="Times New Roman"/>
          <w:color w:val="333333"/>
          <w:szCs w:val="28"/>
          <w:lang w:val="kk-KZ"/>
        </w:rPr>
        <w:t>жүзеге асыру</w:t>
      </w:r>
      <w:r w:rsidR="00BB4A2E">
        <w:rPr>
          <w:rFonts w:cs="Times New Roman"/>
          <w:color w:val="333333"/>
          <w:szCs w:val="28"/>
          <w:lang w:val="kk-KZ"/>
        </w:rPr>
        <w:t xml:space="preserve"> </w:t>
      </w:r>
      <w:r w:rsidRPr="0025109A">
        <w:rPr>
          <w:rFonts w:cs="Times New Roman"/>
          <w:color w:val="333333"/>
          <w:szCs w:val="28"/>
          <w:lang w:val="kk-KZ"/>
        </w:rPr>
        <w:t>барысында</w:t>
      </w:r>
      <w:r w:rsidR="00BB4A2E">
        <w:rPr>
          <w:rFonts w:cs="Times New Roman"/>
          <w:color w:val="333333"/>
          <w:szCs w:val="28"/>
          <w:lang w:val="kk-KZ"/>
        </w:rPr>
        <w:t xml:space="preserve"> </w:t>
      </w:r>
      <w:r w:rsidRPr="0025109A">
        <w:rPr>
          <w:rFonts w:cs="Times New Roman"/>
          <w:color w:val="333333"/>
          <w:szCs w:val="28"/>
          <w:lang w:val="kk-KZ"/>
        </w:rPr>
        <w:t>қолданылуы</w:t>
      </w:r>
      <w:r w:rsidR="00BB4A2E">
        <w:rPr>
          <w:rFonts w:cs="Times New Roman"/>
          <w:color w:val="333333"/>
          <w:szCs w:val="28"/>
          <w:lang w:val="kk-KZ"/>
        </w:rPr>
        <w:t xml:space="preserve"> </w:t>
      </w:r>
      <w:r w:rsidRPr="0025109A">
        <w:rPr>
          <w:rFonts w:cs="Times New Roman"/>
          <w:color w:val="333333"/>
          <w:szCs w:val="28"/>
          <w:lang w:val="kk-KZ"/>
        </w:rPr>
        <w:t>мүмкін. Мемлекеттік</w:t>
      </w:r>
      <w:r w:rsidR="00BB4A2E">
        <w:rPr>
          <w:rFonts w:cs="Times New Roman"/>
          <w:color w:val="333333"/>
          <w:szCs w:val="28"/>
          <w:lang w:val="kk-KZ"/>
        </w:rPr>
        <w:t xml:space="preserve"> </w:t>
      </w:r>
      <w:r w:rsidRPr="0025109A">
        <w:rPr>
          <w:rFonts w:cs="Times New Roman"/>
          <w:color w:val="333333"/>
          <w:szCs w:val="28"/>
          <w:lang w:val="kk-KZ"/>
        </w:rPr>
        <w:t>маңызы бар</w:t>
      </w:r>
      <w:r w:rsidR="00BB4A2E">
        <w:rPr>
          <w:rFonts w:cs="Times New Roman"/>
          <w:color w:val="333333"/>
          <w:szCs w:val="28"/>
          <w:lang w:val="kk-KZ"/>
        </w:rPr>
        <w:t xml:space="preserve"> </w:t>
      </w:r>
      <w:r w:rsidRPr="0025109A">
        <w:rPr>
          <w:rFonts w:cs="Times New Roman"/>
          <w:color w:val="333333"/>
          <w:szCs w:val="28"/>
          <w:lang w:val="kk-KZ"/>
        </w:rPr>
        <w:t>стратегиялық жоспар құру барысында ескеру мақсатында Алматы</w:t>
      </w:r>
      <w:r w:rsidR="00BB4A2E">
        <w:rPr>
          <w:rFonts w:cs="Times New Roman"/>
          <w:color w:val="333333"/>
          <w:szCs w:val="28"/>
          <w:lang w:val="kk-KZ"/>
        </w:rPr>
        <w:t xml:space="preserve"> </w:t>
      </w:r>
      <w:r w:rsidRPr="0025109A">
        <w:rPr>
          <w:rFonts w:cs="Times New Roman"/>
          <w:color w:val="333333"/>
          <w:szCs w:val="28"/>
          <w:lang w:val="kk-KZ"/>
        </w:rPr>
        <w:t>облысы, Қарасай аудандық Мемлекеттік</w:t>
      </w:r>
      <w:r w:rsidR="00BB4A2E">
        <w:rPr>
          <w:rFonts w:cs="Times New Roman"/>
          <w:color w:val="333333"/>
          <w:szCs w:val="28"/>
          <w:lang w:val="kk-KZ"/>
        </w:rPr>
        <w:t xml:space="preserve"> </w:t>
      </w:r>
      <w:r w:rsidRPr="0025109A">
        <w:rPr>
          <w:rFonts w:cs="Times New Roman"/>
          <w:color w:val="333333"/>
          <w:szCs w:val="28"/>
          <w:lang w:val="kk-KZ"/>
        </w:rPr>
        <w:t>Кірістер</w:t>
      </w:r>
      <w:r w:rsidR="00BB4A2E">
        <w:rPr>
          <w:rFonts w:cs="Times New Roman"/>
          <w:color w:val="333333"/>
          <w:szCs w:val="28"/>
          <w:lang w:val="kk-KZ"/>
        </w:rPr>
        <w:t xml:space="preserve"> </w:t>
      </w:r>
      <w:r w:rsidRPr="0025109A">
        <w:rPr>
          <w:rFonts w:cs="Times New Roman"/>
          <w:color w:val="333333"/>
          <w:szCs w:val="28"/>
          <w:lang w:val="kk-KZ"/>
        </w:rPr>
        <w:t>Басқармасының зерттеу</w:t>
      </w:r>
      <w:r w:rsidR="00BB4A2E">
        <w:rPr>
          <w:rFonts w:cs="Times New Roman"/>
          <w:color w:val="333333"/>
          <w:szCs w:val="28"/>
          <w:lang w:val="kk-KZ"/>
        </w:rPr>
        <w:t xml:space="preserve"> </w:t>
      </w:r>
      <w:r w:rsidRPr="0025109A">
        <w:rPr>
          <w:rFonts w:cs="Times New Roman"/>
          <w:color w:val="333333"/>
          <w:szCs w:val="28"/>
          <w:lang w:val="kk-KZ"/>
        </w:rPr>
        <w:t>жұмысының ұсыныстары мен</w:t>
      </w:r>
      <w:r w:rsidR="00BB4A2E">
        <w:rPr>
          <w:rFonts w:cs="Times New Roman"/>
          <w:color w:val="333333"/>
          <w:szCs w:val="28"/>
          <w:lang w:val="kk-KZ"/>
        </w:rPr>
        <w:t xml:space="preserve"> </w:t>
      </w:r>
      <w:r w:rsidRPr="0025109A">
        <w:rPr>
          <w:rFonts w:cs="Times New Roman"/>
          <w:color w:val="333333"/>
          <w:szCs w:val="28"/>
          <w:lang w:val="kk-KZ"/>
        </w:rPr>
        <w:t>бағыттарын енгізу</w:t>
      </w:r>
      <w:r w:rsidR="00BB4A2E">
        <w:rPr>
          <w:rFonts w:cs="Times New Roman"/>
          <w:color w:val="333333"/>
          <w:szCs w:val="28"/>
          <w:lang w:val="kk-KZ"/>
        </w:rPr>
        <w:t xml:space="preserve"> </w:t>
      </w:r>
      <w:r w:rsidRPr="0025109A">
        <w:rPr>
          <w:rFonts w:cs="Times New Roman"/>
          <w:color w:val="333333"/>
          <w:szCs w:val="28"/>
          <w:lang w:val="kk-KZ"/>
        </w:rPr>
        <w:t>туралы</w:t>
      </w:r>
      <w:r w:rsidR="00BB4A2E">
        <w:rPr>
          <w:rFonts w:cs="Times New Roman"/>
          <w:color w:val="333333"/>
          <w:szCs w:val="28"/>
          <w:lang w:val="kk-KZ"/>
        </w:rPr>
        <w:t xml:space="preserve"> </w:t>
      </w:r>
      <w:r w:rsidR="006E5731" w:rsidRPr="0025109A">
        <w:rPr>
          <w:rFonts w:cs="Times New Roman"/>
          <w:color w:val="333333"/>
          <w:szCs w:val="28"/>
          <w:lang w:val="kk-KZ"/>
        </w:rPr>
        <w:t xml:space="preserve">актісі </w:t>
      </w:r>
      <w:r w:rsidRPr="0025109A">
        <w:rPr>
          <w:rFonts w:cs="Times New Roman"/>
          <w:color w:val="333333"/>
          <w:szCs w:val="28"/>
          <w:lang w:val="kk-KZ"/>
        </w:rPr>
        <w:t>алынды.</w:t>
      </w:r>
    </w:p>
    <w:p w14:paraId="280A1852" w14:textId="0676D5C8" w:rsidR="00867356" w:rsidRPr="0025109A" w:rsidRDefault="00493D62" w:rsidP="00B24B89">
      <w:pPr>
        <w:widowControl w:val="0"/>
        <w:ind w:firstLine="709"/>
        <w:rPr>
          <w:rFonts w:cs="Times New Roman"/>
          <w:szCs w:val="28"/>
          <w:lang w:val="kk-KZ"/>
        </w:rPr>
      </w:pPr>
      <w:r w:rsidRPr="0025109A">
        <w:rPr>
          <w:rFonts w:cs="Times New Roman"/>
          <w:b/>
          <w:color w:val="222222"/>
          <w:szCs w:val="28"/>
          <w:lang w:val="kk-KZ"/>
        </w:rPr>
        <w:t>Зерттеу нәтижесінің жарияланымы</w:t>
      </w:r>
      <w:r w:rsidR="00E25550" w:rsidRPr="0025109A">
        <w:rPr>
          <w:rFonts w:cs="Times New Roman"/>
          <w:b/>
          <w:color w:val="222222"/>
          <w:szCs w:val="28"/>
          <w:lang w:val="kk-KZ"/>
        </w:rPr>
        <w:t>.</w:t>
      </w:r>
      <w:r w:rsidR="00604051" w:rsidRPr="0025109A">
        <w:rPr>
          <w:rFonts w:cs="Times New Roman"/>
          <w:b/>
          <w:color w:val="222222"/>
          <w:szCs w:val="28"/>
          <w:lang w:val="kk-KZ"/>
        </w:rPr>
        <w:t xml:space="preserve"> </w:t>
      </w:r>
      <w:r w:rsidR="00867356" w:rsidRPr="0025109A">
        <w:rPr>
          <w:rFonts w:cs="Times New Roman"/>
          <w:color w:val="333333"/>
          <w:szCs w:val="28"/>
          <w:lang w:val="kk-KZ"/>
        </w:rPr>
        <w:t>Жалпы диссертациялық зерттеу</w:t>
      </w:r>
      <w:r w:rsidR="00BB4A2E">
        <w:rPr>
          <w:rFonts w:cs="Times New Roman"/>
          <w:color w:val="333333"/>
          <w:szCs w:val="28"/>
          <w:lang w:val="kk-KZ"/>
        </w:rPr>
        <w:t xml:space="preserve"> </w:t>
      </w:r>
      <w:r w:rsidR="00867356" w:rsidRPr="0025109A">
        <w:rPr>
          <w:rFonts w:cs="Times New Roman"/>
          <w:color w:val="333333"/>
          <w:szCs w:val="28"/>
          <w:lang w:val="kk-KZ"/>
        </w:rPr>
        <w:t>нәтижелері</w:t>
      </w:r>
      <w:r w:rsidR="00BB4A2E">
        <w:rPr>
          <w:rFonts w:cs="Times New Roman"/>
          <w:color w:val="333333"/>
          <w:szCs w:val="28"/>
          <w:lang w:val="kk-KZ"/>
        </w:rPr>
        <w:t xml:space="preserve"> </w:t>
      </w:r>
      <w:r w:rsidR="00867356" w:rsidRPr="0025109A">
        <w:rPr>
          <w:rFonts w:cs="Times New Roman"/>
          <w:color w:val="333333"/>
          <w:szCs w:val="28"/>
          <w:lang w:val="kk-KZ"/>
        </w:rPr>
        <w:t>бойынша</w:t>
      </w:r>
      <w:r w:rsidR="00BB4A2E">
        <w:rPr>
          <w:rFonts w:cs="Times New Roman"/>
          <w:color w:val="333333"/>
          <w:szCs w:val="28"/>
          <w:lang w:val="kk-KZ"/>
        </w:rPr>
        <w:t xml:space="preserve"> </w:t>
      </w:r>
      <w:r w:rsidR="00867356" w:rsidRPr="0025109A">
        <w:rPr>
          <w:rFonts w:cs="Times New Roman"/>
          <w:color w:val="333333"/>
          <w:szCs w:val="28"/>
          <w:lang w:val="kk-KZ"/>
        </w:rPr>
        <w:t>барлығы</w:t>
      </w:r>
      <w:r w:rsidR="00BB4A2E">
        <w:rPr>
          <w:rFonts w:cs="Times New Roman"/>
          <w:color w:val="333333"/>
          <w:szCs w:val="28"/>
          <w:lang w:val="kk-KZ"/>
        </w:rPr>
        <w:t xml:space="preserve"> </w:t>
      </w:r>
      <w:r w:rsidR="00867356" w:rsidRPr="0025109A">
        <w:rPr>
          <w:rFonts w:cs="Times New Roman"/>
          <w:color w:val="333333"/>
          <w:szCs w:val="28"/>
          <w:lang w:val="kk-KZ"/>
        </w:rPr>
        <w:t>15 ғылыми</w:t>
      </w:r>
      <w:r w:rsidR="00BB4A2E">
        <w:rPr>
          <w:rFonts w:cs="Times New Roman"/>
          <w:color w:val="333333"/>
          <w:szCs w:val="28"/>
          <w:lang w:val="kk-KZ"/>
        </w:rPr>
        <w:t xml:space="preserve"> </w:t>
      </w:r>
      <w:r w:rsidR="00867356" w:rsidRPr="0025109A">
        <w:rPr>
          <w:rFonts w:cs="Times New Roman"/>
          <w:color w:val="333333"/>
          <w:szCs w:val="28"/>
          <w:lang w:val="kk-KZ"/>
        </w:rPr>
        <w:t>жұмыс</w:t>
      </w:r>
      <w:r w:rsidR="00BB4A2E">
        <w:rPr>
          <w:rFonts w:cs="Times New Roman"/>
          <w:color w:val="333333"/>
          <w:szCs w:val="28"/>
          <w:lang w:val="kk-KZ"/>
        </w:rPr>
        <w:t xml:space="preserve"> </w:t>
      </w:r>
      <w:r w:rsidR="00867356" w:rsidRPr="0025109A">
        <w:rPr>
          <w:rFonts w:cs="Times New Roman"/>
          <w:color w:val="333333"/>
          <w:szCs w:val="28"/>
          <w:lang w:val="kk-KZ"/>
        </w:rPr>
        <w:t>жарияланған, оның</w:t>
      </w:r>
      <w:r w:rsidR="00BB4A2E">
        <w:rPr>
          <w:rFonts w:cs="Times New Roman"/>
          <w:color w:val="333333"/>
          <w:szCs w:val="28"/>
          <w:lang w:val="kk-KZ"/>
        </w:rPr>
        <w:t xml:space="preserve"> </w:t>
      </w:r>
      <w:r w:rsidR="00867356" w:rsidRPr="0025109A">
        <w:rPr>
          <w:rFonts w:cs="Times New Roman"/>
          <w:color w:val="333333"/>
          <w:szCs w:val="28"/>
          <w:lang w:val="kk-KZ"/>
        </w:rPr>
        <w:t>ішінде 1</w:t>
      </w:r>
      <w:r w:rsidR="00BB4A2E">
        <w:rPr>
          <w:rFonts w:cs="Times New Roman"/>
          <w:color w:val="333333"/>
          <w:szCs w:val="28"/>
          <w:lang w:val="kk-KZ"/>
        </w:rPr>
        <w:t xml:space="preserve"> </w:t>
      </w:r>
      <w:r w:rsidR="00867356" w:rsidRPr="0025109A">
        <w:rPr>
          <w:rFonts w:cs="Times New Roman"/>
          <w:color w:val="333333"/>
          <w:szCs w:val="28"/>
          <w:lang w:val="kk-KZ"/>
        </w:rPr>
        <w:t>мақала SCOPUS</w:t>
      </w:r>
      <w:r w:rsidR="00BB4A2E">
        <w:rPr>
          <w:rFonts w:cs="Times New Roman"/>
          <w:color w:val="333333"/>
          <w:szCs w:val="28"/>
          <w:lang w:val="kk-KZ"/>
        </w:rPr>
        <w:t xml:space="preserve"> </w:t>
      </w:r>
      <w:r w:rsidR="00867356" w:rsidRPr="0025109A">
        <w:rPr>
          <w:rFonts w:cs="Times New Roman"/>
          <w:szCs w:val="28"/>
          <w:lang w:val="kk-KZ"/>
        </w:rPr>
        <w:t>базасының журналында,</w:t>
      </w:r>
      <w:r w:rsidR="00867356" w:rsidRPr="0025109A">
        <w:rPr>
          <w:rFonts w:cs="Times New Roman"/>
          <w:b/>
          <w:color w:val="333333"/>
          <w:szCs w:val="28"/>
          <w:lang w:val="kk-KZ"/>
        </w:rPr>
        <w:t xml:space="preserve"> </w:t>
      </w:r>
      <w:r w:rsidR="00867356" w:rsidRPr="0025109A">
        <w:rPr>
          <w:rFonts w:cs="Times New Roman"/>
          <w:color w:val="333333"/>
          <w:szCs w:val="28"/>
          <w:lang w:val="kk-KZ"/>
        </w:rPr>
        <w:t>5</w:t>
      </w:r>
      <w:r w:rsidR="00867356" w:rsidRPr="0025109A">
        <w:rPr>
          <w:rFonts w:cs="Times New Roman"/>
          <w:szCs w:val="28"/>
          <w:lang w:val="kk-KZ"/>
        </w:rPr>
        <w:t xml:space="preserve"> мақала Қазақстан Республикасы Білім және </w:t>
      </w:r>
      <w:r w:rsidR="006277C9">
        <w:rPr>
          <w:rFonts w:cs="Times New Roman"/>
          <w:szCs w:val="28"/>
          <w:lang w:val="kk-KZ"/>
        </w:rPr>
        <w:t>Ғ</w:t>
      </w:r>
      <w:r w:rsidR="00867356" w:rsidRPr="0025109A">
        <w:rPr>
          <w:rFonts w:cs="Times New Roman"/>
          <w:szCs w:val="28"/>
          <w:lang w:val="kk-KZ"/>
        </w:rPr>
        <w:t xml:space="preserve">ылым министрлігінің Білім және </w:t>
      </w:r>
      <w:r w:rsidR="006277C9">
        <w:rPr>
          <w:rFonts w:cs="Times New Roman"/>
          <w:szCs w:val="28"/>
          <w:lang w:val="kk-KZ"/>
        </w:rPr>
        <w:t>Ғ</w:t>
      </w:r>
      <w:r w:rsidR="00867356" w:rsidRPr="0025109A">
        <w:rPr>
          <w:rFonts w:cs="Times New Roman"/>
          <w:szCs w:val="28"/>
          <w:lang w:val="kk-KZ"/>
        </w:rPr>
        <w:t xml:space="preserve">ылым саласында сапаны қамтамасыз ету Комитеті ұсынған жарияланымдарда, 9 мақала халықаралық ғылыми-тәжірибелік конференциялар жинақтарында жарияланды. </w:t>
      </w:r>
    </w:p>
    <w:p w14:paraId="2653C035" w14:textId="1A7320B8" w:rsidR="00A75215" w:rsidRPr="0025109A" w:rsidRDefault="00A75215"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 xml:space="preserve">Зерттеу жұмысының құрылымы: </w:t>
      </w:r>
      <w:r w:rsidRPr="0025109A">
        <w:rPr>
          <w:rFonts w:ascii="Times New Roman" w:hAnsi="Times New Roman" w:cs="Times New Roman"/>
          <w:color w:val="222222"/>
          <w:sz w:val="28"/>
          <w:szCs w:val="28"/>
          <w:lang w:val="kk-KZ"/>
        </w:rPr>
        <w:t>кіріспе, үш тарау, қорытынды, әдебиеттер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тізімі 14</w:t>
      </w:r>
      <w:r w:rsidR="002B58CD">
        <w:rPr>
          <w:rFonts w:ascii="Times New Roman" w:hAnsi="Times New Roman" w:cs="Times New Roman"/>
          <w:color w:val="222222"/>
          <w:sz w:val="28"/>
          <w:szCs w:val="28"/>
          <w:lang w:val="kk-KZ"/>
        </w:rPr>
        <w:t>3</w:t>
      </w:r>
      <w:r w:rsidRPr="0025109A">
        <w:rPr>
          <w:rFonts w:ascii="Times New Roman" w:hAnsi="Times New Roman" w:cs="Times New Roman"/>
          <w:color w:val="222222"/>
          <w:sz w:val="28"/>
          <w:szCs w:val="28"/>
          <w:lang w:val="kk-KZ"/>
        </w:rPr>
        <w:t xml:space="preserve"> дерек көздерден, </w:t>
      </w:r>
      <w:r w:rsidR="007C7E9C" w:rsidRPr="0025109A">
        <w:rPr>
          <w:rFonts w:ascii="Times New Roman" w:hAnsi="Times New Roman" w:cs="Times New Roman"/>
          <w:color w:val="222222"/>
          <w:sz w:val="28"/>
          <w:szCs w:val="28"/>
          <w:lang w:val="kk-KZ"/>
        </w:rPr>
        <w:t>2</w:t>
      </w:r>
      <w:r w:rsidR="00767E53" w:rsidRPr="0025109A">
        <w:rPr>
          <w:rFonts w:ascii="Times New Roman" w:hAnsi="Times New Roman" w:cs="Times New Roman"/>
          <w:color w:val="222222"/>
          <w:sz w:val="28"/>
          <w:szCs w:val="28"/>
          <w:lang w:val="kk-KZ"/>
        </w:rPr>
        <w:t>8</w:t>
      </w:r>
      <w:r w:rsidR="00871C35" w:rsidRPr="0025109A">
        <w:rPr>
          <w:rFonts w:ascii="Times New Roman" w:hAnsi="Times New Roman" w:cs="Times New Roman"/>
          <w:color w:val="222222"/>
          <w:sz w:val="28"/>
          <w:szCs w:val="28"/>
          <w:lang w:val="kk-KZ"/>
        </w:rPr>
        <w:t xml:space="preserve"> </w:t>
      </w:r>
      <w:r w:rsidR="007C7E9C" w:rsidRPr="0025109A">
        <w:rPr>
          <w:rFonts w:ascii="Times New Roman" w:hAnsi="Times New Roman" w:cs="Times New Roman"/>
          <w:color w:val="222222"/>
          <w:sz w:val="28"/>
          <w:szCs w:val="28"/>
          <w:lang w:val="kk-KZ"/>
        </w:rPr>
        <w:t>- кесте,</w:t>
      </w:r>
      <w:r w:rsidR="00FA32EB" w:rsidRPr="0025109A">
        <w:rPr>
          <w:rFonts w:ascii="Times New Roman" w:hAnsi="Times New Roman" w:cs="Times New Roman"/>
          <w:color w:val="222222"/>
          <w:sz w:val="28"/>
          <w:szCs w:val="28"/>
          <w:lang w:val="kk-KZ"/>
        </w:rPr>
        <w:t xml:space="preserve"> </w:t>
      </w:r>
      <w:r w:rsidR="00EF0FEF" w:rsidRPr="0025109A">
        <w:rPr>
          <w:rFonts w:ascii="Times New Roman" w:hAnsi="Times New Roman" w:cs="Times New Roman"/>
          <w:color w:val="222222"/>
          <w:sz w:val="28"/>
          <w:szCs w:val="28"/>
          <w:lang w:val="kk-KZ"/>
        </w:rPr>
        <w:t>31</w:t>
      </w:r>
      <w:r w:rsidR="007C7E9C" w:rsidRPr="0025109A">
        <w:rPr>
          <w:rFonts w:ascii="Times New Roman" w:hAnsi="Times New Roman" w:cs="Times New Roman"/>
          <w:color w:val="222222"/>
          <w:sz w:val="28"/>
          <w:szCs w:val="28"/>
          <w:lang w:val="kk-KZ"/>
        </w:rPr>
        <w:t>-</w:t>
      </w:r>
      <w:r w:rsidRPr="0025109A">
        <w:rPr>
          <w:rFonts w:ascii="Times New Roman" w:hAnsi="Times New Roman" w:cs="Times New Roman"/>
          <w:color w:val="222222"/>
          <w:sz w:val="28"/>
          <w:szCs w:val="28"/>
          <w:lang w:val="kk-KZ"/>
        </w:rPr>
        <w:t xml:space="preserve"> суреттен және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қосымша</w:t>
      </w:r>
      <w:r w:rsidR="00871C35" w:rsidRPr="0025109A">
        <w:rPr>
          <w:rFonts w:ascii="Times New Roman" w:hAnsi="Times New Roman" w:cs="Times New Roman"/>
          <w:color w:val="222222"/>
          <w:sz w:val="28"/>
          <w:szCs w:val="28"/>
          <w:lang w:val="kk-KZ"/>
        </w:rPr>
        <w:t xml:space="preserve">лардан </w:t>
      </w:r>
      <w:r w:rsidRPr="0025109A">
        <w:rPr>
          <w:rFonts w:ascii="Times New Roman" w:hAnsi="Times New Roman" w:cs="Times New Roman"/>
          <w:color w:val="222222"/>
          <w:sz w:val="28"/>
          <w:szCs w:val="28"/>
          <w:lang w:val="kk-KZ"/>
        </w:rPr>
        <w:t xml:space="preserve">тұрады. </w:t>
      </w:r>
    </w:p>
    <w:p w14:paraId="7601707E" w14:textId="3B907D25" w:rsidR="003A569C" w:rsidRDefault="003A569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311DDA0C" w14:textId="5EC26932"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34A9D5F" w14:textId="6409A2E7"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0BB5354" w14:textId="5480A01F"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58BA1CC" w14:textId="68ED36EB"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F60D6D8" w14:textId="721A37FA"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72E2607D" w14:textId="1AD9F998"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37490919" w14:textId="257D09EF"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48F2D1C4" w14:textId="1A0278EC"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BE5A610" w14:textId="0088D497"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1C505377" w14:textId="77777777" w:rsidR="00335D12" w:rsidRPr="0025109A"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0510B98D" w14:textId="377BCA20" w:rsidR="00861D89" w:rsidRPr="00563451" w:rsidRDefault="00725C9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5" w:name="_Toc119414357"/>
      <w:r w:rsidRPr="00563451">
        <w:rPr>
          <w:rFonts w:ascii="Times New Roman" w:eastAsia="Times New Roman" w:hAnsi="Times New Roman" w:cs="Times New Roman"/>
          <w:b/>
          <w:bCs/>
          <w:color w:val="auto"/>
          <w:sz w:val="28"/>
          <w:szCs w:val="28"/>
          <w:lang w:val="kk-KZ" w:eastAsia="ru-RU"/>
        </w:rPr>
        <w:lastRenderedPageBreak/>
        <w:t xml:space="preserve">1 </w:t>
      </w:r>
      <w:r w:rsidR="00861D89" w:rsidRPr="00563451">
        <w:rPr>
          <w:rFonts w:ascii="Times New Roman" w:eastAsia="Times New Roman" w:hAnsi="Times New Roman" w:cs="Times New Roman"/>
          <w:b/>
          <w:bCs/>
          <w:color w:val="auto"/>
          <w:sz w:val="28"/>
          <w:szCs w:val="28"/>
          <w:lang w:val="kk-KZ" w:eastAsia="ru-RU"/>
        </w:rPr>
        <w:t>ЗАМАНАУИ ЭКОНОМИКАЛЫҚ ЖҮЙЕДЕ ЦИФРЛЫҚ ИНДУСТРИЯНЫҢ</w:t>
      </w:r>
      <w:r w:rsidRPr="00563451">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ТЕОРИЯЛЫҚ ЖӘНЕ ӘДІСТЕМЕЛІК НЕГІЗДЕРІ</w:t>
      </w:r>
      <w:bookmarkEnd w:id="5"/>
    </w:p>
    <w:p w14:paraId="6DAAFF5B" w14:textId="77777777" w:rsidR="00861D89" w:rsidRPr="0025109A" w:rsidRDefault="00861D89" w:rsidP="00B24B89">
      <w:pPr>
        <w:pStyle w:val="HTML"/>
        <w:widowControl w:val="0"/>
        <w:shd w:val="clear" w:color="auto" w:fill="FFFFFF" w:themeFill="background1"/>
        <w:ind w:firstLine="709"/>
        <w:rPr>
          <w:rFonts w:ascii="Times New Roman" w:hAnsi="Times New Roman" w:cs="Times New Roman"/>
          <w:b/>
          <w:color w:val="212121"/>
          <w:sz w:val="28"/>
          <w:szCs w:val="28"/>
          <w:lang w:val="kk-KZ"/>
        </w:rPr>
      </w:pPr>
    </w:p>
    <w:p w14:paraId="00E03C82" w14:textId="506E1081" w:rsidR="00861D89" w:rsidRPr="00563451" w:rsidRDefault="00725C9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6" w:name="_Toc119414358"/>
      <w:r w:rsidRPr="00563451">
        <w:rPr>
          <w:rFonts w:ascii="Times New Roman" w:eastAsia="Times New Roman" w:hAnsi="Times New Roman" w:cs="Times New Roman"/>
          <w:b/>
          <w:bCs/>
          <w:color w:val="auto"/>
          <w:sz w:val="28"/>
          <w:szCs w:val="28"/>
          <w:lang w:val="kk-KZ" w:eastAsia="ru-RU"/>
        </w:rPr>
        <w:t xml:space="preserve">1.1 </w:t>
      </w:r>
      <w:r w:rsidR="00AF33FC" w:rsidRPr="00563451">
        <w:rPr>
          <w:rFonts w:ascii="Times New Roman" w:eastAsia="Times New Roman" w:hAnsi="Times New Roman" w:cs="Times New Roman"/>
          <w:b/>
          <w:bCs/>
          <w:color w:val="auto"/>
          <w:sz w:val="28"/>
          <w:szCs w:val="28"/>
          <w:lang w:val="kk-KZ" w:eastAsia="ru-RU"/>
        </w:rPr>
        <w:t>Нарықтық</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қоғамда</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цифрлық экономиканы енгізу мен қолданудың</w:t>
      </w:r>
      <w:r w:rsidRPr="00563451">
        <w:rPr>
          <w:rFonts w:ascii="Times New Roman" w:eastAsia="Times New Roman" w:hAnsi="Times New Roman" w:cs="Times New Roman"/>
          <w:b/>
          <w:bCs/>
          <w:color w:val="auto"/>
          <w:sz w:val="28"/>
          <w:szCs w:val="28"/>
          <w:lang w:val="kk-KZ" w:eastAsia="ru-RU"/>
        </w:rPr>
        <w:t xml:space="preserve"> </w:t>
      </w:r>
      <w:r w:rsidR="007F09C5" w:rsidRPr="00563451">
        <w:rPr>
          <w:rFonts w:ascii="Times New Roman" w:eastAsia="Times New Roman" w:hAnsi="Times New Roman" w:cs="Times New Roman"/>
          <w:b/>
          <w:bCs/>
          <w:color w:val="auto"/>
          <w:sz w:val="28"/>
          <w:szCs w:val="28"/>
          <w:lang w:val="kk-KZ" w:eastAsia="ru-RU"/>
        </w:rPr>
        <w:t>теориялық алғышарттары</w:t>
      </w:r>
      <w:r w:rsidR="00BB4A2E">
        <w:rPr>
          <w:rFonts w:ascii="Times New Roman" w:eastAsia="Times New Roman" w:hAnsi="Times New Roman" w:cs="Times New Roman"/>
          <w:b/>
          <w:bCs/>
          <w:color w:val="auto"/>
          <w:sz w:val="28"/>
          <w:szCs w:val="28"/>
          <w:lang w:val="kk-KZ" w:eastAsia="ru-RU"/>
        </w:rPr>
        <w:t xml:space="preserve"> </w:t>
      </w:r>
      <w:r w:rsidR="007F09C5" w:rsidRPr="00563451">
        <w:rPr>
          <w:rFonts w:ascii="Times New Roman" w:eastAsia="Times New Roman" w:hAnsi="Times New Roman" w:cs="Times New Roman"/>
          <w:b/>
          <w:bCs/>
          <w:color w:val="auto"/>
          <w:sz w:val="28"/>
          <w:szCs w:val="28"/>
          <w:lang w:val="kk-KZ" w:eastAsia="ru-RU"/>
        </w:rPr>
        <w:t>мен</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қажеттілігі</w:t>
      </w:r>
      <w:bookmarkEnd w:id="6"/>
      <w:r w:rsidR="00861D89" w:rsidRPr="00563451">
        <w:rPr>
          <w:rFonts w:ascii="Times New Roman" w:eastAsia="Times New Roman" w:hAnsi="Times New Roman" w:cs="Times New Roman"/>
          <w:b/>
          <w:bCs/>
          <w:color w:val="auto"/>
          <w:sz w:val="28"/>
          <w:szCs w:val="28"/>
          <w:lang w:val="kk-KZ" w:eastAsia="ru-RU"/>
        </w:rPr>
        <w:t xml:space="preserve"> </w:t>
      </w:r>
    </w:p>
    <w:p w14:paraId="357E081E" w14:textId="14E71111" w:rsidR="005B6D35"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Әлем үнемі өзгеріп отырады және соңғы жылдары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экономиканы дамытудағы алдыңғы қатарлы технологиялар мен инновациялардың өсіп келе жатқан </w:t>
      </w:r>
      <w:r w:rsidR="00734A58" w:rsidRPr="0025109A">
        <w:rPr>
          <w:rFonts w:ascii="Times New Roman" w:hAnsi="Times New Roman" w:cs="Times New Roman"/>
          <w:color w:val="222222"/>
          <w:sz w:val="28"/>
          <w:szCs w:val="28"/>
          <w:lang w:val="kk-KZ"/>
        </w:rPr>
        <w:t xml:space="preserve">қарқыны </w:t>
      </w:r>
      <w:r w:rsidRPr="0025109A">
        <w:rPr>
          <w:rFonts w:ascii="Times New Roman" w:hAnsi="Times New Roman" w:cs="Times New Roman"/>
          <w:color w:val="222222"/>
          <w:sz w:val="28"/>
          <w:szCs w:val="28"/>
          <w:lang w:val="kk-KZ"/>
        </w:rPr>
        <w:t xml:space="preserve">туралы жиі </w:t>
      </w:r>
      <w:r w:rsidR="001E2EDF" w:rsidRPr="0025109A">
        <w:rPr>
          <w:rFonts w:ascii="Times New Roman" w:hAnsi="Times New Roman" w:cs="Times New Roman"/>
          <w:color w:val="222222"/>
          <w:sz w:val="28"/>
          <w:szCs w:val="28"/>
          <w:lang w:val="kk-KZ"/>
        </w:rPr>
        <w:t>айтылуда</w:t>
      </w:r>
      <w:r w:rsidRPr="0025109A">
        <w:rPr>
          <w:rFonts w:ascii="Times New Roman" w:hAnsi="Times New Roman" w:cs="Times New Roman"/>
          <w:color w:val="222222"/>
          <w:sz w:val="28"/>
          <w:szCs w:val="28"/>
          <w:lang w:val="kk-KZ"/>
        </w:rPr>
        <w:t>.</w:t>
      </w:r>
    </w:p>
    <w:p w14:paraId="035D5E19" w14:textId="32BB5DEA" w:rsidR="00E70083" w:rsidRPr="0025109A" w:rsidRDefault="00A9633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Cs w:val="28"/>
          <w:lang w:val="kk-KZ"/>
        </w:rPr>
      </w:pPr>
      <w:r w:rsidRPr="0025109A">
        <w:rPr>
          <w:rFonts w:eastAsia="Times New Roman" w:cs="Times New Roman"/>
          <w:color w:val="222222"/>
          <w:szCs w:val="28"/>
          <w:lang w:val="kk-KZ" w:eastAsia="ru-RU"/>
        </w:rPr>
        <w:t>Егер қазіргі заманғы әлемде цифрлық технологиялар экономиканы дамытуда маңызды р</w:t>
      </w:r>
      <w:r w:rsidR="00734A58"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л</w:t>
      </w:r>
      <w:r w:rsidR="00734A58" w:rsidRPr="0025109A">
        <w:rPr>
          <w:rFonts w:eastAsia="Times New Roman" w:cs="Times New Roman"/>
          <w:color w:val="222222"/>
          <w:szCs w:val="28"/>
          <w:lang w:val="kk-KZ" w:eastAsia="ru-RU"/>
        </w:rPr>
        <w:t>ь</w:t>
      </w:r>
      <w:r w:rsidRPr="0025109A">
        <w:rPr>
          <w:rFonts w:eastAsia="Times New Roman" w:cs="Times New Roman"/>
          <w:color w:val="222222"/>
          <w:szCs w:val="28"/>
          <w:lang w:val="kk-KZ" w:eastAsia="ru-RU"/>
        </w:rPr>
        <w:t xml:space="preserve"> атқаратынын ескеретін болсақ, онда цифрлы индустрияны енгізу қажеттілігі сөзсіз. Бүгінде әлем халқының 40% -дан астамы ғаламтор желісіне қолжетімділікке ие. </w:t>
      </w:r>
      <w:r w:rsidR="00EC271F" w:rsidRPr="0025109A">
        <w:rPr>
          <w:rFonts w:cs="Times New Roman"/>
          <w:color w:val="222222"/>
          <w:szCs w:val="28"/>
          <w:lang w:val="kk-KZ"/>
        </w:rPr>
        <w:t>Ең соңғы технологиялар өндірістің және бизнес-</w:t>
      </w:r>
      <w:r w:rsidR="009E641E" w:rsidRPr="0025109A">
        <w:rPr>
          <w:rFonts w:cs="Times New Roman"/>
          <w:color w:val="222222"/>
          <w:szCs w:val="28"/>
          <w:lang w:val="kk-KZ"/>
        </w:rPr>
        <w:t>үрдістер</w:t>
      </w:r>
      <w:r w:rsidR="00EC271F" w:rsidRPr="0025109A">
        <w:rPr>
          <w:rFonts w:cs="Times New Roman"/>
          <w:color w:val="222222"/>
          <w:szCs w:val="28"/>
          <w:lang w:val="kk-KZ"/>
        </w:rPr>
        <w:t xml:space="preserve">дің тиімділігін арттыруға мүмкіндік береді. Дәстүрлі тәсілдер мен жұмыс әдісі жаңа технологиялар барлық жаңа салаларға және адам қызметінің </w:t>
      </w:r>
      <w:r w:rsidR="00143138" w:rsidRPr="0025109A">
        <w:rPr>
          <w:rFonts w:cs="Times New Roman"/>
          <w:color w:val="222222"/>
          <w:szCs w:val="28"/>
          <w:lang w:val="kk-KZ"/>
        </w:rPr>
        <w:t>бағыттарына</w:t>
      </w:r>
      <w:r w:rsidR="00BB4A2E">
        <w:rPr>
          <w:rFonts w:cs="Times New Roman"/>
          <w:color w:val="222222"/>
          <w:szCs w:val="28"/>
          <w:lang w:val="kk-KZ"/>
        </w:rPr>
        <w:t xml:space="preserve"> </w:t>
      </w:r>
      <w:r w:rsidR="00EC271F" w:rsidRPr="0025109A">
        <w:rPr>
          <w:rFonts w:cs="Times New Roman"/>
          <w:color w:val="222222"/>
          <w:szCs w:val="28"/>
          <w:lang w:val="kk-KZ"/>
        </w:rPr>
        <w:t>ен</w:t>
      </w:r>
      <w:r w:rsidR="00B711F5" w:rsidRPr="0025109A">
        <w:rPr>
          <w:rFonts w:cs="Times New Roman"/>
          <w:color w:val="222222"/>
          <w:szCs w:val="28"/>
          <w:lang w:val="kk-KZ"/>
        </w:rPr>
        <w:t>у барысында</w:t>
      </w:r>
      <w:r w:rsidR="00BB4A2E">
        <w:rPr>
          <w:rFonts w:cs="Times New Roman"/>
          <w:color w:val="222222"/>
          <w:szCs w:val="28"/>
          <w:lang w:val="kk-KZ"/>
        </w:rPr>
        <w:t xml:space="preserve"> </w:t>
      </w:r>
      <w:r w:rsidR="00EC271F" w:rsidRPr="0025109A">
        <w:rPr>
          <w:rFonts w:cs="Times New Roman"/>
          <w:color w:val="222222"/>
          <w:szCs w:val="28"/>
          <w:lang w:val="kk-KZ"/>
        </w:rPr>
        <w:t>өзгеріп отырады.</w:t>
      </w:r>
      <w:r w:rsidR="00EC271F" w:rsidRPr="0025109A">
        <w:rPr>
          <w:rFonts w:cs="Times New Roman"/>
          <w:szCs w:val="28"/>
          <w:lang w:val="kk-KZ"/>
        </w:rPr>
        <w:t xml:space="preserve">Солардың бірі </w:t>
      </w:r>
      <w:r w:rsidR="00EC271F" w:rsidRPr="0025109A">
        <w:rPr>
          <w:rFonts w:cs="Times New Roman"/>
          <w:color w:val="222222"/>
          <w:szCs w:val="28"/>
          <w:lang w:val="kk-KZ"/>
        </w:rPr>
        <w:t>цифрлау</w:t>
      </w:r>
      <w:r w:rsidR="00BB4A2E">
        <w:rPr>
          <w:rFonts w:cs="Times New Roman"/>
          <w:color w:val="222222"/>
          <w:szCs w:val="28"/>
          <w:lang w:val="kk-KZ"/>
        </w:rPr>
        <w:t xml:space="preserve"> </w:t>
      </w:r>
      <w:r w:rsidR="00EC271F" w:rsidRPr="0025109A">
        <w:rPr>
          <w:rFonts w:cs="Times New Roman"/>
          <w:color w:val="222222"/>
          <w:szCs w:val="28"/>
          <w:lang w:val="kk-KZ"/>
        </w:rPr>
        <w:t>ұғымы.</w:t>
      </w:r>
    </w:p>
    <w:p w14:paraId="2FEFA1A0" w14:textId="0213EE1B" w:rsidR="00EC271F"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Экономикалық және әлеуметтік өмірдің барлық аспектілеріне цифрлық ақпаратқа көшу ретінде, цифрлау өмірдің әр түрлі жеке аспектілерін жақсартудың қарапайым әдісінен, экономикалық тиімділікті арттыру және өмір сүру сапасын жақсартуды қамтамасыз ететін әлемдік әлеуметтік дамудың жүргізушісіне айналды. Сондықтан, цифрландыру - ақпараттың цифрлық формаға айналуына негізделген экономиканың және қоғамның дамуындағы қазіргі жаһандық үрдіс, сондай-ақ экономиканың тиімділігін арттыруға және өмір сапасын жақсартуға әкеледі.</w:t>
      </w:r>
    </w:p>
    <w:p w14:paraId="7F375B2E" w14:textId="77777777" w:rsidR="00335D12" w:rsidRPr="00472D89" w:rsidRDefault="00335D12" w:rsidP="00335D12">
      <w:pPr>
        <w:pStyle w:val="HTML"/>
        <w:widowControl w:val="0"/>
        <w:ind w:firstLine="709"/>
        <w:rPr>
          <w:rFonts w:ascii="Times New Roman" w:hAnsi="Times New Roman" w:cs="Times New Roman"/>
          <w:color w:val="FF0000"/>
          <w:sz w:val="28"/>
          <w:szCs w:val="28"/>
          <w:u w:val="single"/>
          <w:lang w:val="kk-KZ"/>
        </w:rPr>
      </w:pPr>
      <w:r w:rsidRPr="006D436C">
        <w:rPr>
          <w:rStyle w:val="y2iqfc"/>
          <w:rFonts w:ascii="Times New Roman" w:hAnsi="Times New Roman" w:cs="Times New Roman"/>
          <w:color w:val="202124"/>
          <w:sz w:val="28"/>
          <w:szCs w:val="28"/>
          <w:lang w:val="kk-KZ"/>
        </w:rPr>
        <w:t xml:space="preserve">Цифрландыру талпыныстары адам капиталы белсенді дамытылатын жаңа қоғамға әкеледі – болашақтың білімі мен дағдылары ерте жастан тәрбиеленеді, автоматтандыру және басқа да жаңа технологиялар арқылы бизнестің тиімділігі мен жылдамдығы артады, азаматтардың өз елдерімен диалогы  қарапайым және ашық болады </w:t>
      </w:r>
      <w:r w:rsidRPr="006D436C">
        <w:rPr>
          <w:rFonts w:ascii="Times New Roman" w:hAnsi="Times New Roman" w:cs="Times New Roman"/>
          <w:color w:val="000000"/>
          <w:spacing w:val="2"/>
          <w:sz w:val="28"/>
          <w:szCs w:val="28"/>
          <w:lang w:val="kk-KZ"/>
        </w:rPr>
        <w:t>[</w:t>
      </w:r>
      <w:r w:rsidRPr="0025109A">
        <w:rPr>
          <w:rFonts w:ascii="Times New Roman" w:hAnsi="Times New Roman" w:cs="Times New Roman"/>
          <w:color w:val="000000"/>
          <w:spacing w:val="2"/>
          <w:sz w:val="28"/>
          <w:szCs w:val="28"/>
          <w:lang w:val="kk-KZ"/>
        </w:rPr>
        <w:t>1].</w:t>
      </w:r>
      <w:r>
        <w:rPr>
          <w:rFonts w:ascii="Times New Roman" w:hAnsi="Times New Roman" w:cs="Times New Roman"/>
          <w:color w:val="000000"/>
          <w:spacing w:val="2"/>
          <w:sz w:val="28"/>
          <w:szCs w:val="28"/>
          <w:lang w:val="kk-KZ"/>
        </w:rPr>
        <w:t xml:space="preserve"> </w:t>
      </w:r>
    </w:p>
    <w:p w14:paraId="171847FA" w14:textId="1306DB30" w:rsidR="009E641E" w:rsidRPr="0025109A" w:rsidRDefault="0077589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w:t>
      </w:r>
      <w:r w:rsidR="00BB2284" w:rsidRPr="0025109A">
        <w:rPr>
          <w:rFonts w:cs="Times New Roman"/>
          <w:color w:val="000000"/>
          <w:szCs w:val="28"/>
          <w:shd w:val="clear" w:color="auto" w:fill="FFFFFF"/>
          <w:lang w:val="kk-KZ"/>
        </w:rPr>
        <w:t>Difference between Digitization and Digital Transformation</w:t>
      </w:r>
      <w:r w:rsidRPr="0025109A">
        <w:rPr>
          <w:rFonts w:cs="Times New Roman"/>
          <w:color w:val="000000"/>
          <w:szCs w:val="28"/>
          <w:shd w:val="clear" w:color="auto" w:fill="FFFFFF"/>
          <w:lang w:val="kk-KZ"/>
        </w:rPr>
        <w:t>»</w:t>
      </w:r>
      <w:r w:rsidR="00BB4A2E">
        <w:rPr>
          <w:rFonts w:cs="Times New Roman"/>
          <w:color w:val="000000"/>
          <w:szCs w:val="28"/>
          <w:bdr w:val="none" w:sz="0" w:space="0" w:color="auto" w:frame="1"/>
          <w:shd w:val="clear" w:color="auto" w:fill="FFFFFF"/>
          <w:lang w:val="kk-KZ"/>
        </w:rPr>
        <w:t xml:space="preserve"> </w:t>
      </w:r>
      <w:r w:rsidRPr="0025109A">
        <w:rPr>
          <w:rFonts w:eastAsia="Times New Roman" w:cs="Times New Roman"/>
          <w:color w:val="222222"/>
          <w:szCs w:val="28"/>
          <w:lang w:val="kk-KZ" w:eastAsia="ru-RU"/>
        </w:rPr>
        <w:t>мақаласының авторы, сондай-ақ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 саласындағы әлемдегі ең ықпалды 100 адамның арасында 7</w:t>
      </w:r>
      <w:r w:rsidR="00143138"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w:t>
      </w:r>
      <w:r w:rsidR="00143138"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орынды иемденетін сарапшы - Сандип Ротудың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тұжырымдауы бойынша</w:t>
      </w:r>
      <w:r w:rsidR="00C820A9"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цифрландыру аналогтық деректерді цифрлық түрге түрлендіруге ғана емес, сонымен қатар </w:t>
      </w:r>
      <w:r w:rsidR="009E641E" w:rsidRPr="0025109A">
        <w:rPr>
          <w:rFonts w:eastAsia="Times New Roman" w:cs="Times New Roman"/>
          <w:color w:val="222222"/>
          <w:szCs w:val="28"/>
          <w:lang w:val="kk-KZ" w:eastAsia="ru-RU"/>
        </w:rPr>
        <w:t>үрдістерді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автоматтандыруға да қатысты деген пікірде.</w:t>
      </w:r>
      <w:r w:rsidR="00C47627" w:rsidRPr="0025109A">
        <w:rPr>
          <w:rFonts w:eastAsia="Times New Roman" w:cs="Times New Roman"/>
          <w:color w:val="222222"/>
          <w:szCs w:val="28"/>
          <w:lang w:val="kk-KZ" w:eastAsia="ru-RU"/>
        </w:rPr>
        <w:t xml:space="preserve"> Оның айтуы бойынша, көптеген компаниялар «Цифрлау» түсінігімен «Цифрлық трансформациялау» түсінігін жиі шатасып қолданады, әйтсе де ол екі ұғым өзара ұқсас, байланысты болғанымен,</w:t>
      </w:r>
      <w:r w:rsidR="00143138" w:rsidRPr="0025109A">
        <w:rPr>
          <w:rFonts w:eastAsia="Times New Roman" w:cs="Times New Roman"/>
          <w:color w:val="222222"/>
          <w:szCs w:val="28"/>
          <w:lang w:val="kk-KZ" w:eastAsia="ru-RU"/>
        </w:rPr>
        <w:t xml:space="preserve"> </w:t>
      </w:r>
      <w:r w:rsidR="00C47627" w:rsidRPr="0025109A">
        <w:rPr>
          <w:rFonts w:eastAsia="Times New Roman" w:cs="Times New Roman"/>
          <w:color w:val="222222"/>
          <w:szCs w:val="28"/>
          <w:lang w:val="kk-KZ" w:eastAsia="ru-RU"/>
        </w:rPr>
        <w:t>олардың ө</w:t>
      </w:r>
      <w:r w:rsidR="005B6D35" w:rsidRPr="0025109A">
        <w:rPr>
          <w:rFonts w:eastAsia="Times New Roman" w:cs="Times New Roman"/>
          <w:color w:val="222222"/>
          <w:szCs w:val="28"/>
          <w:lang w:val="kk-KZ" w:eastAsia="ru-RU"/>
        </w:rPr>
        <w:t>з</w:t>
      </w:r>
      <w:r w:rsidR="00BB4A2E">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алдына бағыттары</w:t>
      </w:r>
      <w:r w:rsidR="00BB4A2E">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бар</w:t>
      </w:r>
      <w:r w:rsidR="003C3659">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2].</w:t>
      </w:r>
    </w:p>
    <w:p w14:paraId="75F9D6ED" w14:textId="794EF7E6" w:rsidR="00D70B22" w:rsidRPr="0025109A" w:rsidRDefault="00220C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Карелия Республикасы мамандары </w:t>
      </w:r>
      <w:r w:rsidRPr="0025109A">
        <w:rPr>
          <w:rFonts w:cs="Times New Roman"/>
          <w:szCs w:val="28"/>
          <w:lang w:val="kk-KZ"/>
        </w:rPr>
        <w:t>Зайцева И.М</w:t>
      </w:r>
      <w:r w:rsidR="00BB4A2E">
        <w:rPr>
          <w:rFonts w:cs="Times New Roman"/>
          <w:szCs w:val="28"/>
          <w:lang w:val="kk-KZ"/>
        </w:rPr>
        <w:t xml:space="preserve"> </w:t>
      </w:r>
      <w:r w:rsidRPr="0025109A">
        <w:rPr>
          <w:rFonts w:cs="Times New Roman"/>
          <w:szCs w:val="28"/>
          <w:lang w:val="kk-KZ"/>
        </w:rPr>
        <w:t xml:space="preserve">және </w:t>
      </w:r>
      <w:r w:rsidR="009E641E" w:rsidRPr="0025109A">
        <w:rPr>
          <w:rFonts w:cs="Times New Roman"/>
          <w:szCs w:val="28"/>
          <w:lang w:val="kk-KZ"/>
        </w:rPr>
        <w:t xml:space="preserve">Константинова Е. А. </w:t>
      </w:r>
      <w:r w:rsidRPr="0025109A">
        <w:rPr>
          <w:rFonts w:cs="Times New Roman"/>
          <w:szCs w:val="28"/>
          <w:lang w:val="kk-KZ"/>
        </w:rPr>
        <w:t>пікірлерінше,</w:t>
      </w:r>
      <w:r w:rsidR="00BB4A2E">
        <w:rPr>
          <w:rFonts w:cs="Times New Roman"/>
          <w:szCs w:val="28"/>
          <w:lang w:val="kk-KZ"/>
        </w:rPr>
        <w:t xml:space="preserve"> </w:t>
      </w:r>
      <w:r w:rsidRPr="0025109A">
        <w:rPr>
          <w:rFonts w:cs="Times New Roman"/>
          <w:szCs w:val="28"/>
          <w:lang w:val="kk-KZ"/>
        </w:rPr>
        <w:t>ц</w:t>
      </w:r>
      <w:r w:rsidRPr="0025109A">
        <w:rPr>
          <w:rFonts w:cs="Times New Roman"/>
          <w:color w:val="222222"/>
          <w:szCs w:val="28"/>
          <w:lang w:val="kk-KZ"/>
        </w:rPr>
        <w:t xml:space="preserve">ифрландыру - компьютерлік технологияны қолдану арқылы құжаттарды қабылдау және сақтау тәсілі. </w:t>
      </w:r>
      <w:r w:rsidR="00D70B22" w:rsidRPr="0025109A">
        <w:rPr>
          <w:rFonts w:cs="Times New Roman"/>
          <w:color w:val="222222"/>
          <w:szCs w:val="28"/>
          <w:lang w:val="kk-KZ"/>
        </w:rPr>
        <w:t xml:space="preserve">Сонымен қатар, Ресейлік бизнес-талдаушы, нарық сарапшысы </w:t>
      </w:r>
      <w:r w:rsidR="00D70B22" w:rsidRPr="0025109A">
        <w:rPr>
          <w:rStyle w:val="af0"/>
          <w:rFonts w:cs="Times New Roman"/>
          <w:b w:val="0"/>
          <w:color w:val="303030"/>
          <w:szCs w:val="28"/>
          <w:shd w:val="clear" w:color="auto" w:fill="FFFFFF"/>
          <w:lang w:val="kk-KZ"/>
        </w:rPr>
        <w:t xml:space="preserve">Коптелов А.К. пікірінше, бұл екі терминді дұрыс түсіну өте маңызды, себебі </w:t>
      </w:r>
      <w:r w:rsidR="00D70B22" w:rsidRPr="0025109A">
        <w:rPr>
          <w:rFonts w:cs="Times New Roman"/>
          <w:color w:val="222222"/>
          <w:szCs w:val="28"/>
          <w:lang w:val="kk-KZ"/>
        </w:rPr>
        <w:t>Digitization</w:t>
      </w:r>
      <w:r w:rsidR="00BB4A2E">
        <w:rPr>
          <w:rFonts w:cs="Times New Roman"/>
          <w:color w:val="222222"/>
          <w:szCs w:val="28"/>
          <w:lang w:val="kk-KZ"/>
        </w:rPr>
        <w:t xml:space="preserve"> </w:t>
      </w:r>
      <w:r w:rsidR="00D70B22" w:rsidRPr="0025109A">
        <w:rPr>
          <w:rFonts w:cs="Times New Roman"/>
          <w:color w:val="222222"/>
          <w:szCs w:val="28"/>
          <w:lang w:val="kk-KZ"/>
        </w:rPr>
        <w:t>(цифрлау) дегеніміз - ақпаратты физикалық тасымалдаушылардан цифрлыққа ауыстыру. Мысалы, кітапты электронды түрге аудару, құжатты сканерлеу, суретті цифрландыру. Цифрлау</w:t>
      </w:r>
      <w:r w:rsidR="00BB4A2E">
        <w:rPr>
          <w:rFonts w:cs="Times New Roman"/>
          <w:color w:val="222222"/>
          <w:szCs w:val="28"/>
          <w:lang w:val="kk-KZ"/>
        </w:rPr>
        <w:t xml:space="preserve"> </w:t>
      </w:r>
      <w:r w:rsidR="00D70B22" w:rsidRPr="0025109A">
        <w:rPr>
          <w:rFonts w:cs="Times New Roman"/>
          <w:color w:val="222222"/>
          <w:szCs w:val="28"/>
          <w:lang w:val="kk-KZ"/>
        </w:rPr>
        <w:lastRenderedPageBreak/>
        <w:t>барысында ақпарат құрылымында ешқандай өзгеріс болмайды, ол</w:t>
      </w:r>
      <w:r w:rsidR="00BB4A2E">
        <w:rPr>
          <w:rFonts w:cs="Times New Roman"/>
          <w:color w:val="222222"/>
          <w:szCs w:val="28"/>
          <w:lang w:val="kk-KZ"/>
        </w:rPr>
        <w:t xml:space="preserve"> </w:t>
      </w:r>
      <w:r w:rsidR="00D70B22" w:rsidRPr="0025109A">
        <w:rPr>
          <w:rFonts w:cs="Times New Roman"/>
          <w:color w:val="222222"/>
          <w:szCs w:val="28"/>
          <w:lang w:val="kk-KZ"/>
        </w:rPr>
        <w:t>тек қана цифрлық форматта кейіннен өңдеуге арналған электронды нысанды алады.</w:t>
      </w:r>
    </w:p>
    <w:p w14:paraId="0CB73019" w14:textId="6793A943" w:rsidR="00186F44" w:rsidRPr="0025109A" w:rsidRDefault="00D70B22"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Осылайша, цифрла</w:t>
      </w:r>
      <w:r w:rsidR="00C820A9" w:rsidRPr="0025109A">
        <w:rPr>
          <w:rFonts w:ascii="Times New Roman" w:hAnsi="Times New Roman" w:cs="Times New Roman"/>
          <w:color w:val="222222"/>
          <w:sz w:val="28"/>
          <w:szCs w:val="28"/>
          <w:lang w:val="kk-KZ"/>
        </w:rPr>
        <w:t>у</w:t>
      </w:r>
      <w:r w:rsidRPr="0025109A">
        <w:rPr>
          <w:rFonts w:ascii="Times New Roman" w:hAnsi="Times New Roman" w:cs="Times New Roman"/>
          <w:color w:val="222222"/>
          <w:sz w:val="28"/>
          <w:szCs w:val="28"/>
          <w:lang w:val="kk-KZ"/>
        </w:rPr>
        <w:t xml:space="preserve"> қолданыстағы бизнес-</w:t>
      </w:r>
      <w:r w:rsidR="000F2F01" w:rsidRPr="0025109A">
        <w:rPr>
          <w:rFonts w:ascii="Times New Roman" w:hAnsi="Times New Roman" w:cs="Times New Roman"/>
          <w:color w:val="222222"/>
          <w:sz w:val="28"/>
          <w:szCs w:val="28"/>
          <w:lang w:val="kk-KZ"/>
        </w:rPr>
        <w:t>үрдістерді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олар</w:t>
      </w:r>
      <w:r w:rsidR="005B0696" w:rsidRPr="0025109A">
        <w:rPr>
          <w:rFonts w:ascii="Times New Roman" w:hAnsi="Times New Roman" w:cs="Times New Roman"/>
          <w:color w:val="222222"/>
          <w:sz w:val="28"/>
          <w:szCs w:val="28"/>
          <w:lang w:val="kk-KZ"/>
        </w:rPr>
        <w:t>да</w:t>
      </w:r>
      <w:r w:rsidRPr="0025109A">
        <w:rPr>
          <w:rFonts w:ascii="Times New Roman" w:hAnsi="Times New Roman" w:cs="Times New Roman"/>
          <w:color w:val="222222"/>
          <w:sz w:val="28"/>
          <w:szCs w:val="28"/>
          <w:lang w:val="kk-KZ"/>
        </w:rPr>
        <w:t xml:space="preserve"> цифрлық ақпарат</w:t>
      </w:r>
      <w:r w:rsidR="005B0696" w:rsidRPr="0025109A">
        <w:rPr>
          <w:rFonts w:ascii="Times New Roman" w:hAnsi="Times New Roman" w:cs="Times New Roman"/>
          <w:color w:val="222222"/>
          <w:sz w:val="28"/>
          <w:szCs w:val="28"/>
          <w:lang w:val="kk-KZ"/>
        </w:rPr>
        <w:t>тарды</w:t>
      </w:r>
      <w:r w:rsidR="00BB4A2E">
        <w:rPr>
          <w:rFonts w:ascii="Times New Roman" w:hAnsi="Times New Roman" w:cs="Times New Roman"/>
          <w:color w:val="222222"/>
          <w:sz w:val="28"/>
          <w:szCs w:val="28"/>
          <w:lang w:val="kk-KZ"/>
        </w:rPr>
        <w:t xml:space="preserve"> </w:t>
      </w:r>
      <w:r w:rsidR="005B0696" w:rsidRPr="0025109A">
        <w:rPr>
          <w:rFonts w:ascii="Times New Roman" w:hAnsi="Times New Roman" w:cs="Times New Roman"/>
          <w:color w:val="222222"/>
          <w:sz w:val="28"/>
          <w:szCs w:val="28"/>
          <w:lang w:val="kk-KZ"/>
        </w:rPr>
        <w:t xml:space="preserve">қолдану </w:t>
      </w:r>
      <w:r w:rsidRPr="0025109A">
        <w:rPr>
          <w:rFonts w:ascii="Times New Roman" w:hAnsi="Times New Roman" w:cs="Times New Roman"/>
          <w:color w:val="222222"/>
          <w:sz w:val="28"/>
          <w:szCs w:val="28"/>
          <w:lang w:val="kk-KZ"/>
        </w:rPr>
        <w:t xml:space="preserve">арқылы жетілдіруге мүмкіндік береді. </w:t>
      </w:r>
      <w:r w:rsidR="005B0696" w:rsidRPr="0025109A">
        <w:rPr>
          <w:rFonts w:ascii="Times New Roman" w:hAnsi="Times New Roman" w:cs="Times New Roman"/>
          <w:color w:val="222222"/>
          <w:sz w:val="28"/>
          <w:szCs w:val="28"/>
          <w:lang w:val="kk-KZ"/>
        </w:rPr>
        <w:t>Аталған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тәсілді жіктейтін болсақ, 1969 жылдан 2010 жылдарға тиесілі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3-ші өнеркәсіптік революциямен байланыстыруға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болады.</w:t>
      </w:r>
      <w:r w:rsidR="00186F44" w:rsidRPr="0025109A">
        <w:rPr>
          <w:rFonts w:ascii="Times New Roman" w:hAnsi="Times New Roman" w:cs="Times New Roman"/>
          <w:color w:val="222222"/>
          <w:sz w:val="28"/>
          <w:szCs w:val="28"/>
          <w:lang w:val="kk-KZ"/>
        </w:rPr>
        <w:t xml:space="preserve"> </w:t>
      </w:r>
    </w:p>
    <w:p w14:paraId="6ABCD512" w14:textId="4BB3D90A" w:rsidR="00D70B22" w:rsidRPr="0025109A" w:rsidRDefault="00D70B22"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Ал,</w:t>
      </w:r>
      <w:r w:rsidRPr="0025109A">
        <w:rPr>
          <w:rFonts w:ascii="Times New Roman" w:hAnsi="Times New Roman" w:cs="Times New Roman"/>
          <w:sz w:val="28"/>
          <w:szCs w:val="28"/>
          <w:lang w:val="kk-KZ"/>
        </w:rPr>
        <w:t xml:space="preserve"> </w:t>
      </w:r>
      <w:r w:rsidRPr="0025109A">
        <w:rPr>
          <w:rFonts w:ascii="Times New Roman" w:hAnsi="Times New Roman" w:cs="Times New Roman"/>
          <w:color w:val="222222"/>
          <w:sz w:val="28"/>
          <w:szCs w:val="28"/>
          <w:lang w:val="kk-KZ"/>
        </w:rPr>
        <w:t>Digitalization (цифрландыру)</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бұл жаңа өнімді цифрлық түрде жасау. Мысалы, анимациямен динамикалық жаттығу курсы немесе интерактивті құжатқа түсініктеме беру жүйесі</w:t>
      </w:r>
      <w:r w:rsidR="000116BE" w:rsidRPr="0025109A">
        <w:rPr>
          <w:rFonts w:ascii="Times New Roman" w:hAnsi="Times New Roman" w:cs="Times New Roman"/>
          <w:color w:val="222222"/>
          <w:sz w:val="28"/>
          <w:szCs w:val="28"/>
          <w:lang w:val="kk-KZ"/>
        </w:rPr>
        <w:t xml:space="preserve"> сияқты</w:t>
      </w:r>
      <w:r w:rsidRPr="0025109A">
        <w:rPr>
          <w:rFonts w:ascii="Times New Roman" w:hAnsi="Times New Roman" w:cs="Times New Roman"/>
          <w:color w:val="222222"/>
          <w:sz w:val="28"/>
          <w:szCs w:val="28"/>
          <w:lang w:val="kk-KZ"/>
        </w:rPr>
        <w:t>.</w:t>
      </w:r>
    </w:p>
    <w:p w14:paraId="6946F0E6" w14:textId="4760A747" w:rsidR="00D70B22" w:rsidRPr="0025109A" w:rsidRDefault="00D70B2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Цифрла</w:t>
      </w:r>
      <w:r w:rsidR="00186F44" w:rsidRPr="0025109A">
        <w:rPr>
          <w:rFonts w:eastAsia="Times New Roman" w:cs="Times New Roman"/>
          <w:color w:val="222222"/>
          <w:szCs w:val="28"/>
          <w:lang w:val="kk-KZ" w:eastAsia="ru-RU"/>
        </w:rPr>
        <w:t>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ең алдымен қолда бар бизнес </w:t>
      </w:r>
      <w:r w:rsidR="00C553DD" w:rsidRPr="0025109A">
        <w:rPr>
          <w:rFonts w:eastAsia="Times New Roman" w:cs="Times New Roman"/>
          <w:color w:val="222222"/>
          <w:szCs w:val="28"/>
          <w:lang w:val="kk-KZ" w:eastAsia="ru-RU"/>
        </w:rPr>
        <w:t>үлгілерін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жетілдіруге</w:t>
      </w:r>
      <w:r w:rsidR="005B0696" w:rsidRPr="0025109A">
        <w:rPr>
          <w:rFonts w:eastAsia="Times New Roman" w:cs="Times New Roman"/>
          <w:color w:val="222222"/>
          <w:szCs w:val="28"/>
          <w:lang w:val="kk-KZ" w:eastAsia="ru-RU"/>
        </w:rPr>
        <w:t>, сонымен қатар</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бизнес-</w:t>
      </w:r>
      <w:r w:rsidR="000F2F01" w:rsidRPr="0025109A">
        <w:rPr>
          <w:rFonts w:eastAsia="Times New Roman" w:cs="Times New Roman"/>
          <w:color w:val="222222"/>
          <w:szCs w:val="28"/>
          <w:lang w:val="kk-KZ" w:eastAsia="ru-RU"/>
        </w:rPr>
        <w:t>үрдістерді</w:t>
      </w:r>
      <w:r w:rsidRPr="0025109A">
        <w:rPr>
          <w:rFonts w:eastAsia="Times New Roman" w:cs="Times New Roman"/>
          <w:color w:val="222222"/>
          <w:szCs w:val="28"/>
          <w:lang w:val="kk-KZ" w:eastAsia="ru-RU"/>
        </w:rPr>
        <w:t xml:space="preserve"> өзгертуге бағытталған </w:t>
      </w:r>
      <w:r w:rsidR="00186F44" w:rsidRPr="0025109A">
        <w:rPr>
          <w:rFonts w:eastAsia="Times New Roman" w:cs="Times New Roman"/>
          <w:color w:val="222222"/>
          <w:szCs w:val="28"/>
          <w:lang w:val="kk-KZ" w:eastAsia="ru-RU"/>
        </w:rPr>
        <w:t>болса, цифрландыру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бизнесте айтарлықтай серпіліс пен жаңа бәсекелестік артықшылықтар алуға мүмкіндік бере</w:t>
      </w:r>
      <w:r w:rsidR="005B0696" w:rsidRPr="0025109A">
        <w:rPr>
          <w:rFonts w:eastAsia="Times New Roman" w:cs="Times New Roman"/>
          <w:color w:val="222222"/>
          <w:szCs w:val="28"/>
          <w:lang w:val="kk-KZ" w:eastAsia="ru-RU"/>
        </w:rPr>
        <w:t>тін құбылыс</w:t>
      </w:r>
      <w:r w:rsidRPr="0025109A">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Нәтижесінде цифрландыруды</w:t>
      </w:r>
      <w:r w:rsidR="00BB4A2E">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И</w:t>
      </w:r>
      <w:r w:rsidRPr="0025109A">
        <w:rPr>
          <w:rFonts w:eastAsia="Times New Roman" w:cs="Times New Roman"/>
          <w:color w:val="222222"/>
          <w:szCs w:val="28"/>
          <w:lang w:val="kk-KZ" w:eastAsia="ru-RU"/>
        </w:rPr>
        <w:t>ндустрия</w:t>
      </w:r>
      <w:r w:rsidR="00186F4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4.0 деп аталатын 4-ші өнеркәсіптік революцияға жатқызуға болады деп </w:t>
      </w:r>
      <w:r w:rsidR="000116BE" w:rsidRPr="0025109A">
        <w:rPr>
          <w:rFonts w:eastAsia="Times New Roman" w:cs="Times New Roman"/>
          <w:color w:val="222222"/>
          <w:szCs w:val="28"/>
          <w:lang w:val="kk-KZ" w:eastAsia="ru-RU"/>
        </w:rPr>
        <w:t>санайды</w:t>
      </w:r>
      <w:r w:rsidR="003C3659">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3].</w:t>
      </w:r>
    </w:p>
    <w:p w14:paraId="61948DD5" w14:textId="3FA4762D" w:rsidR="00186F44" w:rsidRPr="0025109A" w:rsidRDefault="00196E83"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Цифрлау –</w:t>
      </w:r>
      <w:r w:rsidR="00C820A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заманауи бағытта техникалық революциялар негізінде аналогтық тасымалдағыштағы мәліметтер жинағын жаңа сапада, жаңа форматта цифрлық форматқа соңғы инновациялық жаңашылдық техника көмегімен көшіру </w:t>
      </w:r>
      <w:r w:rsidR="009E641E" w:rsidRPr="0025109A">
        <w:rPr>
          <w:rFonts w:ascii="Times New Roman" w:hAnsi="Times New Roman" w:cs="Times New Roman"/>
          <w:color w:val="222222"/>
          <w:sz w:val="28"/>
          <w:szCs w:val="28"/>
          <w:lang w:val="kk-KZ"/>
        </w:rPr>
        <w:t>үрдіс</w:t>
      </w:r>
      <w:r w:rsidRPr="0025109A">
        <w:rPr>
          <w:rFonts w:ascii="Times New Roman" w:hAnsi="Times New Roman" w:cs="Times New Roman"/>
          <w:color w:val="222222"/>
          <w:sz w:val="28"/>
          <w:szCs w:val="28"/>
          <w:lang w:val="kk-KZ"/>
        </w:rPr>
        <w:t>і.</w:t>
      </w:r>
    </w:p>
    <w:p w14:paraId="1B11FBE6" w14:textId="6E108488" w:rsidR="000F2F01"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Қазіргі уақытта цифрландыру үрдісінің ұлттық экономикаға әсерінің бір немесе басқа аспектілеріне, мысалы, инновациялық</w:t>
      </w:r>
      <w:r w:rsidR="00604051" w:rsidRPr="0025109A">
        <w:rPr>
          <w:rFonts w:ascii="Times New Roman" w:hAnsi="Times New Roman" w:cs="Times New Roman"/>
          <w:color w:val="222222"/>
          <w:sz w:val="28"/>
          <w:szCs w:val="28"/>
          <w:lang w:val="kk-KZ"/>
        </w:rPr>
        <w:t>,</w:t>
      </w:r>
      <w:r w:rsidRPr="0025109A">
        <w:rPr>
          <w:rFonts w:ascii="Times New Roman" w:hAnsi="Times New Roman" w:cs="Times New Roman"/>
          <w:color w:val="222222"/>
          <w:sz w:val="28"/>
          <w:szCs w:val="28"/>
          <w:lang w:val="kk-KZ"/>
        </w:rPr>
        <w:t xml:space="preserve"> цифрлық</w:t>
      </w:r>
      <w:r w:rsidR="00604051" w:rsidRPr="0025109A">
        <w:rPr>
          <w:rFonts w:ascii="Times New Roman" w:hAnsi="Times New Roman" w:cs="Times New Roman"/>
          <w:color w:val="222222"/>
          <w:sz w:val="28"/>
          <w:szCs w:val="28"/>
          <w:lang w:val="kk-KZ"/>
        </w:rPr>
        <w:t>,</w:t>
      </w:r>
      <w:r w:rsidRPr="0025109A">
        <w:rPr>
          <w:rFonts w:ascii="Times New Roman" w:hAnsi="Times New Roman" w:cs="Times New Roman"/>
          <w:color w:val="222222"/>
          <w:sz w:val="28"/>
          <w:szCs w:val="28"/>
          <w:lang w:val="kk-KZ"/>
        </w:rPr>
        <w:t xml:space="preserve"> ақпараттық және коммуникациялық</w:t>
      </w:r>
      <w:r w:rsidR="00604051" w:rsidRPr="0025109A">
        <w:rPr>
          <w:rFonts w:ascii="Times New Roman" w:hAnsi="Times New Roman" w:cs="Times New Roman"/>
          <w:color w:val="222222"/>
          <w:sz w:val="28"/>
          <w:szCs w:val="28"/>
          <w:lang w:val="kk-KZ"/>
        </w:rPr>
        <w:t xml:space="preserve"> (АКТ)</w:t>
      </w:r>
      <w:r w:rsidRPr="0025109A">
        <w:rPr>
          <w:rFonts w:ascii="Times New Roman" w:hAnsi="Times New Roman" w:cs="Times New Roman"/>
          <w:color w:val="222222"/>
          <w:sz w:val="28"/>
          <w:szCs w:val="28"/>
          <w:lang w:val="kk-KZ"/>
        </w:rPr>
        <w:t xml:space="preserve"> технологияларды пайдалануға арналған «цифрлық экономика» тұжырымдамасының көптеген анықтамалары бар</w:t>
      </w:r>
      <w:r w:rsidR="000F2F01" w:rsidRPr="0025109A">
        <w:rPr>
          <w:rFonts w:ascii="Times New Roman" w:hAnsi="Times New Roman" w:cs="Times New Roman"/>
          <w:color w:val="222222"/>
          <w:sz w:val="28"/>
          <w:szCs w:val="28"/>
          <w:lang w:val="kk-KZ"/>
        </w:rPr>
        <w:t>. Олар келесідей</w:t>
      </w:r>
      <w:r w:rsidR="00BB4A2E">
        <w:rPr>
          <w:rFonts w:ascii="Times New Roman" w:hAnsi="Times New Roman" w:cs="Times New Roman"/>
          <w:color w:val="222222"/>
          <w:sz w:val="28"/>
          <w:szCs w:val="28"/>
          <w:lang w:val="kk-KZ"/>
        </w:rPr>
        <w:t xml:space="preserve"> </w:t>
      </w:r>
      <w:r w:rsidR="000F2F01" w:rsidRPr="0025109A">
        <w:rPr>
          <w:rFonts w:ascii="Times New Roman" w:hAnsi="Times New Roman" w:cs="Times New Roman"/>
          <w:color w:val="222222"/>
          <w:sz w:val="28"/>
          <w:szCs w:val="28"/>
          <w:lang w:val="kk-KZ"/>
        </w:rPr>
        <w:t>көріністен байқалады:</w:t>
      </w:r>
    </w:p>
    <w:p w14:paraId="1BF96007" w14:textId="7971E3E4" w:rsidR="000F2F01" w:rsidRPr="0025109A" w:rsidRDefault="00EC271F">
      <w:pPr>
        <w:pStyle w:val="HTML"/>
        <w:widowControl w:val="0"/>
        <w:numPr>
          <w:ilvl w:val="0"/>
          <w:numId w:val="9"/>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әртүрлі өзара әрекеттесу түрлерін АКТ қамтамасыз ету; </w:t>
      </w:r>
    </w:p>
    <w:p w14:paraId="48E5AC3B" w14:textId="5A337B0E" w:rsidR="000F2F01" w:rsidRPr="0025109A" w:rsidRDefault="00C553DD">
      <w:pPr>
        <w:pStyle w:val="HTML"/>
        <w:widowControl w:val="0"/>
        <w:numPr>
          <w:ilvl w:val="0"/>
          <w:numId w:val="9"/>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ғаламторды</w:t>
      </w:r>
      <w:r w:rsidR="00EC271F"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ұялы</w:t>
      </w:r>
      <w:r w:rsidR="00EC271F" w:rsidRPr="0025109A">
        <w:rPr>
          <w:rFonts w:ascii="Times New Roman" w:hAnsi="Times New Roman" w:cs="Times New Roman"/>
          <w:color w:val="222222"/>
          <w:sz w:val="28"/>
          <w:szCs w:val="28"/>
          <w:lang w:val="kk-KZ"/>
        </w:rPr>
        <w:t xml:space="preserve"> және сенсорлы желілерді, онлайн-мүмкіндіктерді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пайдалану ;</w:t>
      </w:r>
    </w:p>
    <w:p w14:paraId="2E0D3C69" w14:textId="4BCE68C7" w:rsidR="000F2F01" w:rsidRPr="0025109A" w:rsidRDefault="00EC271F">
      <w:pPr>
        <w:pStyle w:val="HTML"/>
        <w:widowControl w:val="0"/>
        <w:numPr>
          <w:ilvl w:val="0"/>
          <w:numId w:val="9"/>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электронды құжат айналымын, қазіргі заманғы электронды байланыс</w:t>
      </w:r>
      <w:r w:rsidR="00BB4A2E">
        <w:rPr>
          <w:rFonts w:ascii="Times New Roman" w:hAnsi="Times New Roman" w:cs="Times New Roman"/>
          <w:color w:val="222222"/>
          <w:sz w:val="28"/>
          <w:szCs w:val="28"/>
          <w:lang w:val="kk-KZ"/>
        </w:rPr>
        <w:t xml:space="preserve"> </w:t>
      </w:r>
      <w:r w:rsidR="00A839AE" w:rsidRPr="0025109A">
        <w:rPr>
          <w:rFonts w:ascii="Times New Roman" w:hAnsi="Times New Roman" w:cs="Times New Roman"/>
          <w:color w:val="222222"/>
          <w:sz w:val="28"/>
          <w:szCs w:val="28"/>
          <w:lang w:val="kk-KZ"/>
        </w:rPr>
        <w:t xml:space="preserve"> </w:t>
      </w:r>
      <w:r w:rsidR="005B0696" w:rsidRPr="0025109A">
        <w:rPr>
          <w:rFonts w:ascii="Times New Roman" w:hAnsi="Times New Roman" w:cs="Times New Roman"/>
          <w:color w:val="222222"/>
          <w:sz w:val="28"/>
          <w:szCs w:val="28"/>
          <w:lang w:val="kk-KZ"/>
        </w:rPr>
        <w:t>желілерін</w:t>
      </w:r>
      <w:r w:rsidR="00C553DD" w:rsidRPr="0025109A">
        <w:rPr>
          <w:rFonts w:ascii="Times New Roman" w:hAnsi="Times New Roman" w:cs="Times New Roman"/>
          <w:color w:val="222222"/>
          <w:sz w:val="28"/>
          <w:szCs w:val="28"/>
          <w:lang w:val="kk-KZ"/>
        </w:rPr>
        <w:t>,</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ақпаратты есепке алу және сақтау әдістерін </w:t>
      </w:r>
      <w:r w:rsidR="005B0696" w:rsidRPr="0025109A">
        <w:rPr>
          <w:rFonts w:ascii="Times New Roman" w:hAnsi="Times New Roman" w:cs="Times New Roman"/>
          <w:color w:val="222222"/>
          <w:sz w:val="28"/>
          <w:szCs w:val="28"/>
          <w:lang w:val="kk-KZ"/>
        </w:rPr>
        <w:t>қолдану</w:t>
      </w:r>
      <w:r w:rsidRPr="0025109A">
        <w:rPr>
          <w:rFonts w:ascii="Times New Roman" w:hAnsi="Times New Roman" w:cs="Times New Roman"/>
          <w:color w:val="222222"/>
          <w:sz w:val="28"/>
          <w:szCs w:val="28"/>
          <w:lang w:val="kk-KZ"/>
        </w:rPr>
        <w:t>;</w:t>
      </w:r>
    </w:p>
    <w:p w14:paraId="4CD34DFA" w14:textId="512574AD" w:rsidR="00A839AE" w:rsidRPr="0025109A" w:rsidRDefault="005B0696">
      <w:pPr>
        <w:pStyle w:val="HTML"/>
        <w:widowControl w:val="0"/>
        <w:numPr>
          <w:ilvl w:val="0"/>
          <w:numId w:val="9"/>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бизнестің</w:t>
      </w:r>
      <w:r w:rsidR="00BB4A2E">
        <w:rPr>
          <w:rFonts w:ascii="Times New Roman" w:hAnsi="Times New Roman" w:cs="Times New Roman"/>
          <w:color w:val="222222"/>
          <w:sz w:val="28"/>
          <w:szCs w:val="28"/>
          <w:lang w:val="kk-KZ"/>
        </w:rPr>
        <w:t xml:space="preserve"> </w:t>
      </w:r>
      <w:r w:rsidR="00EC271F" w:rsidRPr="0025109A">
        <w:rPr>
          <w:rFonts w:ascii="Times New Roman" w:hAnsi="Times New Roman" w:cs="Times New Roman"/>
          <w:color w:val="222222"/>
          <w:sz w:val="28"/>
          <w:szCs w:val="28"/>
          <w:lang w:val="kk-KZ"/>
        </w:rPr>
        <w:t>жаңа -</w:t>
      </w:r>
      <w:r w:rsidR="00C553DD" w:rsidRPr="0025109A">
        <w:rPr>
          <w:rFonts w:ascii="Times New Roman" w:hAnsi="Times New Roman" w:cs="Times New Roman"/>
          <w:color w:val="222222"/>
          <w:sz w:val="28"/>
          <w:szCs w:val="28"/>
          <w:lang w:val="kk-KZ"/>
        </w:rPr>
        <w:t>үлгілері</w:t>
      </w:r>
      <w:r w:rsidRPr="0025109A">
        <w:rPr>
          <w:rFonts w:ascii="Times New Roman" w:hAnsi="Times New Roman" w:cs="Times New Roman"/>
          <w:color w:val="222222"/>
          <w:sz w:val="28"/>
          <w:szCs w:val="28"/>
          <w:lang w:val="kk-KZ"/>
        </w:rPr>
        <w:t>н</w:t>
      </w:r>
      <w:r w:rsidR="00EC271F" w:rsidRPr="0025109A">
        <w:rPr>
          <w:rFonts w:ascii="Times New Roman" w:hAnsi="Times New Roman" w:cs="Times New Roman"/>
          <w:color w:val="222222"/>
          <w:sz w:val="28"/>
          <w:szCs w:val="28"/>
          <w:lang w:val="kk-KZ"/>
        </w:rPr>
        <w:t>, жаңа нарықтар мен жаңа тұтынушыларды құру</w:t>
      </w:r>
      <w:r w:rsidR="00A839AE" w:rsidRPr="0025109A">
        <w:rPr>
          <w:rFonts w:ascii="Times New Roman" w:hAnsi="Times New Roman" w:cs="Times New Roman"/>
          <w:color w:val="222222"/>
          <w:sz w:val="28"/>
          <w:szCs w:val="28"/>
          <w:lang w:val="kk-KZ"/>
        </w:rPr>
        <w:t xml:space="preserve">. </w:t>
      </w:r>
    </w:p>
    <w:p w14:paraId="18D4142D" w14:textId="224B7802" w:rsidR="00237AEF" w:rsidRPr="0025109A" w:rsidRDefault="007F09C5"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Цифрлық</w:t>
      </w:r>
      <w:r w:rsidR="00EC271F" w:rsidRPr="0025109A">
        <w:rPr>
          <w:rFonts w:ascii="Times New Roman" w:hAnsi="Times New Roman" w:cs="Times New Roman"/>
          <w:color w:val="222222"/>
          <w:sz w:val="28"/>
          <w:szCs w:val="28"/>
          <w:lang w:val="kk-KZ"/>
        </w:rPr>
        <w:t xml:space="preserve"> экономиканың әртүрлі анықтамаларын талдау олардың әрқайсысының негізгі ерекшеліктерінің тек кейбірін көрсетеді. Олардың ең маңыздысы үшін есеп беру</w:t>
      </w:r>
      <w:r w:rsidR="00BB4A2E">
        <w:rPr>
          <w:rFonts w:ascii="Times New Roman" w:hAnsi="Times New Roman" w:cs="Times New Roman"/>
          <w:color w:val="222222"/>
          <w:sz w:val="28"/>
          <w:szCs w:val="28"/>
          <w:lang w:val="kk-KZ"/>
        </w:rPr>
        <w:t xml:space="preserve"> </w:t>
      </w:r>
      <w:r w:rsidR="00EC271F" w:rsidRPr="0025109A">
        <w:rPr>
          <w:rFonts w:ascii="Times New Roman" w:hAnsi="Times New Roman" w:cs="Times New Roman"/>
          <w:color w:val="222222"/>
          <w:sz w:val="28"/>
          <w:szCs w:val="28"/>
          <w:lang w:val="kk-KZ"/>
        </w:rPr>
        <w:t>келесі толық анықтаманы береді:</w:t>
      </w:r>
      <w:r w:rsidR="00237AEF" w:rsidRPr="0025109A">
        <w:rPr>
          <w:rFonts w:ascii="Times New Roman" w:hAnsi="Times New Roman" w:cs="Times New Roman"/>
          <w:color w:val="222222"/>
          <w:sz w:val="28"/>
          <w:szCs w:val="28"/>
          <w:lang w:val="kk-KZ"/>
        </w:rPr>
        <w:t xml:space="preserve"> </w:t>
      </w:r>
    </w:p>
    <w:p w14:paraId="591311E9" w14:textId="6A5D3CBD" w:rsidR="000C1C66"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Цифрлық экономика - бұл экономиканың тиімділігі мен бәсекеге қабілеттілігін арттыруға бағытталған әлеуметтік-экономикалық қатынастар жүйесі. </w:t>
      </w:r>
      <w:r w:rsidR="000C1C66" w:rsidRPr="0025109A">
        <w:rPr>
          <w:rFonts w:ascii="Times New Roman" w:hAnsi="Times New Roman" w:cs="Times New Roman"/>
          <w:color w:val="202124"/>
          <w:sz w:val="28"/>
          <w:szCs w:val="28"/>
          <w:lang w:val="kk-KZ"/>
        </w:rPr>
        <w:t>Цифрлық экономиканың өзіндік</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артықшылықтары</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көп. Бұл төлемдердің құнын төмендетіп, жаңа табыс көздерін ашады. Ғаламтор</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 xml:space="preserve">қызметтерінің құны дәстүрлі экономикаға қарағанда төмен (ең алдымен жарнамалық шығындардың төмендеуіне байланысты), ал қызметтердің өзі, сондай-ақ мемлекеттік және </w:t>
      </w:r>
      <w:r w:rsidR="00E61F1E" w:rsidRPr="0025109A">
        <w:rPr>
          <w:rFonts w:ascii="Times New Roman" w:hAnsi="Times New Roman" w:cs="Times New Roman"/>
          <w:color w:val="202124"/>
          <w:sz w:val="28"/>
          <w:szCs w:val="28"/>
          <w:lang w:val="kk-KZ"/>
        </w:rPr>
        <w:t>сауда</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 xml:space="preserve">қызметтер арзанырақ. </w:t>
      </w:r>
    </w:p>
    <w:p w14:paraId="455BF09D" w14:textId="518F2E38" w:rsidR="000C1C66" w:rsidRPr="0025109A" w:rsidRDefault="000C1C6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технологияларды жаппай енгізу еңбек өнімділігінің өсуін қамтамасыз ететін және олардың, оның ішінде халықаралық нарықтағы бәсекеге қабілеттілігін арттыратын дәстүрлі базалық салаларды дамытуға серпін береді.</w:t>
      </w:r>
      <w:r w:rsidR="00237AEF" w:rsidRPr="0025109A">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xml:space="preserve">Осылайша, цифрландыру шикізат саласында да, агроөнеркәсіптік кешенде де сыртқы нарықтарға отандық экспорттың өсуін қамтамасыз етеді, бұл өз кезегінде </w:t>
      </w:r>
      <w:r w:rsidRPr="0025109A">
        <w:rPr>
          <w:rFonts w:eastAsia="Times New Roman" w:cs="Times New Roman"/>
          <w:color w:val="202124"/>
          <w:szCs w:val="28"/>
          <w:lang w:val="kk-KZ" w:eastAsia="ru-RU"/>
        </w:rPr>
        <w:lastRenderedPageBreak/>
        <w:t>ірі өңдеуші компаниялардың капиталдандыруының ұлғаюына әкеледі.</w:t>
      </w:r>
    </w:p>
    <w:p w14:paraId="424F6110" w14:textId="57A0EAE2" w:rsidR="00433EF2" w:rsidRPr="0025109A" w:rsidRDefault="00EC271F" w:rsidP="00B24B89">
      <w:pPr>
        <w:pStyle w:val="HTML"/>
        <w:widowControl w:val="0"/>
        <w:shd w:val="clear" w:color="auto" w:fill="FFFFFF" w:themeFill="background1"/>
        <w:ind w:firstLine="709"/>
        <w:rPr>
          <w:rFonts w:ascii="Times New Roman" w:hAnsi="Times New Roman" w:cs="Times New Roman"/>
          <w:sz w:val="28"/>
          <w:szCs w:val="28"/>
          <w:lang w:val="kk-KZ"/>
        </w:rPr>
      </w:pPr>
      <w:r w:rsidRPr="0025109A">
        <w:rPr>
          <w:rFonts w:ascii="Times New Roman" w:hAnsi="Times New Roman" w:cs="Times New Roman"/>
          <w:sz w:val="28"/>
          <w:szCs w:val="28"/>
          <w:lang w:val="kk-KZ"/>
        </w:rPr>
        <w:t>«Цифрлық экономика» термині 1995 жылы пайда болды және ең алдымен ақпараттық-коммуникациялық технологияларды қарқынды дамыту</w:t>
      </w:r>
      <w:r w:rsidR="007B49E3" w:rsidRPr="0025109A">
        <w:rPr>
          <w:rFonts w:ascii="Times New Roman" w:hAnsi="Times New Roman" w:cs="Times New Roman"/>
          <w:sz w:val="28"/>
          <w:szCs w:val="28"/>
          <w:lang w:val="kk-KZ"/>
        </w:rPr>
        <w:t>мен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байланысты болды.</w:t>
      </w:r>
      <w:r w:rsidR="00237AEF" w:rsidRPr="0025109A">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1995 жылы американдық компьютерлік ғалым Николас Негропонте (Массачусетс штаты) «</w:t>
      </w:r>
      <w:r w:rsidR="00061AD6" w:rsidRPr="0025109A">
        <w:rPr>
          <w:rFonts w:ascii="Times New Roman" w:hAnsi="Times New Roman" w:cs="Times New Roman"/>
          <w:sz w:val="28"/>
          <w:szCs w:val="28"/>
          <w:lang w:val="kk-KZ"/>
        </w:rPr>
        <w:t>Цифрлық</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экономика» терминін</w:t>
      </w:r>
      <w:r w:rsidR="00302B22" w:rsidRPr="0025109A">
        <w:rPr>
          <w:rFonts w:ascii="Times New Roman" w:hAnsi="Times New Roman" w:cs="Times New Roman"/>
          <w:sz w:val="28"/>
          <w:szCs w:val="28"/>
          <w:lang w:val="kk-KZ"/>
        </w:rPr>
        <w:t xml:space="preserve"> кең көлемде</w:t>
      </w:r>
      <w:r w:rsidRPr="0025109A">
        <w:rPr>
          <w:rFonts w:ascii="Times New Roman" w:hAnsi="Times New Roman" w:cs="Times New Roman"/>
          <w:sz w:val="28"/>
          <w:szCs w:val="28"/>
          <w:lang w:val="kk-KZ"/>
        </w:rPr>
        <w:t xml:space="preserve"> енгізді.</w:t>
      </w:r>
      <w:r w:rsidR="00237AEF" w:rsidRPr="0025109A">
        <w:rPr>
          <w:rFonts w:ascii="Times New Roman" w:hAnsi="Times New Roman" w:cs="Times New Roman"/>
          <w:sz w:val="28"/>
          <w:szCs w:val="28"/>
          <w:lang w:val="kk-KZ"/>
        </w:rPr>
        <w:t xml:space="preserve"> </w:t>
      </w:r>
      <w:r w:rsidR="002E5E63" w:rsidRPr="0025109A">
        <w:rPr>
          <w:rFonts w:ascii="Times New Roman" w:hAnsi="Times New Roman" w:cs="Times New Roman"/>
          <w:color w:val="222222"/>
          <w:sz w:val="28"/>
          <w:szCs w:val="28"/>
          <w:lang w:val="kk-KZ"/>
        </w:rPr>
        <w:t xml:space="preserve">Ол 1995жылы физикалық заттар </w:t>
      </w:r>
      <w:r w:rsidR="001D3149" w:rsidRPr="0025109A">
        <w:rPr>
          <w:rFonts w:ascii="Times New Roman" w:hAnsi="Times New Roman" w:cs="Times New Roman"/>
          <w:color w:val="222222"/>
          <w:sz w:val="28"/>
          <w:szCs w:val="28"/>
          <w:lang w:val="kk-KZ"/>
        </w:rPr>
        <w:t>жиынын</w:t>
      </w:r>
      <w:r w:rsidR="002E5E63" w:rsidRPr="0025109A">
        <w:rPr>
          <w:rFonts w:ascii="Times New Roman" w:hAnsi="Times New Roman" w:cs="Times New Roman"/>
          <w:color w:val="222222"/>
          <w:sz w:val="28"/>
          <w:szCs w:val="28"/>
          <w:lang w:val="kk-KZ"/>
        </w:rPr>
        <w:t xml:space="preserve"> құрайтын атомдарды өңдеуден бастап,</w:t>
      </w:r>
      <w:r w:rsidR="00237AEF" w:rsidRPr="0025109A">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биттік бағдарламалық қамтамасыздандыру кодтарын өңдеуге дейін ауысу метафорасын қолданды</w:t>
      </w:r>
      <w:r w:rsidR="00AE593F" w:rsidRPr="0025109A">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Зерттеушінің пікірінше, экономиканың жаңа түрі ретінде цифрлық экономиканың артықшылықтары</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 xml:space="preserve">келесідей болуы мүмкін: </w:t>
      </w:r>
      <w:r w:rsidR="00581FF0" w:rsidRPr="0025109A">
        <w:rPr>
          <w:rFonts w:ascii="Times New Roman" w:hAnsi="Times New Roman" w:cs="Times New Roman"/>
          <w:color w:val="222222"/>
          <w:sz w:val="28"/>
          <w:szCs w:val="28"/>
          <w:lang w:val="kk-KZ"/>
        </w:rPr>
        <w:t xml:space="preserve">өнімнің </w:t>
      </w:r>
      <w:r w:rsidR="002E5E63" w:rsidRPr="0025109A">
        <w:rPr>
          <w:rFonts w:ascii="Times New Roman" w:hAnsi="Times New Roman" w:cs="Times New Roman"/>
          <w:color w:val="222222"/>
          <w:sz w:val="28"/>
          <w:szCs w:val="28"/>
          <w:lang w:val="kk-KZ"/>
        </w:rPr>
        <w:t>физикалық салма</w:t>
      </w:r>
      <w:r w:rsidR="00581FF0" w:rsidRPr="0025109A">
        <w:rPr>
          <w:rFonts w:ascii="Times New Roman" w:hAnsi="Times New Roman" w:cs="Times New Roman"/>
          <w:color w:val="222222"/>
          <w:sz w:val="28"/>
          <w:szCs w:val="28"/>
          <w:lang w:val="kk-KZ"/>
        </w:rPr>
        <w:t>ғының</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болмау</w:t>
      </w:r>
      <w:r w:rsidR="000116BE" w:rsidRPr="0025109A">
        <w:rPr>
          <w:rFonts w:ascii="Times New Roman" w:hAnsi="Times New Roman" w:cs="Times New Roman"/>
          <w:color w:val="222222"/>
          <w:sz w:val="28"/>
          <w:szCs w:val="28"/>
          <w:lang w:val="kk-KZ"/>
        </w:rPr>
        <w:t>ы</w:t>
      </w:r>
      <w:r w:rsidR="00581FF0" w:rsidRPr="0025109A">
        <w:rPr>
          <w:rFonts w:ascii="Times New Roman" w:hAnsi="Times New Roman" w:cs="Times New Roman"/>
          <w:color w:val="222222"/>
          <w:sz w:val="28"/>
          <w:szCs w:val="28"/>
          <w:lang w:val="kk-KZ"/>
        </w:rPr>
        <w:t>, яғни</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ақпараттық көлеммен алмастырыл</w:t>
      </w:r>
      <w:r w:rsidR="00581FF0" w:rsidRPr="0025109A">
        <w:rPr>
          <w:rFonts w:ascii="Times New Roman" w:hAnsi="Times New Roman" w:cs="Times New Roman"/>
          <w:color w:val="222222"/>
          <w:sz w:val="28"/>
          <w:szCs w:val="28"/>
          <w:lang w:val="kk-KZ"/>
        </w:rPr>
        <w:t>уы;</w:t>
      </w:r>
      <w:r w:rsidR="002E5E63" w:rsidRPr="0025109A">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электрондық тауарларды өндіру</w:t>
      </w:r>
      <w:r w:rsidR="00BB4A2E">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шығындарының әлдеқайда азаюы; өнімдер алатын аймақтың бірнеше рет аздығы (әдетте, электронды тасымалдаушылар);</w:t>
      </w:r>
      <w:r w:rsidR="00AE593F" w:rsidRPr="0025109A">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 xml:space="preserve">тауарлардың лезде </w:t>
      </w:r>
      <w:r w:rsidR="00D61CC3" w:rsidRPr="0025109A">
        <w:rPr>
          <w:rFonts w:ascii="Times New Roman" w:hAnsi="Times New Roman" w:cs="Times New Roman"/>
          <w:color w:val="222222"/>
          <w:sz w:val="28"/>
          <w:szCs w:val="28"/>
          <w:lang w:val="kk-KZ"/>
        </w:rPr>
        <w:t>ғаламтор</w:t>
      </w:r>
      <w:r w:rsidR="00581FF0" w:rsidRPr="0025109A">
        <w:rPr>
          <w:rFonts w:ascii="Times New Roman" w:hAnsi="Times New Roman" w:cs="Times New Roman"/>
          <w:color w:val="222222"/>
          <w:sz w:val="28"/>
          <w:szCs w:val="28"/>
          <w:lang w:val="kk-KZ"/>
        </w:rPr>
        <w:t xml:space="preserve"> арқылы ғаламдық қозғалысы</w:t>
      </w:r>
      <w:r w:rsidR="00BB4A2E">
        <w:rPr>
          <w:rFonts w:ascii="Times New Roman" w:hAnsi="Times New Roman" w:cs="Times New Roman"/>
          <w:color w:val="222222"/>
          <w:sz w:val="28"/>
          <w:szCs w:val="28"/>
          <w:lang w:val="kk-KZ"/>
        </w:rPr>
        <w:t xml:space="preserve"> </w:t>
      </w:r>
      <w:r w:rsidR="003C3659">
        <w:rPr>
          <w:rFonts w:ascii="Times New Roman" w:hAnsi="Times New Roman" w:cs="Times New Roman"/>
          <w:color w:val="222222"/>
          <w:sz w:val="28"/>
          <w:szCs w:val="28"/>
          <w:lang w:val="kk-KZ"/>
        </w:rPr>
        <w:t>[</w:t>
      </w:r>
      <w:r w:rsidR="00B25D6A" w:rsidRPr="0025109A">
        <w:rPr>
          <w:rFonts w:ascii="Times New Roman" w:hAnsi="Times New Roman" w:cs="Times New Roman"/>
          <w:color w:val="222222"/>
          <w:sz w:val="28"/>
          <w:szCs w:val="28"/>
          <w:lang w:val="kk-KZ"/>
        </w:rPr>
        <w:t>4</w:t>
      </w:r>
      <w:r w:rsidR="00EE4B2E" w:rsidRPr="0025109A">
        <w:rPr>
          <w:rFonts w:ascii="Times New Roman" w:hAnsi="Times New Roman" w:cs="Times New Roman"/>
          <w:color w:val="222222"/>
          <w:sz w:val="28"/>
          <w:szCs w:val="28"/>
          <w:lang w:val="kk-KZ"/>
        </w:rPr>
        <w:t>]</w:t>
      </w:r>
      <w:r w:rsidR="00BF289E" w:rsidRPr="0025109A">
        <w:rPr>
          <w:rFonts w:ascii="Times New Roman" w:hAnsi="Times New Roman" w:cs="Times New Roman"/>
          <w:color w:val="222222"/>
          <w:sz w:val="28"/>
          <w:szCs w:val="28"/>
          <w:lang w:val="kk-KZ"/>
        </w:rPr>
        <w:t>.</w:t>
      </w:r>
      <w:r w:rsidR="00237AEF" w:rsidRPr="0025109A">
        <w:rPr>
          <w:rFonts w:ascii="Times New Roman" w:hAnsi="Times New Roman" w:cs="Times New Roman"/>
          <w:color w:val="222222"/>
          <w:sz w:val="28"/>
          <w:szCs w:val="28"/>
          <w:lang w:val="kk-KZ"/>
        </w:rPr>
        <w:t xml:space="preserve"> </w:t>
      </w:r>
      <w:r w:rsidR="007B49E3" w:rsidRPr="0025109A">
        <w:rPr>
          <w:rFonts w:ascii="Times New Roman" w:hAnsi="Times New Roman" w:cs="Times New Roman"/>
          <w:sz w:val="28"/>
          <w:szCs w:val="28"/>
          <w:lang w:val="kk-KZ"/>
        </w:rPr>
        <w:t>Қазіргі кезде</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термин бүкіл әлемде қолданылып келеді, оны саясаткерлер, бизнесмендер, журналистер</w:t>
      </w:r>
      <w:r w:rsidR="000202F9" w:rsidRPr="0025109A">
        <w:rPr>
          <w:rFonts w:ascii="Times New Roman" w:hAnsi="Times New Roman" w:cs="Times New Roman"/>
          <w:sz w:val="28"/>
          <w:szCs w:val="28"/>
          <w:lang w:val="kk-KZ"/>
        </w:rPr>
        <w:t xml:space="preserve"> </w:t>
      </w:r>
      <w:r w:rsidR="00C45619" w:rsidRPr="0025109A">
        <w:rPr>
          <w:rFonts w:ascii="Times New Roman" w:hAnsi="Times New Roman" w:cs="Times New Roman"/>
          <w:sz w:val="28"/>
          <w:szCs w:val="28"/>
          <w:lang w:val="kk-KZ"/>
        </w:rPr>
        <w:t>кеңінен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пайдалан</w:t>
      </w:r>
      <w:r w:rsidR="00C45619" w:rsidRPr="0025109A">
        <w:rPr>
          <w:rFonts w:ascii="Times New Roman" w:hAnsi="Times New Roman" w:cs="Times New Roman"/>
          <w:sz w:val="28"/>
          <w:szCs w:val="28"/>
          <w:lang w:val="kk-KZ"/>
        </w:rPr>
        <w:t>уда</w:t>
      </w:r>
      <w:r w:rsidRPr="0025109A">
        <w:rPr>
          <w:rFonts w:ascii="Times New Roman" w:hAnsi="Times New Roman" w:cs="Times New Roman"/>
          <w:sz w:val="28"/>
          <w:szCs w:val="28"/>
          <w:lang w:val="kk-KZ"/>
        </w:rPr>
        <w:t>.</w:t>
      </w:r>
      <w:r w:rsidR="00C911FE" w:rsidRPr="0025109A">
        <w:rPr>
          <w:rFonts w:ascii="Times New Roman" w:hAnsi="Times New Roman" w:cs="Times New Roman"/>
          <w:sz w:val="28"/>
          <w:szCs w:val="28"/>
          <w:lang w:val="kk-KZ"/>
        </w:rPr>
        <w:t xml:space="preserve"> Сонымен қатар,</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«Цифрлық экономика» термині ең алғаш</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канадалық бизнесмен Дон Тапскоттың</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w:t>
      </w:r>
      <w:r w:rsidR="00302B22" w:rsidRPr="0025109A">
        <w:rPr>
          <w:rFonts w:ascii="Times New Roman" w:hAnsi="Times New Roman" w:cs="Times New Roman"/>
          <w:sz w:val="28"/>
          <w:szCs w:val="28"/>
          <w:lang w:val="kk-KZ"/>
        </w:rPr>
        <w:t>Электронды- цифрлық қоғам</w:t>
      </w:r>
      <w:r w:rsidR="000202F9" w:rsidRPr="0025109A">
        <w:rPr>
          <w:rFonts w:ascii="Times New Roman" w:hAnsi="Times New Roman" w:cs="Times New Roman"/>
          <w:sz w:val="28"/>
          <w:szCs w:val="28"/>
          <w:lang w:val="kk-KZ"/>
        </w:rPr>
        <w:t>»</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ат</w:t>
      </w:r>
      <w:r w:rsidR="007B49E3" w:rsidRPr="0025109A">
        <w:rPr>
          <w:rFonts w:ascii="Times New Roman" w:hAnsi="Times New Roman" w:cs="Times New Roman"/>
          <w:sz w:val="28"/>
          <w:szCs w:val="28"/>
          <w:lang w:val="kk-KZ"/>
        </w:rPr>
        <w:t>т</w:t>
      </w:r>
      <w:r w:rsidR="000202F9" w:rsidRPr="0025109A">
        <w:rPr>
          <w:rFonts w:ascii="Times New Roman" w:hAnsi="Times New Roman" w:cs="Times New Roman"/>
          <w:sz w:val="28"/>
          <w:szCs w:val="28"/>
          <w:lang w:val="kk-KZ"/>
        </w:rPr>
        <w:t xml:space="preserve">ы </w:t>
      </w:r>
      <w:r w:rsidR="00302B22" w:rsidRPr="0025109A">
        <w:rPr>
          <w:rFonts w:ascii="Times New Roman" w:hAnsi="Times New Roman" w:cs="Times New Roman"/>
          <w:sz w:val="28"/>
          <w:szCs w:val="28"/>
          <w:lang w:val="kk-KZ"/>
        </w:rPr>
        <w:t>кітабында</w:t>
      </w:r>
      <w:r w:rsidR="007B49E3" w:rsidRPr="0025109A">
        <w:rPr>
          <w:rFonts w:ascii="Times New Roman" w:hAnsi="Times New Roman" w:cs="Times New Roman"/>
          <w:sz w:val="28"/>
          <w:szCs w:val="28"/>
          <w:lang w:val="kk-KZ"/>
        </w:rPr>
        <w:t xml:space="preserve"> да</w:t>
      </w:r>
      <w:r w:rsidR="00BB4A2E">
        <w:rPr>
          <w:rFonts w:ascii="Times New Roman" w:hAnsi="Times New Roman" w:cs="Times New Roman"/>
          <w:sz w:val="28"/>
          <w:szCs w:val="28"/>
          <w:lang w:val="kk-KZ"/>
        </w:rPr>
        <w:t xml:space="preserve"> </w:t>
      </w:r>
      <w:r w:rsidR="00302B22" w:rsidRPr="0025109A">
        <w:rPr>
          <w:rFonts w:ascii="Times New Roman" w:hAnsi="Times New Roman" w:cs="Times New Roman"/>
          <w:sz w:val="28"/>
          <w:szCs w:val="28"/>
          <w:lang w:val="kk-KZ"/>
        </w:rPr>
        <w:t>1</w:t>
      </w:r>
      <w:r w:rsidR="000202F9" w:rsidRPr="0025109A">
        <w:rPr>
          <w:rFonts w:ascii="Times New Roman" w:hAnsi="Times New Roman" w:cs="Times New Roman"/>
          <w:sz w:val="28"/>
          <w:szCs w:val="28"/>
          <w:lang w:val="kk-KZ"/>
        </w:rPr>
        <w:t>99</w:t>
      </w:r>
      <w:r w:rsidR="00302B22" w:rsidRPr="0025109A">
        <w:rPr>
          <w:rFonts w:ascii="Times New Roman" w:hAnsi="Times New Roman" w:cs="Times New Roman"/>
          <w:sz w:val="28"/>
          <w:szCs w:val="28"/>
          <w:lang w:val="kk-KZ"/>
        </w:rPr>
        <w:t>4</w:t>
      </w:r>
      <w:r w:rsidR="000202F9" w:rsidRPr="0025109A">
        <w:rPr>
          <w:rFonts w:ascii="Times New Roman" w:hAnsi="Times New Roman" w:cs="Times New Roman"/>
          <w:sz w:val="28"/>
          <w:szCs w:val="28"/>
          <w:lang w:val="kk-KZ"/>
        </w:rPr>
        <w:t xml:space="preserve"> жылы айтылған болатын.</w:t>
      </w:r>
      <w:r w:rsidR="007B49E3" w:rsidRPr="0025109A">
        <w:rPr>
          <w:rFonts w:ascii="Times New Roman" w:hAnsi="Times New Roman" w:cs="Times New Roman"/>
          <w:sz w:val="28"/>
          <w:szCs w:val="28"/>
          <w:lang w:val="kk-KZ"/>
        </w:rPr>
        <w:t xml:space="preserve"> </w:t>
      </w:r>
      <w:r w:rsidR="00433EF2" w:rsidRPr="0025109A">
        <w:rPr>
          <w:rFonts w:ascii="Times New Roman" w:hAnsi="Times New Roman" w:cs="Times New Roman"/>
          <w:sz w:val="28"/>
          <w:szCs w:val="28"/>
          <w:lang w:val="kk-KZ"/>
        </w:rPr>
        <w:t xml:space="preserve">Өзінің еңбектерінде </w:t>
      </w:r>
      <w:r w:rsidR="007B49E3" w:rsidRPr="0025109A">
        <w:rPr>
          <w:rFonts w:ascii="Times New Roman" w:hAnsi="Times New Roman" w:cs="Times New Roman"/>
          <w:sz w:val="28"/>
          <w:szCs w:val="28"/>
          <w:lang w:val="kk-KZ"/>
        </w:rPr>
        <w:t>Д.</w:t>
      </w:r>
      <w:r w:rsidR="00433EF2" w:rsidRPr="0025109A">
        <w:rPr>
          <w:rFonts w:ascii="Times New Roman" w:hAnsi="Times New Roman" w:cs="Times New Roman"/>
          <w:sz w:val="28"/>
          <w:szCs w:val="28"/>
          <w:lang w:val="kk-KZ"/>
        </w:rPr>
        <w:t xml:space="preserve">Тапскотт адамдардың өмір салты ақпараттық-коммуникациялық технологиялардың әсерінен қалай өзгеруі керектігін сипаттайды және пайдаланушылар арасындағы байланыстарға назар аударады - ең алдымен әртүрлі </w:t>
      </w:r>
      <w:r w:rsidR="00D61CC3" w:rsidRPr="0025109A">
        <w:rPr>
          <w:rFonts w:ascii="Times New Roman" w:hAnsi="Times New Roman" w:cs="Times New Roman"/>
          <w:sz w:val="28"/>
          <w:szCs w:val="28"/>
          <w:lang w:val="kk-KZ"/>
        </w:rPr>
        <w:t>жағра</w:t>
      </w:r>
      <w:r w:rsidR="00433EF2" w:rsidRPr="0025109A">
        <w:rPr>
          <w:rFonts w:ascii="Times New Roman" w:hAnsi="Times New Roman" w:cs="Times New Roman"/>
          <w:sz w:val="28"/>
          <w:szCs w:val="28"/>
          <w:lang w:val="kk-KZ"/>
        </w:rPr>
        <w:t>фиялық орындардан, қызмет салаларындағы адамдар арасындағы желілік өзара әрекеттесу мүмкіндіктері т.с.с. қарастырылған.</w:t>
      </w:r>
    </w:p>
    <w:p w14:paraId="3C19AE6E" w14:textId="1AE5DECB" w:rsidR="008E3B0E" w:rsidRPr="0025109A" w:rsidRDefault="00433EF2" w:rsidP="00B24B89">
      <w:pPr>
        <w:pStyle w:val="HTML"/>
        <w:widowControl w:val="0"/>
        <w:shd w:val="clear" w:color="auto" w:fill="FFFFFF" w:themeFill="background1"/>
        <w:ind w:firstLine="709"/>
        <w:rPr>
          <w:rFonts w:ascii="Times New Roman" w:hAnsi="Times New Roman" w:cs="Times New Roman"/>
          <w:sz w:val="28"/>
          <w:szCs w:val="28"/>
          <w:lang w:val="kk-KZ"/>
        </w:rPr>
      </w:pPr>
      <w:r w:rsidRPr="0025109A">
        <w:rPr>
          <w:rFonts w:ascii="Times New Roman" w:hAnsi="Times New Roman" w:cs="Times New Roman"/>
          <w:sz w:val="28"/>
          <w:szCs w:val="28"/>
          <w:shd w:val="clear" w:color="auto" w:fill="FFFFFF" w:themeFill="background1"/>
          <w:lang w:val="kk-KZ"/>
        </w:rPr>
        <w:t xml:space="preserve">Тапскоттың пікірінше, цифрлық экономиканың дамуы бұл жаһанданудың негізгі қозғаушы күшіне айналуы керек. Ол жаңа экономиканың дамуымен бірге жүретін және әлемдік экономиканы тиімдірек ететін он технологиялық өзгерістерді тізімдейді. Атап айтқанда, Тапскотт мультимедиядағы әртүрлі деректерді (аудио, видео, мәтін) біріктіре отырып, </w:t>
      </w:r>
      <w:r w:rsidR="00D61CC3" w:rsidRPr="0025109A">
        <w:rPr>
          <w:rFonts w:ascii="Times New Roman" w:hAnsi="Times New Roman" w:cs="Times New Roman"/>
          <w:sz w:val="28"/>
          <w:szCs w:val="28"/>
          <w:shd w:val="clear" w:color="auto" w:fill="FFFFFF" w:themeFill="background1"/>
          <w:lang w:val="kk-KZ"/>
        </w:rPr>
        <w:t>ғаламторға</w:t>
      </w:r>
      <w:r w:rsidRPr="0025109A">
        <w:rPr>
          <w:rFonts w:ascii="Times New Roman" w:hAnsi="Times New Roman" w:cs="Times New Roman"/>
          <w:sz w:val="28"/>
          <w:szCs w:val="28"/>
          <w:shd w:val="clear" w:color="auto" w:fill="FFFFFF" w:themeFill="background1"/>
          <w:lang w:val="kk-KZ"/>
        </w:rPr>
        <w:t xml:space="preserve"> кең жолақты қол жетімділікті енгізу, меншіктен ашық бағдарламалық қамтамасыздандыруға көшу, сонымен қатар виртуалды шындық пен жасанды интеллекттің әртүрлі аспектілерінің пайда болу қажеттілігін атап өтті</w:t>
      </w:r>
      <w:r w:rsidRPr="0025109A">
        <w:rPr>
          <w:rFonts w:ascii="Times New Roman" w:hAnsi="Times New Roman" w:cs="Times New Roman"/>
          <w:sz w:val="28"/>
          <w:szCs w:val="28"/>
          <w:lang w:val="kk-KZ"/>
        </w:rPr>
        <w:t>.</w:t>
      </w:r>
      <w:r w:rsidRPr="0025109A">
        <w:rPr>
          <w:rFonts w:ascii="Times New Roman" w:hAnsi="Times New Roman" w:cs="Times New Roman"/>
          <w:color w:val="222222"/>
          <w:sz w:val="28"/>
          <w:szCs w:val="28"/>
          <w:lang w:val="kk-KZ"/>
        </w:rPr>
        <w:t xml:space="preserve"> </w:t>
      </w:r>
      <w:r w:rsidR="00302B22" w:rsidRPr="0025109A">
        <w:rPr>
          <w:rFonts w:ascii="Times New Roman" w:hAnsi="Times New Roman" w:cs="Times New Roman"/>
          <w:sz w:val="28"/>
          <w:szCs w:val="28"/>
          <w:lang w:val="kk-KZ"/>
        </w:rPr>
        <w:t>Дегенмен бұл терминнің жалпыға тән анықтамасы әлі күнге нақтыланбай отыр. «Цифрлы</w:t>
      </w:r>
      <w:r w:rsidR="00E61F1E" w:rsidRPr="0025109A">
        <w:rPr>
          <w:rFonts w:ascii="Times New Roman" w:hAnsi="Times New Roman" w:cs="Times New Roman"/>
          <w:sz w:val="28"/>
          <w:szCs w:val="28"/>
          <w:lang w:val="kk-KZ"/>
        </w:rPr>
        <w:t>қ</w:t>
      </w:r>
      <w:r w:rsidR="00302B22" w:rsidRPr="0025109A">
        <w:rPr>
          <w:rFonts w:ascii="Times New Roman" w:hAnsi="Times New Roman" w:cs="Times New Roman"/>
          <w:sz w:val="28"/>
          <w:szCs w:val="28"/>
          <w:lang w:val="kk-KZ"/>
        </w:rPr>
        <w:t xml:space="preserve"> экономика» терминінің синонимдері болып, «желілік экономика», «электронды экономика», «постиндустриалды экономика», «API экономика», «интернет экономика», «креативті экономика»</w:t>
      </w:r>
      <w:r w:rsidR="00FE0973" w:rsidRPr="0025109A">
        <w:rPr>
          <w:rFonts w:ascii="Times New Roman" w:hAnsi="Times New Roman" w:cs="Times New Roman"/>
          <w:sz w:val="28"/>
          <w:szCs w:val="28"/>
          <w:lang w:val="kk-KZ"/>
        </w:rPr>
        <w:t xml:space="preserve"> саналады</w:t>
      </w:r>
      <w:r w:rsidR="00BB4A2E">
        <w:rPr>
          <w:rFonts w:ascii="Times New Roman" w:hAnsi="Times New Roman" w:cs="Times New Roman"/>
          <w:sz w:val="28"/>
          <w:szCs w:val="28"/>
          <w:lang w:val="kk-KZ"/>
        </w:rPr>
        <w:t xml:space="preserve"> </w:t>
      </w:r>
      <w:r w:rsidR="003C3659">
        <w:rPr>
          <w:rFonts w:ascii="Times New Roman" w:hAnsi="Times New Roman" w:cs="Times New Roman"/>
          <w:sz w:val="28"/>
          <w:szCs w:val="28"/>
          <w:lang w:val="kk-KZ"/>
        </w:rPr>
        <w:t>[</w:t>
      </w:r>
      <w:r w:rsidR="00B1246C" w:rsidRPr="0025109A">
        <w:rPr>
          <w:rFonts w:ascii="Times New Roman" w:hAnsi="Times New Roman" w:cs="Times New Roman"/>
          <w:sz w:val="28"/>
          <w:szCs w:val="28"/>
          <w:lang w:val="kk-KZ"/>
        </w:rPr>
        <w:t>5</w:t>
      </w:r>
      <w:r w:rsidR="008E3B0E" w:rsidRPr="0025109A">
        <w:rPr>
          <w:rFonts w:ascii="Times New Roman" w:hAnsi="Times New Roman" w:cs="Times New Roman"/>
          <w:sz w:val="28"/>
          <w:szCs w:val="28"/>
          <w:lang w:val="kk-KZ"/>
        </w:rPr>
        <w:t>].</w:t>
      </w:r>
    </w:p>
    <w:p w14:paraId="436DB30C" w14:textId="58784DD2" w:rsidR="00EC271F"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sz w:val="28"/>
          <w:szCs w:val="28"/>
          <w:lang w:val="kk-KZ"/>
        </w:rPr>
        <w:t xml:space="preserve">Цифрлау әлемдегі адамдардың күнделікті өміріне тез еніп, жаңа өнімдер мен қызметтерді дамытуға, жұмыс әдістерін жетілдіруге, өндіріс </w:t>
      </w:r>
      <w:r w:rsidR="00790B43" w:rsidRPr="0025109A">
        <w:rPr>
          <w:rFonts w:ascii="Times New Roman" w:hAnsi="Times New Roman" w:cs="Times New Roman"/>
          <w:sz w:val="28"/>
          <w:szCs w:val="28"/>
          <w:lang w:val="kk-KZ"/>
        </w:rPr>
        <w:t>үрдістерін</w:t>
      </w:r>
      <w:r w:rsidRPr="0025109A">
        <w:rPr>
          <w:rFonts w:ascii="Times New Roman" w:hAnsi="Times New Roman" w:cs="Times New Roman"/>
          <w:sz w:val="28"/>
          <w:szCs w:val="28"/>
          <w:lang w:val="kk-KZ"/>
        </w:rPr>
        <w:t xml:space="preserve"> өзгертуге, таратушы арналар мен өнім </w:t>
      </w:r>
      <w:r w:rsidR="00D61CC3" w:rsidRPr="0025109A">
        <w:rPr>
          <w:rFonts w:ascii="Times New Roman" w:hAnsi="Times New Roman" w:cs="Times New Roman"/>
          <w:sz w:val="28"/>
          <w:szCs w:val="28"/>
          <w:lang w:val="kk-KZ"/>
        </w:rPr>
        <w:t>өндірушілер</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және клиенттермен өзара әрекеттесу жолдарын өзгертуге мүмкіндік береді.</w:t>
      </w:r>
      <w:r w:rsidR="00237AEF" w:rsidRPr="0025109A">
        <w:rPr>
          <w:rFonts w:ascii="Times New Roman" w:hAnsi="Times New Roman" w:cs="Times New Roman"/>
          <w:sz w:val="28"/>
          <w:szCs w:val="28"/>
          <w:lang w:val="kk-KZ"/>
        </w:rPr>
        <w:t xml:space="preserve"> </w:t>
      </w:r>
      <w:r w:rsidRPr="0025109A">
        <w:rPr>
          <w:rFonts w:ascii="Times New Roman" w:hAnsi="Times New Roman" w:cs="Times New Roman"/>
          <w:color w:val="222222"/>
          <w:sz w:val="28"/>
          <w:szCs w:val="28"/>
          <w:lang w:val="kk-KZ"/>
        </w:rPr>
        <w:t xml:space="preserve">Экономиканы цифрландыру жаһандану үрдісінің және цифрлық технологиялардың дамуының арқасында объективті үдеріс болып табылады. Цифрлық технологияны құруда артта қалған елдер әлемдік өркениет аясында </w:t>
      </w:r>
      <w:r w:rsidR="00AD5AA4" w:rsidRPr="0025109A">
        <w:rPr>
          <w:rFonts w:ascii="Times New Roman" w:hAnsi="Times New Roman" w:cs="Times New Roman"/>
          <w:color w:val="222222"/>
          <w:sz w:val="28"/>
          <w:szCs w:val="28"/>
          <w:lang w:val="kk-KZ"/>
        </w:rPr>
        <w:t xml:space="preserve">шетте </w:t>
      </w:r>
      <w:r w:rsidRPr="0025109A">
        <w:rPr>
          <w:rFonts w:ascii="Times New Roman" w:hAnsi="Times New Roman" w:cs="Times New Roman"/>
          <w:color w:val="222222"/>
          <w:sz w:val="28"/>
          <w:szCs w:val="28"/>
          <w:lang w:val="kk-KZ"/>
        </w:rPr>
        <w:t>қалу қаупіне ұшырайды.</w:t>
      </w:r>
    </w:p>
    <w:p w14:paraId="627AA541" w14:textId="23D6CC5A" w:rsidR="00EC271F" w:rsidRPr="0025109A" w:rsidRDefault="00EC271F" w:rsidP="00B24B89">
      <w:pPr>
        <w:pStyle w:val="HTML"/>
        <w:widowControl w:val="0"/>
        <w:shd w:val="clear" w:color="auto" w:fill="FFFFFF"/>
        <w:ind w:firstLine="709"/>
        <w:rPr>
          <w:rFonts w:ascii="Times New Roman" w:hAnsi="Times New Roman" w:cs="Times New Roman"/>
          <w:color w:val="212121"/>
          <w:sz w:val="28"/>
          <w:szCs w:val="28"/>
          <w:shd w:val="clear" w:color="auto" w:fill="FFFFFF"/>
          <w:lang w:val="kk-KZ"/>
        </w:rPr>
      </w:pPr>
      <w:r w:rsidRPr="0025109A">
        <w:rPr>
          <w:rFonts w:ascii="Times New Roman" w:hAnsi="Times New Roman" w:cs="Times New Roman"/>
          <w:color w:val="212121"/>
          <w:sz w:val="28"/>
          <w:szCs w:val="28"/>
          <w:lang w:val="kk-KZ"/>
        </w:rPr>
        <w:t>Цифрлық технологиялар индустриалды сектор, құрылыс, агроөнеркәсіп кешені және қызмет көрсету сияқты салалар үшін зор өсу мүмкіндігін береді. Ақпараттық-коммуникациялық технологияларды</w:t>
      </w:r>
      <w:r w:rsidR="00D61CC3" w:rsidRPr="0025109A">
        <w:rPr>
          <w:rFonts w:ascii="Times New Roman" w:hAnsi="Times New Roman" w:cs="Times New Roman"/>
          <w:color w:val="212121"/>
          <w:sz w:val="28"/>
          <w:szCs w:val="28"/>
          <w:lang w:val="kk-KZ"/>
        </w:rPr>
        <w:t xml:space="preserve"> (АКТ)</w:t>
      </w:r>
      <w:r w:rsidRPr="0025109A">
        <w:rPr>
          <w:rFonts w:ascii="Times New Roman" w:hAnsi="Times New Roman" w:cs="Times New Roman"/>
          <w:color w:val="212121"/>
          <w:sz w:val="28"/>
          <w:szCs w:val="28"/>
          <w:lang w:val="kk-KZ"/>
        </w:rPr>
        <w:t>,</w:t>
      </w:r>
      <w:r w:rsidR="00AD5AA4" w:rsidRPr="0025109A">
        <w:rPr>
          <w:rFonts w:ascii="Times New Roman" w:hAnsi="Times New Roman" w:cs="Times New Roman"/>
          <w:color w:val="212121"/>
          <w:sz w:val="28"/>
          <w:szCs w:val="28"/>
          <w:lang w:val="kk-KZ"/>
        </w:rPr>
        <w:t xml:space="preserve"> Ақпараттық технологияларды</w:t>
      </w:r>
      <w:r w:rsidRPr="0025109A">
        <w:rPr>
          <w:rFonts w:ascii="Times New Roman" w:hAnsi="Times New Roman" w:cs="Times New Roman"/>
          <w:color w:val="212121"/>
          <w:sz w:val="28"/>
          <w:szCs w:val="28"/>
          <w:lang w:val="kk-KZ"/>
        </w:rPr>
        <w:t xml:space="preserve"> </w:t>
      </w:r>
      <w:r w:rsidR="00AD5AA4" w:rsidRPr="0025109A">
        <w:rPr>
          <w:rFonts w:ascii="Times New Roman" w:hAnsi="Times New Roman" w:cs="Times New Roman"/>
          <w:color w:val="212121"/>
          <w:sz w:val="28"/>
          <w:szCs w:val="28"/>
          <w:lang w:val="kk-KZ"/>
        </w:rPr>
        <w:t>(</w:t>
      </w:r>
      <w:r w:rsidRPr="0025109A">
        <w:rPr>
          <w:rFonts w:ascii="Times New Roman" w:hAnsi="Times New Roman" w:cs="Times New Roman"/>
          <w:color w:val="212121"/>
          <w:sz w:val="28"/>
          <w:szCs w:val="28"/>
          <w:lang w:val="kk-KZ"/>
        </w:rPr>
        <w:t>АТ</w:t>
      </w:r>
      <w:r w:rsidR="00AD5AA4"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lang w:val="kk-KZ"/>
        </w:rPr>
        <w:t>-</w:t>
      </w:r>
      <w:r w:rsidR="00D61CC3"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lang w:val="kk-KZ"/>
        </w:rPr>
        <w:t xml:space="preserve">жүйелерді, цифрландыруды, автоматтандыруды және </w:t>
      </w:r>
      <w:r w:rsidRPr="0025109A">
        <w:rPr>
          <w:rFonts w:ascii="Times New Roman" w:hAnsi="Times New Roman" w:cs="Times New Roman"/>
          <w:color w:val="212121"/>
          <w:sz w:val="28"/>
          <w:szCs w:val="28"/>
          <w:lang w:val="kk-KZ"/>
        </w:rPr>
        <w:lastRenderedPageBreak/>
        <w:t>роботтандыруды кеңінен қолдану өндірістегі адам факторын барынша азайтады.</w:t>
      </w:r>
      <w:r w:rsidR="00E92B5B"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shd w:val="clear" w:color="auto" w:fill="FFFFFF"/>
          <w:lang w:val="kk-KZ"/>
        </w:rPr>
        <w:t>Цифрлы</w:t>
      </w:r>
      <w:r w:rsidR="00BB4A2E">
        <w:rPr>
          <w:rFonts w:ascii="Times New Roman" w:hAnsi="Times New Roman" w:cs="Times New Roman"/>
          <w:color w:val="212121"/>
          <w:sz w:val="28"/>
          <w:szCs w:val="28"/>
          <w:shd w:val="clear" w:color="auto" w:fill="FFFFFF"/>
          <w:lang w:val="kk-KZ"/>
        </w:rPr>
        <w:t xml:space="preserve"> </w:t>
      </w:r>
      <w:r w:rsidRPr="0025109A">
        <w:rPr>
          <w:rFonts w:ascii="Times New Roman" w:hAnsi="Times New Roman" w:cs="Times New Roman"/>
          <w:color w:val="212121"/>
          <w:sz w:val="28"/>
          <w:szCs w:val="28"/>
          <w:shd w:val="clear" w:color="auto" w:fill="FFFFFF"/>
          <w:lang w:val="kk-KZ"/>
        </w:rPr>
        <w:t xml:space="preserve">технология бүгін көптеген физикалық </w:t>
      </w:r>
      <w:r w:rsidR="00796F56" w:rsidRPr="0025109A">
        <w:rPr>
          <w:rFonts w:ascii="Times New Roman" w:hAnsi="Times New Roman" w:cs="Times New Roman"/>
          <w:color w:val="212121"/>
          <w:sz w:val="28"/>
          <w:szCs w:val="28"/>
          <w:shd w:val="clear" w:color="auto" w:fill="FFFFFF"/>
          <w:lang w:val="kk-KZ"/>
        </w:rPr>
        <w:t>үрдістерді</w:t>
      </w:r>
      <w:r w:rsidR="00BB4A2E">
        <w:rPr>
          <w:rFonts w:ascii="Times New Roman" w:hAnsi="Times New Roman" w:cs="Times New Roman"/>
          <w:color w:val="212121"/>
          <w:sz w:val="28"/>
          <w:szCs w:val="28"/>
          <w:shd w:val="clear" w:color="auto" w:fill="FFFFFF"/>
          <w:lang w:val="kk-KZ"/>
        </w:rPr>
        <w:t xml:space="preserve"> </w:t>
      </w:r>
      <w:r w:rsidRPr="0025109A">
        <w:rPr>
          <w:rFonts w:ascii="Times New Roman" w:hAnsi="Times New Roman" w:cs="Times New Roman"/>
          <w:color w:val="212121"/>
          <w:sz w:val="28"/>
          <w:szCs w:val="28"/>
          <w:shd w:val="clear" w:color="auto" w:fill="FFFFFF"/>
          <w:lang w:val="kk-KZ"/>
        </w:rPr>
        <w:t>ауыстырады, олар виртуалды көшірмелерді жасайды, шешімдер қабылдайды, машиналардың өзара қарым-қатынас жасауына мүмкіндік береді.</w:t>
      </w:r>
    </w:p>
    <w:p w14:paraId="48EA5882" w14:textId="1EFF59E9" w:rsidR="00FD528B"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Цифрлық экономиканың теориялық және әдістемелік тәсілдерін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түсіндіру үшін талдау және жүйелеу қажет.</w:t>
      </w:r>
      <w:r w:rsidR="00AD5AA4" w:rsidRPr="0025109A">
        <w:rPr>
          <w:rFonts w:ascii="Times New Roman" w:hAnsi="Times New Roman" w:cs="Times New Roman"/>
          <w:color w:val="222222"/>
          <w:sz w:val="28"/>
          <w:szCs w:val="28"/>
          <w:lang w:val="kk-KZ"/>
        </w:rPr>
        <w:t xml:space="preserve"> </w:t>
      </w:r>
      <w:r w:rsidR="00A310F3" w:rsidRPr="0025109A">
        <w:rPr>
          <w:rFonts w:ascii="Times New Roman" w:hAnsi="Times New Roman" w:cs="Times New Roman"/>
          <w:color w:val="222222"/>
          <w:sz w:val="28"/>
          <w:szCs w:val="28"/>
          <w:lang w:val="kk-KZ"/>
        </w:rPr>
        <w:t xml:space="preserve">ХХ </w:t>
      </w:r>
      <w:r w:rsidR="00FD528B" w:rsidRPr="0025109A">
        <w:rPr>
          <w:rFonts w:ascii="Times New Roman" w:hAnsi="Times New Roman" w:cs="Times New Roman"/>
          <w:color w:val="222222"/>
          <w:sz w:val="28"/>
          <w:szCs w:val="28"/>
          <w:lang w:val="kk-KZ"/>
        </w:rPr>
        <w:t xml:space="preserve">ғасырдың </w:t>
      </w:r>
      <w:r w:rsidR="00A310F3" w:rsidRPr="0025109A">
        <w:rPr>
          <w:rFonts w:ascii="Times New Roman" w:hAnsi="Times New Roman" w:cs="Times New Roman"/>
          <w:color w:val="222222"/>
          <w:sz w:val="28"/>
          <w:szCs w:val="28"/>
          <w:lang w:val="kk-KZ"/>
        </w:rPr>
        <w:t>соңғы онжылды</w:t>
      </w:r>
      <w:r w:rsidR="00AD5AA4" w:rsidRPr="0025109A">
        <w:rPr>
          <w:rFonts w:ascii="Times New Roman" w:hAnsi="Times New Roman" w:cs="Times New Roman"/>
          <w:color w:val="222222"/>
          <w:sz w:val="28"/>
          <w:szCs w:val="28"/>
          <w:lang w:val="kk-KZ"/>
        </w:rPr>
        <w:t>ғында</w:t>
      </w:r>
      <w:r w:rsidR="00A310F3" w:rsidRPr="0025109A">
        <w:rPr>
          <w:rFonts w:ascii="Times New Roman" w:hAnsi="Times New Roman" w:cs="Times New Roman"/>
          <w:color w:val="222222"/>
          <w:sz w:val="28"/>
          <w:szCs w:val="28"/>
          <w:lang w:val="kk-KZ"/>
        </w:rPr>
        <w:t xml:space="preserve"> пайда бол</w:t>
      </w:r>
      <w:r w:rsidR="00FD528B" w:rsidRPr="0025109A">
        <w:rPr>
          <w:rFonts w:ascii="Times New Roman" w:hAnsi="Times New Roman" w:cs="Times New Roman"/>
          <w:color w:val="222222"/>
          <w:sz w:val="28"/>
          <w:szCs w:val="28"/>
          <w:lang w:val="kk-KZ"/>
        </w:rPr>
        <w:t>ған</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цифрлық / электронды экономика идеологиясын 1995 жылы Американдық компьютерлік ғалым -</w:t>
      </w:r>
      <w:r w:rsidR="00F82052"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Николас Негропонте </w:t>
      </w:r>
      <w:r w:rsidR="00061AD6" w:rsidRPr="0025109A">
        <w:rPr>
          <w:rFonts w:ascii="Times New Roman" w:hAnsi="Times New Roman" w:cs="Times New Roman"/>
          <w:color w:val="222222"/>
          <w:sz w:val="28"/>
          <w:szCs w:val="28"/>
          <w:lang w:val="kk-KZ"/>
        </w:rPr>
        <w:t>толық</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сипаттай алған жоқ. Ол оны атомдардың биттерге қарай қозғалысына көшу формасы ретінде</w:t>
      </w:r>
      <w:r w:rsidR="008F4092" w:rsidRPr="0025109A">
        <w:rPr>
          <w:rFonts w:ascii="Times New Roman" w:hAnsi="Times New Roman" w:cs="Times New Roman"/>
          <w:color w:val="222222"/>
          <w:sz w:val="28"/>
          <w:szCs w:val="28"/>
          <w:lang w:val="kk-KZ"/>
        </w:rPr>
        <w:t xml:space="preserve"> ғана</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елестетті.</w:t>
      </w:r>
      <w:r w:rsidR="00237AEF"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Егер алғашқы 10 жылда (1994 жылдан бастап) дамудың негізі</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ретінде </w:t>
      </w:r>
      <w:r w:rsidR="00061AD6" w:rsidRPr="0025109A">
        <w:rPr>
          <w:rFonts w:ascii="Times New Roman" w:hAnsi="Times New Roman" w:cs="Times New Roman"/>
          <w:color w:val="222222"/>
          <w:sz w:val="28"/>
          <w:szCs w:val="28"/>
          <w:lang w:val="kk-KZ"/>
        </w:rPr>
        <w:t>цифрлық</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экономика электрондық </w:t>
      </w:r>
      <w:r w:rsidR="00796F56" w:rsidRPr="0025109A">
        <w:rPr>
          <w:rFonts w:ascii="Times New Roman" w:hAnsi="Times New Roman" w:cs="Times New Roman"/>
          <w:color w:val="222222"/>
          <w:sz w:val="28"/>
          <w:szCs w:val="28"/>
          <w:lang w:val="kk-KZ"/>
        </w:rPr>
        <w:t>сауда</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және қызметтерден ғана бастау алған болса,</w:t>
      </w:r>
      <w:r w:rsidR="00061AD6"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ал қазір</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өмірдің барлық салаларын қамтиды: білім беру,</w:t>
      </w:r>
      <w:r w:rsidR="00AB1356"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денсаулық сақтау, онлайн-банкинг бизнесті</w:t>
      </w:r>
      <w:r w:rsidR="00061AD6" w:rsidRPr="0025109A">
        <w:rPr>
          <w:rFonts w:ascii="Times New Roman" w:hAnsi="Times New Roman" w:cs="Times New Roman"/>
          <w:color w:val="222222"/>
          <w:sz w:val="28"/>
          <w:szCs w:val="28"/>
          <w:lang w:val="kk-KZ"/>
        </w:rPr>
        <w:t xml:space="preserve"> т.б</w:t>
      </w:r>
      <w:r w:rsidR="00FD528B" w:rsidRPr="0025109A">
        <w:rPr>
          <w:rFonts w:ascii="Times New Roman" w:hAnsi="Times New Roman" w:cs="Times New Roman"/>
          <w:color w:val="222222"/>
          <w:sz w:val="28"/>
          <w:szCs w:val="28"/>
          <w:lang w:val="kk-KZ"/>
        </w:rPr>
        <w:t>.</w:t>
      </w:r>
    </w:p>
    <w:p w14:paraId="6152401A" w14:textId="5B77C84B" w:rsidR="001E5AEA" w:rsidRPr="0025109A" w:rsidRDefault="001E5AEA"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«Цифрлық экономика» ұғымының пайда болуы жаңа технологияның дамуымен тығыз байланыстылығы сонша, осы екі тақырыпты бір біріненен бөлек талқылау мүмкін емес. </w:t>
      </w:r>
      <w:r w:rsidR="00F82052" w:rsidRPr="0025109A">
        <w:rPr>
          <w:rFonts w:eastAsia="Times New Roman" w:cs="Times New Roman"/>
          <w:color w:val="222222"/>
          <w:szCs w:val="28"/>
          <w:lang w:val="kk-KZ" w:eastAsia="ru-RU"/>
        </w:rPr>
        <w:t>Т</w:t>
      </w:r>
      <w:r w:rsidRPr="0025109A">
        <w:rPr>
          <w:rFonts w:eastAsia="Times New Roman" w:cs="Times New Roman"/>
          <w:color w:val="222222"/>
          <w:szCs w:val="28"/>
          <w:lang w:val="kk-KZ" w:eastAsia="ru-RU"/>
        </w:rPr>
        <w:t>ехнологияның дамуы сөзсіз маңызды және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экономиканы» құру үшін қажетті жағдайды жасайды, бірақ ол тек қажетті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алғышарт болып табылады.</w:t>
      </w:r>
    </w:p>
    <w:p w14:paraId="51720D23" w14:textId="356EE2A1" w:rsidR="00551352" w:rsidRPr="0025109A" w:rsidRDefault="00F8205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Ғаламтор</w:t>
      </w:r>
      <w:r w:rsidR="00BB4A2E">
        <w:rPr>
          <w:rFonts w:eastAsia="Times New Roman" w:cs="Times New Roman"/>
          <w:color w:val="222222"/>
          <w:szCs w:val="28"/>
          <w:lang w:val="kk-KZ" w:eastAsia="ru-RU"/>
        </w:rPr>
        <w:t xml:space="preserve"> </w:t>
      </w:r>
      <w:r w:rsidR="001E5AEA" w:rsidRPr="0025109A">
        <w:rPr>
          <w:rFonts w:eastAsia="Times New Roman" w:cs="Times New Roman"/>
          <w:color w:val="222222"/>
          <w:szCs w:val="28"/>
          <w:lang w:val="kk-KZ" w:eastAsia="ru-RU"/>
        </w:rPr>
        <w:t xml:space="preserve">1982 жылы пайда болды. Сол сәттен бастап виртуалды әлем қалыптастыру басталды деп болжауға болады. Содан бері ол белсенді дамып, барлығын жаңа </w:t>
      </w:r>
      <w:r w:rsidR="00796F56" w:rsidRPr="0025109A">
        <w:rPr>
          <w:rFonts w:eastAsia="Times New Roman" w:cs="Times New Roman"/>
          <w:color w:val="222222"/>
          <w:szCs w:val="28"/>
          <w:lang w:val="kk-KZ" w:eastAsia="ru-RU"/>
        </w:rPr>
        <w:t>құрамдас бөліктермен, яғни</w:t>
      </w:r>
      <w:r w:rsidR="00BB4A2E">
        <w:rPr>
          <w:rFonts w:eastAsia="Times New Roman" w:cs="Times New Roman"/>
          <w:color w:val="222222"/>
          <w:szCs w:val="28"/>
          <w:lang w:val="kk-KZ" w:eastAsia="ru-RU"/>
        </w:rPr>
        <w:t xml:space="preserve"> </w:t>
      </w:r>
      <w:r w:rsidR="00796F56" w:rsidRPr="0025109A">
        <w:rPr>
          <w:rFonts w:eastAsia="Times New Roman" w:cs="Times New Roman"/>
          <w:color w:val="222222"/>
          <w:szCs w:val="28"/>
          <w:lang w:val="kk-KZ" w:eastAsia="ru-RU"/>
        </w:rPr>
        <w:t>форумдар, on-line компьютерлік ойындар, әлеуметтік желілер сияқты бағыттармен</w:t>
      </w:r>
      <w:r w:rsidR="00BB4A2E">
        <w:rPr>
          <w:rFonts w:eastAsia="Times New Roman" w:cs="Times New Roman"/>
          <w:color w:val="222222"/>
          <w:szCs w:val="28"/>
          <w:lang w:val="kk-KZ" w:eastAsia="ru-RU"/>
        </w:rPr>
        <w:t xml:space="preserve"> </w:t>
      </w:r>
      <w:r w:rsidR="001E5AEA" w:rsidRPr="0025109A">
        <w:rPr>
          <w:rFonts w:eastAsia="Times New Roman" w:cs="Times New Roman"/>
          <w:color w:val="222222"/>
          <w:szCs w:val="28"/>
          <w:lang w:val="kk-KZ" w:eastAsia="ru-RU"/>
        </w:rPr>
        <w:t>толықтыра түсті.</w:t>
      </w:r>
      <w:r w:rsidR="00AE593F" w:rsidRPr="0025109A">
        <w:rPr>
          <w:rFonts w:eastAsia="Times New Roman" w:cs="Times New Roman"/>
          <w:color w:val="222222"/>
          <w:szCs w:val="28"/>
          <w:lang w:val="kk-KZ" w:eastAsia="ru-RU"/>
        </w:rPr>
        <w:t xml:space="preserve"> А</w:t>
      </w:r>
      <w:r w:rsidR="00796F56" w:rsidRPr="0025109A">
        <w:rPr>
          <w:rFonts w:cs="Times New Roman"/>
          <w:color w:val="222222"/>
          <w:szCs w:val="28"/>
          <w:lang w:val="kk-KZ"/>
        </w:rPr>
        <w:t xml:space="preserve">дамзат </w:t>
      </w:r>
      <w:r w:rsidR="00996C8A" w:rsidRPr="0025109A">
        <w:rPr>
          <w:rFonts w:cs="Times New Roman"/>
          <w:color w:val="222222"/>
          <w:szCs w:val="28"/>
          <w:lang w:val="kk-KZ"/>
        </w:rPr>
        <w:t>өмірі</w:t>
      </w:r>
      <w:r w:rsidR="00796F56" w:rsidRPr="0025109A">
        <w:rPr>
          <w:rFonts w:cs="Times New Roman"/>
          <w:color w:val="222222"/>
          <w:szCs w:val="28"/>
          <w:lang w:val="kk-KZ"/>
        </w:rPr>
        <w:t>не</w:t>
      </w:r>
      <w:r w:rsidR="00BB4A2E">
        <w:rPr>
          <w:rFonts w:cs="Times New Roman"/>
          <w:color w:val="222222"/>
          <w:szCs w:val="28"/>
          <w:lang w:val="kk-KZ"/>
        </w:rPr>
        <w:t xml:space="preserve"> </w:t>
      </w:r>
      <w:r w:rsidR="00996C8A" w:rsidRPr="0025109A">
        <w:rPr>
          <w:rFonts w:cs="Times New Roman"/>
          <w:color w:val="222222"/>
          <w:szCs w:val="28"/>
          <w:lang w:val="kk-KZ"/>
        </w:rPr>
        <w:t xml:space="preserve"> ең </w:t>
      </w:r>
      <w:r w:rsidR="00796F56" w:rsidRPr="0025109A">
        <w:rPr>
          <w:rFonts w:cs="Times New Roman"/>
          <w:color w:val="222222"/>
          <w:szCs w:val="28"/>
          <w:lang w:val="kk-KZ"/>
        </w:rPr>
        <w:t>мықты ықпал</w:t>
      </w:r>
      <w:r w:rsidR="00BB4A2E">
        <w:rPr>
          <w:rFonts w:cs="Times New Roman"/>
          <w:color w:val="222222"/>
          <w:szCs w:val="28"/>
          <w:lang w:val="kk-KZ"/>
        </w:rPr>
        <w:t xml:space="preserve"> </w:t>
      </w:r>
      <w:r w:rsidR="00996C8A" w:rsidRPr="0025109A">
        <w:rPr>
          <w:rFonts w:cs="Times New Roman"/>
          <w:color w:val="222222"/>
          <w:szCs w:val="28"/>
          <w:lang w:val="kk-KZ"/>
        </w:rPr>
        <w:t xml:space="preserve">ететін көптеген технологиялар бар, олардың </w:t>
      </w:r>
      <w:r w:rsidR="00996C8A" w:rsidRPr="0025109A">
        <w:rPr>
          <w:rFonts w:cs="Times New Roman"/>
          <w:szCs w:val="28"/>
          <w:lang w:val="kk-KZ"/>
        </w:rPr>
        <w:t>«цифрлық экономиканың»</w:t>
      </w:r>
      <w:r w:rsidR="00BB4A2E">
        <w:rPr>
          <w:rFonts w:cs="Times New Roman"/>
          <w:szCs w:val="28"/>
          <w:lang w:val="kk-KZ"/>
        </w:rPr>
        <w:t xml:space="preserve"> </w:t>
      </w:r>
      <w:r w:rsidR="00996C8A" w:rsidRPr="0025109A">
        <w:rPr>
          <w:rFonts w:cs="Times New Roman"/>
          <w:szCs w:val="28"/>
          <w:lang w:val="kk-KZ"/>
        </w:rPr>
        <w:t>пайда болуына неғұрлым сәйкес келетін</w:t>
      </w:r>
      <w:r w:rsidR="00BB4A2E">
        <w:rPr>
          <w:rFonts w:cs="Times New Roman"/>
          <w:szCs w:val="28"/>
          <w:lang w:val="kk-KZ"/>
        </w:rPr>
        <w:t xml:space="preserve"> </w:t>
      </w:r>
      <w:r w:rsidR="00796F56" w:rsidRPr="0025109A">
        <w:rPr>
          <w:rFonts w:cs="Times New Roman"/>
          <w:color w:val="222222"/>
          <w:szCs w:val="28"/>
          <w:lang w:val="kk-KZ"/>
        </w:rPr>
        <w:t>негізгі</w:t>
      </w:r>
      <w:r w:rsidR="00BB4A2E">
        <w:rPr>
          <w:rFonts w:cs="Times New Roman"/>
          <w:color w:val="222222"/>
          <w:szCs w:val="28"/>
          <w:lang w:val="kk-KZ"/>
        </w:rPr>
        <w:t xml:space="preserve"> </w:t>
      </w:r>
      <w:r w:rsidR="00996C8A" w:rsidRPr="0025109A">
        <w:rPr>
          <w:rFonts w:cs="Times New Roman"/>
          <w:color w:val="222222"/>
          <w:szCs w:val="28"/>
          <w:lang w:val="kk-KZ"/>
        </w:rPr>
        <w:t xml:space="preserve">төртеуі туралы </w:t>
      </w:r>
      <w:r w:rsidR="00AE593F" w:rsidRPr="0025109A">
        <w:rPr>
          <w:rFonts w:cs="Times New Roman"/>
          <w:color w:val="222222"/>
          <w:szCs w:val="28"/>
          <w:lang w:val="kk-KZ"/>
        </w:rPr>
        <w:t xml:space="preserve">ғана </w:t>
      </w:r>
      <w:r w:rsidR="00996C8A" w:rsidRPr="0025109A">
        <w:rPr>
          <w:rFonts w:cs="Times New Roman"/>
          <w:color w:val="222222"/>
          <w:szCs w:val="28"/>
          <w:lang w:val="kk-KZ"/>
        </w:rPr>
        <w:t>қысқаша шолумен шектел</w:t>
      </w:r>
      <w:r w:rsidR="00AE593F" w:rsidRPr="0025109A">
        <w:rPr>
          <w:rFonts w:cs="Times New Roman"/>
          <w:color w:val="222222"/>
          <w:szCs w:val="28"/>
          <w:lang w:val="kk-KZ"/>
        </w:rPr>
        <w:t>уге</w:t>
      </w:r>
      <w:r w:rsidR="00BB4A2E">
        <w:rPr>
          <w:rFonts w:cs="Times New Roman"/>
          <w:color w:val="222222"/>
          <w:szCs w:val="28"/>
          <w:lang w:val="kk-KZ"/>
        </w:rPr>
        <w:t xml:space="preserve"> </w:t>
      </w:r>
      <w:r w:rsidR="00AE593F" w:rsidRPr="0025109A">
        <w:rPr>
          <w:rFonts w:cs="Times New Roman"/>
          <w:color w:val="222222"/>
          <w:szCs w:val="28"/>
          <w:lang w:val="kk-KZ"/>
        </w:rPr>
        <w:t>болады</w:t>
      </w:r>
      <w:r w:rsidR="00996C8A" w:rsidRPr="0025109A">
        <w:rPr>
          <w:rFonts w:cs="Times New Roman"/>
          <w:color w:val="222222"/>
          <w:szCs w:val="28"/>
          <w:lang w:val="kk-KZ"/>
        </w:rPr>
        <w:t>, олар</w:t>
      </w:r>
      <w:r w:rsidR="00996C8A" w:rsidRPr="0025109A">
        <w:rPr>
          <w:rFonts w:cs="Times New Roman"/>
          <w:szCs w:val="28"/>
          <w:lang w:val="kk-KZ"/>
        </w:rPr>
        <w:t>: танымдық</w:t>
      </w:r>
      <w:r w:rsidR="00551352" w:rsidRPr="0025109A">
        <w:rPr>
          <w:rFonts w:cs="Times New Roman"/>
          <w:szCs w:val="28"/>
          <w:lang w:val="kk-KZ"/>
        </w:rPr>
        <w:t xml:space="preserve"> (когнитивті)</w:t>
      </w:r>
      <w:r w:rsidR="00BB4A2E">
        <w:rPr>
          <w:rFonts w:cs="Times New Roman"/>
          <w:szCs w:val="28"/>
          <w:lang w:val="kk-KZ"/>
        </w:rPr>
        <w:t xml:space="preserve"> </w:t>
      </w:r>
      <w:r w:rsidR="00996C8A" w:rsidRPr="0025109A">
        <w:rPr>
          <w:rFonts w:cs="Times New Roman"/>
          <w:szCs w:val="28"/>
          <w:lang w:val="kk-KZ"/>
        </w:rPr>
        <w:t>технологиялар,</w:t>
      </w:r>
      <w:r w:rsidR="00996C8A" w:rsidRPr="0025109A">
        <w:rPr>
          <w:rFonts w:cs="Times New Roman"/>
          <w:color w:val="222222"/>
          <w:szCs w:val="28"/>
          <w:lang w:val="kk-KZ"/>
        </w:rPr>
        <w:t xml:space="preserve"> </w:t>
      </w:r>
      <w:r w:rsidR="00996C8A" w:rsidRPr="0025109A">
        <w:rPr>
          <w:rFonts w:cs="Times New Roman"/>
          <w:szCs w:val="28"/>
          <w:lang w:val="kk-KZ"/>
        </w:rPr>
        <w:t>бұлтты есептеу, заттар</w:t>
      </w:r>
      <w:r w:rsidR="005C1301" w:rsidRPr="0025109A">
        <w:rPr>
          <w:rFonts w:cs="Times New Roman"/>
          <w:szCs w:val="28"/>
          <w:lang w:val="kk-KZ"/>
        </w:rPr>
        <w:t xml:space="preserve"> </w:t>
      </w:r>
      <w:r w:rsidR="001D3149" w:rsidRPr="0025109A">
        <w:rPr>
          <w:rFonts w:cs="Times New Roman"/>
          <w:szCs w:val="28"/>
          <w:lang w:val="kk-KZ"/>
        </w:rPr>
        <w:t>ғаламторы</w:t>
      </w:r>
      <w:r w:rsidR="00996C8A" w:rsidRPr="0025109A">
        <w:rPr>
          <w:rFonts w:cs="Times New Roman"/>
          <w:szCs w:val="28"/>
          <w:lang w:val="kk-KZ"/>
        </w:rPr>
        <w:t xml:space="preserve"> мен үлкен деректер. </w:t>
      </w:r>
      <w:r w:rsidR="00551352" w:rsidRPr="0025109A">
        <w:rPr>
          <w:rFonts w:eastAsia="Times New Roman" w:cs="Times New Roman"/>
          <w:color w:val="222222"/>
          <w:szCs w:val="28"/>
          <w:lang w:val="kk-KZ" w:eastAsia="ru-RU"/>
        </w:rPr>
        <w:t xml:space="preserve">Танымдық технологиялардың арқасында күнделікті кеңсе жұмыстары үшін еңбек шығындары едәуір төмендейді: анықтамалық құжаттарды қоса, стандартты құжаттарды өңдеу, өтініштер, өтінімдер, есептер, төлем құжаттары, декларациялар, келісімшарттар және т.б. Осылайша, жұмыс </w:t>
      </w:r>
      <w:r w:rsidR="00796F56" w:rsidRPr="0025109A">
        <w:rPr>
          <w:rFonts w:eastAsia="Times New Roman" w:cs="Times New Roman"/>
          <w:color w:val="222222"/>
          <w:szCs w:val="28"/>
          <w:lang w:val="kk-KZ" w:eastAsia="ru-RU"/>
        </w:rPr>
        <w:t xml:space="preserve">үдерісінің </w:t>
      </w:r>
      <w:r w:rsidR="00551352" w:rsidRPr="0025109A">
        <w:rPr>
          <w:rFonts w:eastAsia="Times New Roman" w:cs="Times New Roman"/>
          <w:color w:val="222222"/>
          <w:szCs w:val="28"/>
          <w:lang w:val="kk-KZ" w:eastAsia="ru-RU"/>
        </w:rPr>
        <w:t>негізгі бөлігі және</w:t>
      </w:r>
      <w:r w:rsidR="00BB4A2E">
        <w:rPr>
          <w:rFonts w:eastAsia="Times New Roman" w:cs="Times New Roman"/>
          <w:color w:val="222222"/>
          <w:szCs w:val="28"/>
          <w:lang w:val="kk-KZ" w:eastAsia="ru-RU"/>
        </w:rPr>
        <w:t xml:space="preserve"> </w:t>
      </w:r>
      <w:r w:rsidR="00551352" w:rsidRPr="0025109A">
        <w:rPr>
          <w:rFonts w:eastAsia="Times New Roman" w:cs="Times New Roman"/>
          <w:color w:val="222222"/>
          <w:szCs w:val="28"/>
          <w:lang w:val="kk-KZ" w:eastAsia="ru-RU"/>
        </w:rPr>
        <w:t>ақпаратты өңдеуге байланысты кез-келген жұмыс мейлінше автоматтандырылған болады.</w:t>
      </w:r>
    </w:p>
    <w:p w14:paraId="1F6ED1DB" w14:textId="72C60597" w:rsidR="0090696A" w:rsidRPr="0025109A" w:rsidRDefault="00A01CD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Бұлтты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технологиялар </w:t>
      </w:r>
      <w:r w:rsidR="00F82052" w:rsidRPr="0025109A">
        <w:rPr>
          <w:rFonts w:eastAsia="Times New Roman" w:cs="Times New Roman"/>
          <w:color w:val="222222"/>
          <w:szCs w:val="28"/>
          <w:lang w:val="kk-KZ" w:eastAsia="ru-RU"/>
        </w:rPr>
        <w:t xml:space="preserve">ғаламтор </w:t>
      </w:r>
      <w:r w:rsidRPr="0025109A">
        <w:rPr>
          <w:rFonts w:eastAsia="Times New Roman" w:cs="Times New Roman"/>
          <w:color w:val="222222"/>
          <w:szCs w:val="28"/>
          <w:lang w:val="kk-KZ" w:eastAsia="ru-RU"/>
        </w:rPr>
        <w:t>-</w:t>
      </w:r>
      <w:r w:rsidR="00FD13E5"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қолданушыларға компьютерлік ресурстар онлайн</w:t>
      </w:r>
      <w:r w:rsidR="00F82052"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w:t>
      </w:r>
      <w:r w:rsidR="00F82052" w:rsidRPr="0025109A">
        <w:rPr>
          <w:rFonts w:eastAsia="Times New Roman" w:cs="Times New Roman"/>
          <w:color w:val="222222"/>
          <w:szCs w:val="28"/>
          <w:lang w:val="kk-KZ" w:eastAsia="ru-RU"/>
        </w:rPr>
        <w:t xml:space="preserve"> қызмет</w:t>
      </w:r>
      <w:r w:rsidR="00BB4A2E">
        <w:rPr>
          <w:rFonts w:eastAsia="Times New Roman" w:cs="Times New Roman"/>
          <w:color w:val="222222"/>
          <w:szCs w:val="28"/>
          <w:lang w:val="kk-KZ" w:eastAsia="ru-RU"/>
        </w:rPr>
        <w:t xml:space="preserve"> </w:t>
      </w:r>
      <w:r w:rsidR="0090696A" w:rsidRPr="0025109A">
        <w:rPr>
          <w:rFonts w:eastAsia="Times New Roman" w:cs="Times New Roman"/>
          <w:color w:val="222222"/>
          <w:szCs w:val="28"/>
          <w:lang w:val="kk-KZ" w:eastAsia="ru-RU"/>
        </w:rPr>
        <w:t xml:space="preserve">(on demand) ретінде сұраныс бойынша </w:t>
      </w:r>
      <w:r w:rsidRPr="0025109A">
        <w:rPr>
          <w:rFonts w:eastAsia="Times New Roman" w:cs="Times New Roman"/>
          <w:color w:val="222222"/>
          <w:szCs w:val="28"/>
          <w:lang w:val="kk-KZ" w:eastAsia="ru-RU"/>
        </w:rPr>
        <w:t>қамтамасыз етілетін деректерді өңдеу технологиялары</w:t>
      </w:r>
      <w:r w:rsidR="0090696A" w:rsidRPr="0025109A">
        <w:rPr>
          <w:rFonts w:eastAsia="Times New Roman" w:cs="Times New Roman"/>
          <w:color w:val="222222"/>
          <w:szCs w:val="28"/>
          <w:lang w:val="kk-KZ" w:eastAsia="ru-RU"/>
        </w:rPr>
        <w:t xml:space="preserve">. </w:t>
      </w:r>
      <w:r w:rsidR="0090696A" w:rsidRPr="0025109A">
        <w:rPr>
          <w:rFonts w:cs="Times New Roman"/>
          <w:color w:val="222222"/>
          <w:szCs w:val="28"/>
          <w:lang w:val="kk-KZ"/>
        </w:rPr>
        <w:t xml:space="preserve">Айта кететін жайт, бұлтты технологиялар </w:t>
      </w:r>
      <w:r w:rsidR="0090696A" w:rsidRPr="0025109A">
        <w:rPr>
          <w:rFonts w:eastAsia="Times New Roman" w:cs="Times New Roman"/>
          <w:color w:val="222222"/>
          <w:szCs w:val="28"/>
          <w:lang w:val="kk-KZ" w:eastAsia="ru-RU"/>
        </w:rPr>
        <w:t>«</w:t>
      </w:r>
      <w:r w:rsidR="0090696A" w:rsidRPr="0025109A">
        <w:rPr>
          <w:rFonts w:cs="Times New Roman"/>
          <w:color w:val="222222"/>
          <w:szCs w:val="28"/>
          <w:lang w:val="kk-KZ"/>
        </w:rPr>
        <w:t>цифрлық</w:t>
      </w:r>
      <w:r w:rsidR="00BB4A2E">
        <w:rPr>
          <w:rFonts w:cs="Times New Roman"/>
          <w:color w:val="222222"/>
          <w:szCs w:val="28"/>
          <w:lang w:val="kk-KZ"/>
        </w:rPr>
        <w:t xml:space="preserve"> </w:t>
      </w:r>
      <w:r w:rsidR="0090696A" w:rsidRPr="0025109A">
        <w:rPr>
          <w:rFonts w:eastAsia="Times New Roman" w:cs="Times New Roman"/>
          <w:color w:val="222222"/>
          <w:szCs w:val="28"/>
          <w:lang w:val="kk-KZ" w:eastAsia="ru-RU"/>
        </w:rPr>
        <w:t>экономиканың</w:t>
      </w:r>
      <w:r w:rsidR="0090696A" w:rsidRPr="0025109A">
        <w:rPr>
          <w:rFonts w:cs="Times New Roman"/>
          <w:color w:val="222222"/>
          <w:szCs w:val="28"/>
          <w:lang w:val="kk-KZ"/>
        </w:rPr>
        <w:t>»</w:t>
      </w:r>
      <w:r w:rsidR="0090696A" w:rsidRPr="0025109A">
        <w:rPr>
          <w:rFonts w:eastAsia="Times New Roman" w:cs="Times New Roman"/>
          <w:color w:val="222222"/>
          <w:szCs w:val="28"/>
          <w:lang w:val="kk-KZ" w:eastAsia="ru-RU"/>
        </w:rPr>
        <w:t xml:space="preserve"> дамып келе жатқан негізі</w:t>
      </w:r>
      <w:r w:rsidR="0090696A" w:rsidRPr="0025109A">
        <w:rPr>
          <w:rFonts w:cs="Times New Roman"/>
          <w:color w:val="222222"/>
          <w:szCs w:val="28"/>
          <w:lang w:val="kk-KZ"/>
        </w:rPr>
        <w:t>не</w:t>
      </w:r>
      <w:r w:rsidR="00BB4A2E">
        <w:rPr>
          <w:rFonts w:cs="Times New Roman"/>
          <w:color w:val="222222"/>
          <w:szCs w:val="28"/>
          <w:lang w:val="kk-KZ"/>
        </w:rPr>
        <w:t xml:space="preserve"> </w:t>
      </w:r>
      <w:r w:rsidR="0090696A" w:rsidRPr="0025109A">
        <w:rPr>
          <w:rFonts w:cs="Times New Roman"/>
          <w:color w:val="222222"/>
          <w:szCs w:val="28"/>
          <w:lang w:val="kk-KZ"/>
        </w:rPr>
        <w:t>үлкен үлес қосты.</w:t>
      </w:r>
    </w:p>
    <w:p w14:paraId="2C9892EE" w14:textId="79F74ED8" w:rsidR="0090696A" w:rsidRPr="0025109A" w:rsidRDefault="00FD13E5"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заттары - көптеген технологияларды біріктіретін ұғым, ол сенсорлық жабдықты және барлық құрылғыларды нақты уақыттағы </w:t>
      </w:r>
      <w:r w:rsidR="00796F56" w:rsidRPr="0025109A">
        <w:rPr>
          <w:rFonts w:ascii="Times New Roman" w:hAnsi="Times New Roman" w:cs="Times New Roman"/>
          <w:color w:val="222222"/>
          <w:sz w:val="28"/>
          <w:szCs w:val="28"/>
          <w:lang w:val="kk-KZ"/>
        </w:rPr>
        <w:t xml:space="preserve">үрдістерді </w:t>
      </w:r>
      <w:r w:rsidR="0090696A" w:rsidRPr="0025109A">
        <w:rPr>
          <w:rFonts w:ascii="Times New Roman" w:hAnsi="Times New Roman" w:cs="Times New Roman"/>
          <w:color w:val="222222"/>
          <w:sz w:val="28"/>
          <w:szCs w:val="28"/>
          <w:lang w:val="kk-KZ"/>
        </w:rPr>
        <w:t>қашықтан бақылауға және басқаруға мүмкіндік береді</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(соның ішінде автоматты режимде).</w:t>
      </w:r>
      <w:r w:rsidR="00E7758C" w:rsidRPr="0025109A">
        <w:rPr>
          <w:rFonts w:ascii="Times New Roman" w:hAnsi="Times New Roman" w:cs="Times New Roman"/>
          <w:color w:val="222222"/>
          <w:sz w:val="28"/>
          <w:szCs w:val="28"/>
          <w:lang w:val="kk-KZ"/>
        </w:rPr>
        <w:t xml:space="preserve"> </w:t>
      </w:r>
      <w:r w:rsidR="00F82052"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заттары (IoT - Internet of</w:t>
      </w:r>
      <w:r w:rsidR="005C1301" w:rsidRPr="0025109A">
        <w:rPr>
          <w:rFonts w:ascii="Times New Roman" w:hAnsi="Times New Roman" w:cs="Times New Roman"/>
          <w:color w:val="222222"/>
          <w:sz w:val="28"/>
          <w:szCs w:val="28"/>
          <w:lang w:val="kk-KZ"/>
        </w:rPr>
        <w:t xml:space="preserve"> </w:t>
      </w:r>
      <w:r w:rsidR="005C1301" w:rsidRPr="0025109A">
        <w:rPr>
          <w:rFonts w:ascii="Times New Roman" w:hAnsi="Times New Roman" w:cs="Times New Roman"/>
          <w:sz w:val="28"/>
          <w:szCs w:val="28"/>
          <w:lang w:val="kk-KZ"/>
        </w:rPr>
        <w:t>Things)</w:t>
      </w:r>
      <w:r w:rsidR="00E7758C" w:rsidRPr="0025109A">
        <w:rPr>
          <w:rFonts w:ascii="Times New Roman" w:hAnsi="Times New Roman" w:cs="Times New Roman"/>
          <w:sz w:val="28"/>
          <w:szCs w:val="28"/>
          <w:lang w:val="kk-KZ"/>
        </w:rPr>
        <w:t xml:space="preserve"> </w:t>
      </w:r>
      <w:r w:rsidR="0090696A" w:rsidRPr="0025109A">
        <w:rPr>
          <w:rFonts w:ascii="Times New Roman" w:hAnsi="Times New Roman" w:cs="Times New Roman"/>
          <w:color w:val="222222"/>
          <w:sz w:val="28"/>
          <w:szCs w:val="28"/>
          <w:lang w:val="kk-KZ"/>
        </w:rPr>
        <w:t xml:space="preserve">және заттардың өнеркәсіптік </w:t>
      </w:r>
      <w:r w:rsidR="00F82052" w:rsidRPr="0025109A">
        <w:rPr>
          <w:rFonts w:ascii="Times New Roman" w:hAnsi="Times New Roman" w:cs="Times New Roman"/>
          <w:color w:val="222222"/>
          <w:sz w:val="28"/>
          <w:szCs w:val="28"/>
          <w:lang w:val="kk-KZ"/>
        </w:rPr>
        <w:t>ғаламторы</w:t>
      </w:r>
      <w:r w:rsidR="0090696A" w:rsidRPr="0025109A">
        <w:rPr>
          <w:rFonts w:ascii="Times New Roman" w:hAnsi="Times New Roman" w:cs="Times New Roman"/>
          <w:color w:val="222222"/>
          <w:sz w:val="28"/>
          <w:szCs w:val="28"/>
          <w:lang w:val="kk-KZ"/>
        </w:rPr>
        <w:t xml:space="preserve"> (</w:t>
      </w:r>
      <w:r w:rsidR="00283008" w:rsidRPr="0025109A">
        <w:rPr>
          <w:rFonts w:ascii="Times New Roman" w:hAnsi="Times New Roman" w:cs="Times New Roman"/>
          <w:sz w:val="28"/>
          <w:szCs w:val="28"/>
          <w:lang w:val="kk-KZ"/>
        </w:rPr>
        <w:t>IIoT - Industrial Internet of Things)</w:t>
      </w:r>
      <w:r w:rsidR="00E7758C" w:rsidRPr="0025109A">
        <w:rPr>
          <w:rFonts w:ascii="Times New Roman" w:hAnsi="Times New Roman" w:cs="Times New Roman"/>
          <w:sz w:val="28"/>
          <w:szCs w:val="28"/>
          <w:lang w:val="kk-KZ"/>
        </w:rPr>
        <w:t xml:space="preserve"> ұғымдары қатар</w:t>
      </w:r>
      <w:r w:rsidR="00BB4A2E">
        <w:rPr>
          <w:rFonts w:ascii="Times New Roman" w:hAnsi="Times New Roman" w:cs="Times New Roman"/>
          <w:sz w:val="28"/>
          <w:szCs w:val="28"/>
          <w:lang w:val="kk-KZ"/>
        </w:rPr>
        <w:t xml:space="preserve"> </w:t>
      </w:r>
      <w:r w:rsidR="00E7758C" w:rsidRPr="0025109A">
        <w:rPr>
          <w:rFonts w:ascii="Times New Roman" w:hAnsi="Times New Roman" w:cs="Times New Roman"/>
          <w:sz w:val="28"/>
          <w:szCs w:val="28"/>
          <w:lang w:val="kk-KZ"/>
        </w:rPr>
        <w:t>қолданысқа</w:t>
      </w:r>
      <w:r w:rsidR="00BB4A2E">
        <w:rPr>
          <w:rFonts w:ascii="Times New Roman" w:hAnsi="Times New Roman" w:cs="Times New Roman"/>
          <w:sz w:val="28"/>
          <w:szCs w:val="28"/>
          <w:lang w:val="kk-KZ"/>
        </w:rPr>
        <w:t xml:space="preserve"> </w:t>
      </w:r>
      <w:r w:rsidR="00E7758C" w:rsidRPr="0025109A">
        <w:rPr>
          <w:rFonts w:ascii="Times New Roman" w:hAnsi="Times New Roman" w:cs="Times New Roman"/>
          <w:sz w:val="28"/>
          <w:szCs w:val="28"/>
          <w:lang w:val="kk-KZ"/>
        </w:rPr>
        <w:t>енуде.</w:t>
      </w:r>
      <w:r w:rsidR="005C1301" w:rsidRPr="0025109A">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Инструменталды технологияның деректері өте ұқсас,</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негізгі айырмашылы</w:t>
      </w:r>
      <w:r w:rsidR="005C1301" w:rsidRPr="0025109A">
        <w:rPr>
          <w:rFonts w:ascii="Times New Roman" w:hAnsi="Times New Roman" w:cs="Times New Roman"/>
          <w:color w:val="222222"/>
          <w:sz w:val="28"/>
          <w:szCs w:val="28"/>
          <w:lang w:val="kk-KZ"/>
        </w:rPr>
        <w:t>қтары,</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мақсаттылығында</w:t>
      </w:r>
      <w:r w:rsidR="0090696A" w:rsidRPr="0025109A">
        <w:rPr>
          <w:rFonts w:ascii="Times New Roman" w:hAnsi="Times New Roman" w:cs="Times New Roman"/>
          <w:color w:val="222222"/>
          <w:sz w:val="28"/>
          <w:szCs w:val="28"/>
          <w:lang w:val="kk-KZ"/>
        </w:rPr>
        <w:t>:</w:t>
      </w:r>
      <w:r w:rsidR="00214229" w:rsidRPr="0025109A">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егер заттар </w:t>
      </w:r>
      <w:r w:rsidR="00F82052" w:rsidRPr="0025109A">
        <w:rPr>
          <w:rFonts w:ascii="Times New Roman" w:hAnsi="Times New Roman" w:cs="Times New Roman"/>
          <w:color w:val="222222"/>
          <w:sz w:val="28"/>
          <w:szCs w:val="28"/>
          <w:lang w:val="kk-KZ"/>
        </w:rPr>
        <w:t>ғаламторының</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негізгі міндеті барлық мәліметтерді жинау болса</w:t>
      </w:r>
      <w:r w:rsidR="00214229" w:rsidRPr="0025109A">
        <w:rPr>
          <w:rFonts w:ascii="Times New Roman" w:hAnsi="Times New Roman" w:cs="Times New Roman"/>
          <w:color w:val="222222"/>
          <w:sz w:val="28"/>
          <w:szCs w:val="28"/>
          <w:lang w:val="kk-KZ"/>
        </w:rPr>
        <w:t>,</w:t>
      </w:r>
      <w:r w:rsidR="0090696A" w:rsidRPr="0025109A">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w:t>
      </w:r>
      <w:r w:rsidR="00F82052" w:rsidRPr="0025109A">
        <w:rPr>
          <w:rFonts w:ascii="Times New Roman" w:hAnsi="Times New Roman" w:cs="Times New Roman"/>
          <w:color w:val="222222"/>
          <w:sz w:val="28"/>
          <w:szCs w:val="28"/>
          <w:lang w:val="kk-KZ"/>
        </w:rPr>
        <w:t>үлгілер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мен болжамдарды құруда </w:t>
      </w:r>
      <w:r w:rsidR="0090696A" w:rsidRPr="0025109A">
        <w:rPr>
          <w:rFonts w:ascii="Times New Roman" w:hAnsi="Times New Roman" w:cs="Times New Roman"/>
          <w:color w:val="222222"/>
          <w:sz w:val="28"/>
          <w:szCs w:val="28"/>
          <w:lang w:val="kk-KZ"/>
        </w:rPr>
        <w:lastRenderedPageBreak/>
        <w:t>қолданылатын басымдық)</w:t>
      </w:r>
      <w:r w:rsidR="005C1301" w:rsidRPr="0025109A">
        <w:rPr>
          <w:rFonts w:ascii="Times New Roman" w:hAnsi="Times New Roman" w:cs="Times New Roman"/>
          <w:color w:val="222222"/>
          <w:sz w:val="28"/>
          <w:szCs w:val="28"/>
          <w:lang w:val="kk-KZ"/>
        </w:rPr>
        <w:t xml:space="preserve"> ал</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 xml:space="preserve">өнеркәсіптік </w:t>
      </w:r>
      <w:r w:rsidR="00F82052"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зат</w:t>
      </w:r>
      <w:r w:rsidR="00283008" w:rsidRPr="0025109A">
        <w:rPr>
          <w:rFonts w:ascii="Times New Roman" w:hAnsi="Times New Roman" w:cs="Times New Roman"/>
          <w:color w:val="222222"/>
          <w:sz w:val="28"/>
          <w:szCs w:val="28"/>
          <w:lang w:val="kk-KZ"/>
        </w:rPr>
        <w:t>тар</w:t>
      </w:r>
      <w:r w:rsidR="005C1301" w:rsidRPr="0025109A">
        <w:rPr>
          <w:rFonts w:ascii="Times New Roman" w:hAnsi="Times New Roman" w:cs="Times New Roman"/>
          <w:color w:val="222222"/>
          <w:sz w:val="28"/>
          <w:szCs w:val="28"/>
          <w:lang w:val="kk-KZ"/>
        </w:rPr>
        <w:t>ы</w:t>
      </w:r>
      <w:r w:rsidR="00283008" w:rsidRPr="0025109A">
        <w:rPr>
          <w:rFonts w:ascii="Times New Roman" w:hAnsi="Times New Roman" w:cs="Times New Roman"/>
          <w:color w:val="222222"/>
          <w:sz w:val="28"/>
          <w:szCs w:val="28"/>
          <w:lang w:val="kk-KZ"/>
        </w:rPr>
        <w:t>н</w:t>
      </w:r>
      <w:r w:rsidR="005C1301" w:rsidRPr="0025109A">
        <w:rPr>
          <w:rFonts w:ascii="Times New Roman" w:hAnsi="Times New Roman" w:cs="Times New Roman"/>
          <w:color w:val="222222"/>
          <w:sz w:val="28"/>
          <w:szCs w:val="28"/>
          <w:lang w:val="kk-KZ"/>
        </w:rPr>
        <w:t>ың</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мақсаты</w:t>
      </w:r>
      <w:r w:rsidR="005C1301" w:rsidRPr="0025109A">
        <w:rPr>
          <w:rFonts w:ascii="Times New Roman" w:hAnsi="Times New Roman" w:cs="Times New Roman"/>
          <w:color w:val="222222"/>
          <w:sz w:val="28"/>
          <w:szCs w:val="28"/>
          <w:lang w:val="kk-KZ"/>
        </w:rPr>
        <w:t xml:space="preserve"> - </w:t>
      </w:r>
      <w:r w:rsidR="0090696A" w:rsidRPr="0025109A">
        <w:rPr>
          <w:rFonts w:ascii="Times New Roman" w:hAnsi="Times New Roman" w:cs="Times New Roman"/>
          <w:color w:val="222222"/>
          <w:sz w:val="28"/>
          <w:szCs w:val="28"/>
          <w:lang w:val="kk-KZ"/>
        </w:rPr>
        <w:t>өндірісті автоматтандырудан тұрады</w:t>
      </w:r>
      <w:r w:rsidR="005C1301" w:rsidRPr="0025109A">
        <w:rPr>
          <w:rFonts w:ascii="Times New Roman" w:hAnsi="Times New Roman" w:cs="Times New Roman"/>
          <w:color w:val="222222"/>
          <w:sz w:val="28"/>
          <w:szCs w:val="28"/>
          <w:lang w:val="kk-KZ"/>
        </w:rPr>
        <w:t xml:space="preserve"> </w:t>
      </w:r>
      <w:r w:rsidR="00214229" w:rsidRPr="0025109A">
        <w:rPr>
          <w:rFonts w:ascii="Times New Roman" w:hAnsi="Times New Roman" w:cs="Times New Roman"/>
          <w:color w:val="222222"/>
          <w:sz w:val="28"/>
          <w:szCs w:val="28"/>
          <w:lang w:val="kk-KZ"/>
        </w:rPr>
        <w:t>(</w:t>
      </w:r>
      <w:r w:rsidR="0090696A" w:rsidRPr="0025109A">
        <w:rPr>
          <w:rFonts w:ascii="Times New Roman" w:hAnsi="Times New Roman" w:cs="Times New Roman"/>
          <w:color w:val="222222"/>
          <w:sz w:val="28"/>
          <w:szCs w:val="28"/>
          <w:lang w:val="kk-KZ"/>
        </w:rPr>
        <w:t>сенсорлық көрсеткіштерге сәйкес ресурстар мен мүмкіндіктерді қашықтан басқару).</w:t>
      </w:r>
    </w:p>
    <w:p w14:paraId="4363C2F9" w14:textId="3E72716A" w:rsidR="006E52DC" w:rsidRPr="0025109A" w:rsidRDefault="00283008"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Үлкен деректер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(Big Data) -</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құрылымдалған және құрылымданбаған деректерді өңдеуге бағытталған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тәсілдер, құралдар мен әдістер жиынтығы.</w:t>
      </w:r>
      <w:r w:rsidR="00237AEF"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Үлкен деректер айтарлықтай мөлшер</w:t>
      </w:r>
      <w:r w:rsidR="00360CD2" w:rsidRPr="0025109A">
        <w:rPr>
          <w:rFonts w:ascii="Times New Roman" w:hAnsi="Times New Roman" w:cs="Times New Roman"/>
          <w:color w:val="222222"/>
          <w:sz w:val="28"/>
          <w:szCs w:val="28"/>
          <w:lang w:val="kk-KZ"/>
        </w:rPr>
        <w:t>і</w:t>
      </w:r>
      <w:r w:rsidRPr="0025109A">
        <w:rPr>
          <w:rFonts w:ascii="Times New Roman" w:hAnsi="Times New Roman" w:cs="Times New Roman"/>
          <w:color w:val="222222"/>
          <w:sz w:val="28"/>
          <w:szCs w:val="28"/>
          <w:lang w:val="kk-KZ"/>
        </w:rPr>
        <w:t>мен, әртүрлілігімен және</w:t>
      </w:r>
      <w:r w:rsidR="00360CD2" w:rsidRPr="0025109A">
        <w:rPr>
          <w:rFonts w:ascii="Times New Roman" w:hAnsi="Times New Roman" w:cs="Times New Roman"/>
          <w:color w:val="222222"/>
          <w:sz w:val="28"/>
          <w:szCs w:val="28"/>
          <w:lang w:val="kk-KZ"/>
        </w:rPr>
        <w:t xml:space="preserve"> жаңарту жылдамдығымен ерекшеленеді,</w:t>
      </w:r>
      <w:r w:rsidR="00BB4A2E">
        <w:rPr>
          <w:rFonts w:ascii="Times New Roman" w:hAnsi="Times New Roman" w:cs="Times New Roman"/>
          <w:color w:val="222222"/>
          <w:sz w:val="28"/>
          <w:szCs w:val="28"/>
          <w:lang w:val="kk-KZ"/>
        </w:rPr>
        <w:t xml:space="preserve"> </w:t>
      </w:r>
      <w:r w:rsidR="00360CD2" w:rsidRPr="0025109A">
        <w:rPr>
          <w:rFonts w:ascii="Times New Roman" w:hAnsi="Times New Roman" w:cs="Times New Roman"/>
          <w:color w:val="222222"/>
          <w:sz w:val="28"/>
          <w:szCs w:val="28"/>
          <w:lang w:val="kk-KZ"/>
        </w:rPr>
        <w:t xml:space="preserve">ақыры, </w:t>
      </w:r>
      <w:r w:rsidR="001E14B2" w:rsidRPr="0025109A">
        <w:rPr>
          <w:rFonts w:ascii="Times New Roman" w:hAnsi="Times New Roman" w:cs="Times New Roman"/>
          <w:color w:val="222222"/>
          <w:sz w:val="28"/>
          <w:szCs w:val="28"/>
          <w:lang w:val="kk-KZ"/>
        </w:rPr>
        <w:t>ақпаратпен</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 xml:space="preserve">жұмыс істеуге мүмкіндік беретін </w:t>
      </w:r>
      <w:r w:rsidR="00360CD2" w:rsidRPr="0025109A">
        <w:rPr>
          <w:rFonts w:ascii="Times New Roman" w:hAnsi="Times New Roman" w:cs="Times New Roman"/>
          <w:color w:val="222222"/>
          <w:sz w:val="28"/>
          <w:szCs w:val="28"/>
          <w:lang w:val="kk-KZ"/>
        </w:rPr>
        <w:t>ста</w:t>
      </w:r>
      <w:r w:rsidR="001E14B2" w:rsidRPr="0025109A">
        <w:rPr>
          <w:rFonts w:ascii="Times New Roman" w:hAnsi="Times New Roman" w:cs="Times New Roman"/>
          <w:color w:val="222222"/>
          <w:sz w:val="28"/>
          <w:szCs w:val="28"/>
          <w:lang w:val="kk-KZ"/>
        </w:rPr>
        <w:t>ндартты әдістер мен құралдардың жұмысы</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жеткілікті тиімді емес болып қалады. Сонымен Big Data технологиясы ақпараттың үлкен көлеміне негізделген шешім қабылдау құралы.</w:t>
      </w:r>
      <w:r w:rsidR="00E7758C" w:rsidRPr="0025109A">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Ақпараттық технологияның бұл саласы 2010 жылдан бастап</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белсенді дами бастады.</w:t>
      </w:r>
      <w:r w:rsidR="00D01CD0" w:rsidRPr="0025109A">
        <w:rPr>
          <w:rFonts w:ascii="Times New Roman" w:hAnsi="Times New Roman" w:cs="Times New Roman"/>
          <w:color w:val="222222"/>
          <w:sz w:val="28"/>
          <w:szCs w:val="28"/>
          <w:lang w:val="kk-KZ"/>
        </w:rPr>
        <w:t xml:space="preserve"> </w:t>
      </w:r>
      <w:r w:rsidR="00F214EF" w:rsidRPr="0025109A">
        <w:rPr>
          <w:rFonts w:ascii="Times New Roman" w:hAnsi="Times New Roman" w:cs="Times New Roman"/>
          <w:color w:val="222222"/>
          <w:sz w:val="28"/>
          <w:szCs w:val="28"/>
          <w:lang w:val="kk-KZ"/>
        </w:rPr>
        <w:t>Нақтырақ</w:t>
      </w:r>
      <w:r w:rsidR="00FE0973" w:rsidRPr="0025109A">
        <w:rPr>
          <w:rFonts w:ascii="Times New Roman" w:hAnsi="Times New Roman" w:cs="Times New Roman"/>
          <w:color w:val="222222"/>
          <w:sz w:val="28"/>
          <w:szCs w:val="28"/>
          <w:lang w:val="kk-KZ"/>
        </w:rPr>
        <w:t xml:space="preserve"> </w:t>
      </w:r>
      <w:r w:rsidR="00F214EF" w:rsidRPr="0025109A">
        <w:rPr>
          <w:rFonts w:ascii="Times New Roman" w:hAnsi="Times New Roman" w:cs="Times New Roman"/>
          <w:color w:val="222222"/>
          <w:sz w:val="28"/>
          <w:szCs w:val="28"/>
          <w:lang w:val="kk-KZ"/>
        </w:rPr>
        <w:t>айтқанда, «Үлкен деректер» термині 2008 жылы «Nature» журналының редакторы С.Линчтің «Қазіргі заманғы ғылым үшін үлкен мәліметтер жиынтығы нені білдіруі мүмкін?» тақырыбына арнаған мақаласында жаңа термин ретінде пайда</w:t>
      </w:r>
      <w:r w:rsidR="00F214EF" w:rsidRPr="0025109A">
        <w:rPr>
          <w:rFonts w:ascii="Times New Roman" w:hAnsi="Times New Roman" w:cs="Times New Roman"/>
          <w:color w:val="222222"/>
          <w:sz w:val="28"/>
          <w:szCs w:val="28"/>
          <w:shd w:val="clear" w:color="auto" w:fill="F8F9FA"/>
          <w:lang w:val="kk-KZ"/>
        </w:rPr>
        <w:t xml:space="preserve"> </w:t>
      </w:r>
      <w:r w:rsidR="00F214EF" w:rsidRPr="0025109A">
        <w:rPr>
          <w:rFonts w:ascii="Times New Roman" w:hAnsi="Times New Roman" w:cs="Times New Roman"/>
          <w:color w:val="222222"/>
          <w:sz w:val="28"/>
          <w:szCs w:val="28"/>
          <w:lang w:val="kk-KZ"/>
        </w:rPr>
        <w:t xml:space="preserve">болды. Статистикалық зерттеулердегі үлкен деректердің басты артықшылығы </w:t>
      </w:r>
      <w:r w:rsidR="009D0348" w:rsidRPr="0025109A">
        <w:rPr>
          <w:rFonts w:ascii="Times New Roman" w:hAnsi="Times New Roman" w:cs="Times New Roman"/>
          <w:color w:val="222222"/>
          <w:sz w:val="28"/>
          <w:szCs w:val="28"/>
          <w:lang w:val="kk-KZ"/>
        </w:rPr>
        <w:t>–</w:t>
      </w:r>
      <w:r w:rsidR="00F214EF" w:rsidRPr="0025109A">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кең ауқымды</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ақпараттардың</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ең аз қаржылық және уақыт шығындарымен</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жедел</w:t>
      </w:r>
      <w:r w:rsidR="00F214EF" w:rsidRPr="0025109A">
        <w:rPr>
          <w:rFonts w:ascii="Times New Roman" w:hAnsi="Times New Roman" w:cs="Times New Roman"/>
          <w:color w:val="222222"/>
          <w:sz w:val="28"/>
          <w:szCs w:val="28"/>
          <w:lang w:val="kk-KZ"/>
        </w:rPr>
        <w:t xml:space="preserve"> алынуы.</w:t>
      </w:r>
      <w:r w:rsidR="009D0348" w:rsidRPr="0025109A">
        <w:rPr>
          <w:rFonts w:ascii="Times New Roman" w:hAnsi="Times New Roman" w:cs="Times New Roman"/>
          <w:color w:val="222222"/>
          <w:sz w:val="28"/>
          <w:szCs w:val="28"/>
          <w:lang w:val="kk-KZ"/>
        </w:rPr>
        <w:t xml:space="preserve"> </w:t>
      </w:r>
    </w:p>
    <w:p w14:paraId="653BB2FB" w14:textId="4C297028" w:rsidR="00B9440B" w:rsidRPr="0025109A" w:rsidRDefault="00C820A9"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BigData технологиялары адамзатқа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құрылымдалмаған мәліметтерді өңдеуге, оларды жүйелеуге, талдауға, сонымен қатар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адам миы ешқашан байқамайтын заңдылықтарды анықтауға мүмкіндік береді.</w:t>
      </w:r>
    </w:p>
    <w:p w14:paraId="3E4E2FEF" w14:textId="30BB1C01" w:rsidR="00C820A9" w:rsidRPr="0025109A" w:rsidRDefault="00C820A9"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BigData - бұл ақпараттық технологиялардың қарқынды дамып келе жатқан салаларының бірі, статистика</w:t>
      </w:r>
      <w:r w:rsidR="0021422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мәліметтеріне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сәйкес, алынған және сақталатын мәліметтердің жалпы көлемі әр 1-2 жыл сайын екі есеге артып отырады.</w:t>
      </w:r>
    </w:p>
    <w:p w14:paraId="5891BB1D" w14:textId="265FE434" w:rsidR="00C820A9" w:rsidRPr="0025109A" w:rsidRDefault="00C820A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BigData өндірісті жоспарлау, білім беру, денсаулық сақтау және басқа салаларда жаңа мүмкіндіктер ашады. Егер олардың дамуы жалғаса берсе, BigData технологиялары өндірістік фактор ретінде ақпаратты жаңа сапалық деңгейге көтере алады. Ақпарат еңбек пен капиталға балама ғана емес, сонымен қатар қазіргі экономиканың маңызды ресурсына айналуы мүмкін</w:t>
      </w:r>
      <w:r w:rsidR="00BB4A2E">
        <w:rPr>
          <w:rFonts w:eastAsia="Times New Roman" w:cs="Times New Roman"/>
          <w:color w:val="222222"/>
          <w:szCs w:val="28"/>
          <w:lang w:val="kk-KZ" w:eastAsia="ru-RU"/>
        </w:rPr>
        <w:t xml:space="preserve"> </w:t>
      </w:r>
      <w:r w:rsidR="003C3659">
        <w:rPr>
          <w:rFonts w:eastAsia="Times New Roman" w:cs="Times New Roman"/>
          <w:color w:val="222222"/>
          <w:szCs w:val="28"/>
          <w:lang w:val="kk-KZ" w:eastAsia="ru-RU"/>
        </w:rPr>
        <w:t>[</w:t>
      </w:r>
      <w:r w:rsidR="00164D67" w:rsidRPr="0025109A">
        <w:rPr>
          <w:rFonts w:eastAsia="Times New Roman" w:cs="Times New Roman"/>
          <w:color w:val="222222"/>
          <w:szCs w:val="28"/>
          <w:lang w:val="kk-KZ" w:eastAsia="ru-RU"/>
        </w:rPr>
        <w:t>6].</w:t>
      </w:r>
    </w:p>
    <w:p w14:paraId="27C4E912" w14:textId="1068D028" w:rsidR="00F82052" w:rsidRPr="0025109A" w:rsidRDefault="00F8205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Ғаламтордың</w:t>
      </w:r>
      <w:r w:rsidR="00BB4A2E">
        <w:rPr>
          <w:rFonts w:eastAsia="Times New Roman" w:cs="Times New Roman"/>
          <w:color w:val="222222"/>
          <w:szCs w:val="28"/>
          <w:lang w:val="kk-KZ" w:eastAsia="ru-RU"/>
        </w:rPr>
        <w:t xml:space="preserve"> </w:t>
      </w:r>
      <w:r w:rsidR="00637718" w:rsidRPr="0025109A">
        <w:rPr>
          <w:rFonts w:eastAsia="Times New Roman" w:cs="Times New Roman"/>
          <w:color w:val="222222"/>
          <w:szCs w:val="28"/>
          <w:lang w:val="kk-KZ" w:eastAsia="ru-RU"/>
        </w:rPr>
        <w:t xml:space="preserve">таралуы және оны экономикалық қатынастарда қолдану </w:t>
      </w:r>
      <w:r w:rsidR="00340E46" w:rsidRPr="0025109A">
        <w:rPr>
          <w:rFonts w:eastAsia="Times New Roman" w:cs="Times New Roman"/>
          <w:color w:val="222222"/>
          <w:szCs w:val="28"/>
          <w:lang w:val="kk-KZ" w:eastAsia="ru-RU"/>
        </w:rPr>
        <w:t xml:space="preserve">арқылы </w:t>
      </w:r>
      <w:r w:rsidRPr="0025109A">
        <w:rPr>
          <w:rFonts w:eastAsia="Times New Roman" w:cs="Times New Roman"/>
          <w:color w:val="222222"/>
          <w:szCs w:val="28"/>
          <w:lang w:val="kk-KZ" w:eastAsia="ru-RU"/>
        </w:rPr>
        <w:t>ғаламтордың</w:t>
      </w:r>
      <w:r w:rsidR="00637718" w:rsidRPr="0025109A">
        <w:rPr>
          <w:rFonts w:eastAsia="Times New Roman" w:cs="Times New Roman"/>
          <w:color w:val="222222"/>
          <w:szCs w:val="28"/>
          <w:lang w:val="kk-KZ" w:eastAsia="ru-RU"/>
        </w:rPr>
        <w:t>, электронды, веб (желі) экономикасының тұжырымдамасын әзірлеу басталды</w:t>
      </w:r>
      <w:r w:rsidR="00692B3F" w:rsidRPr="0025109A">
        <w:rPr>
          <w:rFonts w:eastAsia="Times New Roman" w:cs="Times New Roman"/>
          <w:color w:val="222222"/>
          <w:szCs w:val="28"/>
          <w:lang w:val="kk-KZ" w:eastAsia="ru-RU"/>
        </w:rPr>
        <w:t>.</w:t>
      </w:r>
      <w:r w:rsidR="00637718"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Ғаламтор</w:t>
      </w:r>
      <w:r w:rsidR="00BB4A2E">
        <w:rPr>
          <w:rFonts w:eastAsia="Times New Roman" w:cs="Times New Roman"/>
          <w:color w:val="222222"/>
          <w:szCs w:val="28"/>
          <w:lang w:val="kk-KZ" w:eastAsia="ru-RU"/>
        </w:rPr>
        <w:t xml:space="preserve"> </w:t>
      </w:r>
      <w:r w:rsidR="00637718" w:rsidRPr="0025109A">
        <w:rPr>
          <w:rFonts w:eastAsia="Times New Roman" w:cs="Times New Roman"/>
          <w:color w:val="222222"/>
          <w:szCs w:val="28"/>
          <w:lang w:val="kk-KZ" w:eastAsia="ru-RU"/>
        </w:rPr>
        <w:t>экономикасының бiрiншi тұжырымдамаларының бiрi 90-шы жылдардың соңында дамыды</w:t>
      </w:r>
      <w:r w:rsidR="00692B3F"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ED6CA3" w:rsidRPr="0025109A">
        <w:rPr>
          <w:rFonts w:cs="Times New Roman"/>
          <w:color w:val="222222"/>
          <w:szCs w:val="28"/>
          <w:shd w:val="clear" w:color="auto" w:fill="FFFFFF" w:themeFill="background1"/>
          <w:lang w:val="kk-KZ"/>
        </w:rPr>
        <w:t>«</w:t>
      </w:r>
      <w:r w:rsidRPr="0025109A">
        <w:rPr>
          <w:rFonts w:cs="Times New Roman"/>
          <w:color w:val="222222"/>
          <w:szCs w:val="28"/>
          <w:shd w:val="clear" w:color="auto" w:fill="FFFFFF" w:themeFill="background1"/>
          <w:lang w:val="kk-KZ"/>
        </w:rPr>
        <w:t>Ғаламтор</w:t>
      </w:r>
      <w:r w:rsidR="00ED6CA3" w:rsidRPr="0025109A">
        <w:rPr>
          <w:rFonts w:cs="Times New Roman"/>
          <w:color w:val="222222"/>
          <w:szCs w:val="28"/>
          <w:shd w:val="clear" w:color="auto" w:fill="FFFFFF" w:themeFill="background1"/>
          <w:lang w:val="kk-KZ"/>
        </w:rPr>
        <w:t xml:space="preserve"> экономикасы» деген сөз </w:t>
      </w:r>
      <w:r w:rsidRPr="0025109A">
        <w:rPr>
          <w:rFonts w:cs="Times New Roman"/>
          <w:color w:val="222222"/>
          <w:szCs w:val="28"/>
          <w:shd w:val="clear" w:color="auto" w:fill="FFFFFF" w:themeFill="background1"/>
          <w:lang w:val="kk-KZ"/>
        </w:rPr>
        <w:t>ғаламтор</w:t>
      </w:r>
      <w:r w:rsidR="00BB4A2E">
        <w:rPr>
          <w:rFonts w:cs="Times New Roman"/>
          <w:color w:val="222222"/>
          <w:szCs w:val="28"/>
          <w:shd w:val="clear" w:color="auto" w:fill="FFFFFF" w:themeFill="background1"/>
          <w:lang w:val="kk-KZ"/>
        </w:rPr>
        <w:t xml:space="preserve"> </w:t>
      </w:r>
      <w:r w:rsidR="00ED6CA3" w:rsidRPr="0025109A">
        <w:rPr>
          <w:rFonts w:cs="Times New Roman"/>
          <w:color w:val="222222"/>
          <w:szCs w:val="28"/>
          <w:shd w:val="clear" w:color="auto" w:fill="FFFFFF" w:themeFill="background1"/>
          <w:lang w:val="kk-KZ"/>
        </w:rPr>
        <w:t>және желілік технологияларға негізделген экономикалық сектор (соның ішінде телекоммуникация, теледидар, сымсыз және спутниктік желілер сияқты) сонымен қатар компьютерлік және желілік</w:t>
      </w:r>
      <w:r w:rsidR="00ED6CA3" w:rsidRPr="0025109A">
        <w:rPr>
          <w:rFonts w:cs="Times New Roman"/>
          <w:color w:val="222222"/>
          <w:szCs w:val="28"/>
          <w:shd w:val="clear" w:color="auto" w:fill="F8F9FA"/>
          <w:lang w:val="kk-KZ"/>
        </w:rPr>
        <w:t xml:space="preserve"> </w:t>
      </w:r>
      <w:r w:rsidR="00E7758C" w:rsidRPr="0025109A">
        <w:rPr>
          <w:rFonts w:cs="Times New Roman"/>
          <w:color w:val="222222"/>
          <w:szCs w:val="28"/>
          <w:shd w:val="clear" w:color="auto" w:fill="F8F9FA"/>
          <w:lang w:val="kk-KZ"/>
        </w:rPr>
        <w:t>жабдық</w:t>
      </w:r>
      <w:r w:rsidR="00ED6CA3" w:rsidRPr="0025109A">
        <w:rPr>
          <w:rFonts w:cs="Times New Roman"/>
          <w:color w:val="222222"/>
          <w:szCs w:val="28"/>
          <w:shd w:val="clear" w:color="auto" w:fill="F8F9FA"/>
          <w:lang w:val="kk-KZ"/>
        </w:rPr>
        <w:t>.</w:t>
      </w:r>
      <w:r w:rsidR="00214229" w:rsidRPr="0025109A">
        <w:rPr>
          <w:rFonts w:cs="Times New Roman"/>
          <w:color w:val="222222"/>
          <w:szCs w:val="28"/>
          <w:shd w:val="clear" w:color="auto" w:fill="F8F9FA"/>
          <w:lang w:val="kk-KZ"/>
        </w:rPr>
        <w:t xml:space="preserve"> XX </w:t>
      </w:r>
      <w:r w:rsidR="00DA6C16" w:rsidRPr="0025109A">
        <w:rPr>
          <w:rFonts w:cs="Times New Roman"/>
          <w:color w:val="222222"/>
          <w:szCs w:val="28"/>
          <w:lang w:val="kk-KZ"/>
        </w:rPr>
        <w:t>ғасырдың ортасында канадалық философ және мәдениеттанушы</w:t>
      </w:r>
      <w:r w:rsidR="00BB4A2E">
        <w:rPr>
          <w:rFonts w:cs="Times New Roman"/>
          <w:color w:val="222222"/>
          <w:szCs w:val="28"/>
          <w:lang w:val="kk-KZ"/>
        </w:rPr>
        <w:t xml:space="preserve"> </w:t>
      </w:r>
      <w:r w:rsidR="00DA6C16" w:rsidRPr="0025109A">
        <w:rPr>
          <w:rFonts w:cs="Times New Roman"/>
          <w:color w:val="222222"/>
          <w:szCs w:val="28"/>
          <w:lang w:val="kk-KZ"/>
        </w:rPr>
        <w:t>М. Маклюэн</w:t>
      </w:r>
      <w:r w:rsidR="00BB4A2E">
        <w:rPr>
          <w:rFonts w:cs="Times New Roman"/>
          <w:color w:val="222222"/>
          <w:szCs w:val="28"/>
          <w:lang w:val="kk-KZ"/>
        </w:rPr>
        <w:t xml:space="preserve"> </w:t>
      </w:r>
      <w:r w:rsidR="00DA6C16" w:rsidRPr="0025109A">
        <w:rPr>
          <w:rFonts w:cs="Times New Roman"/>
          <w:color w:val="222222"/>
          <w:szCs w:val="28"/>
          <w:lang w:val="kk-KZ"/>
        </w:rPr>
        <w:t xml:space="preserve"> «</w:t>
      </w:r>
      <w:r w:rsidR="00214229" w:rsidRPr="0025109A">
        <w:rPr>
          <w:rFonts w:cs="Times New Roman"/>
          <w:color w:val="222222"/>
          <w:szCs w:val="28"/>
          <w:lang w:val="kk-KZ"/>
        </w:rPr>
        <w:t>Э</w:t>
      </w:r>
      <w:r w:rsidR="00DA6C16" w:rsidRPr="0025109A">
        <w:rPr>
          <w:rFonts w:cs="Times New Roman"/>
          <w:color w:val="222222"/>
          <w:szCs w:val="28"/>
          <w:lang w:val="kk-KZ"/>
        </w:rPr>
        <w:t>лектронды қоғам» түсінігін енгізді, ол ақпараттық технологияны қолдана отырып, қоғамдық өмірдің әртүрлі салаларындағы ақпараттың әр түрлі бөліктерінен толық ақпарат көрінісі қалыптасатын қоғам ретінде анықтады. Ол бұл құбылысты «</w:t>
      </w:r>
      <w:r w:rsidR="00214229" w:rsidRPr="0025109A">
        <w:rPr>
          <w:rFonts w:cs="Times New Roman"/>
          <w:color w:val="222222"/>
          <w:szCs w:val="28"/>
          <w:lang w:val="kk-KZ"/>
        </w:rPr>
        <w:t>Ғ</w:t>
      </w:r>
      <w:r w:rsidR="00DA6C16" w:rsidRPr="0025109A">
        <w:rPr>
          <w:rFonts w:cs="Times New Roman"/>
          <w:color w:val="222222"/>
          <w:szCs w:val="28"/>
          <w:lang w:val="kk-KZ"/>
        </w:rPr>
        <w:t>аламдық ауыл» деп атады</w:t>
      </w:r>
      <w:r w:rsidR="00DA6C16" w:rsidRPr="0025109A">
        <w:rPr>
          <w:rFonts w:cs="Times New Roman"/>
          <w:szCs w:val="28"/>
          <w:lang w:val="kk-KZ"/>
        </w:rPr>
        <w:t xml:space="preserve">. </w:t>
      </w:r>
      <w:r w:rsidR="00DA6C16" w:rsidRPr="0025109A">
        <w:rPr>
          <w:rFonts w:cs="Times New Roman"/>
          <w:color w:val="222222"/>
          <w:szCs w:val="28"/>
          <w:lang w:val="kk-KZ"/>
        </w:rPr>
        <w:t xml:space="preserve">Бұл бұқаралық ақпарат құралдарының адамзат қоғамына үлкен әсер ететіндігін айқын көрсетеді. Ақпараттық технологиялар үшін ол жаңа қоғамдық тәртіпті қалыптастыруда шешуші рөл атқарады. Мұның бәрі зерттеушілерге жаңа әлеуметтік шындықтың қалыптасуы туралы айтуға мүмкіндік береді, өйткені әлеуметтік, экономикалық және басқа қатынастардың едәуір бөлігі </w:t>
      </w:r>
      <w:r w:rsidRPr="0025109A">
        <w:rPr>
          <w:rFonts w:cs="Times New Roman"/>
          <w:color w:val="222222"/>
          <w:szCs w:val="28"/>
          <w:lang w:val="kk-KZ"/>
        </w:rPr>
        <w:t>ғаламтор</w:t>
      </w:r>
      <w:r w:rsidR="00BB4A2E">
        <w:rPr>
          <w:rFonts w:cs="Times New Roman"/>
          <w:color w:val="222222"/>
          <w:szCs w:val="28"/>
          <w:lang w:val="kk-KZ"/>
        </w:rPr>
        <w:t xml:space="preserve"> </w:t>
      </w:r>
      <w:r w:rsidR="00DA6C16" w:rsidRPr="0025109A">
        <w:rPr>
          <w:rFonts w:cs="Times New Roman"/>
          <w:color w:val="222222"/>
          <w:szCs w:val="28"/>
          <w:lang w:val="kk-KZ"/>
        </w:rPr>
        <w:t xml:space="preserve">кеңістігіне өтіп, арнайы медиа </w:t>
      </w:r>
      <w:r w:rsidR="00DA6C16" w:rsidRPr="0025109A">
        <w:rPr>
          <w:rFonts w:cs="Times New Roman"/>
          <w:color w:val="222222"/>
          <w:szCs w:val="28"/>
          <w:lang w:val="kk-KZ"/>
        </w:rPr>
        <w:lastRenderedPageBreak/>
        <w:t xml:space="preserve">ортаны құрады, </w:t>
      </w:r>
      <w:r w:rsidR="00214229" w:rsidRPr="0025109A">
        <w:rPr>
          <w:rFonts w:cs="Times New Roman"/>
          <w:color w:val="222222"/>
          <w:szCs w:val="28"/>
          <w:lang w:val="kk-KZ"/>
        </w:rPr>
        <w:t>бұл жерде</w:t>
      </w:r>
      <w:r w:rsidR="00BB4A2E">
        <w:rPr>
          <w:rFonts w:cs="Times New Roman"/>
          <w:color w:val="222222"/>
          <w:szCs w:val="28"/>
          <w:lang w:val="kk-KZ"/>
        </w:rPr>
        <w:t xml:space="preserve"> </w:t>
      </w:r>
      <w:r w:rsidR="00DA6C16" w:rsidRPr="0025109A">
        <w:rPr>
          <w:rFonts w:cs="Times New Roman"/>
          <w:color w:val="222222"/>
          <w:szCs w:val="28"/>
          <w:lang w:val="kk-KZ"/>
        </w:rPr>
        <w:t>«ақпараттық және коммуникациялық кеңістік» немесе, сонымен бірге, «медиа кеңістік».</w:t>
      </w:r>
    </w:p>
    <w:p w14:paraId="2B82F1F1" w14:textId="402646B8" w:rsidR="00F3449B" w:rsidRPr="0025109A" w:rsidRDefault="00ED6CA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Цифрлық экономика</w:t>
      </w:r>
      <w:r w:rsidR="006D5435" w:rsidRPr="0025109A">
        <w:rPr>
          <w:rFonts w:eastAsia="Times New Roman" w:cs="Times New Roman"/>
          <w:color w:val="222222"/>
          <w:szCs w:val="28"/>
          <w:lang w:val="kk-KZ" w:eastAsia="ru-RU"/>
        </w:rPr>
        <w:t xml:space="preserve"> (ЦЭ)</w:t>
      </w:r>
      <w:r w:rsidRPr="0025109A">
        <w:rPr>
          <w:rFonts w:eastAsia="Times New Roman" w:cs="Times New Roman"/>
          <w:color w:val="222222"/>
          <w:szCs w:val="28"/>
          <w:lang w:val="kk-KZ" w:eastAsia="ru-RU"/>
        </w:rPr>
        <w:t xml:space="preserve"> </w:t>
      </w:r>
      <w:r w:rsidR="00214229" w:rsidRPr="0025109A">
        <w:rPr>
          <w:rFonts w:eastAsia="Times New Roman" w:cs="Times New Roman"/>
          <w:color w:val="222222"/>
          <w:szCs w:val="28"/>
          <w:lang w:val="kk-KZ" w:eastAsia="ru-RU"/>
        </w:rPr>
        <w:t>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технологияға негізделген технологиялық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жаңа экономика болып саналады деп санаған алғашқы еңбектер иелері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D. Tapscott, сондай-ақ N. Negroponte</w:t>
      </w:r>
      <w:r w:rsidR="00F3449B" w:rsidRPr="0025109A">
        <w:rPr>
          <w:rFonts w:eastAsia="Times New Roman" w:cs="Times New Roman"/>
          <w:color w:val="222222"/>
          <w:szCs w:val="28"/>
          <w:lang w:val="kk-KZ" w:eastAsia="ru-RU"/>
        </w:rPr>
        <w:t>.</w:t>
      </w:r>
      <w:r w:rsidR="00F3449B" w:rsidRPr="0025109A">
        <w:rPr>
          <w:rFonts w:cs="Times New Roman"/>
          <w:color w:val="222222"/>
          <w:szCs w:val="28"/>
          <w:lang w:val="kk-KZ"/>
        </w:rPr>
        <w:t xml:space="preserve"> Цифрлық экономиканың қазіргі заманғы </w:t>
      </w:r>
      <w:r w:rsidR="00E7758C" w:rsidRPr="0025109A">
        <w:rPr>
          <w:rFonts w:cs="Times New Roman"/>
          <w:color w:val="222222"/>
          <w:szCs w:val="28"/>
          <w:lang w:val="kk-KZ"/>
        </w:rPr>
        <w:t xml:space="preserve">үрдіс </w:t>
      </w:r>
      <w:r w:rsidR="00F3449B" w:rsidRPr="0025109A">
        <w:rPr>
          <w:rFonts w:cs="Times New Roman"/>
          <w:color w:val="222222"/>
          <w:szCs w:val="28"/>
          <w:lang w:val="kk-KZ"/>
        </w:rPr>
        <w:t xml:space="preserve">ретінде түсінігін дамыту </w:t>
      </w:r>
      <w:r w:rsidR="00F3449B" w:rsidRPr="0025109A">
        <w:rPr>
          <w:rFonts w:eastAsia="Times New Roman" w:cs="Times New Roman"/>
          <w:color w:val="222222"/>
          <w:szCs w:val="28"/>
          <w:lang w:val="kk-KZ" w:eastAsia="ru-RU"/>
        </w:rPr>
        <w:t>АКТ-ның әсерінен экономиканың барлық секторларын трансформациялау, ақпаратты тарату</w:t>
      </w:r>
      <w:r w:rsidR="00BB4A2E">
        <w:rPr>
          <w:rFonts w:cs="Times New Roman"/>
          <w:color w:val="222222"/>
          <w:szCs w:val="28"/>
          <w:lang w:val="kk-KZ"/>
        </w:rPr>
        <w:t xml:space="preserve"> </w:t>
      </w:r>
      <w:r w:rsidR="00F3449B" w:rsidRPr="0025109A">
        <w:rPr>
          <w:rFonts w:eastAsia="Times New Roman" w:cs="Times New Roman"/>
          <w:color w:val="222222"/>
          <w:szCs w:val="28"/>
          <w:lang w:val="kk-KZ" w:eastAsia="ru-RU"/>
        </w:rPr>
        <w:t xml:space="preserve">компьютерлік технология арқылы цифрландыру </w:t>
      </w:r>
      <w:r w:rsidR="000C3D24" w:rsidRPr="0025109A">
        <w:rPr>
          <w:rFonts w:eastAsia="Times New Roman" w:cs="Times New Roman"/>
          <w:color w:val="222222"/>
          <w:szCs w:val="28"/>
          <w:lang w:val="kk-KZ" w:eastAsia="ru-RU"/>
        </w:rPr>
        <w:t>Э.Бриньольфссон</w:t>
      </w:r>
      <w:r w:rsidR="00F3449B" w:rsidRPr="0025109A">
        <w:rPr>
          <w:rFonts w:eastAsia="Times New Roman" w:cs="Times New Roman"/>
          <w:color w:val="222222"/>
          <w:szCs w:val="28"/>
          <w:lang w:val="kk-KZ" w:eastAsia="ru-RU"/>
        </w:rPr>
        <w:t xml:space="preserve">, C.Карлссон, Р.Стоу сияқты ғалымдардың зерттеулерінде </w:t>
      </w:r>
      <w:r w:rsidR="004D1251" w:rsidRPr="0025109A">
        <w:rPr>
          <w:rFonts w:eastAsia="Times New Roman" w:cs="Times New Roman"/>
          <w:color w:val="222222"/>
          <w:szCs w:val="28"/>
          <w:lang w:val="kk-KZ" w:eastAsia="ru-RU"/>
        </w:rPr>
        <w:t>қарастырылған</w:t>
      </w:r>
      <w:r w:rsidR="00F3449B"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F3449B" w:rsidRPr="0025109A">
        <w:rPr>
          <w:rFonts w:eastAsia="Times New Roman" w:cs="Times New Roman"/>
          <w:color w:val="222222"/>
          <w:szCs w:val="28"/>
          <w:lang w:val="kk-KZ" w:eastAsia="ru-RU"/>
        </w:rPr>
        <w:t xml:space="preserve">Сонымен қатар, цифрлық экономика құрылымы </w:t>
      </w:r>
      <w:r w:rsidR="00923634" w:rsidRPr="0025109A">
        <w:rPr>
          <w:rFonts w:eastAsia="Times New Roman" w:cs="Times New Roman"/>
          <w:color w:val="222222"/>
          <w:szCs w:val="28"/>
          <w:lang w:val="kk-KZ" w:eastAsia="ru-RU"/>
        </w:rPr>
        <w:t xml:space="preserve">Э.Бриньольфссон </w:t>
      </w:r>
      <w:r w:rsidR="00F3449B" w:rsidRPr="0025109A">
        <w:rPr>
          <w:rFonts w:eastAsia="Times New Roman" w:cs="Times New Roman"/>
          <w:color w:val="222222"/>
          <w:szCs w:val="28"/>
          <w:lang w:val="kk-KZ" w:eastAsia="ru-RU"/>
        </w:rPr>
        <w:t xml:space="preserve">және </w:t>
      </w:r>
      <w:r w:rsidR="00923634" w:rsidRPr="0025109A">
        <w:rPr>
          <w:rFonts w:eastAsia="Times New Roman" w:cs="Times New Roman"/>
          <w:color w:val="222222"/>
          <w:szCs w:val="28"/>
          <w:lang w:val="kk-KZ" w:eastAsia="ru-RU"/>
        </w:rPr>
        <w:t>Б.Кахин</w:t>
      </w:r>
      <w:r w:rsidR="00F3449B" w:rsidRPr="0025109A">
        <w:rPr>
          <w:rFonts w:eastAsia="Times New Roman" w:cs="Times New Roman"/>
          <w:color w:val="222222"/>
          <w:szCs w:val="28"/>
          <w:lang w:val="kk-KZ" w:eastAsia="ru-RU"/>
        </w:rPr>
        <w:t xml:space="preserve"> ұсынуы бойынша келесі салаларды қамтиды: АКТ, электронды </w:t>
      </w:r>
      <w:r w:rsidR="00923634" w:rsidRPr="0025109A">
        <w:rPr>
          <w:rFonts w:eastAsia="Times New Roman" w:cs="Times New Roman"/>
          <w:color w:val="222222"/>
          <w:szCs w:val="28"/>
          <w:lang w:val="kk-KZ" w:eastAsia="ru-RU"/>
        </w:rPr>
        <w:t>сауда</w:t>
      </w:r>
      <w:r w:rsidR="00F3449B" w:rsidRPr="0025109A">
        <w:rPr>
          <w:rFonts w:eastAsia="Times New Roman" w:cs="Times New Roman"/>
          <w:color w:val="222222"/>
          <w:szCs w:val="28"/>
          <w:lang w:val="kk-KZ" w:eastAsia="ru-RU"/>
        </w:rPr>
        <w:t>, цифрлық технология</w:t>
      </w:r>
      <w:r w:rsidR="00923634" w:rsidRPr="0025109A">
        <w:rPr>
          <w:rFonts w:eastAsia="Times New Roman" w:cs="Times New Roman"/>
          <w:color w:val="222222"/>
          <w:szCs w:val="28"/>
          <w:lang w:val="kk-KZ" w:eastAsia="ru-RU"/>
        </w:rPr>
        <w:t xml:space="preserve"> қызметтері</w:t>
      </w:r>
      <w:r w:rsidR="00F3449B" w:rsidRPr="0025109A">
        <w:rPr>
          <w:rFonts w:eastAsia="Times New Roman" w:cs="Times New Roman"/>
          <w:color w:val="222222"/>
          <w:szCs w:val="28"/>
          <w:lang w:val="kk-KZ" w:eastAsia="ru-RU"/>
        </w:rPr>
        <w:t>, бағдарламалық жасақтама жасау және т.б. ақпаратты өңдеуге байланысты қызмет.</w:t>
      </w:r>
      <w:r w:rsidR="00214229" w:rsidRPr="0025109A">
        <w:rPr>
          <w:rFonts w:eastAsia="Times New Roman" w:cs="Times New Roman"/>
          <w:color w:val="222222"/>
          <w:szCs w:val="28"/>
          <w:lang w:val="kk-KZ" w:eastAsia="ru-RU"/>
        </w:rPr>
        <w:t xml:space="preserve"> </w:t>
      </w:r>
      <w:r w:rsidR="00F3449B" w:rsidRPr="0025109A">
        <w:rPr>
          <w:rFonts w:eastAsia="Times New Roman" w:cs="Times New Roman"/>
          <w:color w:val="222222"/>
          <w:szCs w:val="28"/>
          <w:lang w:val="kk-KZ" w:eastAsia="ru-RU"/>
        </w:rPr>
        <w:t>Б.Карлссон экономикан</w:t>
      </w:r>
      <w:r w:rsidR="0012180C" w:rsidRPr="0025109A">
        <w:rPr>
          <w:rFonts w:eastAsia="Times New Roman" w:cs="Times New Roman"/>
          <w:color w:val="222222"/>
          <w:szCs w:val="28"/>
          <w:lang w:val="kk-KZ" w:eastAsia="ru-RU"/>
        </w:rPr>
        <w:t>ы</w:t>
      </w:r>
      <w:r w:rsidR="00F3449B" w:rsidRPr="0025109A">
        <w:rPr>
          <w:rFonts w:eastAsia="Times New Roman" w:cs="Times New Roman"/>
          <w:color w:val="222222"/>
          <w:szCs w:val="28"/>
          <w:lang w:val="kk-KZ" w:eastAsia="ru-RU"/>
        </w:rPr>
        <w:t xml:space="preserve"> трансформациялауға АКТ-ның әсерін талқылау барысында жоғарыда аталған идеяларды әзірледі және олардың ықпалы бар екенін көрсетті.</w:t>
      </w:r>
    </w:p>
    <w:p w14:paraId="59888091" w14:textId="756962DC" w:rsidR="0012180C"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Британдық экономист М.Скилтон </w:t>
      </w:r>
      <w:r w:rsidR="0012180C" w:rsidRPr="0025109A">
        <w:rPr>
          <w:rFonts w:eastAsia="Times New Roman" w:cs="Times New Roman"/>
          <w:color w:val="222222"/>
          <w:szCs w:val="28"/>
          <w:lang w:val="kk-KZ" w:eastAsia="ru-RU"/>
        </w:rPr>
        <w:t>тұжырымына сай</w:t>
      </w:r>
      <w:r w:rsidRPr="0025109A">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цифрлық</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экономика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экожүйенің бөлігі</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ретінде қарастырылады және ол</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виртуалды ресурстар</w:t>
      </w:r>
      <w:r w:rsidRPr="0025109A">
        <w:rPr>
          <w:rFonts w:eastAsia="Times New Roman" w:cs="Times New Roman"/>
          <w:color w:val="222222"/>
          <w:szCs w:val="28"/>
          <w:lang w:val="kk-KZ" w:eastAsia="ru-RU"/>
        </w:rPr>
        <w:t xml:space="preserve"> мен цифрлық транзакциялар жиынтығы ретінде нарықтар, сондай-ақ ЖІӨ мен желінің көлемін арттыратын компаниялар, ресурстар және қызметтер активтер</w:t>
      </w:r>
      <w:r w:rsidR="0012180C" w:rsidRPr="0025109A">
        <w:rPr>
          <w:rFonts w:eastAsia="Times New Roman" w:cs="Times New Roman"/>
          <w:color w:val="222222"/>
          <w:szCs w:val="28"/>
          <w:lang w:val="kk-KZ" w:eastAsia="ru-RU"/>
        </w:rPr>
        <w:t xml:space="preserve"> ретінде қабылдайды</w:t>
      </w:r>
      <w:r w:rsidRPr="0025109A">
        <w:rPr>
          <w:rFonts w:eastAsia="Times New Roman" w:cs="Times New Roman"/>
          <w:color w:val="222222"/>
          <w:szCs w:val="28"/>
          <w:lang w:val="kk-KZ" w:eastAsia="ru-RU"/>
        </w:rPr>
        <w:t xml:space="preserve">. </w:t>
      </w:r>
    </w:p>
    <w:p w14:paraId="64B92898" w14:textId="095906CF" w:rsidR="00012314"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Қазіргі кездегі цифрлық экономиканың тұжырымдамасын талдау нәтижесінде</w:t>
      </w:r>
      <w:r w:rsidR="0012180C"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Ресей</w:t>
      </w:r>
      <w:r w:rsidR="0012180C" w:rsidRPr="0025109A">
        <w:rPr>
          <w:rFonts w:eastAsia="Times New Roman" w:cs="Times New Roman"/>
          <w:color w:val="222222"/>
          <w:szCs w:val="28"/>
          <w:lang w:val="kk-KZ" w:eastAsia="ru-RU"/>
        </w:rPr>
        <w:t>лік</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экономистер әзірлеген, бірнеше тәсілдерді бөл</w:t>
      </w:r>
      <w:r w:rsidR="0012180C" w:rsidRPr="0025109A">
        <w:rPr>
          <w:rFonts w:eastAsia="Times New Roman" w:cs="Times New Roman"/>
          <w:color w:val="222222"/>
          <w:szCs w:val="28"/>
          <w:lang w:val="kk-KZ" w:eastAsia="ru-RU"/>
        </w:rPr>
        <w:t>іп қарастыруға</w:t>
      </w:r>
      <w:r w:rsidRPr="0025109A">
        <w:rPr>
          <w:rFonts w:eastAsia="Times New Roman" w:cs="Times New Roman"/>
          <w:color w:val="222222"/>
          <w:szCs w:val="28"/>
          <w:lang w:val="kk-KZ" w:eastAsia="ru-RU"/>
        </w:rPr>
        <w:t xml:space="preserve"> болады</w:t>
      </w:r>
      <w:r w:rsidR="0012180C"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Бұл феноменді</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екіжақты </w:t>
      </w:r>
      <w:r w:rsidRPr="0025109A">
        <w:rPr>
          <w:rFonts w:eastAsia="Times New Roman" w:cs="Times New Roman"/>
          <w:color w:val="222222"/>
          <w:szCs w:val="28"/>
          <w:lang w:val="kk-KZ" w:eastAsia="ru-RU"/>
        </w:rPr>
        <w:t xml:space="preserve">түсіну, атап айтқанда, </w:t>
      </w:r>
      <w:r w:rsidR="00A50DD6" w:rsidRPr="0025109A">
        <w:rPr>
          <w:rFonts w:eastAsia="Times New Roman" w:cs="Times New Roman"/>
          <w:color w:val="222222"/>
          <w:szCs w:val="28"/>
          <w:lang w:val="kk-KZ" w:eastAsia="ru-RU"/>
        </w:rPr>
        <w:t>қайта өңдеу</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тұрғысынан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В.М.Кулков, Л.В. Лапидус</w:t>
      </w:r>
      <w:r w:rsidR="0092363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Э.Н. Ведута, Т.Н. Джакубова</w:t>
      </w:r>
      <w:r w:rsidR="00A50DD6" w:rsidRPr="0025109A">
        <w:rPr>
          <w:rFonts w:eastAsia="Times New Roman" w:cs="Times New Roman"/>
          <w:color w:val="222222"/>
          <w:szCs w:val="28"/>
          <w:lang w:val="kk-KZ" w:eastAsia="ru-RU"/>
        </w:rPr>
        <w:t xml:space="preserve"> еңбектерінен көруге болады</w:t>
      </w:r>
      <w:r w:rsidRPr="0025109A">
        <w:rPr>
          <w:rFonts w:eastAsia="Times New Roman" w:cs="Times New Roman"/>
          <w:color w:val="222222"/>
          <w:szCs w:val="28"/>
          <w:lang w:val="kk-KZ" w:eastAsia="ru-RU"/>
        </w:rPr>
        <w:t>.</w:t>
      </w:r>
      <w:r w:rsidR="00214229"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Қайта өңдеу </w:t>
      </w:r>
      <w:r w:rsidR="00A50DD6" w:rsidRPr="0025109A">
        <w:rPr>
          <w:rFonts w:eastAsia="Times New Roman" w:cs="Times New Roman"/>
          <w:color w:val="222222"/>
          <w:szCs w:val="28"/>
          <w:lang w:val="kk-KZ" w:eastAsia="ru-RU"/>
        </w:rPr>
        <w:t>к</w:t>
      </w:r>
      <w:r w:rsidRPr="0025109A">
        <w:rPr>
          <w:rFonts w:eastAsia="Times New Roman" w:cs="Times New Roman"/>
          <w:color w:val="222222"/>
          <w:szCs w:val="28"/>
          <w:lang w:val="kk-KZ" w:eastAsia="ru-RU"/>
        </w:rPr>
        <w:t>өзқарасы тұрғысынан, цифрлық экономиканың құбылысы В.М. Кулков және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Т.Н.</w:t>
      </w:r>
      <w:r w:rsidR="00A50DD6" w:rsidRPr="0025109A">
        <w:rPr>
          <w:rFonts w:eastAsia="Times New Roman" w:cs="Times New Roman"/>
          <w:color w:val="222222"/>
          <w:szCs w:val="28"/>
          <w:lang w:val="kk-KZ" w:eastAsia="ru-RU"/>
        </w:rPr>
        <w:t xml:space="preserve"> Юдина еңбектерінде келесідей қарастырылған,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жаңа </w:t>
      </w:r>
      <w:r w:rsidR="00A50DD6" w:rsidRPr="0025109A">
        <w:rPr>
          <w:rFonts w:eastAsia="Times New Roman" w:cs="Times New Roman"/>
          <w:color w:val="222222"/>
          <w:szCs w:val="28"/>
          <w:lang w:val="kk-KZ" w:eastAsia="ru-RU"/>
        </w:rPr>
        <w:t>технологиялық тәртіптегі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экономика ретінде, сондай-ақ </w:t>
      </w:r>
      <w:r w:rsidR="00A50DD6" w:rsidRPr="0025109A">
        <w:rPr>
          <w:rFonts w:eastAsia="Times New Roman" w:cs="Times New Roman"/>
          <w:color w:val="222222"/>
          <w:szCs w:val="28"/>
          <w:lang w:val="kk-KZ" w:eastAsia="ru-RU"/>
        </w:rPr>
        <w:t>экономикалық қызметпен өндірісте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 технологияларды ауқымды пайдалану</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 және </w:t>
      </w:r>
      <w:r w:rsidRPr="0025109A">
        <w:rPr>
          <w:rFonts w:eastAsia="Times New Roman" w:cs="Times New Roman"/>
          <w:color w:val="222222"/>
          <w:szCs w:val="28"/>
          <w:lang w:val="kk-KZ" w:eastAsia="ru-RU"/>
        </w:rPr>
        <w:t>олардың негізінде цифрлы тауарларды өндіру. В.М. Кулков</w:t>
      </w:r>
      <w:r w:rsidR="00A50DD6" w:rsidRPr="0025109A">
        <w:rPr>
          <w:rFonts w:eastAsia="Times New Roman" w:cs="Times New Roman"/>
          <w:color w:val="222222"/>
          <w:szCs w:val="28"/>
          <w:lang w:val="kk-KZ" w:eastAsia="ru-RU"/>
        </w:rPr>
        <w:t>тың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ойынша, неоэкономиканың басқа көріністерінен </w:t>
      </w:r>
      <w:r w:rsidR="00A50DD6" w:rsidRPr="0025109A">
        <w:rPr>
          <w:rFonts w:eastAsia="Times New Roman" w:cs="Times New Roman"/>
          <w:color w:val="222222"/>
          <w:szCs w:val="28"/>
          <w:lang w:val="kk-KZ" w:eastAsia="ru-RU"/>
        </w:rPr>
        <w:t>цифрлық экономиканы</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 4.0 индустриясының жетістіктеріне айтарлықтай </w:t>
      </w:r>
      <w:r w:rsidR="00534F32" w:rsidRPr="0025109A">
        <w:rPr>
          <w:rFonts w:eastAsia="Times New Roman" w:cs="Times New Roman"/>
          <w:color w:val="222222"/>
          <w:szCs w:val="28"/>
          <w:lang w:val="kk-KZ" w:eastAsia="ru-RU"/>
        </w:rPr>
        <w:t>тәуелділігі</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ерекшелендіреді</w:t>
      </w:r>
      <w:r w:rsidRPr="0025109A">
        <w:rPr>
          <w:rFonts w:eastAsia="Times New Roman" w:cs="Times New Roman"/>
          <w:color w:val="222222"/>
          <w:szCs w:val="28"/>
          <w:lang w:val="kk-KZ" w:eastAsia="ru-RU"/>
        </w:rPr>
        <w:t>, яғни,</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 xml:space="preserve">келесі </w:t>
      </w:r>
      <w:r w:rsidRPr="0025109A">
        <w:rPr>
          <w:rFonts w:eastAsia="Times New Roman" w:cs="Times New Roman"/>
          <w:color w:val="222222"/>
          <w:szCs w:val="28"/>
          <w:lang w:val="kk-KZ" w:eastAsia="ru-RU"/>
        </w:rPr>
        <w:t>технологиялар сияқты «</w:t>
      </w:r>
      <w:r w:rsidR="00F82052" w:rsidRPr="0025109A">
        <w:rPr>
          <w:rFonts w:eastAsia="Times New Roman" w:cs="Times New Roman"/>
          <w:color w:val="222222"/>
          <w:szCs w:val="28"/>
          <w:lang w:val="kk-KZ" w:eastAsia="ru-RU"/>
        </w:rPr>
        <w:t>ғаламтор</w:t>
      </w:r>
      <w:r w:rsidRPr="0025109A">
        <w:rPr>
          <w:rFonts w:eastAsia="Times New Roman" w:cs="Times New Roman"/>
          <w:color w:val="222222"/>
          <w:szCs w:val="28"/>
          <w:lang w:val="kk-KZ" w:eastAsia="ru-RU"/>
        </w:rPr>
        <w:t xml:space="preserve"> заттар», </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виртуалды шындық</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робототехника</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сондай-ақ,</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 xml:space="preserve"> өнеркәсіптік өндіріс және экономиканың басқа салаларын трансформациялауға ынталандыратын </w:t>
      </w:r>
      <w:r w:rsidRPr="0025109A">
        <w:rPr>
          <w:rFonts w:eastAsia="Times New Roman" w:cs="Times New Roman"/>
          <w:color w:val="222222"/>
          <w:szCs w:val="28"/>
          <w:lang w:val="kk-KZ" w:eastAsia="ru-RU"/>
        </w:rPr>
        <w:t>өндірісті автоматтандырумен айналысатын</w:t>
      </w:r>
      <w:r w:rsidR="00534F32" w:rsidRPr="0025109A">
        <w:rPr>
          <w:rFonts w:eastAsia="Times New Roman" w:cs="Times New Roman"/>
          <w:color w:val="222222"/>
          <w:szCs w:val="28"/>
          <w:lang w:val="kk-KZ" w:eastAsia="ru-RU"/>
        </w:rPr>
        <w:t xml:space="preserve"> технологиялар.</w:t>
      </w:r>
    </w:p>
    <w:p w14:paraId="2E573AF8" w14:textId="58668072" w:rsidR="00191186"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Л.В. Лапидус</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тұжырымдамасын </w:t>
      </w:r>
      <w:r w:rsidR="001D3149" w:rsidRPr="0025109A">
        <w:rPr>
          <w:rFonts w:eastAsia="Times New Roman" w:cs="Times New Roman"/>
          <w:color w:val="222222"/>
          <w:szCs w:val="28"/>
          <w:lang w:val="kk-KZ" w:eastAsia="ru-RU"/>
        </w:rPr>
        <w:t>сәйкес</w:t>
      </w:r>
      <w:r w:rsidR="00534F32"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ол</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тауарларды өндіру, бөлу, айырбастау және тұтыну нәтижесі онлайн-технологиялар мен қажеттіліктерді </w:t>
      </w:r>
      <w:r w:rsidR="00534F32" w:rsidRPr="0025109A">
        <w:rPr>
          <w:rFonts w:eastAsia="Times New Roman" w:cs="Times New Roman"/>
          <w:color w:val="222222"/>
          <w:szCs w:val="28"/>
          <w:lang w:val="kk-KZ" w:eastAsia="ru-RU"/>
        </w:rPr>
        <w:t>қанағаттандыру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экономикада пайда болатын қатынастардың жиынтығы ретінде анықталады де</w:t>
      </w:r>
      <w:r w:rsidR="006D5435" w:rsidRPr="0025109A">
        <w:rPr>
          <w:rFonts w:eastAsia="Times New Roman" w:cs="Times New Roman"/>
          <w:color w:val="222222"/>
          <w:szCs w:val="28"/>
          <w:lang w:val="kk-KZ" w:eastAsia="ru-RU"/>
        </w:rPr>
        <w:t>п</w:t>
      </w:r>
      <w:r w:rsidRPr="0025109A">
        <w:rPr>
          <w:rFonts w:eastAsia="Times New Roman" w:cs="Times New Roman"/>
          <w:color w:val="222222"/>
          <w:szCs w:val="28"/>
          <w:lang w:val="kk-KZ" w:eastAsia="ru-RU"/>
        </w:rPr>
        <w:t xml:space="preserve"> санады</w:t>
      </w:r>
      <w:r w:rsidR="00BB4A2E">
        <w:rPr>
          <w:rFonts w:eastAsia="Times New Roman" w:cs="Times New Roman"/>
          <w:color w:val="222222"/>
          <w:szCs w:val="28"/>
          <w:lang w:val="kk-KZ" w:eastAsia="ru-RU"/>
        </w:rPr>
        <w:t xml:space="preserve"> </w:t>
      </w:r>
      <w:r w:rsidR="003C3659">
        <w:rPr>
          <w:rFonts w:eastAsia="Times New Roman" w:cs="Times New Roman"/>
          <w:color w:val="222222"/>
          <w:szCs w:val="28"/>
          <w:lang w:val="kk-KZ" w:eastAsia="ru-RU"/>
        </w:rPr>
        <w:t>[</w:t>
      </w:r>
      <w:r w:rsidR="00102AEE" w:rsidRPr="0025109A">
        <w:rPr>
          <w:rFonts w:eastAsia="Times New Roman" w:cs="Times New Roman"/>
          <w:color w:val="222222"/>
          <w:szCs w:val="28"/>
          <w:lang w:val="kk-KZ" w:eastAsia="ru-RU"/>
        </w:rPr>
        <w:t>7</w:t>
      </w:r>
      <w:r w:rsidR="00191186" w:rsidRPr="0025109A">
        <w:rPr>
          <w:rFonts w:eastAsia="Times New Roman" w:cs="Times New Roman"/>
          <w:color w:val="222222"/>
          <w:szCs w:val="28"/>
          <w:lang w:val="kk-KZ" w:eastAsia="ru-RU"/>
        </w:rPr>
        <w:t>]</w:t>
      </w:r>
      <w:r w:rsidR="00BF289E" w:rsidRPr="0025109A">
        <w:rPr>
          <w:rFonts w:eastAsia="Times New Roman" w:cs="Times New Roman"/>
          <w:color w:val="222222"/>
          <w:szCs w:val="28"/>
          <w:lang w:val="kk-KZ" w:eastAsia="ru-RU"/>
        </w:rPr>
        <w:t>.</w:t>
      </w:r>
    </w:p>
    <w:p w14:paraId="7590A15A" w14:textId="71FB2355" w:rsidR="00530ED3" w:rsidRPr="0025109A" w:rsidRDefault="002042B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22222"/>
          <w:szCs w:val="28"/>
          <w:lang w:val="kk-KZ" w:eastAsia="ru-RU"/>
        </w:rPr>
        <w:t>Т.Н. Юдина ұстанымына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сәйкес</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цифрл</w:t>
      </w:r>
      <w:r w:rsidR="00191186" w:rsidRPr="0025109A">
        <w:rPr>
          <w:rFonts w:eastAsia="Times New Roman" w:cs="Times New Roman"/>
          <w:color w:val="222222"/>
          <w:szCs w:val="28"/>
          <w:lang w:val="kk-KZ" w:eastAsia="ru-RU"/>
        </w:rPr>
        <w:t>ық экономика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неоэкономиканың </w:t>
      </w:r>
      <w:r w:rsidR="00191186" w:rsidRPr="0025109A">
        <w:rPr>
          <w:rFonts w:eastAsia="Times New Roman" w:cs="Times New Roman"/>
          <w:color w:val="222222"/>
          <w:szCs w:val="28"/>
          <w:lang w:val="kk-KZ" w:eastAsia="ru-RU"/>
        </w:rPr>
        <w:t xml:space="preserve">тағы бір </w:t>
      </w:r>
      <w:r w:rsidRPr="0025109A">
        <w:rPr>
          <w:rFonts w:eastAsia="Times New Roman" w:cs="Times New Roman"/>
          <w:color w:val="222222"/>
          <w:szCs w:val="28"/>
          <w:lang w:val="kk-KZ" w:eastAsia="ru-RU"/>
        </w:rPr>
        <w:t>даму кезеңі ретінде қарастырылады.</w:t>
      </w:r>
      <w:r w:rsidR="00237AEF" w:rsidRPr="0025109A">
        <w:rPr>
          <w:rFonts w:eastAsia="Times New Roman" w:cs="Times New Roman"/>
          <w:color w:val="222222"/>
          <w:szCs w:val="28"/>
          <w:lang w:val="kk-KZ" w:eastAsia="ru-RU"/>
        </w:rPr>
        <w:t xml:space="preserve"> </w:t>
      </w:r>
      <w:r w:rsidR="00191186" w:rsidRPr="0025109A">
        <w:rPr>
          <w:rFonts w:eastAsia="Times New Roman" w:cs="Times New Roman"/>
          <w:color w:val="222222"/>
          <w:szCs w:val="28"/>
          <w:lang w:val="kk-KZ" w:eastAsia="ru-RU"/>
        </w:rPr>
        <w:t xml:space="preserve">Ал киберқұрылымдық көзқарасты ұстанушылар Е.Н.Ведута мен Т.Н.Джакубова тұрғысынан цифрлық экономика </w:t>
      </w:r>
      <w:r w:rsidR="00C05B5C" w:rsidRPr="0025109A">
        <w:rPr>
          <w:rFonts w:eastAsia="Times New Roman" w:cs="Times New Roman"/>
          <w:color w:val="222222"/>
          <w:szCs w:val="28"/>
          <w:lang w:val="kk-KZ" w:eastAsia="ru-RU"/>
        </w:rPr>
        <w:t>- бұл киберкеңістікте</w:t>
      </w:r>
      <w:r w:rsidR="00BB4A2E">
        <w:rPr>
          <w:rFonts w:eastAsia="Times New Roman" w:cs="Times New Roman"/>
          <w:color w:val="222222"/>
          <w:szCs w:val="28"/>
          <w:lang w:val="kk-KZ" w:eastAsia="ru-RU"/>
        </w:rPr>
        <w:t xml:space="preserve"> </w:t>
      </w:r>
      <w:r w:rsidR="00C05B5C" w:rsidRPr="0025109A">
        <w:rPr>
          <w:rFonts w:eastAsia="Times New Roman" w:cs="Times New Roman"/>
          <w:color w:val="222222"/>
          <w:szCs w:val="28"/>
          <w:lang w:val="kk-KZ" w:eastAsia="ru-RU"/>
        </w:rPr>
        <w:t>нақты уақыт режимінде сыртқы ортада болып жатқан жағдайларға жауап қайтарушы мінез-құлқы бар экономиканың обьективті экономикалық</w:t>
      </w:r>
      <w:r w:rsidR="00BB4A2E">
        <w:rPr>
          <w:rFonts w:eastAsia="Times New Roman" w:cs="Times New Roman"/>
          <w:color w:val="222222"/>
          <w:szCs w:val="28"/>
          <w:lang w:val="kk-KZ" w:eastAsia="ru-RU"/>
        </w:rPr>
        <w:t xml:space="preserve"> </w:t>
      </w:r>
      <w:r w:rsidR="00C05B5C" w:rsidRPr="0025109A">
        <w:rPr>
          <w:rFonts w:eastAsia="Times New Roman" w:cs="Times New Roman"/>
          <w:color w:val="222222"/>
          <w:szCs w:val="28"/>
          <w:lang w:val="kk-KZ" w:eastAsia="ru-RU"/>
        </w:rPr>
        <w:t xml:space="preserve">заңдарын ескеріп даярланатын экономикалық кибержүйе ретінде </w:t>
      </w:r>
      <w:r w:rsidR="00C05B5C" w:rsidRPr="0025109A">
        <w:rPr>
          <w:rFonts w:eastAsia="Times New Roman" w:cs="Times New Roman"/>
          <w:color w:val="222222"/>
          <w:szCs w:val="28"/>
          <w:lang w:val="kk-KZ" w:eastAsia="ru-RU"/>
        </w:rPr>
        <w:lastRenderedPageBreak/>
        <w:t>сипатт</w:t>
      </w:r>
      <w:r w:rsidR="00D51DEF" w:rsidRPr="0025109A">
        <w:rPr>
          <w:rFonts w:eastAsia="Times New Roman" w:cs="Times New Roman"/>
          <w:color w:val="222222"/>
          <w:szCs w:val="28"/>
          <w:lang w:val="kk-KZ" w:eastAsia="ru-RU"/>
        </w:rPr>
        <w:t>алады</w:t>
      </w:r>
      <w:r w:rsidR="00C05B5C"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530ED3" w:rsidRPr="0025109A">
        <w:rPr>
          <w:rFonts w:eastAsia="Times New Roman" w:cs="Times New Roman"/>
          <w:color w:val="202124"/>
          <w:szCs w:val="28"/>
          <w:lang w:val="kk-KZ" w:eastAsia="ru-RU"/>
        </w:rPr>
        <w:t>Ресейлік автор Л.И.Сергеев</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 xml:space="preserve"> цифрлық экономикаға келесідей анықтама</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 xml:space="preserve">берген: </w:t>
      </w:r>
      <w:r w:rsidR="00DA3320" w:rsidRPr="0025109A">
        <w:rPr>
          <w:rFonts w:eastAsia="Times New Roman" w:cs="Times New Roman"/>
          <w:color w:val="202124"/>
          <w:szCs w:val="28"/>
          <w:lang w:val="kk-KZ" w:eastAsia="ru-RU"/>
        </w:rPr>
        <w:t>Цифрлық экономика</w:t>
      </w:r>
      <w:r w:rsidR="00530ED3" w:rsidRPr="0025109A">
        <w:rPr>
          <w:rFonts w:eastAsia="Times New Roman" w:cs="Times New Roman"/>
          <w:color w:val="202124"/>
          <w:szCs w:val="28"/>
          <w:lang w:val="kk-KZ" w:eastAsia="ru-RU"/>
        </w:rPr>
        <w:t xml:space="preserve"> – бұл негізгі </w:t>
      </w:r>
      <w:r w:rsidR="00DA3320" w:rsidRPr="0025109A">
        <w:rPr>
          <w:rFonts w:eastAsia="Times New Roman" w:cs="Times New Roman"/>
          <w:color w:val="202124"/>
          <w:szCs w:val="28"/>
          <w:lang w:val="kk-KZ" w:eastAsia="ru-RU"/>
        </w:rPr>
        <w:t>экономикалық қызметі</w:t>
      </w:r>
      <w:r w:rsidR="00530ED3" w:rsidRPr="0025109A">
        <w:rPr>
          <w:rFonts w:eastAsia="Times New Roman" w:cs="Times New Roman"/>
          <w:color w:val="202124"/>
          <w:szCs w:val="28"/>
          <w:lang w:val="kk-KZ" w:eastAsia="ru-RU"/>
        </w:rPr>
        <w:t xml:space="preserve"> </w:t>
      </w:r>
      <w:r w:rsidR="00DA3320" w:rsidRPr="0025109A">
        <w:rPr>
          <w:rFonts w:eastAsia="Times New Roman" w:cs="Times New Roman"/>
          <w:color w:val="202124"/>
          <w:szCs w:val="28"/>
          <w:lang w:val="kk-KZ" w:eastAsia="ru-RU"/>
        </w:rPr>
        <w:t>цифрлық</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форматтағы деректер, үлкен көлемдегі өңдеу</w:t>
      </w:r>
      <w:r w:rsidR="00DA3320" w:rsidRPr="0025109A">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және талдау нәтижелерін пайдалану</w:t>
      </w:r>
      <w:r w:rsidR="00DA3320" w:rsidRPr="0025109A">
        <w:rPr>
          <w:rFonts w:eastAsia="Times New Roman" w:cs="Times New Roman"/>
          <w:color w:val="202124"/>
          <w:szCs w:val="28"/>
          <w:lang w:val="kk-KZ" w:eastAsia="ru-RU"/>
        </w:rPr>
        <w:t>,</w:t>
      </w:r>
      <w:r w:rsidR="00530ED3" w:rsidRPr="0025109A">
        <w:rPr>
          <w:rFonts w:eastAsia="Times New Roman" w:cs="Times New Roman"/>
          <w:color w:val="202124"/>
          <w:szCs w:val="28"/>
          <w:lang w:val="kk-KZ" w:eastAsia="ru-RU"/>
        </w:rPr>
        <w:t xml:space="preserve"> дәстүрлі шаруашылық түрлерімен салыстырғанда өндірістің, технологиялардың, жабдықтардың, сақтаудың, өткізудің, тауарлар мен қызметтерді жеткізудің әртүрлі түрлерінің тиімділігін айтарлықтай арттыруға мүмкіндік бере</w:t>
      </w:r>
      <w:r w:rsidR="00DA3320" w:rsidRPr="0025109A">
        <w:rPr>
          <w:rFonts w:eastAsia="Times New Roman" w:cs="Times New Roman"/>
          <w:color w:val="202124"/>
          <w:szCs w:val="28"/>
          <w:lang w:val="kk-KZ" w:eastAsia="ru-RU"/>
        </w:rPr>
        <w:t>тін шаруашылық</w:t>
      </w:r>
      <w:r w:rsidR="00BB4A2E">
        <w:rPr>
          <w:rFonts w:eastAsia="Times New Roman" w:cs="Times New Roman"/>
          <w:color w:val="202124"/>
          <w:szCs w:val="28"/>
          <w:lang w:val="kk-KZ" w:eastAsia="ru-RU"/>
        </w:rPr>
        <w:t xml:space="preserve"> </w:t>
      </w:r>
      <w:r w:rsidR="00DA3320" w:rsidRPr="0025109A">
        <w:rPr>
          <w:rFonts w:eastAsia="Times New Roman" w:cs="Times New Roman"/>
          <w:color w:val="202124"/>
          <w:szCs w:val="28"/>
          <w:lang w:val="kk-KZ" w:eastAsia="ru-RU"/>
        </w:rPr>
        <w:t>сала</w:t>
      </w:r>
      <w:r w:rsidR="00B9440B" w:rsidRPr="0025109A">
        <w:rPr>
          <w:rFonts w:eastAsia="Times New Roman" w:cs="Times New Roman"/>
          <w:color w:val="202124"/>
          <w:szCs w:val="28"/>
          <w:lang w:val="kk-KZ" w:eastAsia="ru-RU"/>
        </w:rPr>
        <w:t>сы</w:t>
      </w:r>
      <w:r w:rsidR="00BB4A2E">
        <w:rPr>
          <w:rFonts w:eastAsia="Times New Roman" w:cs="Times New Roman"/>
          <w:color w:val="202124"/>
          <w:szCs w:val="28"/>
          <w:lang w:val="kk-KZ" w:eastAsia="ru-RU"/>
        </w:rPr>
        <w:t xml:space="preserve"> </w:t>
      </w:r>
      <w:r w:rsidR="003C3659">
        <w:rPr>
          <w:rFonts w:eastAsia="Times New Roman" w:cs="Times New Roman"/>
          <w:color w:val="222222"/>
          <w:szCs w:val="28"/>
          <w:lang w:val="kk-KZ" w:eastAsia="ru-RU"/>
        </w:rPr>
        <w:t>[</w:t>
      </w:r>
      <w:r w:rsidR="00DA3320" w:rsidRPr="0025109A">
        <w:rPr>
          <w:rFonts w:eastAsia="Times New Roman" w:cs="Times New Roman"/>
          <w:color w:val="222222"/>
          <w:szCs w:val="28"/>
          <w:lang w:val="kk-KZ" w:eastAsia="ru-RU"/>
        </w:rPr>
        <w:t>8]</w:t>
      </w:r>
      <w:r w:rsidR="00530ED3" w:rsidRPr="0025109A">
        <w:rPr>
          <w:rFonts w:eastAsia="Times New Roman" w:cs="Times New Roman"/>
          <w:color w:val="202124"/>
          <w:szCs w:val="28"/>
          <w:lang w:val="kk-KZ" w:eastAsia="ru-RU"/>
        </w:rPr>
        <w:t>.</w:t>
      </w:r>
    </w:p>
    <w:p w14:paraId="488AEE35" w14:textId="5B6BA484" w:rsidR="0062133C" w:rsidRPr="0025109A" w:rsidRDefault="0062133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экономика жеделдетілген экономикалық дамудың жаңа парадигмасын білдіреді. Ол нақты уақыттағы деректер алмасуға негізделген. Деректер ақпараттық-коммуникациялық технологиялар (АКТ), институттар, белсенді реттеу және пайдаланушы дағдылары арқылы жүзеге</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асырылады</w:t>
      </w:r>
      <w:r w:rsidR="00BB4A2E">
        <w:rPr>
          <w:rFonts w:eastAsia="Times New Roman" w:cs="Times New Roman"/>
          <w:color w:val="202124"/>
          <w:szCs w:val="28"/>
          <w:lang w:val="kk-KZ" w:eastAsia="ru-RU"/>
        </w:rPr>
        <w:t xml:space="preserve"> </w:t>
      </w:r>
      <w:r w:rsidR="003C3659">
        <w:rPr>
          <w:rFonts w:eastAsia="Times New Roman" w:cs="Times New Roman"/>
          <w:color w:val="222222"/>
          <w:szCs w:val="28"/>
          <w:lang w:val="kk-KZ" w:eastAsia="ru-RU"/>
        </w:rPr>
        <w:t>[</w:t>
      </w:r>
      <w:r w:rsidRPr="0025109A">
        <w:rPr>
          <w:rFonts w:eastAsia="Times New Roman" w:cs="Times New Roman"/>
          <w:color w:val="222222"/>
          <w:szCs w:val="28"/>
          <w:lang w:val="kk-KZ" w:eastAsia="ru-RU"/>
        </w:rPr>
        <w:t>9]</w:t>
      </w:r>
      <w:r w:rsidRPr="0025109A">
        <w:rPr>
          <w:rFonts w:eastAsia="Times New Roman" w:cs="Times New Roman"/>
          <w:color w:val="202124"/>
          <w:szCs w:val="28"/>
          <w:lang w:val="kk-KZ" w:eastAsia="ru-RU"/>
        </w:rPr>
        <w:t>.</w:t>
      </w:r>
    </w:p>
    <w:p w14:paraId="14E1527B" w14:textId="4FB5A9A3" w:rsidR="006605EC" w:rsidRPr="0025109A" w:rsidRDefault="00D51DE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shd w:val="clear" w:color="auto" w:fill="F8F9FA"/>
          <w:lang w:val="kk-KZ"/>
        </w:rPr>
      </w:pPr>
      <w:r w:rsidRPr="0025109A">
        <w:rPr>
          <w:rFonts w:cs="Times New Roman"/>
          <w:color w:val="222222"/>
          <w:szCs w:val="28"/>
          <w:shd w:val="clear" w:color="auto" w:fill="FFFFFF" w:themeFill="background1"/>
          <w:lang w:val="kk-KZ"/>
        </w:rPr>
        <w:t>Цифрлық экономика</w:t>
      </w:r>
      <w:r w:rsidR="00BB4A2E">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ұғымдарының жалпы эволюциясын талдап, қазіргі уақытта</w:t>
      </w:r>
      <w:r w:rsidRPr="0025109A">
        <w:rPr>
          <w:rFonts w:cs="Times New Roman"/>
          <w:color w:val="222222"/>
          <w:szCs w:val="28"/>
          <w:shd w:val="clear" w:color="auto" w:fill="FFFFFF" w:themeFill="background1"/>
          <w:lang w:val="kk-KZ"/>
        </w:rPr>
        <w:t xml:space="preserve"> бір нақты тұжырымдамаға тоқталу</w:t>
      </w:r>
      <w:r w:rsidR="002A64A0" w:rsidRPr="0025109A">
        <w:rPr>
          <w:rFonts w:cs="Times New Roman"/>
          <w:color w:val="222222"/>
          <w:szCs w:val="28"/>
          <w:shd w:val="clear" w:color="auto" w:fill="FFFFFF" w:themeFill="background1"/>
          <w:lang w:val="kk-KZ"/>
        </w:rPr>
        <w:t xml:space="preserve"> мүмкін</w:t>
      </w:r>
      <w:r w:rsidRPr="0025109A">
        <w:rPr>
          <w:rFonts w:cs="Times New Roman"/>
          <w:color w:val="222222"/>
          <w:szCs w:val="28"/>
          <w:shd w:val="clear" w:color="auto" w:fill="FFFFFF" w:themeFill="background1"/>
          <w:lang w:val="kk-KZ"/>
        </w:rPr>
        <w:t xml:space="preserve"> </w:t>
      </w:r>
      <w:r w:rsidR="00B07716" w:rsidRPr="0025109A">
        <w:rPr>
          <w:rFonts w:cs="Times New Roman"/>
          <w:color w:val="222222"/>
          <w:szCs w:val="28"/>
          <w:shd w:val="clear" w:color="auto" w:fill="FFFFFF" w:themeFill="background1"/>
          <w:lang w:val="kk-KZ"/>
        </w:rPr>
        <w:t>емес</w:t>
      </w:r>
      <w:r w:rsidRPr="0025109A">
        <w:rPr>
          <w:rFonts w:cs="Times New Roman"/>
          <w:color w:val="222222"/>
          <w:szCs w:val="28"/>
          <w:shd w:val="clear" w:color="auto" w:fill="FFFFFF" w:themeFill="background1"/>
          <w:lang w:val="kk-KZ"/>
        </w:rPr>
        <w:t>, себебі әр автор</w:t>
      </w:r>
      <w:r w:rsidR="00BB4A2E">
        <w:rPr>
          <w:rFonts w:cs="Times New Roman"/>
          <w:color w:val="222222"/>
          <w:szCs w:val="28"/>
          <w:shd w:val="clear" w:color="auto" w:fill="FFFFFF" w:themeFill="background1"/>
          <w:lang w:val="kk-KZ"/>
        </w:rPr>
        <w:t xml:space="preserve"> </w:t>
      </w:r>
      <w:r w:rsidRPr="0025109A">
        <w:rPr>
          <w:rFonts w:cs="Times New Roman"/>
          <w:color w:val="222222"/>
          <w:szCs w:val="28"/>
          <w:shd w:val="clear" w:color="auto" w:fill="FFFFFF" w:themeFill="background1"/>
          <w:lang w:val="kk-KZ"/>
        </w:rPr>
        <w:t xml:space="preserve">өз алды </w:t>
      </w:r>
      <w:r w:rsidR="006605EC" w:rsidRPr="0025109A">
        <w:rPr>
          <w:rFonts w:cs="Times New Roman"/>
          <w:color w:val="222222"/>
          <w:szCs w:val="28"/>
          <w:shd w:val="clear" w:color="auto" w:fill="FFFFFF" w:themeFill="background1"/>
          <w:lang w:val="kk-KZ"/>
        </w:rPr>
        <w:t>қорытынды жаса</w:t>
      </w:r>
      <w:r w:rsidRPr="0025109A">
        <w:rPr>
          <w:rFonts w:cs="Times New Roman"/>
          <w:color w:val="222222"/>
          <w:szCs w:val="28"/>
          <w:shd w:val="clear" w:color="auto" w:fill="FFFFFF" w:themeFill="background1"/>
          <w:lang w:val="kk-KZ"/>
        </w:rPr>
        <w:t>п,</w:t>
      </w:r>
      <w:r w:rsidR="006605EC" w:rsidRPr="0025109A">
        <w:rPr>
          <w:rFonts w:cs="Times New Roman"/>
          <w:color w:val="222222"/>
          <w:szCs w:val="28"/>
          <w:shd w:val="clear" w:color="auto" w:fill="FFFFFF" w:themeFill="background1"/>
          <w:lang w:val="kk-KZ"/>
        </w:rPr>
        <w:t xml:space="preserve"> жеке авторлардың теориялық дамуы</w:t>
      </w:r>
      <w:r w:rsidRPr="0025109A">
        <w:rPr>
          <w:rFonts w:cs="Times New Roman"/>
          <w:color w:val="222222"/>
          <w:szCs w:val="28"/>
          <w:shd w:val="clear" w:color="auto" w:fill="FFFFFF" w:themeFill="background1"/>
          <w:lang w:val="kk-KZ"/>
        </w:rPr>
        <w:t xml:space="preserve"> орын алып отыр.</w:t>
      </w:r>
    </w:p>
    <w:p w14:paraId="2325E964" w14:textId="100FD4AC" w:rsidR="006605EC" w:rsidRPr="0025109A"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Бұл </w:t>
      </w:r>
      <w:r w:rsidR="00D51DEF" w:rsidRPr="0025109A">
        <w:rPr>
          <w:rFonts w:eastAsia="Times New Roman" w:cs="Times New Roman"/>
          <w:color w:val="222222"/>
          <w:szCs w:val="28"/>
          <w:lang w:val="kk-KZ" w:eastAsia="ru-RU"/>
        </w:rPr>
        <w:t>құбылыстың</w:t>
      </w:r>
      <w:r w:rsidR="00BB4A2E">
        <w:rPr>
          <w:rFonts w:eastAsia="Times New Roman" w:cs="Times New Roman"/>
          <w:color w:val="222222"/>
          <w:szCs w:val="28"/>
          <w:lang w:val="kk-KZ" w:eastAsia="ru-RU"/>
        </w:rPr>
        <w:t xml:space="preserve"> </w:t>
      </w:r>
      <w:r w:rsidR="00D51DEF" w:rsidRPr="0025109A">
        <w:rPr>
          <w:rFonts w:eastAsia="Times New Roman" w:cs="Times New Roman"/>
          <w:color w:val="222222"/>
          <w:szCs w:val="28"/>
          <w:lang w:val="kk-KZ" w:eastAsia="ru-RU"/>
        </w:rPr>
        <w:t>дам</w:t>
      </w:r>
      <w:r w:rsidRPr="0025109A">
        <w:rPr>
          <w:rFonts w:eastAsia="Times New Roman" w:cs="Times New Roman"/>
          <w:color w:val="222222"/>
          <w:szCs w:val="28"/>
          <w:lang w:val="kk-KZ" w:eastAsia="ru-RU"/>
        </w:rPr>
        <w:t>у</w:t>
      </w:r>
      <w:r w:rsidR="00D51DEF" w:rsidRPr="0025109A">
        <w:rPr>
          <w:rFonts w:eastAsia="Times New Roman" w:cs="Times New Roman"/>
          <w:color w:val="222222"/>
          <w:szCs w:val="28"/>
          <w:lang w:val="kk-KZ" w:eastAsia="ru-RU"/>
        </w:rPr>
        <w:t>ы туралы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тұжырымдамалардың мазмұны</w:t>
      </w:r>
      <w:r w:rsidR="00D51DEF" w:rsidRPr="0025109A">
        <w:rPr>
          <w:rFonts w:eastAsia="Times New Roman" w:cs="Times New Roman"/>
          <w:color w:val="222222"/>
          <w:szCs w:val="28"/>
          <w:lang w:val="kk-KZ" w:eastAsia="ru-RU"/>
        </w:rPr>
        <w:t xml:space="preserve"> мен жинағы</w:t>
      </w:r>
      <w:r w:rsidR="00BB4A2E">
        <w:rPr>
          <w:rFonts w:eastAsia="Times New Roman" w:cs="Times New Roman"/>
          <w:color w:val="222222"/>
          <w:szCs w:val="28"/>
          <w:lang w:val="kk-KZ" w:eastAsia="ru-RU"/>
        </w:rPr>
        <w:t xml:space="preserve"> </w:t>
      </w:r>
      <w:r w:rsidR="00511651" w:rsidRPr="0025109A">
        <w:rPr>
          <w:rFonts w:eastAsia="Times New Roman" w:cs="Times New Roman"/>
          <w:color w:val="222222"/>
          <w:szCs w:val="28"/>
          <w:lang w:val="kk-KZ" w:eastAsia="ru-RU"/>
        </w:rPr>
        <w:t>1-</w:t>
      </w:r>
      <w:r w:rsidR="00923634" w:rsidRPr="0025109A">
        <w:rPr>
          <w:rFonts w:eastAsia="Times New Roman" w:cs="Times New Roman"/>
          <w:color w:val="222222"/>
          <w:szCs w:val="28"/>
          <w:lang w:val="kk-KZ" w:eastAsia="ru-RU"/>
        </w:rPr>
        <w:t>к</w:t>
      </w:r>
      <w:r w:rsidRPr="0025109A">
        <w:rPr>
          <w:rFonts w:eastAsia="Times New Roman" w:cs="Times New Roman"/>
          <w:color w:val="222222"/>
          <w:szCs w:val="28"/>
          <w:lang w:val="kk-KZ" w:eastAsia="ru-RU"/>
        </w:rPr>
        <w:t>есте</w:t>
      </w:r>
      <w:r w:rsidR="00511651" w:rsidRPr="0025109A">
        <w:rPr>
          <w:rFonts w:eastAsia="Times New Roman" w:cs="Times New Roman"/>
          <w:color w:val="222222"/>
          <w:szCs w:val="28"/>
          <w:lang w:val="kk-KZ" w:eastAsia="ru-RU"/>
        </w:rPr>
        <w:t>де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көрсетілген:</w:t>
      </w:r>
    </w:p>
    <w:p w14:paraId="04A54919" w14:textId="77777777" w:rsidR="00543574" w:rsidRDefault="0054357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FFFFF" w:themeFill="background1"/>
          <w:lang w:val="kk-KZ"/>
        </w:rPr>
      </w:pPr>
    </w:p>
    <w:p w14:paraId="7D5EF01B" w14:textId="12DEC8C5" w:rsidR="006605EC" w:rsidRDefault="006D543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r w:rsidRPr="0025109A">
        <w:rPr>
          <w:rFonts w:cs="Times New Roman"/>
          <w:color w:val="222222"/>
          <w:szCs w:val="28"/>
          <w:shd w:val="clear" w:color="auto" w:fill="FFFFFF" w:themeFill="background1"/>
          <w:lang w:val="kk-KZ"/>
        </w:rPr>
        <w:t>Кесте 1</w:t>
      </w:r>
      <w:r w:rsidR="003F463A" w:rsidRPr="0025109A">
        <w:rPr>
          <w:rFonts w:cs="Times New Roman"/>
          <w:color w:val="222222"/>
          <w:szCs w:val="28"/>
          <w:shd w:val="clear" w:color="auto" w:fill="FFFFFF" w:themeFill="background1"/>
          <w:lang w:val="kk-KZ"/>
        </w:rPr>
        <w:t xml:space="preserve"> </w:t>
      </w:r>
      <w:r w:rsidRPr="0025109A">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Цифрлық</w:t>
      </w:r>
      <w:r w:rsidR="00BB4A2E">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экономика эволюциясы түсініктері теориялық көзқарастар контекстін</w:t>
      </w:r>
      <w:r w:rsidR="006605EC" w:rsidRPr="0025109A">
        <w:rPr>
          <w:rFonts w:cs="Times New Roman"/>
          <w:color w:val="222222"/>
          <w:szCs w:val="28"/>
          <w:shd w:val="clear" w:color="auto" w:fill="F8F9FA"/>
          <w:lang w:val="kk-KZ"/>
        </w:rPr>
        <w:t>де</w:t>
      </w:r>
    </w:p>
    <w:p w14:paraId="07C8EC6F" w14:textId="77777777" w:rsidR="00335D12" w:rsidRPr="0025109A"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p>
    <w:tbl>
      <w:tblPr>
        <w:tblStyle w:val="a8"/>
        <w:tblW w:w="9634" w:type="dxa"/>
        <w:tblLook w:val="04A0" w:firstRow="1" w:lastRow="0" w:firstColumn="1" w:lastColumn="0" w:noHBand="0" w:noVBand="1"/>
      </w:tblPr>
      <w:tblGrid>
        <w:gridCol w:w="2689"/>
        <w:gridCol w:w="1701"/>
        <w:gridCol w:w="5244"/>
      </w:tblGrid>
      <w:tr w:rsidR="006605EC" w:rsidRPr="00C057FE" w14:paraId="175D11E3" w14:textId="77777777" w:rsidTr="00B6076C">
        <w:tc>
          <w:tcPr>
            <w:tcW w:w="2689" w:type="dxa"/>
          </w:tcPr>
          <w:p w14:paraId="10AF8622" w14:textId="77777777" w:rsidR="00292484"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shd w:val="clear" w:color="auto" w:fill="FFFFFF" w:themeFill="background1"/>
                <w:lang w:val="kk-KZ" w:eastAsia="ru-RU"/>
              </w:rPr>
            </w:pPr>
            <w:r w:rsidRPr="00C057FE">
              <w:rPr>
                <w:rFonts w:eastAsia="Times New Roman" w:cs="Times New Roman"/>
                <w:color w:val="222222"/>
                <w:sz w:val="22"/>
                <w:lang w:val="kk-KZ" w:eastAsia="ru-RU"/>
              </w:rPr>
              <w:t>Кө</w:t>
            </w:r>
            <w:r w:rsidRPr="00C057FE">
              <w:rPr>
                <w:rFonts w:eastAsia="Times New Roman" w:cs="Times New Roman"/>
                <w:color w:val="222222"/>
                <w:sz w:val="22"/>
                <w:shd w:val="clear" w:color="auto" w:fill="FFFFFF" w:themeFill="background1"/>
                <w:lang w:val="kk-KZ" w:eastAsia="ru-RU"/>
              </w:rPr>
              <w:t>зқарастар , өкілдер</w:t>
            </w:r>
          </w:p>
          <w:p w14:paraId="38B99361" w14:textId="6C701501" w:rsidR="006605EC" w:rsidRPr="00C057FE"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p>
        </w:tc>
        <w:tc>
          <w:tcPr>
            <w:tcW w:w="1701" w:type="dxa"/>
            <w:shd w:val="clear" w:color="auto" w:fill="FFFFFF" w:themeFill="background1"/>
          </w:tcPr>
          <w:p w14:paraId="4257BF96" w14:textId="77777777" w:rsidR="00102AEE"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r w:rsidRPr="00C057FE">
              <w:rPr>
                <w:rFonts w:eastAsia="Times New Roman" w:cs="Times New Roman"/>
                <w:color w:val="222222"/>
                <w:sz w:val="22"/>
                <w:lang w:val="kk-KZ" w:eastAsia="ru-RU"/>
              </w:rPr>
              <w:t>Кезең</w:t>
            </w:r>
          </w:p>
        </w:tc>
        <w:tc>
          <w:tcPr>
            <w:tcW w:w="5244" w:type="dxa"/>
          </w:tcPr>
          <w:p w14:paraId="3B5DC50B" w14:textId="22E2C804" w:rsidR="006605EC" w:rsidRPr="00C057FE"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r w:rsidRPr="00C057FE">
              <w:rPr>
                <w:rFonts w:eastAsia="Times New Roman" w:cs="Times New Roman"/>
                <w:color w:val="222222"/>
                <w:sz w:val="22"/>
                <w:lang w:val="kk-KZ" w:eastAsia="ru-RU"/>
              </w:rPr>
              <w:t>Мазмұны</w:t>
            </w:r>
          </w:p>
        </w:tc>
      </w:tr>
      <w:tr w:rsidR="006605EC" w:rsidRPr="00DA4517" w14:paraId="4E45CBD3" w14:textId="77777777" w:rsidTr="00B6076C">
        <w:trPr>
          <w:trHeight w:val="1368"/>
        </w:trPr>
        <w:tc>
          <w:tcPr>
            <w:tcW w:w="2689" w:type="dxa"/>
          </w:tcPr>
          <w:p w14:paraId="6883F19A" w14:textId="77777777" w:rsidR="00102AEE" w:rsidRPr="00C057FE" w:rsidRDefault="00102AEE" w:rsidP="00B24B89">
            <w:pPr>
              <w:pStyle w:val="HTML"/>
              <w:widowControl w:val="0"/>
              <w:rPr>
                <w:rFonts w:ascii="Times New Roman" w:hAnsi="Times New Roman" w:cs="Times New Roman"/>
                <w:color w:val="222222"/>
                <w:sz w:val="22"/>
                <w:szCs w:val="22"/>
                <w:lang w:val="kk-KZ"/>
              </w:rPr>
            </w:pPr>
            <w:r w:rsidRPr="00C057FE">
              <w:rPr>
                <w:rFonts w:ascii="Times New Roman" w:hAnsi="Times New Roman" w:cs="Times New Roman"/>
                <w:color w:val="222222"/>
                <w:sz w:val="22"/>
                <w:szCs w:val="22"/>
                <w:lang w:val="kk-KZ"/>
              </w:rPr>
              <w:t>Техноорталық көзқарас</w:t>
            </w:r>
          </w:p>
          <w:p w14:paraId="13ED5BD1" w14:textId="55E96A28" w:rsidR="006605EC"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 xml:space="preserve"> (Д. Тапскотт,</w:t>
            </w:r>
            <w:r w:rsidR="003F463A" w:rsidRPr="00C057FE">
              <w:rPr>
                <w:rFonts w:cs="Times New Roman"/>
                <w:sz w:val="22"/>
                <w:lang w:val="kk-KZ"/>
              </w:rPr>
              <w:t xml:space="preserve"> </w:t>
            </w:r>
            <w:r w:rsidRPr="00C057FE">
              <w:rPr>
                <w:rFonts w:cs="Times New Roman"/>
                <w:sz w:val="22"/>
                <w:lang w:val="kk-KZ"/>
              </w:rPr>
              <w:t>Н.Негропонте, Э.Бриньольфссон, Б. Кахин, Б. Йоханссон, Ч. Карлссон, Р. Стоу, Б. Карлссон</w:t>
            </w:r>
            <w:r w:rsidR="004C4359" w:rsidRPr="00C057FE">
              <w:rPr>
                <w:rFonts w:cs="Times New Roman"/>
                <w:sz w:val="22"/>
                <w:lang w:val="kk-KZ"/>
              </w:rPr>
              <w:t>)</w:t>
            </w:r>
          </w:p>
        </w:tc>
        <w:tc>
          <w:tcPr>
            <w:tcW w:w="1701" w:type="dxa"/>
            <w:shd w:val="clear" w:color="auto" w:fill="FFFFFF" w:themeFill="background1"/>
          </w:tcPr>
          <w:p w14:paraId="13E80F4F" w14:textId="6810DC46" w:rsidR="006605EC"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90-шы</w:t>
            </w:r>
            <w:r w:rsidR="00BB4A2E" w:rsidRPr="00C057FE">
              <w:rPr>
                <w:rFonts w:cs="Times New Roman"/>
                <w:sz w:val="22"/>
                <w:lang w:val="kk-KZ"/>
              </w:rPr>
              <w:t xml:space="preserve"> </w:t>
            </w:r>
            <w:r w:rsidRPr="00C057FE">
              <w:rPr>
                <w:rFonts w:cs="Times New Roman"/>
                <w:sz w:val="22"/>
                <w:lang w:val="kk-KZ"/>
              </w:rPr>
              <w:t>жж. XX ғ. -</w:t>
            </w:r>
            <w:r w:rsidR="003F463A" w:rsidRPr="00C057FE">
              <w:rPr>
                <w:rFonts w:cs="Times New Roman"/>
                <w:sz w:val="22"/>
                <w:lang w:val="kk-KZ"/>
              </w:rPr>
              <w:t xml:space="preserve"> </w:t>
            </w:r>
            <w:r w:rsidRPr="00C057FE">
              <w:rPr>
                <w:rFonts w:cs="Times New Roman"/>
                <w:sz w:val="22"/>
                <w:lang w:val="kk-KZ"/>
              </w:rPr>
              <w:t>2000-шы</w:t>
            </w:r>
            <w:r w:rsidR="00BB4A2E" w:rsidRPr="00C057FE">
              <w:rPr>
                <w:rFonts w:cs="Times New Roman"/>
                <w:sz w:val="22"/>
                <w:lang w:val="kk-KZ"/>
              </w:rPr>
              <w:t xml:space="preserve"> </w:t>
            </w:r>
            <w:r w:rsidRPr="00C057FE">
              <w:rPr>
                <w:rFonts w:cs="Times New Roman"/>
                <w:sz w:val="22"/>
                <w:lang w:val="kk-KZ"/>
              </w:rPr>
              <w:t>жж.</w:t>
            </w:r>
          </w:p>
        </w:tc>
        <w:tc>
          <w:tcPr>
            <w:tcW w:w="5244" w:type="dxa"/>
            <w:shd w:val="clear" w:color="auto" w:fill="FFFFFF" w:themeFill="background1"/>
          </w:tcPr>
          <w:p w14:paraId="3F417C2E" w14:textId="11F51032" w:rsidR="006605EC" w:rsidRPr="00C057FE" w:rsidRDefault="0074050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Экономиканың қ</w:t>
            </w:r>
            <w:r w:rsidR="006605EC" w:rsidRPr="00C057FE">
              <w:rPr>
                <w:rFonts w:eastAsia="Times New Roman" w:cs="Times New Roman"/>
                <w:color w:val="222222"/>
                <w:sz w:val="22"/>
                <w:lang w:val="kk-KZ" w:eastAsia="ru-RU"/>
              </w:rPr>
              <w:t>олданыстағы салалар</w:t>
            </w:r>
            <w:r w:rsidRPr="00C057FE">
              <w:rPr>
                <w:rFonts w:eastAsia="Times New Roman" w:cs="Times New Roman"/>
                <w:color w:val="222222"/>
                <w:sz w:val="22"/>
                <w:lang w:val="kk-KZ" w:eastAsia="ru-RU"/>
              </w:rPr>
              <w:t>ын</w:t>
            </w:r>
            <w:r w:rsidR="006605EC"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(секторларын) АКТ, (</w:t>
            </w:r>
            <w:r w:rsidR="00511651" w:rsidRPr="00C057FE">
              <w:rPr>
                <w:rFonts w:eastAsia="Times New Roman" w:cs="Times New Roman"/>
                <w:color w:val="222222"/>
                <w:sz w:val="22"/>
                <w:lang w:val="kk-KZ" w:eastAsia="ru-RU"/>
              </w:rPr>
              <w:t>ғаламтор</w:t>
            </w:r>
            <w:r w:rsidRPr="00C057FE">
              <w:rPr>
                <w:rFonts w:eastAsia="Times New Roman" w:cs="Times New Roman"/>
                <w:color w:val="222222"/>
                <w:sz w:val="22"/>
                <w:lang w:val="kk-KZ" w:eastAsia="ru-RU"/>
              </w:rPr>
              <w:t xml:space="preserve">) арқылы </w:t>
            </w:r>
            <w:r w:rsidR="006605EC" w:rsidRPr="00C057FE">
              <w:rPr>
                <w:rFonts w:eastAsia="Times New Roman" w:cs="Times New Roman"/>
                <w:color w:val="222222"/>
                <w:sz w:val="22"/>
                <w:lang w:val="kk-KZ" w:eastAsia="ru-RU"/>
              </w:rPr>
              <w:t xml:space="preserve">өзгерту </w:t>
            </w:r>
            <w:r w:rsidR="00511651" w:rsidRPr="00C057FE">
              <w:rPr>
                <w:rFonts w:eastAsia="Times New Roman" w:cs="Times New Roman"/>
                <w:color w:val="222222"/>
                <w:sz w:val="22"/>
                <w:lang w:val="kk-KZ" w:eastAsia="ru-RU"/>
              </w:rPr>
              <w:t>үрдісі</w:t>
            </w:r>
          </w:p>
        </w:tc>
      </w:tr>
      <w:tr w:rsidR="00A42721" w:rsidRPr="00DA4517" w14:paraId="26B5C9AB" w14:textId="77777777" w:rsidTr="00C057FE">
        <w:trPr>
          <w:trHeight w:val="852"/>
        </w:trPr>
        <w:tc>
          <w:tcPr>
            <w:tcW w:w="2689" w:type="dxa"/>
          </w:tcPr>
          <w:p w14:paraId="1EA5D0DA" w14:textId="77777777" w:rsidR="004C4359"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 xml:space="preserve">Трансформациялық көзқарас </w:t>
            </w:r>
          </w:p>
          <w:p w14:paraId="2A10ABCE" w14:textId="60706E4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(С. Шарма)</w:t>
            </w:r>
          </w:p>
        </w:tc>
        <w:tc>
          <w:tcPr>
            <w:tcW w:w="1701" w:type="dxa"/>
            <w:shd w:val="clear" w:color="auto" w:fill="FFFFFF" w:themeFill="background1"/>
          </w:tcPr>
          <w:p w14:paraId="5C9BB415" w14:textId="7777777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222222"/>
                <w:sz w:val="22"/>
                <w:lang w:val="kk-KZ"/>
              </w:rPr>
            </w:pPr>
            <w:r w:rsidRPr="00C057FE">
              <w:rPr>
                <w:rFonts w:cs="Times New Roman"/>
                <w:sz w:val="22"/>
                <w:lang w:val="kk-KZ"/>
              </w:rPr>
              <w:t>2000- ы жж.</w:t>
            </w:r>
          </w:p>
        </w:tc>
        <w:tc>
          <w:tcPr>
            <w:tcW w:w="5244" w:type="dxa"/>
            <w:shd w:val="clear" w:color="auto" w:fill="FFFFFF" w:themeFill="background1"/>
          </w:tcPr>
          <w:p w14:paraId="48D822A4" w14:textId="4D85B47F" w:rsidR="004D1251" w:rsidRPr="00C057FE" w:rsidRDefault="0074050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АКТ-ның бизнес-</w:t>
            </w:r>
            <w:r w:rsidR="00511651" w:rsidRPr="00C057FE">
              <w:rPr>
                <w:rFonts w:eastAsia="Times New Roman" w:cs="Times New Roman"/>
                <w:color w:val="222222"/>
                <w:sz w:val="22"/>
                <w:lang w:val="kk-KZ" w:eastAsia="ru-RU"/>
              </w:rPr>
              <w:t>үрдістерге</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интеграцияла</w:t>
            </w:r>
            <w:r w:rsidR="00D245AE" w:rsidRPr="00C057FE">
              <w:rPr>
                <w:rFonts w:eastAsia="Times New Roman" w:cs="Times New Roman"/>
                <w:color w:val="222222"/>
                <w:sz w:val="22"/>
                <w:lang w:val="kk-KZ" w:eastAsia="ru-RU"/>
              </w:rPr>
              <w:t>нуы</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нәтижесінде</w:t>
            </w:r>
            <w:r w:rsidR="00BB4A2E"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нарық</w:t>
            </w:r>
            <w:r w:rsidR="00D245AE" w:rsidRPr="00C057FE">
              <w:rPr>
                <w:rFonts w:eastAsia="Times New Roman" w:cs="Times New Roman"/>
                <w:color w:val="222222"/>
                <w:sz w:val="22"/>
                <w:lang w:val="kk-KZ" w:eastAsia="ru-RU"/>
              </w:rPr>
              <w:t>тың</w:t>
            </w:r>
            <w:r w:rsidR="00A42721" w:rsidRPr="00C057FE">
              <w:rPr>
                <w:rFonts w:eastAsia="Times New Roman" w:cs="Times New Roman"/>
                <w:color w:val="222222"/>
                <w:sz w:val="22"/>
                <w:lang w:val="kk-KZ" w:eastAsia="ru-RU"/>
              </w:rPr>
              <w:t>,</w:t>
            </w:r>
            <w:r w:rsidR="00C06986"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салаларды</w:t>
            </w:r>
            <w:r w:rsidR="00D245AE" w:rsidRPr="00C057FE">
              <w:rPr>
                <w:rFonts w:eastAsia="Times New Roman" w:cs="Times New Roman"/>
                <w:color w:val="222222"/>
                <w:sz w:val="22"/>
                <w:lang w:val="kk-KZ" w:eastAsia="ru-RU"/>
              </w:rPr>
              <w:t>ң жаңа бизнес</w:t>
            </w:r>
            <w:r w:rsidR="00BB4A2E" w:rsidRPr="00C057FE">
              <w:rPr>
                <w:rFonts w:eastAsia="Times New Roman" w:cs="Times New Roman"/>
                <w:color w:val="222222"/>
                <w:sz w:val="22"/>
                <w:lang w:val="kk-KZ" w:eastAsia="ru-RU"/>
              </w:rPr>
              <w:t xml:space="preserve"> </w:t>
            </w:r>
            <w:r w:rsidR="00D245AE" w:rsidRPr="00C057FE">
              <w:rPr>
                <w:rFonts w:eastAsia="Times New Roman" w:cs="Times New Roman"/>
                <w:color w:val="222222"/>
                <w:sz w:val="22"/>
                <w:lang w:val="kk-KZ" w:eastAsia="ru-RU"/>
              </w:rPr>
              <w:t>үлгілерін қалыптастыру</w:t>
            </w:r>
          </w:p>
        </w:tc>
      </w:tr>
      <w:tr w:rsidR="00A42721" w:rsidRPr="00DA4517" w14:paraId="4AB564CD" w14:textId="77777777" w:rsidTr="00B6076C">
        <w:tc>
          <w:tcPr>
            <w:tcW w:w="2689" w:type="dxa"/>
          </w:tcPr>
          <w:p w14:paraId="270661AA" w14:textId="77777777" w:rsidR="00102AEE"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Экожүйелік көзқарас</w:t>
            </w:r>
          </w:p>
          <w:p w14:paraId="3ADD879B" w14:textId="77777777" w:rsidR="00A42721" w:rsidRPr="00C057FE" w:rsidRDefault="00A4272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p>
        </w:tc>
        <w:tc>
          <w:tcPr>
            <w:tcW w:w="1701" w:type="dxa"/>
            <w:shd w:val="clear" w:color="auto" w:fill="FFFFFF" w:themeFill="background1"/>
          </w:tcPr>
          <w:p w14:paraId="5FA81EC5" w14:textId="7777777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cs="Times New Roman"/>
                <w:sz w:val="22"/>
                <w:lang w:val="kk-KZ"/>
              </w:rPr>
              <w:t>2010-ы жж</w:t>
            </w:r>
          </w:p>
        </w:tc>
        <w:tc>
          <w:tcPr>
            <w:tcW w:w="5244" w:type="dxa"/>
            <w:shd w:val="clear" w:color="auto" w:fill="auto"/>
          </w:tcPr>
          <w:p w14:paraId="43B9D1E0" w14:textId="10CC8C61" w:rsidR="004D1251" w:rsidRPr="00C057FE" w:rsidRDefault="008473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Цифрлық</w:t>
            </w:r>
            <w:r w:rsidR="00BB4A2E"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 xml:space="preserve">экожүйенің бір бөлігі, бизнестегі технологиялардың өзара әрекеттестігі, нарық </w:t>
            </w:r>
            <w:r w:rsidR="00226A0B" w:rsidRPr="00C057FE">
              <w:rPr>
                <w:rFonts w:eastAsia="Times New Roman" w:cs="Times New Roman"/>
                <w:color w:val="222222"/>
                <w:sz w:val="22"/>
                <w:lang w:val="kk-KZ" w:eastAsia="ru-RU"/>
              </w:rPr>
              <w:t>конъюнктурасы бизнес, тұтынушылар</w:t>
            </w:r>
            <w:r w:rsidR="00B67057" w:rsidRPr="00C057FE">
              <w:rPr>
                <w:rFonts w:eastAsia="Times New Roman" w:cs="Times New Roman"/>
                <w:color w:val="222222"/>
                <w:sz w:val="22"/>
                <w:lang w:val="kk-KZ" w:eastAsia="ru-RU"/>
              </w:rPr>
              <w:t>,</w:t>
            </w:r>
            <w:r w:rsidR="00226A0B" w:rsidRPr="00C057FE">
              <w:rPr>
                <w:rFonts w:eastAsia="Times New Roman" w:cs="Times New Roman"/>
                <w:color w:val="222222"/>
                <w:sz w:val="22"/>
                <w:lang w:val="kk-KZ" w:eastAsia="ru-RU"/>
              </w:rPr>
              <w:t xml:space="preserve"> </w:t>
            </w:r>
            <w:r w:rsidR="00B67057" w:rsidRPr="00C057FE">
              <w:rPr>
                <w:rFonts w:eastAsia="Times New Roman" w:cs="Times New Roman"/>
                <w:color w:val="222222"/>
                <w:sz w:val="22"/>
                <w:lang w:val="kk-KZ" w:eastAsia="ru-RU"/>
              </w:rPr>
              <w:t>өзара әрекеттесу тәжірибесінң</w:t>
            </w:r>
            <w:r w:rsidR="00BB4A2E" w:rsidRPr="00C057FE">
              <w:rPr>
                <w:rFonts w:eastAsia="Times New Roman" w:cs="Times New Roman"/>
                <w:color w:val="222222"/>
                <w:sz w:val="22"/>
                <w:lang w:val="kk-KZ" w:eastAsia="ru-RU"/>
              </w:rPr>
              <w:t xml:space="preserve"> </w:t>
            </w:r>
            <w:r w:rsidR="00B67057" w:rsidRPr="00C057FE">
              <w:rPr>
                <w:rFonts w:eastAsia="Times New Roman" w:cs="Times New Roman"/>
                <w:color w:val="222222"/>
                <w:sz w:val="22"/>
                <w:lang w:val="kk-KZ" w:eastAsia="ru-RU"/>
              </w:rPr>
              <w:t xml:space="preserve">жаңа </w:t>
            </w:r>
            <w:r w:rsidR="00A42721" w:rsidRPr="00C057FE">
              <w:rPr>
                <w:rFonts w:eastAsia="Times New Roman" w:cs="Times New Roman"/>
                <w:color w:val="222222"/>
                <w:sz w:val="22"/>
                <w:lang w:val="kk-KZ" w:eastAsia="ru-RU"/>
              </w:rPr>
              <w:t>түрлерін жасау</w:t>
            </w:r>
            <w:r w:rsidR="00226A0B" w:rsidRPr="00C057FE">
              <w:rPr>
                <w:rFonts w:eastAsia="Times New Roman" w:cs="Times New Roman"/>
                <w:color w:val="222222"/>
                <w:sz w:val="22"/>
                <w:lang w:val="kk-KZ" w:eastAsia="ru-RU"/>
              </w:rPr>
              <w:t>ға</w:t>
            </w:r>
            <w:r w:rsidR="003F463A" w:rsidRPr="00C057FE">
              <w:rPr>
                <w:rFonts w:eastAsia="Times New Roman" w:cs="Times New Roman"/>
                <w:color w:val="222222"/>
                <w:sz w:val="22"/>
                <w:lang w:val="kk-KZ" w:eastAsia="ru-RU"/>
              </w:rPr>
              <w:t xml:space="preserve"> </w:t>
            </w:r>
            <w:r w:rsidR="00226A0B" w:rsidRPr="00C057FE">
              <w:rPr>
                <w:rFonts w:eastAsia="Times New Roman" w:cs="Times New Roman"/>
                <w:color w:val="222222"/>
                <w:sz w:val="22"/>
                <w:lang w:val="kk-KZ" w:eastAsia="ru-RU"/>
              </w:rPr>
              <w:t>ықпал етеді</w:t>
            </w:r>
          </w:p>
        </w:tc>
      </w:tr>
      <w:tr w:rsidR="002E548D" w:rsidRPr="00DA4517" w14:paraId="2D071746" w14:textId="77777777" w:rsidTr="00B6076C">
        <w:trPr>
          <w:trHeight w:val="1505"/>
        </w:trPr>
        <w:tc>
          <w:tcPr>
            <w:tcW w:w="2689" w:type="dxa"/>
          </w:tcPr>
          <w:p w14:paraId="16AF15F1" w14:textId="2A51EEF8" w:rsidR="004C4359"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cs="Times New Roman"/>
                <w:sz w:val="22"/>
                <w:lang w:val="kk-KZ"/>
              </w:rPr>
              <w:t>Қай</w:t>
            </w:r>
            <w:r w:rsidRPr="00C057FE">
              <w:rPr>
                <w:rFonts w:cs="Times New Roman"/>
                <w:sz w:val="22"/>
                <w:shd w:val="clear" w:color="auto" w:fill="FFFFFF" w:themeFill="background1"/>
                <w:lang w:val="kk-KZ"/>
              </w:rPr>
              <w:t>т</w:t>
            </w:r>
            <w:r w:rsidRPr="00C057FE">
              <w:rPr>
                <w:rFonts w:cs="Times New Roman"/>
                <w:sz w:val="22"/>
                <w:lang w:val="kk-KZ"/>
              </w:rPr>
              <w:t>а өндіру көзқарасы</w:t>
            </w:r>
            <w:r w:rsidR="00BB4A2E" w:rsidRPr="00C057FE">
              <w:rPr>
                <w:rFonts w:cs="Times New Roman"/>
                <w:sz w:val="22"/>
                <w:lang w:val="kk-KZ"/>
              </w:rPr>
              <w:t xml:space="preserve"> </w:t>
            </w:r>
          </w:p>
          <w:p w14:paraId="57815A55" w14:textId="59C5DCA9"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cs="Times New Roman"/>
                <w:sz w:val="22"/>
                <w:lang w:val="kk-KZ"/>
              </w:rPr>
              <w:t>(Л.В. Лапидус, В.М. Кульков, Т.И. Чинаева, Т.Н. Юдина)</w:t>
            </w:r>
            <w:r w:rsidRPr="00C057FE">
              <w:rPr>
                <w:rFonts w:eastAsia="Times New Roman" w:cs="Times New Roman"/>
                <w:color w:val="222222"/>
                <w:sz w:val="22"/>
                <w:lang w:val="kk-KZ" w:eastAsia="ru-RU"/>
              </w:rPr>
              <w:t xml:space="preserve"> </w:t>
            </w:r>
          </w:p>
        </w:tc>
        <w:tc>
          <w:tcPr>
            <w:tcW w:w="1701" w:type="dxa"/>
          </w:tcPr>
          <w:p w14:paraId="187355C2" w14:textId="2E9E9C9D"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 xml:space="preserve">2016 ж. </w:t>
            </w:r>
            <w:r w:rsidR="0025109A" w:rsidRPr="00C057FE">
              <w:rPr>
                <w:rFonts w:cs="Times New Roman"/>
                <w:sz w:val="22"/>
                <w:lang w:val="kk-KZ"/>
              </w:rPr>
              <w:t xml:space="preserve">- </w:t>
            </w:r>
            <w:r w:rsidRPr="00C057FE">
              <w:rPr>
                <w:rFonts w:cs="Times New Roman"/>
                <w:sz w:val="22"/>
                <w:lang w:val="kk-KZ"/>
              </w:rPr>
              <w:t>қазіргі</w:t>
            </w:r>
            <w:r w:rsidR="00BB4A2E" w:rsidRPr="00C057FE">
              <w:rPr>
                <w:rFonts w:cs="Times New Roman"/>
                <w:sz w:val="22"/>
                <w:lang w:val="kk-KZ"/>
              </w:rPr>
              <w:t xml:space="preserve"> </w:t>
            </w:r>
            <w:r w:rsidRPr="00C057FE">
              <w:rPr>
                <w:rFonts w:cs="Times New Roman"/>
                <w:sz w:val="22"/>
                <w:lang w:val="kk-KZ"/>
              </w:rPr>
              <w:t xml:space="preserve"> уақыт</w:t>
            </w:r>
          </w:p>
        </w:tc>
        <w:tc>
          <w:tcPr>
            <w:tcW w:w="5244" w:type="dxa"/>
          </w:tcPr>
          <w:p w14:paraId="2EC3EA7A" w14:textId="48B598BE"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Онлайн-технологияға негізделген өндіру, тарату,</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айырбастау және игіліктерді</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пайдалану</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нәтижесінде</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қалыптасатын</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ішкі қатынастар жиынтығы;</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экономикалық </w:t>
            </w:r>
            <w:r w:rsidR="00511651" w:rsidRPr="00C057FE">
              <w:rPr>
                <w:rFonts w:eastAsia="Times New Roman" w:cs="Times New Roman"/>
                <w:color w:val="222222"/>
                <w:sz w:val="22"/>
                <w:lang w:val="kk-KZ" w:eastAsia="ru-RU"/>
              </w:rPr>
              <w:t>үрдістер</w:t>
            </w:r>
            <w:r w:rsidRPr="00C057FE">
              <w:rPr>
                <w:rFonts w:eastAsia="Times New Roman" w:cs="Times New Roman"/>
                <w:color w:val="222222"/>
                <w:sz w:val="22"/>
                <w:lang w:val="kk-KZ" w:eastAsia="ru-RU"/>
              </w:rPr>
              <w:t>де цифрлық технологияларды</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ауқымды пайдаланумен сипатталатын неоэкономиканың даму</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сатысы</w:t>
            </w:r>
          </w:p>
        </w:tc>
      </w:tr>
      <w:tr w:rsidR="002E548D" w:rsidRPr="00DA4517" w14:paraId="70E1B4FB" w14:textId="77777777" w:rsidTr="00B6076C">
        <w:trPr>
          <w:trHeight w:val="713"/>
        </w:trPr>
        <w:tc>
          <w:tcPr>
            <w:tcW w:w="2689" w:type="dxa"/>
          </w:tcPr>
          <w:p w14:paraId="0414A0D0" w14:textId="77777777"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cs="Times New Roman"/>
                <w:sz w:val="22"/>
                <w:lang w:val="kk-KZ"/>
              </w:rPr>
              <w:br w:type="page"/>
            </w:r>
            <w:r w:rsidRPr="00C057FE">
              <w:rPr>
                <w:rFonts w:eastAsia="Times New Roman" w:cs="Times New Roman"/>
                <w:color w:val="222222"/>
                <w:sz w:val="22"/>
                <w:lang w:val="kk-KZ" w:eastAsia="ru-RU"/>
              </w:rPr>
              <w:t>Кибержүйелік көзқарас</w:t>
            </w:r>
          </w:p>
          <w:p w14:paraId="4E161586" w14:textId="2DEC3225"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eastAsia="Times New Roman" w:cs="Times New Roman"/>
                <w:color w:val="222222"/>
                <w:sz w:val="22"/>
                <w:lang w:val="kk-KZ" w:eastAsia="ru-RU"/>
              </w:rPr>
              <w:t>(Е.Н. Ведута,</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Т.Н. Джакубова</w:t>
            </w:r>
            <w:r w:rsidR="004C4359" w:rsidRPr="00C057FE">
              <w:rPr>
                <w:rFonts w:eastAsia="Times New Roman" w:cs="Times New Roman"/>
                <w:color w:val="222222"/>
                <w:sz w:val="22"/>
                <w:lang w:val="kk-KZ" w:eastAsia="ru-RU"/>
              </w:rPr>
              <w:t>)</w:t>
            </w:r>
          </w:p>
        </w:tc>
        <w:tc>
          <w:tcPr>
            <w:tcW w:w="1701" w:type="dxa"/>
            <w:shd w:val="clear" w:color="auto" w:fill="auto"/>
          </w:tcPr>
          <w:p w14:paraId="23AF970E" w14:textId="669DABCC"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sz w:val="22"/>
                <w:lang w:val="kk-KZ"/>
              </w:rPr>
            </w:pPr>
            <w:r w:rsidRPr="00C057FE">
              <w:rPr>
                <w:rFonts w:cs="Times New Roman"/>
                <w:sz w:val="22"/>
                <w:lang w:val="kk-KZ"/>
              </w:rPr>
              <w:t xml:space="preserve">2016 ж. </w:t>
            </w:r>
            <w:r w:rsidR="0025109A" w:rsidRPr="00C057FE">
              <w:rPr>
                <w:rFonts w:cs="Times New Roman"/>
                <w:sz w:val="22"/>
                <w:lang w:val="kk-KZ"/>
              </w:rPr>
              <w:t>-</w:t>
            </w:r>
            <w:r w:rsidRPr="00C057FE">
              <w:rPr>
                <w:rFonts w:cs="Times New Roman"/>
                <w:sz w:val="22"/>
                <w:lang w:val="kk-KZ"/>
              </w:rPr>
              <w:t xml:space="preserve"> қазіргі</w:t>
            </w:r>
            <w:r w:rsidR="00BB4A2E" w:rsidRPr="00C057FE">
              <w:rPr>
                <w:rFonts w:cs="Times New Roman"/>
                <w:sz w:val="22"/>
                <w:lang w:val="kk-KZ"/>
              </w:rPr>
              <w:t xml:space="preserve"> </w:t>
            </w:r>
            <w:r w:rsidRPr="00C057FE">
              <w:rPr>
                <w:rFonts w:cs="Times New Roman"/>
                <w:sz w:val="22"/>
                <w:lang w:val="kk-KZ"/>
              </w:rPr>
              <w:t xml:space="preserve"> уақыт</w:t>
            </w:r>
          </w:p>
        </w:tc>
        <w:tc>
          <w:tcPr>
            <w:tcW w:w="5244" w:type="dxa"/>
            <w:shd w:val="clear" w:color="auto" w:fill="auto"/>
          </w:tcPr>
          <w:p w14:paraId="76A69CFE" w14:textId="13EAEFB2"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Дамудың қажетті бағыттарын қамтамасыз</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ету мақсатында</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өзін басқаруға мүмүндік беретін экономикалық кибержүйе</w:t>
            </w:r>
          </w:p>
        </w:tc>
      </w:tr>
      <w:tr w:rsidR="001230F8" w:rsidRPr="00DA4517" w14:paraId="7150C663" w14:textId="77777777" w:rsidTr="00B6076C">
        <w:trPr>
          <w:trHeight w:val="651"/>
        </w:trPr>
        <w:tc>
          <w:tcPr>
            <w:tcW w:w="2689" w:type="dxa"/>
          </w:tcPr>
          <w:p w14:paraId="1DE8F301" w14:textId="77777777" w:rsidR="00102AEE"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Институционалдық көзқарас</w:t>
            </w:r>
          </w:p>
          <w:p w14:paraId="1ADD2F78" w14:textId="6532E1AB" w:rsidR="001230F8"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eastAsia="Times New Roman" w:cs="Times New Roman"/>
                <w:color w:val="222222"/>
                <w:sz w:val="22"/>
                <w:lang w:val="kk-KZ" w:eastAsia="ru-RU"/>
              </w:rPr>
              <w:t>(Е.В.</w:t>
            </w:r>
            <w:r w:rsidR="004C4359"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Богомолов,</w:t>
            </w:r>
            <w:r w:rsidR="004C4359"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E.В. Купчишина)</w:t>
            </w:r>
          </w:p>
        </w:tc>
        <w:tc>
          <w:tcPr>
            <w:tcW w:w="1701" w:type="dxa"/>
            <w:shd w:val="clear" w:color="auto" w:fill="FFFFFF" w:themeFill="background1"/>
          </w:tcPr>
          <w:p w14:paraId="3272DD7F" w14:textId="7EAD8785" w:rsidR="001230F8"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2017</w:t>
            </w:r>
            <w:r w:rsidR="0025109A" w:rsidRPr="00C057FE">
              <w:rPr>
                <w:rFonts w:cs="Times New Roman"/>
                <w:sz w:val="22"/>
                <w:lang w:val="kk-KZ"/>
              </w:rPr>
              <w:t>-</w:t>
            </w:r>
            <w:r w:rsidRPr="00C057FE">
              <w:rPr>
                <w:rFonts w:cs="Times New Roman"/>
                <w:sz w:val="22"/>
                <w:lang w:val="kk-KZ"/>
              </w:rPr>
              <w:t>2018 жж</w:t>
            </w:r>
          </w:p>
        </w:tc>
        <w:tc>
          <w:tcPr>
            <w:tcW w:w="5244" w:type="dxa"/>
            <w:shd w:val="clear" w:color="auto" w:fill="auto"/>
          </w:tcPr>
          <w:p w14:paraId="7DF9C03C" w14:textId="39FE416E" w:rsidR="004D1251" w:rsidRPr="00C057FE" w:rsidRDefault="001230F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Бі</w:t>
            </w:r>
            <w:r w:rsidRPr="00C057FE">
              <w:rPr>
                <w:rFonts w:eastAsia="Times New Roman" w:cs="Times New Roman"/>
                <w:color w:val="222222"/>
                <w:sz w:val="22"/>
                <w:shd w:val="clear" w:color="auto" w:fill="FFFFFF" w:themeFill="background1"/>
                <w:lang w:val="kk-KZ" w:eastAsia="ru-RU"/>
              </w:rPr>
              <w:t xml:space="preserve">р-бірімен байланысты институттардың </w:t>
            </w:r>
            <w:r w:rsidR="000E0C31" w:rsidRPr="00C057FE">
              <w:rPr>
                <w:rFonts w:eastAsia="Times New Roman" w:cs="Times New Roman"/>
                <w:color w:val="222222"/>
                <w:sz w:val="22"/>
                <w:shd w:val="clear" w:color="auto" w:fill="FFFFFF" w:themeFill="background1"/>
                <w:lang w:val="kk-KZ" w:eastAsia="ru-RU"/>
              </w:rPr>
              <w:t xml:space="preserve">және </w:t>
            </w:r>
            <w:r w:rsidRPr="00C057FE">
              <w:rPr>
                <w:rFonts w:eastAsia="Times New Roman" w:cs="Times New Roman"/>
                <w:color w:val="222222"/>
                <w:sz w:val="22"/>
                <w:shd w:val="clear" w:color="auto" w:fill="FFFFFF" w:themeFill="background1"/>
                <w:lang w:val="kk-KZ" w:eastAsia="ru-RU"/>
              </w:rPr>
              <w:t>ЦЭ ұйымдастырудың</w:t>
            </w:r>
            <w:r w:rsidR="00BB4A2E" w:rsidRPr="00C057FE">
              <w:rPr>
                <w:rFonts w:eastAsia="Times New Roman" w:cs="Times New Roman"/>
                <w:color w:val="222222"/>
                <w:sz w:val="22"/>
                <w:shd w:val="clear" w:color="auto" w:fill="FFFFFF" w:themeFill="background1"/>
                <w:lang w:val="kk-KZ" w:eastAsia="ru-RU"/>
              </w:rPr>
              <w:t xml:space="preserve"> </w:t>
            </w:r>
            <w:r w:rsidRPr="00C057FE">
              <w:rPr>
                <w:rFonts w:eastAsia="Times New Roman" w:cs="Times New Roman"/>
                <w:color w:val="222222"/>
                <w:sz w:val="22"/>
                <w:shd w:val="clear" w:color="auto" w:fill="FFFFFF" w:themeFill="background1"/>
                <w:lang w:val="kk-KZ" w:eastAsia="ru-RU"/>
              </w:rPr>
              <w:t>жиынтығы</w:t>
            </w:r>
          </w:p>
        </w:tc>
      </w:tr>
      <w:tr w:rsidR="00102AEE" w:rsidRPr="00C057FE" w14:paraId="6B50EE92" w14:textId="77777777" w:rsidTr="00C06986">
        <w:tc>
          <w:tcPr>
            <w:tcW w:w="9634" w:type="dxa"/>
            <w:gridSpan w:val="3"/>
          </w:tcPr>
          <w:p w14:paraId="42D7C943" w14:textId="533A995E" w:rsidR="00102AEE"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Ескерт</w:t>
            </w:r>
            <w:r w:rsidR="00A80D49" w:rsidRPr="00C057FE">
              <w:rPr>
                <w:rFonts w:eastAsia="Times New Roman" w:cs="Times New Roman"/>
                <w:color w:val="222222"/>
                <w:sz w:val="22"/>
                <w:lang w:val="kk-KZ" w:eastAsia="ru-RU"/>
              </w:rPr>
              <w:t>пе</w:t>
            </w:r>
            <w:r w:rsidR="00787CB8" w:rsidRPr="00C057FE">
              <w:rPr>
                <w:rFonts w:eastAsia="Times New Roman" w:cs="Times New Roman"/>
                <w:color w:val="222222"/>
                <w:sz w:val="22"/>
                <w:lang w:val="kk-KZ" w:eastAsia="ru-RU"/>
              </w:rPr>
              <w:t xml:space="preserve"> -</w:t>
            </w:r>
            <w:r w:rsidR="00BB4A2E" w:rsidRPr="00C057FE">
              <w:rPr>
                <w:rFonts w:eastAsia="Times New Roman" w:cs="Times New Roman"/>
                <w:color w:val="222222"/>
                <w:sz w:val="22"/>
                <w:lang w:val="kk-KZ" w:eastAsia="ru-RU"/>
              </w:rPr>
              <w:t xml:space="preserve"> </w:t>
            </w:r>
            <w:r w:rsidR="003C3659" w:rsidRPr="00C057FE">
              <w:rPr>
                <w:rFonts w:eastAsia="Times New Roman" w:cs="Times New Roman"/>
                <w:color w:val="222222"/>
                <w:sz w:val="22"/>
                <w:lang w:val="kk-KZ" w:eastAsia="ru-RU"/>
              </w:rPr>
              <w:t>[</w:t>
            </w:r>
            <w:r w:rsidRPr="00C057FE">
              <w:rPr>
                <w:rFonts w:eastAsia="Times New Roman" w:cs="Times New Roman"/>
                <w:color w:val="222222"/>
                <w:sz w:val="22"/>
                <w:lang w:val="kk-KZ" w:eastAsia="ru-RU"/>
              </w:rPr>
              <w:t>7] негізінде</w:t>
            </w:r>
            <w:r w:rsidR="00BB4A2E" w:rsidRPr="00C057FE">
              <w:rPr>
                <w:rFonts w:eastAsia="Times New Roman" w:cs="Times New Roman"/>
                <w:color w:val="222222"/>
                <w:sz w:val="22"/>
                <w:lang w:val="kk-KZ" w:eastAsia="ru-RU"/>
              </w:rPr>
              <w:t xml:space="preserve"> </w:t>
            </w:r>
            <w:r w:rsidR="00923634" w:rsidRPr="00C057FE">
              <w:rPr>
                <w:rFonts w:eastAsia="Times New Roman" w:cs="Times New Roman"/>
                <w:color w:val="222222"/>
                <w:sz w:val="22"/>
                <w:lang w:val="kk-KZ" w:eastAsia="ru-RU"/>
              </w:rPr>
              <w:t>автормен</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құрастырылған</w:t>
            </w:r>
            <w:r w:rsidR="00BB4A2E" w:rsidRPr="00C057FE">
              <w:rPr>
                <w:rFonts w:eastAsia="Times New Roman" w:cs="Times New Roman"/>
                <w:color w:val="222222"/>
                <w:sz w:val="22"/>
                <w:lang w:val="kk-KZ" w:eastAsia="ru-RU"/>
              </w:rPr>
              <w:t xml:space="preserve"> </w:t>
            </w:r>
          </w:p>
        </w:tc>
      </w:tr>
    </w:tbl>
    <w:p w14:paraId="4C0CE3F2" w14:textId="2C8442D9" w:rsidR="00AD5079" w:rsidRPr="0025109A" w:rsidRDefault="00AD5079" w:rsidP="00B24B89">
      <w:pPr>
        <w:widowControl w:val="0"/>
        <w:ind w:firstLine="709"/>
        <w:rPr>
          <w:rFonts w:cs="Times New Roman"/>
          <w:lang w:val="kk-KZ"/>
        </w:rPr>
      </w:pPr>
      <w:r w:rsidRPr="0025109A">
        <w:rPr>
          <w:rFonts w:cs="Times New Roman"/>
          <w:lang w:val="kk-KZ"/>
        </w:rPr>
        <w:lastRenderedPageBreak/>
        <w:t>Осылайша, жоғарыда келтірілген теориялық көзқарастар</w:t>
      </w:r>
      <w:r w:rsidR="00BB4A2E">
        <w:rPr>
          <w:rFonts w:cs="Times New Roman"/>
          <w:lang w:val="kk-KZ"/>
        </w:rPr>
        <w:t xml:space="preserve"> </w:t>
      </w:r>
      <w:r w:rsidRPr="0025109A">
        <w:rPr>
          <w:rFonts w:cs="Times New Roman"/>
          <w:lang w:val="kk-KZ"/>
        </w:rPr>
        <w:t>АКТ-ны кең ауқымда пайдалану арқылы цифрлық игіліктерді өндірумен байланысты неоэкономиканың жаңа құбылысы ретінде қалыптасуда. Олардың негізінде басқару тұжырымдары мен шешімдері қалыптасып жатыр.</w:t>
      </w:r>
      <w:r w:rsidR="00BB4A2E">
        <w:rPr>
          <w:rFonts w:cs="Times New Roman"/>
          <w:lang w:val="kk-KZ"/>
        </w:rPr>
        <w:t xml:space="preserve"> </w:t>
      </w:r>
    </w:p>
    <w:p w14:paraId="25918FBC" w14:textId="1034CBA0" w:rsidR="00AD5079" w:rsidRPr="00DB1741" w:rsidRDefault="00AD5079" w:rsidP="00B24B89">
      <w:pPr>
        <w:widowControl w:val="0"/>
        <w:ind w:firstLine="709"/>
        <w:rPr>
          <w:rFonts w:cs="Times New Roman"/>
          <w:lang w:val="kk-KZ"/>
        </w:rPr>
      </w:pPr>
      <w:r w:rsidRPr="0025109A">
        <w:rPr>
          <w:rFonts w:cs="Times New Roman"/>
          <w:lang w:val="kk-KZ"/>
        </w:rPr>
        <w:t>Ақпараттық индустрия бизнестің мықты сауда орнына айналып келеді. Оның нарықтағы орны - ғаламдық магистраль. Ал оның клиенттері болып адамдар және олардың компьютерлік агенттері табылады. Тәжірибе көрсеткендей, цифрландырудың сәттілігіне, цифрлық экономика (ЦЭ) тәуекелдерін төмендетуге</w:t>
      </w:r>
      <w:r>
        <w:rPr>
          <w:rFonts w:cs="Times New Roman"/>
          <w:lang w:val="kk-KZ"/>
        </w:rPr>
        <w:t xml:space="preserve"> </w:t>
      </w:r>
      <w:r w:rsidRPr="0025109A">
        <w:rPr>
          <w:rFonts w:cs="Times New Roman"/>
          <w:lang w:val="kk-KZ"/>
        </w:rPr>
        <w:t>институционалдық инфрақұрылым, институционалдық орта өз ықпалын тигізеді, сондай-ақ шаруашылық субъектілерінің іс-әрекеттеріне және сенімділігіне септігін тигізетіндігі де сөзсіз.</w:t>
      </w:r>
      <w:r>
        <w:rPr>
          <w:rFonts w:cs="Times New Roman"/>
          <w:lang w:val="kk-KZ"/>
        </w:rPr>
        <w:t xml:space="preserve"> </w:t>
      </w:r>
      <w:r w:rsidRPr="0025109A">
        <w:rPr>
          <w:rFonts w:cs="Times New Roman"/>
          <w:lang w:val="kk-KZ"/>
        </w:rPr>
        <w:t>Аналогтан цифрлыққа көшу</w:t>
      </w:r>
      <w:r>
        <w:rPr>
          <w:rFonts w:cs="Times New Roman"/>
          <w:lang w:val="kk-KZ"/>
        </w:rPr>
        <w:t xml:space="preserve"> </w:t>
      </w:r>
      <w:r w:rsidRPr="0025109A">
        <w:rPr>
          <w:rFonts w:cs="Times New Roman"/>
          <w:lang w:val="kk-KZ"/>
        </w:rPr>
        <w:t>бірқатар технологиялардың конвергенциясына әкеледі. Деректерді цифрландырудың арқасында ескі нарықтар арасындағы шекаралар жойылып, жаңалары пайда болады. Жалпы тенденциялармен келісе отырып, көптеген авторлар әртүрлі технологиялар жиынтығын цифрлық түрлендірумен байланыстырады.</w:t>
      </w:r>
      <w:r w:rsidR="00DB1741">
        <w:rPr>
          <w:rFonts w:cs="Times New Roman"/>
          <w:lang w:val="kk-KZ"/>
        </w:rPr>
        <w:t xml:space="preserve"> </w:t>
      </w:r>
      <w:r w:rsidRPr="00DB1741">
        <w:rPr>
          <w:rFonts w:cs="Times New Roman"/>
          <w:lang w:val="kk-KZ"/>
        </w:rPr>
        <w:t>Жалпы алғанда, цифрландырудың алғышарттары оның заманауи қоғамға қажеттілігін</w:t>
      </w:r>
      <w:r w:rsidR="00BB4A2E" w:rsidRPr="00DB1741">
        <w:rPr>
          <w:rFonts w:cs="Times New Roman"/>
          <w:lang w:val="kk-KZ"/>
        </w:rPr>
        <w:t xml:space="preserve"> </w:t>
      </w:r>
      <w:r w:rsidRPr="00DB1741">
        <w:rPr>
          <w:rFonts w:cs="Times New Roman"/>
          <w:lang w:val="kk-KZ"/>
        </w:rPr>
        <w:t xml:space="preserve">ашып көрсетті. Ол алғышарттарға тоқталсақ. </w:t>
      </w:r>
    </w:p>
    <w:p w14:paraId="5C43EA73" w14:textId="7B879D78" w:rsidR="00AD5079" w:rsidRPr="00DB1741" w:rsidRDefault="00AD5079" w:rsidP="00B24B89">
      <w:pPr>
        <w:widowControl w:val="0"/>
        <w:ind w:firstLine="709"/>
        <w:rPr>
          <w:rFonts w:cs="Times New Roman"/>
          <w:lang w:val="kk-KZ"/>
        </w:rPr>
      </w:pPr>
      <w:r w:rsidRPr="00DB1741">
        <w:rPr>
          <w:rFonts w:cs="Times New Roman"/>
          <w:lang w:val="kk-KZ"/>
        </w:rPr>
        <w:t>Цифрландыру талаптарын орындау экономика мен қоғам дамуының қазіргі тенденциясы оларды дамытудың тиімділігі белгілі бір дәрежеде алғышарттарға сәйкес келеді, атап</w:t>
      </w:r>
      <w:r w:rsidR="00BB4A2E" w:rsidRPr="00DB1741">
        <w:rPr>
          <w:rFonts w:cs="Times New Roman"/>
          <w:lang w:val="kk-KZ"/>
        </w:rPr>
        <w:t xml:space="preserve"> </w:t>
      </w:r>
      <w:r w:rsidRPr="00DB1741">
        <w:rPr>
          <w:rFonts w:cs="Times New Roman"/>
          <w:lang w:val="kk-KZ"/>
        </w:rPr>
        <w:t>айтқанда</w:t>
      </w:r>
      <w:r w:rsidR="00BB4A2E" w:rsidRPr="00DB1741">
        <w:rPr>
          <w:rFonts w:cs="Times New Roman"/>
          <w:lang w:val="kk-KZ"/>
        </w:rPr>
        <w:t xml:space="preserve"> </w:t>
      </w:r>
      <w:r w:rsidRPr="00DB1741">
        <w:rPr>
          <w:rFonts w:cs="Times New Roman"/>
          <w:lang w:val="kk-KZ"/>
        </w:rPr>
        <w:t>мемлекеттік, салалық деңгейлерде, сондай-ақ жеке үй шаруашылықтары мен азаматтар деңгейінде де қарастыруға болады. Сондықтан мемлекеттің міндеті цифрландыру үшін қолайлы жағдайлар ретінде цифрлық экономиканың алғышарттарын ескеру, оларды жүзеге асыру үшін мүмкіндіктер жасау болып табылады.</w:t>
      </w:r>
    </w:p>
    <w:p w14:paraId="34861EBC" w14:textId="77777777" w:rsidR="00AD5079" w:rsidRPr="00DB1741" w:rsidRDefault="00AD5079" w:rsidP="00B24B89">
      <w:pPr>
        <w:widowControl w:val="0"/>
        <w:ind w:firstLine="709"/>
        <w:rPr>
          <w:rFonts w:cs="Times New Roman"/>
          <w:lang w:val="kk-KZ"/>
        </w:rPr>
      </w:pPr>
      <w:r w:rsidRPr="00DB1741">
        <w:rPr>
          <w:rFonts w:cs="Times New Roman"/>
          <w:lang w:val="kk-KZ"/>
        </w:rPr>
        <w:t xml:space="preserve">Мемлекеттік деңгейде цифрландырудың алғышарттары болып келесілер табылады: </w:t>
      </w:r>
    </w:p>
    <w:p w14:paraId="1855EDC9" w14:textId="77777777"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ұлттық экономика шекарасын жоя отырып, экономиканың жаһандануы;</w:t>
      </w:r>
    </w:p>
    <w:p w14:paraId="3390098B" w14:textId="4F22EBA5"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жұмыс істеп тұрған және жаңа экономикалық аймақтар мен</w:t>
      </w:r>
      <w:r w:rsidR="00BB4A2E" w:rsidRPr="00DB1741">
        <w:rPr>
          <w:rFonts w:cs="Times New Roman"/>
          <w:lang w:val="kk-KZ"/>
        </w:rPr>
        <w:t xml:space="preserve"> </w:t>
      </w:r>
      <w:r w:rsidRPr="00DB1741">
        <w:rPr>
          <w:rFonts w:cs="Times New Roman"/>
          <w:lang w:val="kk-KZ"/>
        </w:rPr>
        <w:t>біртұтас экономикалық кеңістіктерді құру;</w:t>
      </w:r>
    </w:p>
    <w:p w14:paraId="37CAE4F3" w14:textId="77777777"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 xml:space="preserve">ғаламтор технологиялардың белсенді дамуы; </w:t>
      </w:r>
    </w:p>
    <w:p w14:paraId="7DBE14BE" w14:textId="77777777"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процессорлардың өңдеу қуатының артуы;</w:t>
      </w:r>
    </w:p>
    <w:p w14:paraId="002EAE65" w14:textId="4B644AA1"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ұтқыр құрылғылардың</w:t>
      </w:r>
      <w:r w:rsidR="00BB4A2E" w:rsidRPr="00DB1741">
        <w:rPr>
          <w:rFonts w:cs="Times New Roman"/>
          <w:lang w:val="kk-KZ"/>
        </w:rPr>
        <w:t xml:space="preserve"> </w:t>
      </w:r>
      <w:r w:rsidRPr="00DB1741">
        <w:rPr>
          <w:rFonts w:cs="Times New Roman"/>
          <w:lang w:val="kk-KZ"/>
        </w:rPr>
        <w:t>жаппай таралуы;</w:t>
      </w:r>
    </w:p>
    <w:p w14:paraId="19E5056D" w14:textId="77777777"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әлеуметтік желілердің өміріне терең интеграция;</w:t>
      </w:r>
    </w:p>
    <w:p w14:paraId="020DEAF0" w14:textId="77777777"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цифрлы стартаптар пайда болуы;</w:t>
      </w:r>
    </w:p>
    <w:p w14:paraId="6AFAADD7" w14:textId="37EB3225" w:rsidR="00AD5079" w:rsidRPr="00DB1741" w:rsidRDefault="00AD5079">
      <w:pPr>
        <w:pStyle w:val="a5"/>
        <w:widowControl w:val="0"/>
        <w:numPr>
          <w:ilvl w:val="0"/>
          <w:numId w:val="11"/>
        </w:numPr>
        <w:tabs>
          <w:tab w:val="left" w:pos="993"/>
        </w:tabs>
        <w:ind w:left="0" w:firstLine="709"/>
        <w:rPr>
          <w:rFonts w:cs="Times New Roman"/>
          <w:lang w:val="kk-KZ"/>
        </w:rPr>
      </w:pPr>
      <w:r w:rsidRPr="00DB1741">
        <w:rPr>
          <w:rFonts w:cs="Times New Roman"/>
          <w:lang w:val="kk-KZ"/>
        </w:rPr>
        <w:t>жаһандық экономиканың цифрлық</w:t>
      </w:r>
      <w:r w:rsidR="00BB4A2E" w:rsidRPr="00DB1741">
        <w:rPr>
          <w:rFonts w:cs="Times New Roman"/>
          <w:lang w:val="kk-KZ"/>
        </w:rPr>
        <w:t xml:space="preserve"> </w:t>
      </w:r>
      <w:r w:rsidRPr="00DB1741">
        <w:rPr>
          <w:rFonts w:cs="Times New Roman"/>
          <w:lang w:val="kk-KZ"/>
        </w:rPr>
        <w:t>кеңістігінде өмір сүру шарттары ретінде цифрлық трансформациялаудың</w:t>
      </w:r>
      <w:r w:rsidR="00BB4A2E" w:rsidRPr="00DB1741">
        <w:rPr>
          <w:rFonts w:cs="Times New Roman"/>
          <w:lang w:val="kk-KZ"/>
        </w:rPr>
        <w:t xml:space="preserve"> </w:t>
      </w:r>
      <w:r w:rsidRPr="00DB1741">
        <w:rPr>
          <w:rFonts w:cs="Times New Roman"/>
          <w:lang w:val="kk-KZ"/>
        </w:rPr>
        <w:t>қажеттілігін түсіну.</w:t>
      </w:r>
    </w:p>
    <w:p w14:paraId="3D389E3C" w14:textId="1854F740" w:rsidR="006F3EDB" w:rsidRPr="00DB1741" w:rsidRDefault="006F3EDB" w:rsidP="00B24B89">
      <w:pPr>
        <w:widowControl w:val="0"/>
        <w:ind w:firstLine="709"/>
        <w:rPr>
          <w:rFonts w:cs="Times New Roman"/>
          <w:lang w:val="kk-KZ"/>
        </w:rPr>
      </w:pPr>
      <w:r w:rsidRPr="00DB1741">
        <w:rPr>
          <w:rFonts w:cs="Times New Roman"/>
          <w:lang w:val="kk-KZ"/>
        </w:rPr>
        <w:t>Салалық цифрландырудың алғышарттары - бұл негізгі салалық ресурс (мысалы, қаржы секторында, қала шаруашылығында, тұрғын үй-коммуналдық шаруашылықта), сондай-ақ инновациялық шешімдерге қажеттілік ретінде ақпараттың көп мөлшері.</w:t>
      </w:r>
    </w:p>
    <w:p w14:paraId="401B28CE" w14:textId="40AAF3EF" w:rsidR="00531559" w:rsidRPr="00DB1741" w:rsidRDefault="00E24D2E" w:rsidP="00B24B89">
      <w:pPr>
        <w:widowControl w:val="0"/>
        <w:ind w:firstLine="709"/>
        <w:rPr>
          <w:rFonts w:cs="Times New Roman"/>
          <w:lang w:val="kk-KZ"/>
        </w:rPr>
      </w:pPr>
      <w:r w:rsidRPr="00DB1741">
        <w:rPr>
          <w:rFonts w:cs="Times New Roman"/>
          <w:lang w:val="kk-KZ"/>
        </w:rPr>
        <w:t>Бәсекелес ортадағы компанияның жеке деңгейінде цифрландырудың жалпы алғышарттары - бұл өндірістік және бизнес-</w:t>
      </w:r>
      <w:r w:rsidR="001B5C5D" w:rsidRPr="00DB1741">
        <w:rPr>
          <w:rFonts w:cs="Times New Roman"/>
          <w:lang w:val="kk-KZ"/>
        </w:rPr>
        <w:t>үрдістерді</w:t>
      </w:r>
      <w:r w:rsidRPr="00DB1741">
        <w:rPr>
          <w:rFonts w:cs="Times New Roman"/>
          <w:lang w:val="kk-KZ"/>
        </w:rPr>
        <w:t xml:space="preserve"> жақсарту үшін компания менеджментінің</w:t>
      </w:r>
      <w:r w:rsidR="00BB4A2E" w:rsidRPr="00DB1741">
        <w:rPr>
          <w:rFonts w:cs="Times New Roman"/>
          <w:lang w:val="kk-KZ"/>
        </w:rPr>
        <w:t xml:space="preserve"> </w:t>
      </w:r>
      <w:r w:rsidRPr="00DB1741">
        <w:rPr>
          <w:rFonts w:cs="Times New Roman"/>
          <w:lang w:val="kk-KZ"/>
        </w:rPr>
        <w:t xml:space="preserve">қазіргі бизнес </w:t>
      </w:r>
      <w:r w:rsidR="00511651" w:rsidRPr="00DB1741">
        <w:rPr>
          <w:rFonts w:cs="Times New Roman"/>
          <w:lang w:val="kk-KZ"/>
        </w:rPr>
        <w:t xml:space="preserve">үлгісін </w:t>
      </w:r>
      <w:r w:rsidRPr="00DB1741">
        <w:rPr>
          <w:rFonts w:cs="Times New Roman"/>
          <w:lang w:val="kk-KZ"/>
        </w:rPr>
        <w:t>жаңа жағдайларға, көріністерге бейімдеу арқылы АКТ іс жүзінде компанияның тиімділігін арттырудың бірден-</w:t>
      </w:r>
      <w:r w:rsidRPr="00DB1741">
        <w:rPr>
          <w:rFonts w:cs="Times New Roman"/>
          <w:lang w:val="kk-KZ"/>
        </w:rPr>
        <w:lastRenderedPageBreak/>
        <w:t>бір жолы екенін және цифрлық трансформация негізінде корпоративтік мәдениетті арттырудың аса</w:t>
      </w:r>
      <w:r w:rsidR="00BB4A2E" w:rsidRPr="00DB1741">
        <w:rPr>
          <w:rFonts w:cs="Times New Roman"/>
          <w:lang w:val="kk-KZ"/>
        </w:rPr>
        <w:t xml:space="preserve"> </w:t>
      </w:r>
      <w:r w:rsidRPr="00DB1741">
        <w:rPr>
          <w:rFonts w:cs="Times New Roman"/>
          <w:lang w:val="kk-KZ"/>
        </w:rPr>
        <w:t>қажеттілі</w:t>
      </w:r>
      <w:r w:rsidR="00531559" w:rsidRPr="00DB1741">
        <w:rPr>
          <w:rFonts w:cs="Times New Roman"/>
          <w:lang w:val="kk-KZ"/>
        </w:rPr>
        <w:t>гі</w:t>
      </w:r>
      <w:r w:rsidRPr="00DB1741">
        <w:rPr>
          <w:rFonts w:cs="Times New Roman"/>
          <w:lang w:val="kk-KZ"/>
        </w:rPr>
        <w:t xml:space="preserve"> туралы хабардар болу</w:t>
      </w:r>
      <w:r w:rsidR="00531559" w:rsidRPr="00DB1741">
        <w:rPr>
          <w:rFonts w:cs="Times New Roman"/>
          <w:lang w:val="kk-KZ"/>
        </w:rPr>
        <w:t>ын</w:t>
      </w:r>
      <w:r w:rsidR="001B5C5D" w:rsidRPr="00DB1741">
        <w:rPr>
          <w:rFonts w:cs="Times New Roman"/>
          <w:lang w:val="kk-KZ"/>
        </w:rPr>
        <w:t>,</w:t>
      </w:r>
      <w:r w:rsidRPr="00DB1741">
        <w:rPr>
          <w:rFonts w:cs="Times New Roman"/>
          <w:lang w:val="kk-KZ"/>
        </w:rPr>
        <w:t xml:space="preserve"> </w:t>
      </w:r>
      <w:r w:rsidR="001B5C5D" w:rsidRPr="00DB1741">
        <w:rPr>
          <w:rFonts w:cs="Times New Roman"/>
          <w:lang w:val="kk-KZ"/>
        </w:rPr>
        <w:t>сонымен қатар</w:t>
      </w:r>
      <w:r w:rsidRPr="00DB1741">
        <w:rPr>
          <w:rFonts w:cs="Times New Roman"/>
          <w:lang w:val="kk-KZ"/>
        </w:rPr>
        <w:t xml:space="preserve"> түсінуін айтуға болады.</w:t>
      </w:r>
      <w:r w:rsidR="00531559" w:rsidRPr="00DB1741">
        <w:rPr>
          <w:rFonts w:cs="Times New Roman"/>
          <w:lang w:val="kk-KZ"/>
        </w:rPr>
        <w:t xml:space="preserve"> Сонымен бірге</w:t>
      </w:r>
      <w:r w:rsidR="006D3FCE" w:rsidRPr="00DB1741">
        <w:rPr>
          <w:rFonts w:cs="Times New Roman"/>
          <w:lang w:val="kk-KZ"/>
        </w:rPr>
        <w:t xml:space="preserve"> к</w:t>
      </w:r>
      <w:r w:rsidR="00531559" w:rsidRPr="00DB1741">
        <w:rPr>
          <w:rFonts w:cs="Times New Roman"/>
          <w:lang w:val="kk-KZ"/>
        </w:rPr>
        <w:t>омпания деңгейінде цифрландырудың маңызды шарты электрондық бизнесті басқару болып табылады, оған мыналар кіреді:</w:t>
      </w:r>
    </w:p>
    <w:p w14:paraId="6CF94BD6" w14:textId="013FE510" w:rsidR="00531559" w:rsidRPr="00DB1741" w:rsidRDefault="00531559">
      <w:pPr>
        <w:pStyle w:val="a5"/>
        <w:widowControl w:val="0"/>
        <w:numPr>
          <w:ilvl w:val="0"/>
          <w:numId w:val="10"/>
        </w:numPr>
        <w:tabs>
          <w:tab w:val="left" w:pos="993"/>
        </w:tabs>
        <w:ind w:left="0" w:firstLine="709"/>
        <w:rPr>
          <w:rFonts w:cs="Times New Roman"/>
          <w:lang w:val="kk-KZ"/>
        </w:rPr>
      </w:pPr>
      <w:r w:rsidRPr="00DB1741">
        <w:rPr>
          <w:rFonts w:cs="Times New Roman"/>
          <w:lang w:val="kk-KZ"/>
        </w:rPr>
        <w:t xml:space="preserve">кез келген </w:t>
      </w:r>
      <w:r w:rsidR="001B5C5D" w:rsidRPr="00DB1741">
        <w:rPr>
          <w:rFonts w:cs="Times New Roman"/>
          <w:lang w:val="kk-KZ"/>
        </w:rPr>
        <w:t>үрдістерді</w:t>
      </w:r>
      <w:r w:rsidR="00BB4A2E" w:rsidRPr="00DB1741">
        <w:rPr>
          <w:rFonts w:cs="Times New Roman"/>
          <w:lang w:val="kk-KZ"/>
        </w:rPr>
        <w:t xml:space="preserve"> </w:t>
      </w:r>
      <w:r w:rsidRPr="00DB1741">
        <w:rPr>
          <w:rFonts w:cs="Times New Roman"/>
          <w:lang w:val="kk-KZ"/>
        </w:rPr>
        <w:t>автоматтандырудағы</w:t>
      </w:r>
      <w:r w:rsidR="00BB4A2E" w:rsidRPr="00DB1741">
        <w:rPr>
          <w:rFonts w:cs="Times New Roman"/>
          <w:lang w:val="kk-KZ"/>
        </w:rPr>
        <w:t xml:space="preserve"> </w:t>
      </w:r>
      <w:r w:rsidRPr="00DB1741">
        <w:rPr>
          <w:rFonts w:cs="Times New Roman"/>
          <w:lang w:val="kk-KZ"/>
        </w:rPr>
        <w:t xml:space="preserve">негізгі мақсат адам атқаратын </w:t>
      </w:r>
      <w:r w:rsidR="001B5C5D" w:rsidRPr="00DB1741">
        <w:rPr>
          <w:rFonts w:cs="Times New Roman"/>
          <w:lang w:val="kk-KZ"/>
        </w:rPr>
        <w:t>қызметтердің</w:t>
      </w:r>
      <w:r w:rsidRPr="00DB1741">
        <w:rPr>
          <w:rFonts w:cs="Times New Roman"/>
          <w:lang w:val="kk-KZ"/>
        </w:rPr>
        <w:t>,</w:t>
      </w:r>
      <w:r w:rsidR="00BB4A2E" w:rsidRPr="00DB1741">
        <w:rPr>
          <w:rFonts w:cs="Times New Roman"/>
          <w:lang w:val="kk-KZ"/>
        </w:rPr>
        <w:t xml:space="preserve"> </w:t>
      </w:r>
      <w:r w:rsidRPr="00DB1741">
        <w:rPr>
          <w:rFonts w:cs="Times New Roman"/>
          <w:lang w:val="kk-KZ"/>
        </w:rPr>
        <w:t>құрылғылардың бір бөлігін автоматтандыруға</w:t>
      </w:r>
      <w:r w:rsidR="00BB4A2E" w:rsidRPr="00DB1741">
        <w:rPr>
          <w:rFonts w:cs="Times New Roman"/>
          <w:lang w:val="kk-KZ"/>
        </w:rPr>
        <w:t xml:space="preserve"> </w:t>
      </w:r>
      <w:r w:rsidR="002A64A0" w:rsidRPr="00DB1741">
        <w:rPr>
          <w:rFonts w:cs="Times New Roman"/>
          <w:lang w:val="kk-KZ"/>
        </w:rPr>
        <w:t>алмастырса</w:t>
      </w:r>
      <w:r w:rsidRPr="00DB1741">
        <w:rPr>
          <w:rFonts w:cs="Times New Roman"/>
          <w:lang w:val="kk-KZ"/>
        </w:rPr>
        <w:t>,</w:t>
      </w:r>
      <w:r w:rsidR="00BB4A2E" w:rsidRPr="00DB1741">
        <w:rPr>
          <w:rFonts w:cs="Times New Roman"/>
          <w:lang w:val="kk-KZ"/>
        </w:rPr>
        <w:t xml:space="preserve"> </w:t>
      </w:r>
      <w:r w:rsidRPr="00DB1741">
        <w:rPr>
          <w:rFonts w:cs="Times New Roman"/>
          <w:lang w:val="kk-KZ"/>
        </w:rPr>
        <w:t xml:space="preserve"> цифрлық экономиканың мақсаты автоматтандыру міндеттерін іске асырумен қатар,</w:t>
      </w:r>
      <w:r w:rsidR="002A64A0" w:rsidRPr="00DB1741">
        <w:rPr>
          <w:rFonts w:cs="Times New Roman"/>
          <w:lang w:val="kk-KZ"/>
        </w:rPr>
        <w:t xml:space="preserve"> еңбек өнімділігін</w:t>
      </w:r>
      <w:r w:rsidRPr="00DB1741">
        <w:rPr>
          <w:rFonts w:cs="Times New Roman"/>
          <w:lang w:val="kk-KZ"/>
        </w:rPr>
        <w:t xml:space="preserve"> арттыру болып табылады.</w:t>
      </w:r>
      <w:r w:rsidR="00C60690" w:rsidRPr="00DB1741">
        <w:rPr>
          <w:rFonts w:cs="Times New Roman"/>
          <w:lang w:val="kk-KZ"/>
        </w:rPr>
        <w:t xml:space="preserve"> </w:t>
      </w:r>
      <w:r w:rsidRPr="00DB1741">
        <w:rPr>
          <w:rFonts w:cs="Times New Roman"/>
          <w:lang w:val="kk-KZ"/>
        </w:rPr>
        <w:t xml:space="preserve">Барлық </w:t>
      </w:r>
      <w:r w:rsidR="001B5C5D" w:rsidRPr="00DB1741">
        <w:rPr>
          <w:rFonts w:cs="Times New Roman"/>
          <w:lang w:val="kk-KZ"/>
        </w:rPr>
        <w:t>үрдістердің</w:t>
      </w:r>
      <w:r w:rsidRPr="00DB1741">
        <w:rPr>
          <w:rFonts w:cs="Times New Roman"/>
          <w:lang w:val="kk-KZ"/>
        </w:rPr>
        <w:t xml:space="preserve"> тиімділігі, ең алдымен жаңаны қолдану арқылы</w:t>
      </w:r>
      <w:r w:rsidR="00C60690" w:rsidRPr="00DB1741">
        <w:rPr>
          <w:rFonts w:cs="Times New Roman"/>
          <w:lang w:val="kk-KZ"/>
        </w:rPr>
        <w:t xml:space="preserve"> </w:t>
      </w:r>
      <w:r w:rsidRPr="00DB1741">
        <w:rPr>
          <w:rFonts w:cs="Times New Roman"/>
          <w:lang w:val="kk-KZ"/>
        </w:rPr>
        <w:t>мәліметтерді өңдеу және ақпаратты беру технологиялары, цифрлық</w:t>
      </w:r>
      <w:r w:rsidR="00BB4A2E" w:rsidRPr="00DB1741">
        <w:rPr>
          <w:rFonts w:cs="Times New Roman"/>
          <w:lang w:val="kk-KZ"/>
        </w:rPr>
        <w:t xml:space="preserve"> </w:t>
      </w:r>
      <w:r w:rsidR="006D3FCE" w:rsidRPr="00DB1741">
        <w:rPr>
          <w:rFonts w:cs="Times New Roman"/>
          <w:lang w:val="kk-KZ"/>
        </w:rPr>
        <w:t>трансформациялауға</w:t>
      </w:r>
      <w:r w:rsidR="00BB4A2E" w:rsidRPr="00DB1741">
        <w:rPr>
          <w:rFonts w:cs="Times New Roman"/>
          <w:lang w:val="kk-KZ"/>
        </w:rPr>
        <w:t xml:space="preserve"> </w:t>
      </w:r>
      <w:r w:rsidRPr="00DB1741">
        <w:rPr>
          <w:rFonts w:cs="Times New Roman"/>
          <w:lang w:val="kk-KZ"/>
        </w:rPr>
        <w:t>негізделген шешім қабылдаудың жаңа әдістері;</w:t>
      </w:r>
    </w:p>
    <w:p w14:paraId="32DF4B40" w14:textId="262B40E4" w:rsidR="00401429" w:rsidRPr="00DB1741" w:rsidRDefault="00096B16">
      <w:pPr>
        <w:pStyle w:val="a5"/>
        <w:widowControl w:val="0"/>
        <w:numPr>
          <w:ilvl w:val="0"/>
          <w:numId w:val="10"/>
        </w:numPr>
        <w:tabs>
          <w:tab w:val="left" w:pos="993"/>
        </w:tabs>
        <w:ind w:left="0" w:firstLine="709"/>
        <w:rPr>
          <w:rFonts w:cs="Times New Roman"/>
          <w:lang w:val="kk-KZ"/>
        </w:rPr>
      </w:pPr>
      <w:r w:rsidRPr="00DB1741">
        <w:rPr>
          <w:rFonts w:cs="Times New Roman"/>
          <w:lang w:val="kk-KZ"/>
        </w:rPr>
        <w:t>цифрландыру үшін негіз ретінде компания деңгейінде жекелеген автоматтандырылған жүйелердің болуы;</w:t>
      </w:r>
    </w:p>
    <w:p w14:paraId="3B56AF7D" w14:textId="64652738" w:rsidR="00096B16" w:rsidRPr="00DB1741" w:rsidRDefault="00096B16">
      <w:pPr>
        <w:pStyle w:val="a5"/>
        <w:widowControl w:val="0"/>
        <w:numPr>
          <w:ilvl w:val="0"/>
          <w:numId w:val="10"/>
        </w:numPr>
        <w:tabs>
          <w:tab w:val="left" w:pos="993"/>
        </w:tabs>
        <w:ind w:left="0" w:firstLine="709"/>
        <w:rPr>
          <w:rFonts w:cs="Times New Roman"/>
          <w:lang w:val="kk-KZ"/>
        </w:rPr>
      </w:pPr>
      <w:r w:rsidRPr="00DB1741">
        <w:rPr>
          <w:rFonts w:cs="Times New Roman"/>
          <w:lang w:val="kk-KZ"/>
        </w:rPr>
        <w:t>сенімді деректердің электрондық репозиторийінің болуы және пайдаланылуы;</w:t>
      </w:r>
    </w:p>
    <w:p w14:paraId="07973511" w14:textId="179E789F" w:rsidR="00096B16" w:rsidRPr="00DB1741" w:rsidRDefault="00096B16">
      <w:pPr>
        <w:pStyle w:val="a5"/>
        <w:widowControl w:val="0"/>
        <w:numPr>
          <w:ilvl w:val="0"/>
          <w:numId w:val="10"/>
        </w:numPr>
        <w:tabs>
          <w:tab w:val="left" w:pos="993"/>
        </w:tabs>
        <w:ind w:left="0" w:firstLine="709"/>
        <w:rPr>
          <w:rFonts w:cs="Times New Roman"/>
          <w:lang w:val="kk-KZ"/>
        </w:rPr>
      </w:pPr>
      <w:r w:rsidRPr="00DB1741">
        <w:rPr>
          <w:rFonts w:cs="Times New Roman"/>
          <w:lang w:val="kk-KZ"/>
        </w:rPr>
        <w:t xml:space="preserve">оларды өңдеуге қажетті және сенімді ақпарат пен технологиялардың </w:t>
      </w:r>
      <w:r w:rsidR="0086462C" w:rsidRPr="00DB1741">
        <w:rPr>
          <w:rFonts w:cs="Times New Roman"/>
          <w:lang w:val="kk-KZ"/>
        </w:rPr>
        <w:t>б</w:t>
      </w:r>
      <w:r w:rsidRPr="00DB1741">
        <w:rPr>
          <w:rFonts w:cs="Times New Roman"/>
          <w:lang w:val="kk-KZ"/>
        </w:rPr>
        <w:t>олуы;</w:t>
      </w:r>
    </w:p>
    <w:p w14:paraId="4EDB7ACE" w14:textId="18436263" w:rsidR="00096B16" w:rsidRPr="00DB1741" w:rsidRDefault="00096B16">
      <w:pPr>
        <w:pStyle w:val="a5"/>
        <w:widowControl w:val="0"/>
        <w:numPr>
          <w:ilvl w:val="0"/>
          <w:numId w:val="10"/>
        </w:numPr>
        <w:tabs>
          <w:tab w:val="left" w:pos="993"/>
        </w:tabs>
        <w:ind w:left="0" w:firstLine="709"/>
        <w:rPr>
          <w:rFonts w:cs="Times New Roman"/>
          <w:lang w:val="kk-KZ"/>
        </w:rPr>
      </w:pPr>
      <w:r w:rsidRPr="00DB1741">
        <w:rPr>
          <w:rFonts w:cs="Times New Roman"/>
          <w:lang w:val="kk-KZ"/>
        </w:rPr>
        <w:t>маркетинг, сату, және қызметті</w:t>
      </w:r>
      <w:r w:rsidR="00BB4A2E" w:rsidRPr="00DB1741">
        <w:rPr>
          <w:rFonts w:cs="Times New Roman"/>
          <w:lang w:val="kk-KZ"/>
        </w:rPr>
        <w:t xml:space="preserve"> </w:t>
      </w:r>
      <w:r w:rsidRPr="00DB1741">
        <w:rPr>
          <w:rFonts w:cs="Times New Roman"/>
          <w:lang w:val="kk-KZ"/>
        </w:rPr>
        <w:t>басқару үшін бірыңғай платформаны пайдалану</w:t>
      </w:r>
      <w:r w:rsidR="00BB4A2E" w:rsidRPr="00DB1741">
        <w:rPr>
          <w:rFonts w:cs="Times New Roman"/>
          <w:lang w:val="kk-KZ"/>
        </w:rPr>
        <w:t xml:space="preserve"> </w:t>
      </w:r>
      <w:r w:rsidRPr="00DB1741">
        <w:rPr>
          <w:rFonts w:cs="Times New Roman"/>
          <w:lang w:val="kk-KZ"/>
        </w:rPr>
        <w:t>мысалы, CRM2</w:t>
      </w:r>
      <w:r w:rsidR="006D3FCE" w:rsidRPr="00DB1741">
        <w:rPr>
          <w:rFonts w:cs="Times New Roman"/>
          <w:lang w:val="kk-KZ"/>
        </w:rPr>
        <w:t xml:space="preserve"> (Customer Relationship Management</w:t>
      </w:r>
      <w:r w:rsidR="0086462C" w:rsidRPr="00DB1741">
        <w:rPr>
          <w:rFonts w:cs="Times New Roman"/>
          <w:lang w:val="kk-KZ"/>
        </w:rPr>
        <w:t xml:space="preserve"> </w:t>
      </w:r>
      <w:r w:rsidR="006D3FCE" w:rsidRPr="00DB1741">
        <w:rPr>
          <w:rFonts w:cs="Times New Roman"/>
          <w:lang w:val="kk-KZ"/>
        </w:rPr>
        <w:t>- клиенттермен қарым-қатынас жасау басқармасы)</w:t>
      </w:r>
      <w:r w:rsidR="00BB4A2E" w:rsidRPr="00DB1741">
        <w:rPr>
          <w:rFonts w:cs="Times New Roman"/>
          <w:lang w:val="kk-KZ"/>
        </w:rPr>
        <w:t xml:space="preserve"> </w:t>
      </w:r>
      <w:r w:rsidRPr="00DB1741">
        <w:rPr>
          <w:rFonts w:cs="Times New Roman"/>
          <w:lang w:val="kk-KZ"/>
        </w:rPr>
        <w:t>сияқты, бұл жеке тұлғаның үйлесімділігін қамтамасыз етеді</w:t>
      </w:r>
      <w:r w:rsidR="00C60690" w:rsidRPr="00DB1741">
        <w:rPr>
          <w:rFonts w:cs="Times New Roman"/>
          <w:lang w:val="kk-KZ"/>
        </w:rPr>
        <w:t xml:space="preserve"> және </w:t>
      </w:r>
      <w:r w:rsidRPr="00DB1741">
        <w:rPr>
          <w:rFonts w:cs="Times New Roman"/>
          <w:lang w:val="kk-KZ"/>
        </w:rPr>
        <w:t>бизнес-</w:t>
      </w:r>
      <w:r w:rsidR="00901C81" w:rsidRPr="00DB1741">
        <w:rPr>
          <w:rFonts w:cs="Times New Roman"/>
          <w:lang w:val="kk-KZ"/>
        </w:rPr>
        <w:t xml:space="preserve">үрдістермен </w:t>
      </w:r>
      <w:r w:rsidRPr="00DB1741">
        <w:rPr>
          <w:rFonts w:cs="Times New Roman"/>
          <w:lang w:val="kk-KZ"/>
        </w:rPr>
        <w:t>уақытты үнемдейді;</w:t>
      </w:r>
    </w:p>
    <w:p w14:paraId="5503226D" w14:textId="76BEC050" w:rsidR="00096B16" w:rsidRPr="00DB1741" w:rsidRDefault="00511651">
      <w:pPr>
        <w:pStyle w:val="a5"/>
        <w:widowControl w:val="0"/>
        <w:numPr>
          <w:ilvl w:val="0"/>
          <w:numId w:val="10"/>
        </w:numPr>
        <w:tabs>
          <w:tab w:val="left" w:pos="993"/>
        </w:tabs>
        <w:ind w:left="0" w:firstLine="709"/>
        <w:rPr>
          <w:rFonts w:cs="Times New Roman"/>
          <w:lang w:val="kk-KZ"/>
        </w:rPr>
      </w:pPr>
      <w:r w:rsidRPr="00DB1741">
        <w:rPr>
          <w:rFonts w:cs="Times New Roman"/>
          <w:lang w:val="kk-KZ" w:eastAsia="ru-RU"/>
        </w:rPr>
        <w:t>ғаламторға</w:t>
      </w:r>
      <w:r w:rsidR="00BB4A2E" w:rsidRPr="00DB1741">
        <w:rPr>
          <w:rFonts w:cs="Times New Roman"/>
          <w:lang w:val="kk-KZ" w:eastAsia="ru-RU"/>
        </w:rPr>
        <w:t xml:space="preserve"> </w:t>
      </w:r>
      <w:r w:rsidR="00096B16" w:rsidRPr="00DB1741">
        <w:rPr>
          <w:rFonts w:cs="Times New Roman"/>
          <w:lang w:val="kk-KZ"/>
        </w:rPr>
        <w:t>қосылу</w:t>
      </w:r>
      <w:r w:rsidR="00C60690" w:rsidRPr="00DB1741">
        <w:rPr>
          <w:rFonts w:cs="Times New Roman"/>
          <w:lang w:val="kk-KZ"/>
        </w:rPr>
        <w:t>;</w:t>
      </w:r>
      <w:r w:rsidR="00096B16" w:rsidRPr="00DB1741">
        <w:rPr>
          <w:rFonts w:cs="Times New Roman"/>
          <w:lang w:val="kk-KZ"/>
        </w:rPr>
        <w:t xml:space="preserve"> </w:t>
      </w:r>
    </w:p>
    <w:p w14:paraId="744C9785" w14:textId="5BC42C12" w:rsidR="00096B16" w:rsidRPr="00DB1741" w:rsidRDefault="00096B16">
      <w:pPr>
        <w:pStyle w:val="a5"/>
        <w:widowControl w:val="0"/>
        <w:numPr>
          <w:ilvl w:val="0"/>
          <w:numId w:val="10"/>
        </w:numPr>
        <w:tabs>
          <w:tab w:val="left" w:pos="993"/>
        </w:tabs>
        <w:ind w:left="0" w:firstLine="709"/>
        <w:rPr>
          <w:rFonts w:cs="Times New Roman"/>
          <w:lang w:val="kk-KZ"/>
        </w:rPr>
      </w:pPr>
      <w:r w:rsidRPr="00DB1741">
        <w:rPr>
          <w:rFonts w:cs="Times New Roman"/>
          <w:lang w:val="kk-KZ"/>
        </w:rPr>
        <w:t>жаңа ақпараттық технологияларды қолдану;</w:t>
      </w:r>
    </w:p>
    <w:p w14:paraId="395DC70C" w14:textId="5942EBBA" w:rsidR="00096B16" w:rsidRPr="00DB1741" w:rsidRDefault="00096B16">
      <w:pPr>
        <w:pStyle w:val="a5"/>
        <w:widowControl w:val="0"/>
        <w:numPr>
          <w:ilvl w:val="0"/>
          <w:numId w:val="10"/>
        </w:numPr>
        <w:tabs>
          <w:tab w:val="left" w:pos="993"/>
        </w:tabs>
        <w:ind w:left="0" w:firstLine="709"/>
        <w:rPr>
          <w:rFonts w:cs="Times New Roman"/>
          <w:lang w:val="kk-KZ" w:eastAsia="ru-RU"/>
        </w:rPr>
      </w:pPr>
      <w:r w:rsidRPr="00DB1741">
        <w:rPr>
          <w:rFonts w:cs="Times New Roman"/>
          <w:lang w:val="kk-KZ"/>
        </w:rPr>
        <w:t>корпоративтік әлеуметтік желілердің болуы.</w:t>
      </w:r>
    </w:p>
    <w:p w14:paraId="5DA9E968" w14:textId="74ABC8ED" w:rsidR="00096B16" w:rsidRPr="00DB1741" w:rsidRDefault="00096B16" w:rsidP="00B24B89">
      <w:pPr>
        <w:widowControl w:val="0"/>
        <w:ind w:firstLine="709"/>
        <w:rPr>
          <w:rFonts w:cs="Times New Roman"/>
          <w:lang w:val="kk-KZ"/>
        </w:rPr>
      </w:pPr>
      <w:r w:rsidRPr="00DB1741">
        <w:rPr>
          <w:rFonts w:cs="Times New Roman"/>
          <w:lang w:val="kk-KZ"/>
        </w:rPr>
        <w:t>Цифрландырудың азаматтардың қарапайым өміріндегі негізгі алғышарты</w:t>
      </w:r>
      <w:r w:rsidR="00BB4A2E" w:rsidRPr="00DB1741">
        <w:rPr>
          <w:rFonts w:cs="Times New Roman"/>
          <w:lang w:val="kk-KZ"/>
        </w:rPr>
        <w:t xml:space="preserve"> </w:t>
      </w:r>
      <w:r w:rsidRPr="00DB1741">
        <w:rPr>
          <w:rFonts w:cs="Times New Roman"/>
          <w:lang w:val="kk-KZ"/>
        </w:rPr>
        <w:t>болып,</w:t>
      </w:r>
      <w:r w:rsidR="004D1251" w:rsidRPr="00DB1741">
        <w:rPr>
          <w:rFonts w:cs="Times New Roman"/>
          <w:lang w:val="kk-KZ"/>
        </w:rPr>
        <w:t xml:space="preserve"> </w:t>
      </w:r>
      <w:r w:rsidRPr="00DB1741">
        <w:rPr>
          <w:rFonts w:cs="Times New Roman"/>
          <w:lang w:val="kk-KZ"/>
        </w:rPr>
        <w:t xml:space="preserve">дербес компьютерлер мен </w:t>
      </w:r>
      <w:r w:rsidR="00511651" w:rsidRPr="00DB1741">
        <w:rPr>
          <w:rFonts w:cs="Times New Roman"/>
          <w:lang w:val="kk-KZ"/>
        </w:rPr>
        <w:t>ғаламтордың</w:t>
      </w:r>
      <w:r w:rsidRPr="00DB1741">
        <w:rPr>
          <w:rFonts w:cs="Times New Roman"/>
          <w:lang w:val="kk-KZ"/>
        </w:rPr>
        <w:t xml:space="preserve"> ақпараттық-телекоммуникациялық желісін қолдануды қамту</w:t>
      </w:r>
      <w:r w:rsidR="0086462C" w:rsidRPr="00DB1741">
        <w:rPr>
          <w:rFonts w:cs="Times New Roman"/>
          <w:lang w:val="kk-KZ"/>
        </w:rPr>
        <w:t>ы</w:t>
      </w:r>
      <w:r w:rsidRPr="00DB1741">
        <w:rPr>
          <w:rFonts w:cs="Times New Roman"/>
          <w:lang w:val="kk-KZ"/>
        </w:rPr>
        <w:t xml:space="preserve"> табылады</w:t>
      </w:r>
      <w:r w:rsidR="00BB4A2E" w:rsidRPr="00DB1741">
        <w:rPr>
          <w:rFonts w:cs="Times New Roman"/>
          <w:lang w:val="kk-KZ"/>
        </w:rPr>
        <w:t xml:space="preserve"> </w:t>
      </w:r>
      <w:r w:rsidR="003C3659" w:rsidRPr="00DB1741">
        <w:rPr>
          <w:rFonts w:cs="Times New Roman"/>
          <w:lang w:val="kk-KZ"/>
        </w:rPr>
        <w:t>[</w:t>
      </w:r>
      <w:r w:rsidR="0062133C" w:rsidRPr="00DB1741">
        <w:rPr>
          <w:rFonts w:cs="Times New Roman"/>
          <w:lang w:val="kk-KZ"/>
        </w:rPr>
        <w:t>10</w:t>
      </w:r>
      <w:r w:rsidR="00C60690" w:rsidRPr="00DB1741">
        <w:rPr>
          <w:rFonts w:cs="Times New Roman"/>
          <w:lang w:val="kk-KZ"/>
        </w:rPr>
        <w:t>]</w:t>
      </w:r>
      <w:r w:rsidR="00BF289E" w:rsidRPr="00DB1741">
        <w:rPr>
          <w:rFonts w:cs="Times New Roman"/>
          <w:lang w:val="kk-KZ"/>
        </w:rPr>
        <w:t>.</w:t>
      </w:r>
    </w:p>
    <w:p w14:paraId="4EA63FF5" w14:textId="020CBF73" w:rsidR="002060C8" w:rsidRPr="00DB1741" w:rsidRDefault="002977A8" w:rsidP="00B24B89">
      <w:pPr>
        <w:widowControl w:val="0"/>
        <w:ind w:firstLine="709"/>
        <w:rPr>
          <w:rFonts w:cs="Times New Roman"/>
          <w:lang w:val="kk-KZ"/>
        </w:rPr>
      </w:pPr>
      <w:r w:rsidRPr="00DB1741">
        <w:rPr>
          <w:rFonts w:cs="Times New Roman"/>
          <w:lang w:val="kk-KZ"/>
        </w:rPr>
        <w:t>Цифрландыру ақпараттандыру мен компьютерлендірудің орнына келді</w:t>
      </w:r>
      <w:r w:rsidR="00075DB3" w:rsidRPr="00DB1741">
        <w:rPr>
          <w:rFonts w:cs="Times New Roman"/>
          <w:lang w:val="kk-KZ"/>
        </w:rPr>
        <w:t>.</w:t>
      </w:r>
      <w:r w:rsidR="0025109A" w:rsidRPr="00DB1741">
        <w:rPr>
          <w:rFonts w:cs="Times New Roman"/>
          <w:lang w:val="kk-KZ"/>
        </w:rPr>
        <w:t xml:space="preserve"> </w:t>
      </w:r>
      <w:r w:rsidRPr="00DB1741">
        <w:rPr>
          <w:rFonts w:cs="Times New Roman"/>
          <w:lang w:val="kk-KZ"/>
        </w:rPr>
        <w:t>Бұл негізінен нақты экономикалық мәселелерді шешуде компьютерлік технологияларды,</w:t>
      </w:r>
      <w:r w:rsidR="00BB4A2E" w:rsidRPr="00DB1741">
        <w:rPr>
          <w:rFonts w:cs="Times New Roman"/>
          <w:lang w:val="kk-KZ"/>
        </w:rPr>
        <w:t xml:space="preserve"> </w:t>
      </w:r>
      <w:r w:rsidRPr="00DB1741">
        <w:rPr>
          <w:rFonts w:cs="Times New Roman"/>
          <w:lang w:val="kk-KZ"/>
        </w:rPr>
        <w:t xml:space="preserve">ақпараттық технологияларды қолдану </w:t>
      </w:r>
      <w:r w:rsidR="0086462C" w:rsidRPr="00DB1741">
        <w:rPr>
          <w:rFonts w:cs="Times New Roman"/>
          <w:lang w:val="kk-KZ"/>
        </w:rPr>
        <w:t>мүмкіндігі</w:t>
      </w:r>
      <w:r w:rsidRPr="00DB1741">
        <w:rPr>
          <w:rFonts w:cs="Times New Roman"/>
          <w:lang w:val="kk-KZ"/>
        </w:rPr>
        <w:t>.</w:t>
      </w:r>
      <w:r w:rsidR="0025109A" w:rsidRPr="00DB1741">
        <w:rPr>
          <w:rFonts w:cs="Times New Roman"/>
          <w:lang w:val="kk-KZ"/>
        </w:rPr>
        <w:t xml:space="preserve"> </w:t>
      </w:r>
      <w:r w:rsidR="002060C8" w:rsidRPr="00DB1741">
        <w:rPr>
          <w:rFonts w:cs="Times New Roman"/>
          <w:lang w:val="kk-KZ"/>
        </w:rPr>
        <w:t xml:space="preserve">Жалпы айтқанда, цифрлық </w:t>
      </w:r>
      <w:r w:rsidR="00075DB3" w:rsidRPr="00DB1741">
        <w:rPr>
          <w:rFonts w:cs="Times New Roman"/>
          <w:lang w:val="kk-KZ"/>
        </w:rPr>
        <w:t>трансформациялау</w:t>
      </w:r>
      <w:r w:rsidR="002060C8" w:rsidRPr="00DB1741">
        <w:rPr>
          <w:rFonts w:cs="Times New Roman"/>
          <w:lang w:val="kk-KZ"/>
        </w:rPr>
        <w:t xml:space="preserve"> - белгілі бір цифрлық (трансформацияланатын) технологияларға көшу</w:t>
      </w:r>
      <w:r w:rsidR="0086462C" w:rsidRPr="00DB1741">
        <w:rPr>
          <w:rFonts w:cs="Times New Roman"/>
          <w:lang w:val="kk-KZ"/>
        </w:rPr>
        <w:t>ге</w:t>
      </w:r>
      <w:r w:rsidR="002060C8" w:rsidRPr="00DB1741">
        <w:rPr>
          <w:rFonts w:cs="Times New Roman"/>
          <w:lang w:val="kk-KZ"/>
        </w:rPr>
        <w:t xml:space="preserve"> байланысты </w:t>
      </w:r>
      <w:r w:rsidR="0086462C" w:rsidRPr="00DB1741">
        <w:rPr>
          <w:rFonts w:cs="Times New Roman"/>
          <w:lang w:val="kk-KZ"/>
        </w:rPr>
        <w:t xml:space="preserve">нақты </w:t>
      </w:r>
      <w:r w:rsidR="002060C8" w:rsidRPr="00DB1741">
        <w:rPr>
          <w:rFonts w:cs="Times New Roman"/>
          <w:lang w:val="kk-KZ"/>
        </w:rPr>
        <w:t xml:space="preserve">бір кезеңдегі еңбек өнімділігінің артуына әкелетін іскерлік қайта құру. Бұл көзқарасты жақтаушылар әр тарихи кезең өзіндік </w:t>
      </w:r>
      <w:r w:rsidR="0007465D" w:rsidRPr="00DB1741">
        <w:rPr>
          <w:rFonts w:cs="Times New Roman"/>
          <w:lang w:val="kk-KZ"/>
        </w:rPr>
        <w:t>цифрлық трансформациялаумен</w:t>
      </w:r>
      <w:r w:rsidR="002060C8" w:rsidRPr="00DB1741">
        <w:rPr>
          <w:rFonts w:cs="Times New Roman"/>
          <w:lang w:val="kk-KZ"/>
        </w:rPr>
        <w:t xml:space="preserve"> сипатталады деп санайды - әр уақыт аралығында АКТ технологияларының белгілі бір жиынтығы өнімділіктің өсуінде </w:t>
      </w:r>
      <w:r w:rsidR="0086462C" w:rsidRPr="00DB1741">
        <w:rPr>
          <w:rFonts w:cs="Times New Roman"/>
          <w:lang w:val="kk-KZ"/>
        </w:rPr>
        <w:t>айтарлықтай</w:t>
      </w:r>
      <w:r w:rsidR="00BB4A2E" w:rsidRPr="00DB1741">
        <w:rPr>
          <w:rFonts w:cs="Times New Roman"/>
          <w:lang w:val="kk-KZ"/>
        </w:rPr>
        <w:t xml:space="preserve"> </w:t>
      </w:r>
      <w:r w:rsidR="002060C8" w:rsidRPr="00DB1741">
        <w:rPr>
          <w:rFonts w:cs="Times New Roman"/>
          <w:lang w:val="kk-KZ"/>
        </w:rPr>
        <w:t>сапалы серпіліс жасай алатындығын сипаттауға болады.</w:t>
      </w:r>
      <w:r w:rsidR="0025109A" w:rsidRPr="00DB1741">
        <w:rPr>
          <w:rFonts w:cs="Times New Roman"/>
          <w:lang w:val="kk-KZ"/>
        </w:rPr>
        <w:t xml:space="preserve"> </w:t>
      </w:r>
      <w:r w:rsidR="002060C8" w:rsidRPr="00DB1741">
        <w:rPr>
          <w:rFonts w:cs="Times New Roman"/>
          <w:lang w:val="kk-KZ"/>
        </w:rPr>
        <w:t>Бұл интерпретация өзгеретін технологиялық режимдердің тұжырымдамасына сәйкес келеді, мұнда АКТ негізіндегі трансформация кезеңдердің бірі болып табылады (</w:t>
      </w:r>
      <w:r w:rsidR="00901C81" w:rsidRPr="00DB1741">
        <w:rPr>
          <w:rFonts w:cs="Times New Roman"/>
          <w:lang w:val="kk-KZ"/>
        </w:rPr>
        <w:t>С</w:t>
      </w:r>
      <w:r w:rsidR="002060C8" w:rsidRPr="00DB1741">
        <w:rPr>
          <w:rFonts w:cs="Times New Roman"/>
          <w:lang w:val="kk-KZ"/>
        </w:rPr>
        <w:t>урет</w:t>
      </w:r>
      <w:r w:rsidR="00901C81" w:rsidRPr="00DB1741">
        <w:rPr>
          <w:rFonts w:cs="Times New Roman"/>
          <w:lang w:val="kk-KZ"/>
        </w:rPr>
        <w:t>-1</w:t>
      </w:r>
      <w:r w:rsidR="002060C8" w:rsidRPr="00DB1741">
        <w:rPr>
          <w:rFonts w:cs="Times New Roman"/>
          <w:lang w:val="kk-KZ"/>
        </w:rPr>
        <w:t>). Экономикалық</w:t>
      </w:r>
      <w:r w:rsidR="0007465D" w:rsidRPr="00DB1741">
        <w:rPr>
          <w:rFonts w:cs="Times New Roman"/>
          <w:lang w:val="kk-KZ"/>
        </w:rPr>
        <w:t xml:space="preserve"> (озық)</w:t>
      </w:r>
      <w:r w:rsidR="002060C8" w:rsidRPr="00DB1741">
        <w:rPr>
          <w:rFonts w:cs="Times New Roman"/>
          <w:lang w:val="kk-KZ"/>
        </w:rPr>
        <w:t xml:space="preserve"> </w:t>
      </w:r>
      <w:r w:rsidR="00901C81" w:rsidRPr="00DB1741">
        <w:rPr>
          <w:rFonts w:cs="Times New Roman"/>
          <w:lang w:val="kk-KZ"/>
        </w:rPr>
        <w:t>өрлеудің</w:t>
      </w:r>
      <w:r w:rsidR="00BB4A2E" w:rsidRPr="00DB1741">
        <w:rPr>
          <w:rFonts w:cs="Times New Roman"/>
          <w:lang w:val="kk-KZ"/>
        </w:rPr>
        <w:t xml:space="preserve"> </w:t>
      </w:r>
      <w:r w:rsidR="002060C8" w:rsidRPr="00DB1741">
        <w:rPr>
          <w:rFonts w:cs="Times New Roman"/>
          <w:lang w:val="kk-KZ"/>
        </w:rPr>
        <w:t>немесе еңбек өнімділігінің өсуінің өзгеру қисығы</w:t>
      </w:r>
      <w:r w:rsidR="00BB4A2E" w:rsidRPr="00DB1741">
        <w:rPr>
          <w:rFonts w:cs="Times New Roman"/>
          <w:lang w:val="kk-KZ"/>
        </w:rPr>
        <w:t xml:space="preserve"> </w:t>
      </w:r>
      <w:r w:rsidR="002060C8" w:rsidRPr="00DB1741">
        <w:rPr>
          <w:rFonts w:cs="Times New Roman"/>
          <w:lang w:val="kk-KZ"/>
        </w:rPr>
        <w:t>(баяу өсу), белсенді өсу және жетілу (өсудің баяулауы) кезеңдері бар s тәрізді қисық түрінде көрсетіледі.</w:t>
      </w:r>
    </w:p>
    <w:p w14:paraId="6BFC9EB7" w14:textId="77777777" w:rsidR="00C057FE" w:rsidRPr="0025109A" w:rsidRDefault="00C057FE" w:rsidP="00C057FE">
      <w:pPr>
        <w:widowControl w:val="0"/>
        <w:ind w:firstLine="709"/>
        <w:rPr>
          <w:lang w:val="kk-KZ"/>
        </w:rPr>
      </w:pPr>
      <w:r w:rsidRPr="00DB1741">
        <w:rPr>
          <w:lang w:val="kk-KZ"/>
        </w:rPr>
        <w:t xml:space="preserve">Бу машинасы энергияны тиімді және қуатты түрде жасауға мүмкіндік берді. Механизациялау адамдардың еңбекқорлығын алмастыратын машиналарға </w:t>
      </w:r>
      <w:r w:rsidRPr="00DB1741">
        <w:rPr>
          <w:lang w:val="kk-KZ"/>
        </w:rPr>
        <w:lastRenderedPageBreak/>
        <w:t>әкелді. Электрлендіру барлық аймақтарға зор мүмкіндік берді. Тех</w:t>
      </w:r>
      <w:r w:rsidRPr="0025109A">
        <w:rPr>
          <w:lang w:val="kk-KZ"/>
        </w:rPr>
        <w:t>нологиялық өзгеріс ескі құрылымдардың жаңа</w:t>
      </w:r>
      <w:r>
        <w:rPr>
          <w:lang w:val="kk-KZ"/>
        </w:rPr>
        <w:t xml:space="preserve"> </w:t>
      </w:r>
      <w:r w:rsidRPr="0025109A">
        <w:rPr>
          <w:lang w:val="kk-KZ"/>
        </w:rPr>
        <w:t>сипатқа көшуіне уақыт</w:t>
      </w:r>
      <w:r>
        <w:rPr>
          <w:lang w:val="kk-KZ"/>
        </w:rPr>
        <w:t xml:space="preserve"> </w:t>
      </w:r>
      <w:r w:rsidRPr="0025109A">
        <w:rPr>
          <w:lang w:val="kk-KZ"/>
        </w:rPr>
        <w:t>талабы екенін дәлелдеді.</w:t>
      </w:r>
    </w:p>
    <w:p w14:paraId="5AF086F3" w14:textId="77777777" w:rsidR="00A67FB8" w:rsidRPr="0025109A" w:rsidRDefault="00A67FB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875F629" w14:textId="77777777" w:rsidR="006F35FF" w:rsidRPr="0025109A" w:rsidRDefault="006F35F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w:drawing>
          <wp:inline distT="0" distB="0" distL="0" distR="0" wp14:anchorId="44133E11" wp14:editId="3862F9CA">
            <wp:extent cx="5899302" cy="2234565"/>
            <wp:effectExtent l="0" t="0" r="6350" b="0"/>
            <wp:docPr id="19" name="Рисунок 19" descr="E:\Users\Демаш\Desktop\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Демаш\Desktop\ГРАФИК.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 t="801" r="51311" b="69530"/>
                    <a:stretch/>
                  </pic:blipFill>
                  <pic:spPr bwMode="auto">
                    <a:xfrm>
                      <a:off x="0" y="0"/>
                      <a:ext cx="5900812" cy="2235137"/>
                    </a:xfrm>
                    <a:prstGeom prst="rect">
                      <a:avLst/>
                    </a:prstGeom>
                    <a:noFill/>
                    <a:ln>
                      <a:noFill/>
                    </a:ln>
                    <a:extLst>
                      <a:ext uri="{53640926-AAD7-44D8-BBD7-CCE9431645EC}">
                        <a14:shadowObscured xmlns:a14="http://schemas.microsoft.com/office/drawing/2010/main"/>
                      </a:ext>
                    </a:extLst>
                  </pic:spPr>
                </pic:pic>
              </a:graphicData>
            </a:graphic>
          </wp:inline>
        </w:drawing>
      </w:r>
    </w:p>
    <w:p w14:paraId="40717396" w14:textId="77777777" w:rsidR="00A109C4" w:rsidRPr="0025109A" w:rsidRDefault="00A109C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p>
    <w:p w14:paraId="5B6C2286" w14:textId="6C267257" w:rsidR="00A91924" w:rsidRDefault="006F35F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Cs w:val="28"/>
          <w:lang w:val="kk-KZ"/>
        </w:rPr>
      </w:pPr>
      <w:r w:rsidRPr="0025109A">
        <w:rPr>
          <w:rFonts w:cs="Times New Roman"/>
          <w:color w:val="222222"/>
          <w:szCs w:val="28"/>
          <w:lang w:val="kk-KZ"/>
        </w:rPr>
        <w:t xml:space="preserve">Сурет 1 </w:t>
      </w:r>
      <w:r w:rsidR="002426E9" w:rsidRPr="0025109A">
        <w:rPr>
          <w:rFonts w:cs="Times New Roman"/>
          <w:color w:val="222222"/>
          <w:szCs w:val="28"/>
          <w:lang w:val="kk-KZ"/>
        </w:rPr>
        <w:t>–</w:t>
      </w:r>
      <w:r w:rsidRPr="0025109A">
        <w:rPr>
          <w:rFonts w:cs="Times New Roman"/>
          <w:color w:val="222222"/>
          <w:szCs w:val="28"/>
          <w:lang w:val="kk-KZ"/>
        </w:rPr>
        <w:t xml:space="preserve"> </w:t>
      </w:r>
      <w:r w:rsidR="002426E9" w:rsidRPr="0025109A">
        <w:rPr>
          <w:rFonts w:cs="Times New Roman"/>
          <w:color w:val="222222"/>
          <w:szCs w:val="28"/>
          <w:lang w:val="kk-KZ"/>
        </w:rPr>
        <w:t>Трансформацияланудың</w:t>
      </w:r>
      <w:r w:rsidR="00BB4A2E">
        <w:rPr>
          <w:rFonts w:cs="Times New Roman"/>
          <w:color w:val="222222"/>
          <w:szCs w:val="28"/>
          <w:lang w:val="kk-KZ"/>
        </w:rPr>
        <w:t xml:space="preserve"> </w:t>
      </w:r>
      <w:r w:rsidRPr="0025109A">
        <w:rPr>
          <w:rFonts w:cs="Times New Roman"/>
          <w:color w:val="222222"/>
          <w:szCs w:val="28"/>
          <w:lang w:val="kk-KZ"/>
        </w:rPr>
        <w:t>технологиялары мен технологиялық жолдары</w:t>
      </w:r>
    </w:p>
    <w:p w14:paraId="158EF321" w14:textId="77777777" w:rsidR="0025109A" w:rsidRPr="0025109A" w:rsidRDefault="0025109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Cs w:val="28"/>
          <w:lang w:val="kk-KZ"/>
        </w:rPr>
      </w:pPr>
    </w:p>
    <w:p w14:paraId="5E755122" w14:textId="26BBDE40" w:rsidR="006F35FF" w:rsidRPr="0025109A" w:rsidRDefault="00A9192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xml:space="preserve"> </w:t>
      </w:r>
      <w:r w:rsidR="0025109A" w:rsidRPr="0025109A">
        <w:rPr>
          <w:rFonts w:cs="Times New Roman"/>
          <w:sz w:val="24"/>
          <w:szCs w:val="24"/>
          <w:lang w:val="kk-KZ"/>
        </w:rPr>
        <w:t>Ескертпе –</w:t>
      </w:r>
      <w:r w:rsidR="00BB4A2E">
        <w:rPr>
          <w:rFonts w:cs="Times New Roman"/>
          <w:sz w:val="24"/>
          <w:szCs w:val="24"/>
          <w:lang w:val="kk-KZ"/>
        </w:rPr>
        <w:t xml:space="preserve"> </w:t>
      </w:r>
      <w:r w:rsidR="003C3659">
        <w:rPr>
          <w:rFonts w:eastAsia="Times New Roman" w:cs="Times New Roman"/>
          <w:color w:val="222222"/>
          <w:sz w:val="24"/>
          <w:szCs w:val="24"/>
          <w:lang w:val="kk-KZ" w:eastAsia="ru-RU"/>
        </w:rPr>
        <w:t>[</w:t>
      </w:r>
      <w:r w:rsidR="005C3002" w:rsidRPr="0025109A">
        <w:rPr>
          <w:rFonts w:eastAsia="Times New Roman" w:cs="Times New Roman"/>
          <w:color w:val="222222"/>
          <w:sz w:val="24"/>
          <w:szCs w:val="24"/>
          <w:lang w:val="kk-KZ" w:eastAsia="ru-RU"/>
        </w:rPr>
        <w:t>11]</w:t>
      </w:r>
      <w:r w:rsidR="0025109A" w:rsidRPr="0025109A">
        <w:rPr>
          <w:rFonts w:eastAsia="Times New Roman" w:cs="Times New Roman"/>
          <w:color w:val="222222"/>
          <w:sz w:val="24"/>
          <w:szCs w:val="24"/>
          <w:lang w:val="kk-KZ" w:eastAsia="ru-RU"/>
        </w:rPr>
        <w:t xml:space="preserve"> </w:t>
      </w:r>
      <w:r w:rsidR="0025109A" w:rsidRPr="0025109A">
        <w:rPr>
          <w:rFonts w:cs="Times New Roman"/>
          <w:sz w:val="24"/>
          <w:szCs w:val="24"/>
          <w:lang w:val="kk-KZ"/>
        </w:rPr>
        <w:t>әдебиет негізінде құрастырылған</w:t>
      </w:r>
    </w:p>
    <w:p w14:paraId="55B6791D" w14:textId="77777777" w:rsidR="002426E9" w:rsidRPr="0025109A" w:rsidRDefault="002426E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50F7AA2C" w14:textId="5D951DD4" w:rsidR="00AD5079" w:rsidRDefault="00834663" w:rsidP="00B24B89">
      <w:pPr>
        <w:widowControl w:val="0"/>
        <w:ind w:firstLine="709"/>
        <w:rPr>
          <w:lang w:val="kk-KZ"/>
        </w:rPr>
      </w:pPr>
      <w:r w:rsidRPr="0025109A">
        <w:rPr>
          <w:lang w:val="kk-KZ"/>
        </w:rPr>
        <w:t>Әрбір кезеңді</w:t>
      </w:r>
      <w:r w:rsidR="00BB4A2E">
        <w:rPr>
          <w:lang w:val="kk-KZ"/>
        </w:rPr>
        <w:t xml:space="preserve"> </w:t>
      </w:r>
      <w:r w:rsidRPr="0025109A">
        <w:rPr>
          <w:lang w:val="kk-KZ"/>
        </w:rPr>
        <w:t xml:space="preserve">(оның ішінде АКТ) қосалқы сатыларға бөлуге болады және олардың әрқайсысы өзінің </w:t>
      </w:r>
      <w:r w:rsidR="00F175CB" w:rsidRPr="0025109A">
        <w:rPr>
          <w:lang w:val="kk-KZ"/>
        </w:rPr>
        <w:t>трансформациялайтын</w:t>
      </w:r>
      <w:r w:rsidRPr="0025109A">
        <w:rPr>
          <w:lang w:val="kk-KZ"/>
        </w:rPr>
        <w:t xml:space="preserve"> технологияларын ажырат</w:t>
      </w:r>
      <w:r w:rsidR="00FC46A8" w:rsidRPr="0025109A">
        <w:rPr>
          <w:lang w:val="kk-KZ"/>
        </w:rPr>
        <w:t>а білуі</w:t>
      </w:r>
      <w:r w:rsidRPr="0025109A">
        <w:rPr>
          <w:lang w:val="kk-KZ"/>
        </w:rPr>
        <w:t xml:space="preserve"> керек. Мысалы, </w:t>
      </w:r>
      <w:r w:rsidR="00511651" w:rsidRPr="0025109A">
        <w:rPr>
          <w:lang w:val="kk-KZ"/>
        </w:rPr>
        <w:t>Boston Consulting Group</w:t>
      </w:r>
      <w:r w:rsidR="00BB4A2E">
        <w:rPr>
          <w:lang w:val="kk-KZ"/>
        </w:rPr>
        <w:t xml:space="preserve"> </w:t>
      </w:r>
      <w:r w:rsidR="00511651" w:rsidRPr="0025109A">
        <w:rPr>
          <w:lang w:val="kk-KZ"/>
        </w:rPr>
        <w:t>(</w:t>
      </w:r>
      <w:r w:rsidRPr="0025109A">
        <w:rPr>
          <w:lang w:val="kk-KZ"/>
        </w:rPr>
        <w:t>BCG</w:t>
      </w:r>
      <w:r w:rsidR="00511651" w:rsidRPr="0025109A">
        <w:rPr>
          <w:lang w:val="kk-KZ"/>
        </w:rPr>
        <w:t>)</w:t>
      </w:r>
      <w:r w:rsidRPr="0025109A">
        <w:rPr>
          <w:lang w:val="kk-KZ"/>
        </w:rPr>
        <w:t xml:space="preserve">, </w:t>
      </w:r>
      <w:r w:rsidR="002977A8" w:rsidRPr="0025109A">
        <w:rPr>
          <w:lang w:val="kk-KZ"/>
        </w:rPr>
        <w:t>цифрлық</w:t>
      </w:r>
      <w:r w:rsidR="00BB4A2E">
        <w:rPr>
          <w:lang w:val="kk-KZ"/>
        </w:rPr>
        <w:t xml:space="preserve"> </w:t>
      </w:r>
      <w:r w:rsidR="00F175CB" w:rsidRPr="0025109A">
        <w:rPr>
          <w:lang w:val="kk-KZ"/>
        </w:rPr>
        <w:t xml:space="preserve">трансформациялау </w:t>
      </w:r>
      <w:r w:rsidRPr="0025109A">
        <w:rPr>
          <w:lang w:val="kk-KZ"/>
        </w:rPr>
        <w:t xml:space="preserve">тақырыбындағы </w:t>
      </w:r>
      <w:r w:rsidR="00FC46A8" w:rsidRPr="0025109A">
        <w:rPr>
          <w:lang w:val="kk-KZ"/>
        </w:rPr>
        <w:t xml:space="preserve">кезекті </w:t>
      </w:r>
      <w:r w:rsidRPr="0025109A">
        <w:rPr>
          <w:lang w:val="kk-KZ"/>
        </w:rPr>
        <w:t xml:space="preserve">баяндамасында, </w:t>
      </w:r>
      <w:r w:rsidR="00511651" w:rsidRPr="0025109A">
        <w:rPr>
          <w:lang w:val="kk-KZ"/>
        </w:rPr>
        <w:t xml:space="preserve">ғаламторды </w:t>
      </w:r>
      <w:r w:rsidRPr="0025109A">
        <w:rPr>
          <w:lang w:val="kk-KZ"/>
        </w:rPr>
        <w:t>дамытудағы келесі қадамдар</w:t>
      </w:r>
      <w:r w:rsidR="00FC46A8" w:rsidRPr="0025109A">
        <w:rPr>
          <w:lang w:val="kk-KZ"/>
        </w:rPr>
        <w:t>ына</w:t>
      </w:r>
      <w:r w:rsidR="00BB4A2E">
        <w:rPr>
          <w:lang w:val="kk-KZ"/>
        </w:rPr>
        <w:t xml:space="preserve"> </w:t>
      </w:r>
      <w:r w:rsidRPr="0025109A">
        <w:rPr>
          <w:lang w:val="kk-KZ"/>
        </w:rPr>
        <w:t>назар аударады (</w:t>
      </w:r>
      <w:r w:rsidR="00FC46A8" w:rsidRPr="0025109A">
        <w:rPr>
          <w:lang w:val="kk-KZ"/>
        </w:rPr>
        <w:t>Сурет -2</w:t>
      </w:r>
      <w:r w:rsidRPr="0025109A">
        <w:rPr>
          <w:lang w:val="kk-KZ"/>
        </w:rPr>
        <w:t>).</w:t>
      </w:r>
      <w:r w:rsidR="00AD5079" w:rsidRPr="00AD5079">
        <w:rPr>
          <w:lang w:val="kk-KZ"/>
        </w:rPr>
        <w:t xml:space="preserve"> </w:t>
      </w:r>
    </w:p>
    <w:p w14:paraId="3CA5C54C" w14:textId="4F61D690" w:rsidR="00AD5079" w:rsidRPr="005935F4" w:rsidRDefault="00AD5079" w:rsidP="00B24B89">
      <w:pPr>
        <w:widowControl w:val="0"/>
        <w:ind w:firstLine="709"/>
        <w:rPr>
          <w:lang w:val="kk-KZ"/>
        </w:rPr>
      </w:pPr>
      <w:r w:rsidRPr="005935F4">
        <w:rPr>
          <w:lang w:val="kk-KZ"/>
        </w:rPr>
        <w:t>4.0 Индустриясы - цифрландырумен сипатталатын төртінші өнеркәсіптік революция. Зауыттық үрдістер, өндіріс және қызметтер көрсету</w:t>
      </w:r>
      <w:r w:rsidR="00BB4A2E">
        <w:rPr>
          <w:lang w:val="kk-KZ"/>
        </w:rPr>
        <w:t xml:space="preserve"> </w:t>
      </w:r>
      <w:r w:rsidRPr="005935F4">
        <w:rPr>
          <w:lang w:val="kk-KZ"/>
        </w:rPr>
        <w:t>қуатты компьютерлер, бұлтты есептеулер, заттардың өнеркәсіптік ғаламторы (IIoT), деректерді талдау, робототехника, жасанды интеллект және машиналық оқытудың пайда болуымен тиімді бола бастады.</w:t>
      </w:r>
      <w:r w:rsidRPr="00D73650">
        <w:rPr>
          <w:lang w:val="kk-KZ"/>
        </w:rPr>
        <w:t xml:space="preserve"> </w:t>
      </w:r>
      <w:r w:rsidRPr="005935F4">
        <w:rPr>
          <w:lang w:val="kk-KZ"/>
        </w:rPr>
        <w:t xml:space="preserve">Мысалы, деректер талдауы өндірістік ортада зауытты немесе зауыт басшыларын техникалық қызмет көрсету немесе жабдықты ауыстыру қажеттілігі туралы хабардар ету үшін пайдаланылуы мүмкін. Алдын алу (профилактикалық) қызмет көрсетудің бұл түрі пайдалану шығындарын едәуір төмендетеді. </w:t>
      </w:r>
    </w:p>
    <w:p w14:paraId="3E8ED6B1" w14:textId="295EAA69" w:rsidR="00AD5079" w:rsidRPr="005935F4" w:rsidRDefault="00AD5079" w:rsidP="00B24B89">
      <w:pPr>
        <w:widowControl w:val="0"/>
        <w:ind w:firstLine="709"/>
        <w:rPr>
          <w:lang w:val="kk-KZ"/>
        </w:rPr>
      </w:pPr>
      <w:r w:rsidRPr="005935F4">
        <w:rPr>
          <w:lang w:val="kk-KZ"/>
        </w:rPr>
        <w:t>Accenture зерттеулеріне</w:t>
      </w:r>
      <w:r w:rsidR="00BB4A2E">
        <w:rPr>
          <w:lang w:val="kk-KZ"/>
        </w:rPr>
        <w:t xml:space="preserve"> </w:t>
      </w:r>
      <w:r w:rsidRPr="005935F4">
        <w:rPr>
          <w:lang w:val="kk-KZ"/>
        </w:rPr>
        <w:t>Джей Ли, Чао Цзин, Зонгчян Лю, Хоссейн Давари Ардакани сілтеме жасай отырып, өздерінің</w:t>
      </w:r>
      <w:r w:rsidR="00BB4A2E">
        <w:rPr>
          <w:lang w:val="kk-KZ"/>
        </w:rPr>
        <w:t xml:space="preserve"> </w:t>
      </w:r>
      <w:r w:rsidRPr="005935F4">
        <w:rPr>
          <w:lang w:val="kk-KZ"/>
        </w:rPr>
        <w:t>«Болжамдау мен денсаулықты басқарудың деректерге негізделген әдістемелеріне кіріспе» мақалаларында</w:t>
      </w:r>
      <w:r w:rsidR="00BB4A2E">
        <w:rPr>
          <w:lang w:val="kk-KZ"/>
        </w:rPr>
        <w:t xml:space="preserve"> </w:t>
      </w:r>
      <w:r w:rsidRPr="005935F4">
        <w:rPr>
          <w:lang w:val="kk-KZ"/>
        </w:rPr>
        <w:t>келтірілген дәл зерттеулері,</w:t>
      </w:r>
      <w:r w:rsidR="00BB4A2E">
        <w:rPr>
          <w:lang w:val="kk-KZ"/>
        </w:rPr>
        <w:t xml:space="preserve"> </w:t>
      </w:r>
      <w:r w:rsidRPr="005935F4">
        <w:rPr>
          <w:lang w:val="kk-KZ"/>
        </w:rPr>
        <w:t>болжамды күтім үшін деректер талдауын қолдану шығындарды 30% және жабдықтың тоқтап қалуы 70% төмендететінін көрсетеді. Деректер журналы жүйені нақты уақыт режимінде пайдалануды көрсетеді, ал уақыт өте келе құрылған тарихи деректерді қолдана отырып, менеджерлер тиімсіз жүйелерді анықтап, түзете алады.</w:t>
      </w:r>
    </w:p>
    <w:p w14:paraId="4C069584" w14:textId="6986F6D8" w:rsidR="00834663" w:rsidRPr="0025109A" w:rsidRDefault="00C057FE" w:rsidP="00B24B89">
      <w:pPr>
        <w:widowControl w:val="0"/>
        <w:ind w:firstLine="709"/>
        <w:rPr>
          <w:lang w:val="kk-KZ"/>
        </w:rPr>
      </w:pPr>
      <w:r w:rsidRPr="0025109A">
        <w:rPr>
          <w:lang w:val="kk-KZ"/>
        </w:rPr>
        <w:t xml:space="preserve">Бу машинасы энергияны тиімді және қуатты түрде жасауға мүмкіндік берді. Механизациялау адамдардың еңбекқорлығын алмастыратын машиналарға </w:t>
      </w:r>
      <w:r w:rsidRPr="0025109A">
        <w:rPr>
          <w:lang w:val="kk-KZ"/>
        </w:rPr>
        <w:lastRenderedPageBreak/>
        <w:t>әкелді. Электрлендіру барлық аймақтарға</w:t>
      </w:r>
      <w:r>
        <w:rPr>
          <w:lang w:val="kk-KZ"/>
        </w:rPr>
        <w:t xml:space="preserve"> </w:t>
      </w:r>
      <w:r w:rsidRPr="0025109A">
        <w:rPr>
          <w:lang w:val="kk-KZ"/>
        </w:rPr>
        <w:t>зор мүмкіндік берді. Технологиялық өзгеріс ескі құрылымдардың жаңа</w:t>
      </w:r>
      <w:r>
        <w:rPr>
          <w:lang w:val="kk-KZ"/>
        </w:rPr>
        <w:t xml:space="preserve"> </w:t>
      </w:r>
      <w:r w:rsidRPr="0025109A">
        <w:rPr>
          <w:lang w:val="kk-KZ"/>
        </w:rPr>
        <w:t>сипатқа көшуіне уақыт</w:t>
      </w:r>
      <w:r>
        <w:rPr>
          <w:lang w:val="kk-KZ"/>
        </w:rPr>
        <w:t xml:space="preserve"> </w:t>
      </w:r>
      <w:r w:rsidRPr="0025109A">
        <w:rPr>
          <w:lang w:val="kk-KZ"/>
        </w:rPr>
        <w:t>талабы екенін дәлелдеді.</w:t>
      </w:r>
    </w:p>
    <w:p w14:paraId="0687D261" w14:textId="77777777" w:rsidR="00BC422B" w:rsidRPr="0025109A" w:rsidRDefault="00BC422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noProof/>
          <w:color w:val="222222"/>
          <w:szCs w:val="28"/>
          <w:lang w:eastAsia="ru-RU"/>
        </w:rPr>
        <w:drawing>
          <wp:inline distT="0" distB="0" distL="0" distR="0" wp14:anchorId="1FF0A68E" wp14:editId="769B6809">
            <wp:extent cx="5467981" cy="26569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5" t="1937" r="22342" b="12821"/>
                    <a:stretch/>
                  </pic:blipFill>
                  <pic:spPr bwMode="auto">
                    <a:xfrm>
                      <a:off x="0" y="0"/>
                      <a:ext cx="5472811" cy="2659283"/>
                    </a:xfrm>
                    <a:prstGeom prst="rect">
                      <a:avLst/>
                    </a:prstGeom>
                    <a:noFill/>
                    <a:ln>
                      <a:noFill/>
                    </a:ln>
                    <a:extLst>
                      <a:ext uri="{53640926-AAD7-44D8-BBD7-CCE9431645EC}">
                        <a14:shadowObscured xmlns:a14="http://schemas.microsoft.com/office/drawing/2010/main"/>
                      </a:ext>
                    </a:extLst>
                  </pic:spPr>
                </pic:pic>
              </a:graphicData>
            </a:graphic>
          </wp:inline>
        </w:drawing>
      </w:r>
    </w:p>
    <w:p w14:paraId="55AEE286" w14:textId="42F32166" w:rsidR="005935F4" w:rsidRDefault="005935F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39E7F00" w14:textId="40AE253C" w:rsidR="006F6F5D" w:rsidRDefault="006F6F5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Сурет</w:t>
      </w:r>
      <w:r w:rsidR="002426E9"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2</w:t>
      </w:r>
      <w:r w:rsidR="00BB4A2E">
        <w:rPr>
          <w:rFonts w:eastAsia="Times New Roman" w:cs="Times New Roman"/>
          <w:color w:val="222222"/>
          <w:szCs w:val="28"/>
          <w:lang w:val="kk-KZ" w:eastAsia="ru-RU"/>
        </w:rPr>
        <w:t xml:space="preserve"> </w:t>
      </w:r>
      <w:r w:rsidR="002426E9"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Web – технологиялардың даму кезеңдері</w:t>
      </w:r>
    </w:p>
    <w:p w14:paraId="62264F41" w14:textId="77777777" w:rsidR="0025109A" w:rsidRPr="0025109A" w:rsidRDefault="0025109A"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p>
    <w:p w14:paraId="4453DE69" w14:textId="26DEF1CF" w:rsidR="0025109A" w:rsidRPr="005935F4" w:rsidRDefault="0025109A" w:rsidP="00B24B89">
      <w:pPr>
        <w:widowControl w:val="0"/>
        <w:ind w:firstLine="709"/>
        <w:rPr>
          <w:sz w:val="24"/>
          <w:szCs w:val="20"/>
          <w:lang w:val="kk-KZ"/>
        </w:rPr>
      </w:pPr>
      <w:r w:rsidRPr="00D73650">
        <w:rPr>
          <w:sz w:val="24"/>
          <w:szCs w:val="20"/>
          <w:lang w:val="kk-KZ"/>
        </w:rPr>
        <w:t>Ескертпе –</w:t>
      </w:r>
      <w:r w:rsidR="00BB4A2E">
        <w:rPr>
          <w:sz w:val="24"/>
          <w:szCs w:val="20"/>
          <w:lang w:val="kk-KZ"/>
        </w:rPr>
        <w:t xml:space="preserve"> </w:t>
      </w:r>
      <w:r w:rsidR="003C3659">
        <w:rPr>
          <w:sz w:val="24"/>
          <w:szCs w:val="20"/>
          <w:lang w:val="kk-KZ"/>
        </w:rPr>
        <w:t>[</w:t>
      </w:r>
      <w:r w:rsidRPr="005935F4">
        <w:rPr>
          <w:sz w:val="24"/>
          <w:szCs w:val="20"/>
          <w:lang w:val="kk-KZ"/>
        </w:rPr>
        <w:t>11]</w:t>
      </w:r>
      <w:r w:rsidRPr="00D73650">
        <w:rPr>
          <w:sz w:val="24"/>
          <w:szCs w:val="20"/>
          <w:lang w:val="kk-KZ"/>
        </w:rPr>
        <w:t xml:space="preserve"> әдебиет негізінде құрастырылған</w:t>
      </w:r>
    </w:p>
    <w:p w14:paraId="2F4B4F69" w14:textId="77777777" w:rsidR="00AD5079" w:rsidRDefault="00AD5079" w:rsidP="00B24B89">
      <w:pPr>
        <w:widowControl w:val="0"/>
        <w:ind w:firstLine="709"/>
        <w:rPr>
          <w:lang w:val="kk-KZ"/>
        </w:rPr>
      </w:pPr>
    </w:p>
    <w:p w14:paraId="3F7C9035" w14:textId="25AFB686" w:rsidR="003F0587" w:rsidRPr="005935F4" w:rsidRDefault="00C057FE" w:rsidP="00B24B89">
      <w:pPr>
        <w:widowControl w:val="0"/>
        <w:ind w:firstLine="709"/>
        <w:rPr>
          <w:lang w:val="kk-KZ"/>
        </w:rPr>
      </w:pPr>
      <w:r>
        <w:rPr>
          <w:lang w:val="kk-KZ"/>
        </w:rPr>
        <w:t>ч</w:t>
      </w:r>
      <w:r w:rsidR="003F0587" w:rsidRPr="005935F4">
        <w:rPr>
          <w:lang w:val="kk-KZ"/>
        </w:rPr>
        <w:t xml:space="preserve">Сымсыз желілерді, </w:t>
      </w:r>
      <w:r w:rsidR="00FC46A8" w:rsidRPr="005935F4">
        <w:rPr>
          <w:lang w:val="kk-KZ"/>
        </w:rPr>
        <w:t>ұялы</w:t>
      </w:r>
      <w:r w:rsidR="00BB4A2E">
        <w:rPr>
          <w:lang w:val="kk-KZ"/>
        </w:rPr>
        <w:t xml:space="preserve"> </w:t>
      </w:r>
      <w:r w:rsidR="003F0587" w:rsidRPr="005935F4">
        <w:rPr>
          <w:lang w:val="kk-KZ"/>
        </w:rPr>
        <w:t xml:space="preserve">құрылғылар мен технологияларды қоса алғанда, жаңа цифрлық инфрақұрылымдардың пайда болуы ақпараттық технологиялар саласындағы түбегейлі өзгерісті, олардың халықаралық экономиканың жаңа парадигмасын </w:t>
      </w:r>
      <w:r w:rsidR="00F175CB" w:rsidRPr="005935F4">
        <w:rPr>
          <w:lang w:val="kk-KZ"/>
        </w:rPr>
        <w:t>–</w:t>
      </w:r>
      <w:r w:rsidR="003F0587" w:rsidRPr="005935F4">
        <w:rPr>
          <w:lang w:val="kk-KZ"/>
        </w:rPr>
        <w:t xml:space="preserve"> </w:t>
      </w:r>
      <w:r w:rsidR="00F175CB" w:rsidRPr="005935F4">
        <w:rPr>
          <w:lang w:val="kk-KZ"/>
        </w:rPr>
        <w:t>цифрлықты</w:t>
      </w:r>
      <w:r w:rsidR="00BB4A2E">
        <w:rPr>
          <w:lang w:val="kk-KZ"/>
        </w:rPr>
        <w:t xml:space="preserve"> </w:t>
      </w:r>
      <w:r w:rsidR="003F0587" w:rsidRPr="005935F4">
        <w:rPr>
          <w:lang w:val="kk-KZ"/>
        </w:rPr>
        <w:t xml:space="preserve">қалыптастыратын, қоғамның саяси </w:t>
      </w:r>
      <w:r w:rsidR="00FC46A8" w:rsidRPr="005935F4">
        <w:rPr>
          <w:lang w:val="kk-KZ"/>
        </w:rPr>
        <w:t xml:space="preserve">- </w:t>
      </w:r>
      <w:r w:rsidR="003F0587" w:rsidRPr="005935F4">
        <w:rPr>
          <w:lang w:val="kk-KZ"/>
        </w:rPr>
        <w:t>экономикалық өмірінің барлық көріністеріне интеграциялануын көрсетеді.</w:t>
      </w:r>
      <w:r w:rsidR="00F175CB" w:rsidRPr="005935F4">
        <w:rPr>
          <w:lang w:val="kk-KZ"/>
        </w:rPr>
        <w:t xml:space="preserve"> </w:t>
      </w:r>
      <w:r w:rsidR="00C15613" w:rsidRPr="005935F4">
        <w:rPr>
          <w:lang w:val="kk-KZ"/>
        </w:rPr>
        <w:t>Осының барлығы цифрлы экономика ұғымын қалыптастара түсті.</w:t>
      </w:r>
    </w:p>
    <w:p w14:paraId="28B52057" w14:textId="7BB78F19" w:rsidR="00C15613" w:rsidRPr="005935F4" w:rsidRDefault="00C15613" w:rsidP="00B24B89">
      <w:pPr>
        <w:widowControl w:val="0"/>
        <w:ind w:firstLine="709"/>
        <w:rPr>
          <w:lang w:val="kk-KZ"/>
        </w:rPr>
      </w:pPr>
      <w:r w:rsidRPr="005935F4">
        <w:rPr>
          <w:lang w:val="kk-KZ"/>
        </w:rPr>
        <w:t>Жалпы,</w:t>
      </w:r>
      <w:r w:rsidR="00BB4A2E">
        <w:rPr>
          <w:lang w:val="kk-KZ"/>
        </w:rPr>
        <w:t xml:space="preserve"> </w:t>
      </w:r>
      <w:r w:rsidRPr="005935F4">
        <w:rPr>
          <w:lang w:val="kk-KZ"/>
        </w:rPr>
        <w:t xml:space="preserve">«цифрлық экономика» идеясы 1960 жылдардан бастап әдебиетте белгілі болған тұжырымдамаларға оралады. </w:t>
      </w:r>
      <w:r w:rsidR="000426B0" w:rsidRPr="005935F4">
        <w:rPr>
          <w:lang w:val="kk-KZ"/>
        </w:rPr>
        <w:t>Алғашқыда</w:t>
      </w:r>
      <w:r w:rsidR="00BB4A2E">
        <w:rPr>
          <w:lang w:val="kk-KZ"/>
        </w:rPr>
        <w:t xml:space="preserve"> </w:t>
      </w:r>
      <w:r w:rsidRPr="005935F4">
        <w:rPr>
          <w:lang w:val="kk-KZ"/>
        </w:rPr>
        <w:t>Даниел Беллдің «ақпараттық экономика» теориясы, содан кейін Мануэль Кастеллес «желілік қоғам» (немесе «желілік экономика») ұғымына айналды.</w:t>
      </w:r>
    </w:p>
    <w:p w14:paraId="47A67056" w14:textId="4214907A" w:rsidR="00C15613" w:rsidRPr="005935F4" w:rsidRDefault="00C15613" w:rsidP="00B24B89">
      <w:pPr>
        <w:widowControl w:val="0"/>
        <w:ind w:firstLine="709"/>
        <w:rPr>
          <w:lang w:val="kk-KZ"/>
        </w:rPr>
      </w:pPr>
      <w:r w:rsidRPr="005935F4">
        <w:rPr>
          <w:lang w:val="kk-KZ"/>
        </w:rPr>
        <w:t>Цифрлық экономиканы анықтауға көптеген көзқарастар бар. Мысалы, Австралияның байланыс және цифрлық экономика департаменті цифрлық</w:t>
      </w:r>
      <w:r w:rsidR="00BB4A2E">
        <w:rPr>
          <w:lang w:val="kk-KZ"/>
        </w:rPr>
        <w:t xml:space="preserve"> </w:t>
      </w:r>
      <w:r w:rsidRPr="005935F4">
        <w:rPr>
          <w:lang w:val="kk-KZ"/>
        </w:rPr>
        <w:t>экономиканы ғаламтор, ұялы және сенсорлық желілер арқылы жүзеге асырылатын экономикалық және әлеуметтік оқиғалардың ғаламдық желісі ретінде қарастырады.</w:t>
      </w:r>
    </w:p>
    <w:p w14:paraId="57307F10" w14:textId="6312BD7E" w:rsidR="00C15613" w:rsidRPr="005935F4" w:rsidRDefault="00C15613" w:rsidP="00B24B89">
      <w:pPr>
        <w:widowControl w:val="0"/>
        <w:ind w:firstLine="709"/>
        <w:rPr>
          <w:lang w:val="kk-KZ"/>
        </w:rPr>
      </w:pPr>
      <w:r w:rsidRPr="005935F4">
        <w:rPr>
          <w:lang w:val="kk-KZ"/>
        </w:rPr>
        <w:t>Томас Мезенбургтің зерттеуі бойынша цифрлық экономика тұжырымдамасының негізгі үш компонентін бөлуге болады:</w:t>
      </w:r>
    </w:p>
    <w:p w14:paraId="7A877142" w14:textId="77777777" w:rsidR="00C15613" w:rsidRPr="005935F4" w:rsidRDefault="00C15613" w:rsidP="00B24B89">
      <w:pPr>
        <w:widowControl w:val="0"/>
        <w:ind w:firstLine="709"/>
        <w:rPr>
          <w:lang w:val="kk-KZ"/>
        </w:rPr>
      </w:pPr>
      <w:r w:rsidRPr="005935F4">
        <w:rPr>
          <w:lang w:val="kk-KZ"/>
        </w:rPr>
        <w:t>1) қолдаушы инфрақұрылым (аппараттық және бағдарламалық қамтамасыз ету, телекоммуникациялар, желілер және т.б.);</w:t>
      </w:r>
    </w:p>
    <w:p w14:paraId="3910F91F" w14:textId="77777777" w:rsidR="00C15613" w:rsidRPr="005935F4" w:rsidRDefault="00C15613" w:rsidP="00B24B89">
      <w:pPr>
        <w:widowControl w:val="0"/>
        <w:ind w:firstLine="709"/>
        <w:rPr>
          <w:lang w:val="kk-KZ"/>
        </w:rPr>
      </w:pPr>
      <w:r w:rsidRPr="005935F4">
        <w:rPr>
          <w:lang w:val="kk-KZ"/>
        </w:rPr>
        <w:t>2) электронды бизнес (компьютерлік желілер арқылы бизнес және басқа да бизнес-</w:t>
      </w:r>
      <w:r w:rsidR="00FC46A8" w:rsidRPr="005935F4">
        <w:rPr>
          <w:lang w:val="kk-KZ"/>
        </w:rPr>
        <w:t>үрдістерді</w:t>
      </w:r>
      <w:r w:rsidRPr="005935F4">
        <w:rPr>
          <w:lang w:val="kk-KZ"/>
        </w:rPr>
        <w:t xml:space="preserve"> жүргізу);</w:t>
      </w:r>
    </w:p>
    <w:p w14:paraId="5B31F5BF" w14:textId="49B3C18B" w:rsidR="00C15613" w:rsidRPr="005935F4" w:rsidRDefault="00C15613" w:rsidP="00B24B89">
      <w:pPr>
        <w:widowControl w:val="0"/>
        <w:ind w:firstLine="709"/>
        <w:rPr>
          <w:lang w:val="kk-KZ"/>
        </w:rPr>
      </w:pPr>
      <w:r w:rsidRPr="005935F4">
        <w:rPr>
          <w:lang w:val="kk-KZ"/>
        </w:rPr>
        <w:t xml:space="preserve">3) электрондық </w:t>
      </w:r>
      <w:r w:rsidR="00FC46A8" w:rsidRPr="005935F4">
        <w:rPr>
          <w:lang w:val="kk-KZ"/>
        </w:rPr>
        <w:t>сауда</w:t>
      </w:r>
      <w:r w:rsidRPr="005935F4">
        <w:rPr>
          <w:lang w:val="kk-KZ"/>
        </w:rPr>
        <w:t xml:space="preserve"> (тауарларды </w:t>
      </w:r>
      <w:r w:rsidR="00E72119" w:rsidRPr="005935F4">
        <w:rPr>
          <w:lang w:val="kk-KZ"/>
        </w:rPr>
        <w:t>ғаламтор</w:t>
      </w:r>
      <w:r w:rsidRPr="005935F4">
        <w:rPr>
          <w:lang w:val="kk-KZ"/>
        </w:rPr>
        <w:t xml:space="preserve"> арқылы тарату)</w:t>
      </w:r>
      <w:r w:rsidR="003C3659">
        <w:rPr>
          <w:lang w:val="kk-KZ"/>
        </w:rPr>
        <w:t xml:space="preserve"> [</w:t>
      </w:r>
      <w:r w:rsidR="00872ACA" w:rsidRPr="005935F4">
        <w:rPr>
          <w:lang w:val="kk-KZ"/>
        </w:rPr>
        <w:t>1</w:t>
      </w:r>
      <w:r w:rsidR="005C50A0" w:rsidRPr="005935F4">
        <w:rPr>
          <w:lang w:val="kk-KZ"/>
        </w:rPr>
        <w:t>2</w:t>
      </w:r>
      <w:r w:rsidR="00671D21" w:rsidRPr="005935F4">
        <w:rPr>
          <w:lang w:val="kk-KZ"/>
        </w:rPr>
        <w:t>]</w:t>
      </w:r>
      <w:r w:rsidR="00BF289E" w:rsidRPr="005935F4">
        <w:rPr>
          <w:lang w:val="kk-KZ"/>
        </w:rPr>
        <w:t>.</w:t>
      </w:r>
    </w:p>
    <w:p w14:paraId="26AD9846" w14:textId="16507025" w:rsidR="00C15613" w:rsidRPr="005935F4" w:rsidRDefault="00C15613" w:rsidP="00B24B89">
      <w:pPr>
        <w:widowControl w:val="0"/>
        <w:ind w:firstLine="709"/>
        <w:rPr>
          <w:lang w:val="kk-KZ"/>
        </w:rPr>
      </w:pPr>
      <w:r w:rsidRPr="005935F4">
        <w:rPr>
          <w:lang w:val="kk-KZ"/>
        </w:rPr>
        <w:t xml:space="preserve">Цифрлық экономика жаһандық деңгейде дамып келеді. Бұл әлемдегі инновацияның, бәсекеге қабілеттіліктің және экономикалық өсудің маңызды </w:t>
      </w:r>
      <w:r w:rsidRPr="005935F4">
        <w:rPr>
          <w:lang w:val="kk-KZ"/>
        </w:rPr>
        <w:lastRenderedPageBreak/>
        <w:t xml:space="preserve">қозғалтқышы. Еуропалық Комиссияның мәліметі бойынша, </w:t>
      </w:r>
      <w:r w:rsidR="00FF3354" w:rsidRPr="005935F4">
        <w:rPr>
          <w:lang w:val="kk-KZ"/>
        </w:rPr>
        <w:t>цифрлық</w:t>
      </w:r>
      <w:r w:rsidR="00BB4A2E">
        <w:rPr>
          <w:lang w:val="kk-KZ"/>
        </w:rPr>
        <w:t xml:space="preserve"> </w:t>
      </w:r>
      <w:r w:rsidRPr="005935F4">
        <w:rPr>
          <w:lang w:val="kk-KZ"/>
        </w:rPr>
        <w:t xml:space="preserve">экономика «Үлкен жиырмалық» елдер тобында 3,2 трлн. </w:t>
      </w:r>
      <w:r w:rsidR="00FF3354" w:rsidRPr="005935F4">
        <w:rPr>
          <w:lang w:val="kk-KZ"/>
        </w:rPr>
        <w:t>е</w:t>
      </w:r>
      <w:r w:rsidRPr="005935F4">
        <w:rPr>
          <w:lang w:val="kk-KZ"/>
        </w:rPr>
        <w:t xml:space="preserve">уроға бағаланады және жұмыс орындарының дамуы мен құрылуын ынталандыратын ЖІӨ-нің шамамен 8% құрайды. Сонымен қатар, </w:t>
      </w:r>
      <w:r w:rsidR="00E72119" w:rsidRPr="005935F4">
        <w:rPr>
          <w:lang w:val="kk-KZ"/>
        </w:rPr>
        <w:t>ғаламторда</w:t>
      </w:r>
      <w:r w:rsidRPr="005935F4">
        <w:rPr>
          <w:lang w:val="kk-KZ"/>
        </w:rPr>
        <w:t xml:space="preserve"> құрылған қосылған құнның 75%-дан астамы дәстүрлі салаларға тиесілі, бұл еңбек өнімділігінің жоғарылауымен байланысты.</w:t>
      </w:r>
    </w:p>
    <w:p w14:paraId="6CB780E1" w14:textId="625387B6" w:rsidR="003C1A37" w:rsidRPr="005935F4" w:rsidRDefault="003C1A37" w:rsidP="00B24B89">
      <w:pPr>
        <w:widowControl w:val="0"/>
        <w:ind w:firstLine="709"/>
        <w:rPr>
          <w:lang w:val="kk-KZ"/>
        </w:rPr>
      </w:pPr>
      <w:r w:rsidRPr="005935F4">
        <w:rPr>
          <w:lang w:val="kk-KZ"/>
        </w:rPr>
        <w:t xml:space="preserve">Цифрлық экономика үшінші индустриялық революциядан төртінші өнеркәсіптік революцияға дейінгі қозғалысты көрсетеді. Кейде цифрлық революция деп аталатын үшінші индустриялық революция </w:t>
      </w:r>
      <w:r w:rsidR="00F175CB" w:rsidRPr="005935F4">
        <w:rPr>
          <w:lang w:val="kk-KZ"/>
        </w:rPr>
        <w:t>XX</w:t>
      </w:r>
      <w:r w:rsidRPr="005935F4">
        <w:rPr>
          <w:lang w:val="kk-KZ"/>
        </w:rPr>
        <w:t xml:space="preserve"> ғасырдың аяғында аналогты электронды-механикалық құрылғылардан цифрлық технологияға ауысумен болған өзгерістерге жатады. Төртінші өнеркәсіптік революция цифрлық революцияға негізделген, өйткені қазіргі заманғы технологиялар физикалық және кибер әлемдерін байланыстыруды жалғастыруда.</w:t>
      </w:r>
    </w:p>
    <w:p w14:paraId="56D83491" w14:textId="5A1BED6B" w:rsidR="001E04AC" w:rsidRPr="005935F4" w:rsidRDefault="001E04AC" w:rsidP="00B24B89">
      <w:pPr>
        <w:widowControl w:val="0"/>
        <w:ind w:firstLine="709"/>
        <w:rPr>
          <w:lang w:val="kk-KZ"/>
        </w:rPr>
      </w:pPr>
      <w:r w:rsidRPr="005935F4">
        <w:rPr>
          <w:lang w:val="kk-KZ"/>
        </w:rPr>
        <w:t>Қоғамның қазіргі технологиялық даму жағдайында цифрлық экономика біздің өміріміздің ажырамас бөлігіне айналд</w:t>
      </w:r>
      <w:r w:rsidR="00497E43" w:rsidRPr="005935F4">
        <w:rPr>
          <w:lang w:val="kk-KZ"/>
        </w:rPr>
        <w:t>ы</w:t>
      </w:r>
      <w:r w:rsidRPr="005935F4">
        <w:rPr>
          <w:lang w:val="kk-KZ"/>
        </w:rPr>
        <w:t xml:space="preserve">. </w:t>
      </w:r>
      <w:r w:rsidR="00F175CB" w:rsidRPr="005935F4">
        <w:rPr>
          <w:lang w:val="kk-KZ"/>
        </w:rPr>
        <w:t xml:space="preserve">BCG </w:t>
      </w:r>
      <w:r w:rsidRPr="005935F4">
        <w:rPr>
          <w:lang w:val="kk-KZ"/>
        </w:rPr>
        <w:t xml:space="preserve">мәліметтері бойынша, цифрлық экономика әлемдік ЖІӨ-нің 5,5% құрайды. Сондықтан, ақпараттық және </w:t>
      </w:r>
      <w:r w:rsidR="00F175CB" w:rsidRPr="005935F4">
        <w:rPr>
          <w:lang w:val="kk-KZ"/>
        </w:rPr>
        <w:t>цифрлық</w:t>
      </w:r>
      <w:r w:rsidRPr="005935F4">
        <w:rPr>
          <w:lang w:val="kk-KZ"/>
        </w:rPr>
        <w:t xml:space="preserve"> технологиялар технологиялық өзгерістердің «қозғаушысы» және жекелеген кәсіпорындарда да, тұтас елдерде де бәсекелестік деңгейін жоғарлату факторы болып табылады.Бұл технологияларды қолдану барлық өндірістік және экономикалық </w:t>
      </w:r>
      <w:r w:rsidR="006A1830" w:rsidRPr="005935F4">
        <w:rPr>
          <w:lang w:val="kk-KZ"/>
        </w:rPr>
        <w:t xml:space="preserve">үрдістерді </w:t>
      </w:r>
      <w:r w:rsidRPr="005935F4">
        <w:rPr>
          <w:lang w:val="kk-KZ"/>
        </w:rPr>
        <w:t>модернизациялауға, өнімділік деңгейін едәуір арттыруға, сондай-ақ тауарлар мен қызметтердің құнын төмендетуге және олардың сапасын жақсартуға көмектеседі.</w:t>
      </w:r>
    </w:p>
    <w:p w14:paraId="3F659031" w14:textId="34B4F6CD" w:rsidR="001E04AC" w:rsidRPr="005935F4" w:rsidRDefault="001E04AC" w:rsidP="00B24B89">
      <w:pPr>
        <w:widowControl w:val="0"/>
        <w:ind w:firstLine="709"/>
        <w:rPr>
          <w:lang w:val="kk-KZ"/>
        </w:rPr>
      </w:pPr>
      <w:r w:rsidRPr="005935F4">
        <w:rPr>
          <w:lang w:val="kk-KZ"/>
        </w:rPr>
        <w:t xml:space="preserve">Еуразиялық </w:t>
      </w:r>
      <w:r w:rsidR="006A1830" w:rsidRPr="005935F4">
        <w:rPr>
          <w:lang w:val="kk-KZ"/>
        </w:rPr>
        <w:t>э</w:t>
      </w:r>
      <w:r w:rsidRPr="005935F4">
        <w:rPr>
          <w:lang w:val="kk-KZ"/>
        </w:rPr>
        <w:t xml:space="preserve">кономикалық </w:t>
      </w:r>
      <w:r w:rsidR="006A1830" w:rsidRPr="005935F4">
        <w:rPr>
          <w:lang w:val="kk-KZ"/>
        </w:rPr>
        <w:t>о</w:t>
      </w:r>
      <w:r w:rsidRPr="005935F4">
        <w:rPr>
          <w:lang w:val="kk-KZ"/>
        </w:rPr>
        <w:t>дақ</w:t>
      </w:r>
      <w:r w:rsidR="00F175CB" w:rsidRPr="005935F4">
        <w:rPr>
          <w:lang w:val="kk-KZ"/>
        </w:rPr>
        <w:t xml:space="preserve"> (ЕАЭО)</w:t>
      </w:r>
      <w:r w:rsidRPr="005935F4">
        <w:rPr>
          <w:lang w:val="kk-KZ"/>
        </w:rPr>
        <w:t xml:space="preserve"> кеңістігіндегі осы бағыттың ЖІӨ-дегі үлесі шамамен 3% -ды құрайды, немесе ақшалай тұрғыдан алғанда 85 млрд. АҚШ доллары</w:t>
      </w:r>
      <w:r w:rsidR="003C3659">
        <w:rPr>
          <w:lang w:val="kk-KZ"/>
        </w:rPr>
        <w:t xml:space="preserve"> [</w:t>
      </w:r>
      <w:r w:rsidR="00F537E2" w:rsidRPr="005935F4">
        <w:rPr>
          <w:lang w:val="kk-KZ"/>
        </w:rPr>
        <w:t>1</w:t>
      </w:r>
      <w:r w:rsidR="005C50A0" w:rsidRPr="005935F4">
        <w:rPr>
          <w:lang w:val="kk-KZ"/>
        </w:rPr>
        <w:t>3</w:t>
      </w:r>
      <w:r w:rsidR="0077717B" w:rsidRPr="005935F4">
        <w:rPr>
          <w:lang w:val="kk-KZ"/>
        </w:rPr>
        <w:t>]</w:t>
      </w:r>
      <w:r w:rsidR="00BF289E" w:rsidRPr="005935F4">
        <w:rPr>
          <w:lang w:val="kk-KZ"/>
        </w:rPr>
        <w:t>.</w:t>
      </w:r>
    </w:p>
    <w:p w14:paraId="365988C2" w14:textId="5ADFF214" w:rsidR="001E04AC" w:rsidRPr="005935F4" w:rsidRDefault="001E04AC" w:rsidP="00B24B89">
      <w:pPr>
        <w:widowControl w:val="0"/>
        <w:ind w:firstLine="709"/>
        <w:rPr>
          <w:lang w:val="kk-KZ"/>
        </w:rPr>
      </w:pPr>
      <w:r w:rsidRPr="005935F4">
        <w:rPr>
          <w:lang w:val="kk-KZ"/>
        </w:rPr>
        <w:t>«Еуразиялық экономикалық одақтың 2025 жылға дейінгі цифрлық</w:t>
      </w:r>
      <w:r w:rsidR="00BB4A2E">
        <w:rPr>
          <w:lang w:val="kk-KZ"/>
        </w:rPr>
        <w:t xml:space="preserve"> </w:t>
      </w:r>
      <w:r w:rsidRPr="005935F4">
        <w:rPr>
          <w:lang w:val="kk-KZ"/>
        </w:rPr>
        <w:t>күн тәртібін іске асыру жөніндегі нұсқаулыққа» сәйкес</w:t>
      </w:r>
      <w:r w:rsidR="00BB4A2E">
        <w:rPr>
          <w:lang w:val="kk-KZ"/>
        </w:rPr>
        <w:t xml:space="preserve"> </w:t>
      </w:r>
      <w:r w:rsidR="006A1830" w:rsidRPr="005935F4">
        <w:rPr>
          <w:lang w:val="kk-KZ"/>
        </w:rPr>
        <w:t xml:space="preserve">келесідей </w:t>
      </w:r>
      <w:r w:rsidRPr="005935F4">
        <w:rPr>
          <w:lang w:val="kk-KZ"/>
        </w:rPr>
        <w:t>жетекші бағыттар</w:t>
      </w:r>
      <w:r w:rsidR="006A1830" w:rsidRPr="005935F4">
        <w:rPr>
          <w:lang w:val="kk-KZ"/>
        </w:rPr>
        <w:t xml:space="preserve"> қарастырылды</w:t>
      </w:r>
      <w:r w:rsidRPr="005935F4">
        <w:rPr>
          <w:lang w:val="kk-KZ"/>
        </w:rPr>
        <w:t>:</w:t>
      </w:r>
    </w:p>
    <w:p w14:paraId="23E055F7" w14:textId="77777777" w:rsidR="001E04AC" w:rsidRPr="005935F4" w:rsidRDefault="00401429" w:rsidP="00B24B89">
      <w:pPr>
        <w:widowControl w:val="0"/>
        <w:tabs>
          <w:tab w:val="left" w:pos="993"/>
        </w:tabs>
        <w:ind w:firstLine="709"/>
        <w:rPr>
          <w:lang w:val="kk-KZ"/>
        </w:rPr>
      </w:pPr>
      <w:r w:rsidRPr="005935F4">
        <w:rPr>
          <w:lang w:val="kk-KZ"/>
        </w:rPr>
        <w:t xml:space="preserve">– </w:t>
      </w:r>
      <w:r w:rsidR="001E04AC" w:rsidRPr="005935F4">
        <w:rPr>
          <w:lang w:val="kk-KZ"/>
        </w:rPr>
        <w:t xml:space="preserve">экономика салаларын </w:t>
      </w:r>
      <w:r w:rsidR="00812B80" w:rsidRPr="005935F4">
        <w:rPr>
          <w:lang w:val="kk-KZ"/>
        </w:rPr>
        <w:t>цифрлық</w:t>
      </w:r>
      <w:r w:rsidR="001E04AC" w:rsidRPr="005935F4">
        <w:rPr>
          <w:lang w:val="kk-KZ"/>
        </w:rPr>
        <w:t xml:space="preserve"> модернизациялау және салааралық қайта құру;</w:t>
      </w:r>
    </w:p>
    <w:p w14:paraId="704EB640" w14:textId="5CD1F7AF"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цифрлық инфрақұрылымды дамыту және </w:t>
      </w:r>
      <w:r w:rsidR="00812B80" w:rsidRPr="005935F4">
        <w:rPr>
          <w:lang w:val="kk-KZ"/>
        </w:rPr>
        <w:t>цифрлық</w:t>
      </w:r>
      <w:r w:rsidR="001E04AC" w:rsidRPr="005935F4">
        <w:rPr>
          <w:lang w:val="kk-KZ"/>
        </w:rPr>
        <w:t xml:space="preserve"> </w:t>
      </w:r>
      <w:r w:rsidR="0012583A" w:rsidRPr="005935F4">
        <w:rPr>
          <w:lang w:val="kk-KZ"/>
        </w:rPr>
        <w:t>үрдістердің</w:t>
      </w:r>
      <w:r w:rsidR="001E04AC" w:rsidRPr="005935F4">
        <w:rPr>
          <w:lang w:val="kk-KZ"/>
        </w:rPr>
        <w:t xml:space="preserve"> қауіпсіздігін қамтамасыз ету;</w:t>
      </w:r>
    </w:p>
    <w:p w14:paraId="16B2A712" w14:textId="09C0DAE1"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басқару </w:t>
      </w:r>
      <w:r w:rsidR="006A1830" w:rsidRPr="005935F4">
        <w:rPr>
          <w:lang w:val="kk-KZ"/>
        </w:rPr>
        <w:t>үрдістері м</w:t>
      </w:r>
      <w:r w:rsidR="001E04AC" w:rsidRPr="005935F4">
        <w:rPr>
          <w:lang w:val="kk-KZ"/>
        </w:rPr>
        <w:t xml:space="preserve">ен интеграциялық </w:t>
      </w:r>
      <w:r w:rsidR="006A1830" w:rsidRPr="005935F4">
        <w:rPr>
          <w:lang w:val="kk-KZ"/>
        </w:rPr>
        <w:t>үрдістерді</w:t>
      </w:r>
      <w:r w:rsidR="00BB4A2E">
        <w:rPr>
          <w:lang w:val="kk-KZ"/>
        </w:rPr>
        <w:t xml:space="preserve"> </w:t>
      </w:r>
      <w:r w:rsidR="00812B80" w:rsidRPr="005935F4">
        <w:rPr>
          <w:lang w:val="kk-KZ"/>
        </w:rPr>
        <w:t>цифрлық</w:t>
      </w:r>
      <w:r w:rsidR="001E04AC" w:rsidRPr="005935F4">
        <w:rPr>
          <w:lang w:val="kk-KZ"/>
        </w:rPr>
        <w:t xml:space="preserve"> </w:t>
      </w:r>
      <w:r w:rsidR="00F175CB" w:rsidRPr="005935F4">
        <w:rPr>
          <w:lang w:val="kk-KZ"/>
        </w:rPr>
        <w:t>трансформациялау</w:t>
      </w:r>
      <w:r w:rsidR="001E04AC" w:rsidRPr="005935F4">
        <w:rPr>
          <w:lang w:val="kk-KZ"/>
        </w:rPr>
        <w:t>;</w:t>
      </w:r>
    </w:p>
    <w:p w14:paraId="5EC00DB7" w14:textId="76783A28"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тауарлар, капитал, қызмет көрсету және жұмыс күші нарықтарының </w:t>
      </w:r>
      <w:r w:rsidR="00812B80" w:rsidRPr="005935F4">
        <w:rPr>
          <w:lang w:val="kk-KZ"/>
        </w:rPr>
        <w:t xml:space="preserve">цифрлық </w:t>
      </w:r>
      <w:r w:rsidR="00F175CB" w:rsidRPr="005935F4">
        <w:rPr>
          <w:lang w:val="kk-KZ"/>
        </w:rPr>
        <w:t>трансформациялануы</w:t>
      </w:r>
      <w:r w:rsidR="00812B80" w:rsidRPr="005935F4">
        <w:rPr>
          <w:lang w:val="kk-KZ"/>
        </w:rPr>
        <w:t>.</w:t>
      </w:r>
    </w:p>
    <w:p w14:paraId="08DB1DD2" w14:textId="0C932B47" w:rsidR="00BE3567" w:rsidRPr="005935F4" w:rsidRDefault="00BE3567" w:rsidP="00B24B89">
      <w:pPr>
        <w:widowControl w:val="0"/>
        <w:ind w:firstLine="709"/>
        <w:rPr>
          <w:lang w:val="kk-KZ"/>
        </w:rPr>
      </w:pPr>
      <w:r w:rsidRPr="005935F4">
        <w:rPr>
          <w:lang w:val="kk-KZ"/>
        </w:rPr>
        <w:t>ЕАЭО бірлескен цифрлық күн тәртібінің 2025 жылға дейін іске асырылуы жылына ЖІӨ-нің қосымша өсімін 1%</w:t>
      </w:r>
      <w:r w:rsidR="00BB4A2E">
        <w:rPr>
          <w:lang w:val="kk-KZ"/>
        </w:rPr>
        <w:t xml:space="preserve"> </w:t>
      </w:r>
      <w:r w:rsidRPr="005935F4">
        <w:rPr>
          <w:lang w:val="kk-KZ"/>
        </w:rPr>
        <w:t xml:space="preserve">қамтамасыз етеді. </w:t>
      </w:r>
    </w:p>
    <w:p w14:paraId="5913A9D3" w14:textId="4222A380" w:rsidR="00BE3567" w:rsidRPr="005935F4" w:rsidRDefault="00BE3567" w:rsidP="00B24B89">
      <w:pPr>
        <w:widowControl w:val="0"/>
        <w:ind w:firstLine="709"/>
        <w:rPr>
          <w:lang w:val="kk-KZ"/>
        </w:rPr>
      </w:pPr>
      <w:r w:rsidRPr="005935F4">
        <w:rPr>
          <w:lang w:val="kk-KZ"/>
        </w:rPr>
        <w:t>Бірлескен цифрлық күн тәртібін жүзеге асыру ЕАЭО елдеріне:</w:t>
      </w:r>
    </w:p>
    <w:p w14:paraId="6266E7C1" w14:textId="500EED36" w:rsidR="00BE3567" w:rsidRPr="005935F4" w:rsidRDefault="00401429" w:rsidP="00B24B89">
      <w:pPr>
        <w:widowControl w:val="0"/>
        <w:ind w:firstLine="709"/>
        <w:rPr>
          <w:lang w:val="kk-KZ"/>
        </w:rPr>
      </w:pPr>
      <w:r w:rsidRPr="005935F4">
        <w:rPr>
          <w:lang w:val="kk-KZ"/>
        </w:rPr>
        <w:t>–</w:t>
      </w:r>
      <w:r w:rsidR="005935F4">
        <w:rPr>
          <w:lang w:val="kk-KZ"/>
        </w:rPr>
        <w:t> </w:t>
      </w:r>
      <w:r w:rsidR="00BE3567" w:rsidRPr="005935F4">
        <w:rPr>
          <w:lang w:val="kk-KZ"/>
        </w:rPr>
        <w:t>АКТ саласында жұмыспен қамтылудың 66,4% -ға өсуі және жалпы жұмыспен қамтылудың 2,46% -ға қосымша өсуі;</w:t>
      </w:r>
    </w:p>
    <w:p w14:paraId="55F735BA" w14:textId="77777777" w:rsidR="005935F4" w:rsidRDefault="00401429" w:rsidP="00B24B89">
      <w:pPr>
        <w:widowControl w:val="0"/>
        <w:ind w:firstLine="709"/>
        <w:rPr>
          <w:lang w:val="kk-KZ"/>
        </w:rPr>
      </w:pPr>
      <w:r w:rsidRPr="005935F4">
        <w:rPr>
          <w:lang w:val="kk-KZ"/>
        </w:rPr>
        <w:t xml:space="preserve">– </w:t>
      </w:r>
      <w:r w:rsidR="00BE3567" w:rsidRPr="005935F4">
        <w:rPr>
          <w:lang w:val="kk-KZ"/>
        </w:rPr>
        <w:t>АКТ қызметтерін экспорттауды 74% дейін қосымша ұлғайту;</w:t>
      </w:r>
    </w:p>
    <w:p w14:paraId="44CF25D3" w14:textId="0768287B" w:rsidR="00BE3567" w:rsidRPr="005935F4" w:rsidRDefault="005935F4" w:rsidP="00B24B89">
      <w:pPr>
        <w:widowControl w:val="0"/>
        <w:ind w:firstLine="709"/>
        <w:rPr>
          <w:lang w:val="kk-KZ"/>
        </w:rPr>
      </w:pPr>
      <w:r w:rsidRPr="005935F4">
        <w:rPr>
          <w:lang w:val="kk-KZ"/>
        </w:rPr>
        <w:t xml:space="preserve">– </w:t>
      </w:r>
      <w:r w:rsidR="00BE3567" w:rsidRPr="005935F4">
        <w:rPr>
          <w:lang w:val="kk-KZ" w:eastAsia="ru-RU"/>
        </w:rPr>
        <w:t>серпінді жобалар іске асырылған сайын, ЕАЭО цифрлық күн тәртібінің экономикалық тиімділігі едәуір артуы мүмкін</w:t>
      </w:r>
      <w:r w:rsidR="00BB4A2E">
        <w:rPr>
          <w:lang w:val="kk-KZ" w:eastAsia="ru-RU"/>
        </w:rPr>
        <w:t xml:space="preserve"> </w:t>
      </w:r>
      <w:r w:rsidR="003C3659">
        <w:rPr>
          <w:lang w:val="kk-KZ" w:eastAsia="ru-RU"/>
        </w:rPr>
        <w:t>[</w:t>
      </w:r>
      <w:r w:rsidR="00AA3549" w:rsidRPr="005935F4">
        <w:rPr>
          <w:lang w:val="kk-KZ" w:eastAsia="ru-RU"/>
        </w:rPr>
        <w:t>1</w:t>
      </w:r>
      <w:r w:rsidR="005C50A0" w:rsidRPr="005935F4">
        <w:rPr>
          <w:lang w:val="kk-KZ" w:eastAsia="ru-RU"/>
        </w:rPr>
        <w:t>4</w:t>
      </w:r>
      <w:r w:rsidR="00C1595B" w:rsidRPr="005935F4">
        <w:rPr>
          <w:lang w:val="kk-KZ" w:eastAsia="ru-RU"/>
        </w:rPr>
        <w:t>]</w:t>
      </w:r>
      <w:r w:rsidR="00BF289E" w:rsidRPr="005935F4">
        <w:rPr>
          <w:lang w:val="kk-KZ" w:eastAsia="ru-RU"/>
        </w:rPr>
        <w:t>.</w:t>
      </w:r>
    </w:p>
    <w:p w14:paraId="59EAEAD7" w14:textId="21E34266" w:rsidR="00BE3567" w:rsidRPr="005935F4" w:rsidRDefault="002977A8" w:rsidP="00B24B89">
      <w:pPr>
        <w:widowControl w:val="0"/>
        <w:ind w:firstLine="709"/>
        <w:rPr>
          <w:lang w:val="kk-KZ"/>
        </w:rPr>
      </w:pPr>
      <w:r w:rsidRPr="005935F4">
        <w:rPr>
          <w:lang w:val="kk-KZ"/>
        </w:rPr>
        <w:lastRenderedPageBreak/>
        <w:t xml:space="preserve">Цифрлық </w:t>
      </w:r>
      <w:r w:rsidR="00BE3567" w:rsidRPr="005935F4">
        <w:rPr>
          <w:lang w:val="kk-KZ"/>
        </w:rPr>
        <w:t xml:space="preserve">жобалардың серпінділігі интеграцияның </w:t>
      </w:r>
      <w:r w:rsidR="00484CF4" w:rsidRPr="005935F4">
        <w:rPr>
          <w:lang w:val="kk-KZ"/>
        </w:rPr>
        <w:t xml:space="preserve">келесідей </w:t>
      </w:r>
      <w:r w:rsidR="00BE3567" w:rsidRPr="005935F4">
        <w:rPr>
          <w:lang w:val="kk-KZ"/>
        </w:rPr>
        <w:t>синергетикалық</w:t>
      </w:r>
      <w:r w:rsidR="00484CF4" w:rsidRPr="005935F4">
        <w:rPr>
          <w:lang w:val="kk-KZ"/>
        </w:rPr>
        <w:t xml:space="preserve"> </w:t>
      </w:r>
      <w:r w:rsidR="00BE3567" w:rsidRPr="005935F4">
        <w:rPr>
          <w:lang w:val="kk-KZ"/>
        </w:rPr>
        <w:t>әсерін (эффектін) қамтамасыз етеді:</w:t>
      </w:r>
      <w:r w:rsidR="00401429" w:rsidRPr="005935F4">
        <w:rPr>
          <w:lang w:val="kk-KZ"/>
        </w:rPr>
        <w:t xml:space="preserve"> </w:t>
      </w:r>
      <w:r w:rsidR="00C1595B" w:rsidRPr="005935F4">
        <w:rPr>
          <w:lang w:val="kk-KZ"/>
        </w:rPr>
        <w:t xml:space="preserve">шығындарды азайту </w:t>
      </w:r>
      <w:r w:rsidR="00556D9E" w:rsidRPr="005935F4">
        <w:rPr>
          <w:lang w:val="kk-KZ"/>
        </w:rPr>
        <w:t>мүмкүндіктері</w:t>
      </w:r>
      <w:r w:rsidR="00CA31EF" w:rsidRPr="005935F4">
        <w:rPr>
          <w:lang w:val="kk-KZ"/>
        </w:rPr>
        <w:t>,</w:t>
      </w:r>
      <w:r w:rsidR="00BE3567" w:rsidRPr="005935F4">
        <w:rPr>
          <w:lang w:val="kk-KZ"/>
        </w:rPr>
        <w:t>тәуекелді бөлу</w:t>
      </w:r>
      <w:r w:rsidR="00CA31EF" w:rsidRPr="005935F4">
        <w:rPr>
          <w:lang w:val="kk-KZ"/>
        </w:rPr>
        <w:t>,</w:t>
      </w:r>
      <w:r w:rsidR="00484CF4" w:rsidRPr="005935F4">
        <w:rPr>
          <w:lang w:val="kk-KZ"/>
        </w:rPr>
        <w:t xml:space="preserve"> </w:t>
      </w:r>
      <w:r w:rsidR="00C1595B" w:rsidRPr="005935F4">
        <w:rPr>
          <w:lang w:val="kk-KZ"/>
        </w:rPr>
        <w:t xml:space="preserve">әлемдік нарықтарға </w:t>
      </w:r>
      <w:r w:rsidR="00BE3567" w:rsidRPr="005935F4">
        <w:rPr>
          <w:lang w:val="kk-KZ"/>
        </w:rPr>
        <w:t>қол жеткізуді жеңілдету</w:t>
      </w:r>
      <w:r w:rsidR="00CA31EF" w:rsidRPr="005935F4">
        <w:rPr>
          <w:lang w:val="kk-KZ"/>
        </w:rPr>
        <w:t xml:space="preserve">, </w:t>
      </w:r>
      <w:r w:rsidR="00FE0973" w:rsidRPr="005935F4">
        <w:rPr>
          <w:lang w:val="kk-KZ"/>
        </w:rPr>
        <w:t>цифрлық</w:t>
      </w:r>
      <w:r w:rsidR="00C1595B" w:rsidRPr="005935F4">
        <w:rPr>
          <w:lang w:val="kk-KZ"/>
        </w:rPr>
        <w:t xml:space="preserve"> түрлендіруге </w:t>
      </w:r>
      <w:r w:rsidR="00BE3567" w:rsidRPr="005935F4">
        <w:rPr>
          <w:lang w:val="kk-KZ"/>
        </w:rPr>
        <w:t>дайындығын теңестіру</w:t>
      </w:r>
      <w:r w:rsidR="00CA31EF" w:rsidRPr="005935F4">
        <w:rPr>
          <w:lang w:val="kk-KZ"/>
        </w:rPr>
        <w:t>,</w:t>
      </w:r>
      <w:r w:rsidR="00C1595B" w:rsidRPr="005935F4">
        <w:rPr>
          <w:lang w:val="kk-KZ"/>
        </w:rPr>
        <w:t xml:space="preserve"> </w:t>
      </w:r>
      <w:r w:rsidR="00BE3567" w:rsidRPr="005935F4">
        <w:rPr>
          <w:lang w:val="kk-KZ"/>
        </w:rPr>
        <w:t>тиімді деректер</w:t>
      </w:r>
      <w:r w:rsidR="00CA31EF" w:rsidRPr="005935F4">
        <w:rPr>
          <w:lang w:val="kk-KZ"/>
        </w:rPr>
        <w:t>мен</w:t>
      </w:r>
      <w:r w:rsidR="00BE3567" w:rsidRPr="005935F4">
        <w:rPr>
          <w:lang w:val="kk-KZ"/>
        </w:rPr>
        <w:t xml:space="preserve"> алмасу</w:t>
      </w:r>
      <w:r w:rsidR="00CA31EF" w:rsidRPr="005935F4">
        <w:rPr>
          <w:lang w:val="kk-KZ"/>
        </w:rPr>
        <w:t>,</w:t>
      </w:r>
      <w:r w:rsidR="00497E43" w:rsidRPr="005935F4">
        <w:rPr>
          <w:lang w:val="kk-KZ"/>
        </w:rPr>
        <w:t xml:space="preserve"> </w:t>
      </w:r>
      <w:r w:rsidR="00C1595B" w:rsidRPr="005935F4">
        <w:rPr>
          <w:lang w:val="kk-KZ"/>
        </w:rPr>
        <w:t>қ</w:t>
      </w:r>
      <w:r w:rsidR="00BE3567" w:rsidRPr="005935F4">
        <w:rPr>
          <w:lang w:val="kk-KZ"/>
        </w:rPr>
        <w:t>ұзыреттіліктің шоғырлануы</w:t>
      </w:r>
      <w:r w:rsidR="00484CF4" w:rsidRPr="005935F4">
        <w:rPr>
          <w:lang w:val="kk-KZ"/>
        </w:rPr>
        <w:t xml:space="preserve">, </w:t>
      </w:r>
      <w:r w:rsidR="00BE3567" w:rsidRPr="005935F4">
        <w:rPr>
          <w:lang w:val="kk-KZ"/>
        </w:rPr>
        <w:t>инновациялық</w:t>
      </w:r>
      <w:r w:rsidR="00BB4A2E">
        <w:rPr>
          <w:lang w:val="kk-KZ"/>
        </w:rPr>
        <w:t xml:space="preserve"> </w:t>
      </w:r>
      <w:r w:rsidR="00484CF4" w:rsidRPr="005935F4">
        <w:rPr>
          <w:lang w:val="kk-KZ"/>
        </w:rPr>
        <w:t>жа</w:t>
      </w:r>
      <w:r w:rsidR="00497E43" w:rsidRPr="005935F4">
        <w:rPr>
          <w:lang w:val="kk-KZ"/>
        </w:rPr>
        <w:t>ң</w:t>
      </w:r>
      <w:r w:rsidR="00484CF4" w:rsidRPr="005935F4">
        <w:rPr>
          <w:lang w:val="kk-KZ"/>
        </w:rPr>
        <w:t xml:space="preserve">а </w:t>
      </w:r>
      <w:r w:rsidR="00BE3567" w:rsidRPr="005935F4">
        <w:rPr>
          <w:lang w:val="kk-KZ"/>
        </w:rPr>
        <w:t>жұмыс орындары</w:t>
      </w:r>
      <w:r w:rsidR="00484CF4" w:rsidRPr="005935F4">
        <w:rPr>
          <w:lang w:val="kk-KZ"/>
        </w:rPr>
        <w:t>,</w:t>
      </w:r>
      <w:r w:rsidR="00C1595B" w:rsidRPr="005935F4">
        <w:rPr>
          <w:lang w:val="kk-KZ"/>
        </w:rPr>
        <w:t xml:space="preserve"> </w:t>
      </w:r>
      <w:r w:rsidR="00BE3567" w:rsidRPr="005935F4">
        <w:rPr>
          <w:lang w:val="kk-KZ"/>
        </w:rPr>
        <w:t>жан-жақты ынтымақтастық</w:t>
      </w:r>
      <w:r w:rsidR="00497E43" w:rsidRPr="005935F4">
        <w:rPr>
          <w:lang w:val="kk-KZ"/>
        </w:rPr>
        <w:t xml:space="preserve"> пайда болады.</w:t>
      </w:r>
    </w:p>
    <w:p w14:paraId="2440161F" w14:textId="3DBCC6FE" w:rsidR="00BE3567" w:rsidRPr="005935F4" w:rsidRDefault="00225818" w:rsidP="00B24B89">
      <w:pPr>
        <w:widowControl w:val="0"/>
        <w:ind w:firstLine="709"/>
        <w:rPr>
          <w:lang w:val="kk-KZ"/>
        </w:rPr>
      </w:pPr>
      <w:r w:rsidRPr="005935F4">
        <w:rPr>
          <w:lang w:val="kk-KZ"/>
        </w:rPr>
        <w:t>Қарқынды</w:t>
      </w:r>
      <w:r w:rsidR="00BB4A2E">
        <w:rPr>
          <w:lang w:val="kk-KZ"/>
        </w:rPr>
        <w:t xml:space="preserve"> </w:t>
      </w:r>
      <w:r w:rsidRPr="005935F4">
        <w:rPr>
          <w:lang w:val="kk-KZ"/>
        </w:rPr>
        <w:t>цифрландыру стратегиясының бөлігі ретінде экономиканы трансформациялау елде шешім қабылдау тәсілдерін түбегейлі қайта құрылымдауды талап етеді, бұл сайып келгенде әлемдік нарықта бәсекеге қабілеттілікті сақтауға және оң нәтижелерге қол жеткізуге көмектеседі</w:t>
      </w:r>
      <w:r w:rsidR="00563451">
        <w:rPr>
          <w:lang w:val="kk-KZ"/>
        </w:rPr>
        <w:t xml:space="preserve"> </w:t>
      </w:r>
      <w:r w:rsidR="003C3659">
        <w:rPr>
          <w:lang w:val="kk-KZ"/>
        </w:rPr>
        <w:t>[</w:t>
      </w:r>
      <w:r w:rsidR="00AA3549" w:rsidRPr="005935F4">
        <w:rPr>
          <w:lang w:val="kk-KZ"/>
        </w:rPr>
        <w:t>1</w:t>
      </w:r>
      <w:r w:rsidR="005C50A0" w:rsidRPr="005935F4">
        <w:rPr>
          <w:lang w:val="kk-KZ"/>
        </w:rPr>
        <w:t>5</w:t>
      </w:r>
      <w:r w:rsidR="00C1595B" w:rsidRPr="005935F4">
        <w:rPr>
          <w:lang w:val="kk-KZ"/>
        </w:rPr>
        <w:t>]</w:t>
      </w:r>
      <w:r w:rsidR="00BF289E" w:rsidRPr="005935F4">
        <w:rPr>
          <w:lang w:val="kk-KZ"/>
        </w:rPr>
        <w:t>.</w:t>
      </w:r>
    </w:p>
    <w:p w14:paraId="300ECB80" w14:textId="77777777" w:rsidR="00787CB8" w:rsidRPr="005935F4" w:rsidRDefault="00787CB8" w:rsidP="00B24B89">
      <w:pPr>
        <w:widowControl w:val="0"/>
        <w:ind w:firstLine="709"/>
        <w:rPr>
          <w:lang w:val="kk-KZ"/>
        </w:rPr>
      </w:pPr>
    </w:p>
    <w:p w14:paraId="42A1AE2A" w14:textId="64068BD0" w:rsidR="00D64D63" w:rsidRPr="005935F4" w:rsidRDefault="00AB602C" w:rsidP="00B24B89">
      <w:pPr>
        <w:widowControl w:val="0"/>
        <w:rPr>
          <w:lang w:val="kk-KZ"/>
        </w:rPr>
      </w:pPr>
      <w:r w:rsidRPr="005935F4">
        <w:rPr>
          <w:lang w:val="kk-KZ"/>
        </w:rPr>
        <w:t>Кесте 2 - Халықаралық ұйымдар мен жеке авторлар тарапынан</w:t>
      </w:r>
      <w:r w:rsidR="00BB4A2E">
        <w:rPr>
          <w:lang w:val="kk-KZ"/>
        </w:rPr>
        <w:t xml:space="preserve"> </w:t>
      </w:r>
      <w:r w:rsidRPr="005935F4">
        <w:rPr>
          <w:lang w:val="kk-KZ"/>
        </w:rPr>
        <w:t xml:space="preserve"> «Цифрлық экономика»</w:t>
      </w:r>
      <w:r w:rsidR="00BB4A2E">
        <w:rPr>
          <w:lang w:val="kk-KZ"/>
        </w:rPr>
        <w:t xml:space="preserve"> </w:t>
      </w:r>
      <w:r w:rsidRPr="005935F4">
        <w:rPr>
          <w:lang w:val="kk-KZ"/>
        </w:rPr>
        <w:t xml:space="preserve">ұғымына берілген анықтамалар топтамасы </w:t>
      </w:r>
    </w:p>
    <w:p w14:paraId="4FA351BB" w14:textId="77777777" w:rsidR="0021797F" w:rsidRPr="0025109A" w:rsidRDefault="0021797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pPr w:leftFromText="180" w:rightFromText="180" w:vertAnchor="text" w:tblpX="-10" w:tblpY="1"/>
        <w:tblOverlap w:val="never"/>
        <w:tblW w:w="9644" w:type="dxa"/>
        <w:tblLook w:val="04A0" w:firstRow="1" w:lastRow="0" w:firstColumn="1" w:lastColumn="0" w:noHBand="0" w:noVBand="1"/>
      </w:tblPr>
      <w:tblGrid>
        <w:gridCol w:w="2835"/>
        <w:gridCol w:w="6809"/>
      </w:tblGrid>
      <w:tr w:rsidR="00AB602C" w:rsidRPr="00563451" w14:paraId="28E161BF" w14:textId="77777777" w:rsidTr="00C06986">
        <w:tc>
          <w:tcPr>
            <w:tcW w:w="2835" w:type="dxa"/>
          </w:tcPr>
          <w:p w14:paraId="47834FEB" w14:textId="77777777" w:rsidR="00AB602C" w:rsidRPr="00563451" w:rsidRDefault="00AB602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Анықтама беруші (халықаралық ұйым/жеке автор)</w:t>
            </w:r>
          </w:p>
        </w:tc>
        <w:tc>
          <w:tcPr>
            <w:tcW w:w="6809" w:type="dxa"/>
          </w:tcPr>
          <w:p w14:paraId="139DD42C" w14:textId="15B1340F" w:rsidR="00AB602C" w:rsidRPr="00563451" w:rsidRDefault="00AB602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Анықтама</w:t>
            </w:r>
            <w:r w:rsidR="00BB4A2E">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сипаты</w:t>
            </w:r>
          </w:p>
        </w:tc>
      </w:tr>
      <w:tr w:rsidR="00AB602C" w:rsidRPr="00DA4517" w14:paraId="324BEE12" w14:textId="77777777" w:rsidTr="00C06986">
        <w:trPr>
          <w:trHeight w:val="707"/>
        </w:trPr>
        <w:tc>
          <w:tcPr>
            <w:tcW w:w="2835" w:type="dxa"/>
          </w:tcPr>
          <w:p w14:paraId="696F93FB" w14:textId="77777777" w:rsidR="00AB602C" w:rsidRPr="00563451" w:rsidRDefault="0006574A" w:rsidP="00B24B89">
            <w:pPr>
              <w:widowControl w:val="0"/>
              <w:shd w:val="clear" w:color="auto" w:fill="FFFFFF" w:themeFill="background1"/>
              <w:jc w:val="left"/>
              <w:rPr>
                <w:rFonts w:eastAsia="Times New Roman" w:cs="Times New Roman"/>
                <w:color w:val="222222"/>
                <w:sz w:val="24"/>
                <w:szCs w:val="24"/>
                <w:lang w:val="kk-KZ" w:eastAsia="ru-RU"/>
              </w:rPr>
            </w:pPr>
            <w:r w:rsidRPr="00563451">
              <w:rPr>
                <w:rFonts w:cs="Times New Roman"/>
                <w:color w:val="222222"/>
                <w:sz w:val="24"/>
                <w:szCs w:val="24"/>
                <w:lang w:val="kk-KZ"/>
              </w:rPr>
              <w:t xml:space="preserve">Экономикалық Ынтымақтастық және Даму Ұйымы (ЭЫДҰ) </w:t>
            </w:r>
          </w:p>
        </w:tc>
        <w:tc>
          <w:tcPr>
            <w:tcW w:w="6809" w:type="dxa"/>
          </w:tcPr>
          <w:p w14:paraId="53A66A61" w14:textId="4FCDCB3C" w:rsidR="001D3829" w:rsidRPr="00563451" w:rsidRDefault="0006574A" w:rsidP="00B24B89">
            <w:pPr>
              <w:pStyle w:val="HTML"/>
              <w:widowControl w:val="0"/>
              <w:rPr>
                <w:rFonts w:ascii="Times New Roman" w:hAnsi="Times New Roman" w:cs="Times New Roman"/>
                <w:color w:val="222222"/>
                <w:sz w:val="24"/>
                <w:szCs w:val="24"/>
                <w:lang w:val="kk-KZ"/>
              </w:rPr>
            </w:pPr>
            <w:r w:rsidRPr="00563451">
              <w:rPr>
                <w:rFonts w:ascii="Times New Roman" w:hAnsi="Times New Roman" w:cs="Times New Roman"/>
                <w:color w:val="222222"/>
                <w:sz w:val="24"/>
                <w:szCs w:val="24"/>
                <w:lang w:val="kk-KZ"/>
              </w:rPr>
              <w:t>Цифрлық экономика - жалпы мақсаттағы ақпарат және байланыс саласында жаңа технологиялардың әсерімен</w:t>
            </w:r>
            <w:r w:rsidR="00BB4A2E">
              <w:rPr>
                <w:rFonts w:ascii="Times New Roman" w:hAnsi="Times New Roman" w:cs="Times New Roman"/>
                <w:color w:val="222222"/>
                <w:sz w:val="24"/>
                <w:szCs w:val="24"/>
                <w:lang w:val="kk-KZ"/>
              </w:rPr>
              <w:t xml:space="preserve"> </w:t>
            </w:r>
            <w:r w:rsidRPr="00563451">
              <w:rPr>
                <w:rFonts w:ascii="Times New Roman" w:hAnsi="Times New Roman" w:cs="Times New Roman"/>
                <w:color w:val="222222"/>
                <w:sz w:val="24"/>
                <w:szCs w:val="24"/>
                <w:lang w:val="kk-KZ"/>
              </w:rPr>
              <w:t xml:space="preserve">қайта құру нәтижесі </w:t>
            </w:r>
          </w:p>
        </w:tc>
      </w:tr>
      <w:tr w:rsidR="00AB602C" w:rsidRPr="00DA4517" w14:paraId="615A544E" w14:textId="77777777" w:rsidTr="00C06986">
        <w:tc>
          <w:tcPr>
            <w:tcW w:w="2835" w:type="dxa"/>
          </w:tcPr>
          <w:p w14:paraId="25F8F26C" w14:textId="77777777" w:rsidR="00AB602C" w:rsidRPr="00563451" w:rsidRDefault="000657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Дүниежүзілік Банк (ДБ)</w:t>
            </w:r>
          </w:p>
        </w:tc>
        <w:tc>
          <w:tcPr>
            <w:tcW w:w="6809" w:type="dxa"/>
          </w:tcPr>
          <w:p w14:paraId="67E1ED52" w14:textId="30FD86D9" w:rsidR="0021797F" w:rsidRPr="00563451" w:rsidRDefault="000657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Цифрлық</w:t>
            </w:r>
            <w:r w:rsidR="00BB4A2E">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 xml:space="preserve">экономика </w:t>
            </w:r>
            <w:r w:rsidR="007C4184" w:rsidRPr="00563451">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бұл нақты уақыт режимінде мәл</w:t>
            </w:r>
            <w:r w:rsidR="007C4184" w:rsidRPr="00563451">
              <w:rPr>
                <w:rFonts w:eastAsia="Times New Roman" w:cs="Times New Roman"/>
                <w:color w:val="222222"/>
                <w:sz w:val="24"/>
                <w:szCs w:val="24"/>
                <w:lang w:val="kk-KZ" w:eastAsia="ru-RU"/>
              </w:rPr>
              <w:t>іметтермен алмасуға негізделген</w:t>
            </w:r>
            <w:r w:rsidR="00BB4A2E">
              <w:rPr>
                <w:rFonts w:eastAsia="Times New Roman" w:cs="Times New Roman"/>
                <w:color w:val="222222"/>
                <w:sz w:val="24"/>
                <w:szCs w:val="24"/>
                <w:lang w:val="kk-KZ" w:eastAsia="ru-RU"/>
              </w:rPr>
              <w:t xml:space="preserve"> </w:t>
            </w:r>
            <w:r w:rsidR="007C4184" w:rsidRPr="00563451">
              <w:rPr>
                <w:rFonts w:eastAsia="Times New Roman" w:cs="Times New Roman"/>
                <w:color w:val="222222"/>
                <w:sz w:val="24"/>
                <w:szCs w:val="24"/>
                <w:lang w:val="kk-KZ" w:eastAsia="ru-RU"/>
              </w:rPr>
              <w:t>жеделдетілген экономикалық өсудің</w:t>
            </w:r>
            <w:r w:rsidR="00BB4A2E">
              <w:rPr>
                <w:rFonts w:eastAsia="Times New Roman" w:cs="Times New Roman"/>
                <w:color w:val="222222"/>
                <w:sz w:val="24"/>
                <w:szCs w:val="24"/>
                <w:lang w:val="kk-KZ" w:eastAsia="ru-RU"/>
              </w:rPr>
              <w:t xml:space="preserve"> </w:t>
            </w:r>
            <w:r w:rsidR="007C4184" w:rsidRPr="00563451">
              <w:rPr>
                <w:rFonts w:eastAsia="Times New Roman" w:cs="Times New Roman"/>
                <w:color w:val="222222"/>
                <w:sz w:val="24"/>
                <w:szCs w:val="24"/>
                <w:lang w:val="kk-KZ" w:eastAsia="ru-RU"/>
              </w:rPr>
              <w:t>жаңа пардигмасы</w:t>
            </w:r>
          </w:p>
        </w:tc>
      </w:tr>
      <w:tr w:rsidR="00563451" w:rsidRPr="00DA4517" w14:paraId="242055CD" w14:textId="77777777" w:rsidTr="00C06986">
        <w:tc>
          <w:tcPr>
            <w:tcW w:w="2835" w:type="dxa"/>
          </w:tcPr>
          <w:p w14:paraId="5E1E3D45" w14:textId="5A1DF73B"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Европалық парламент (ЕП)</w:t>
            </w:r>
          </w:p>
        </w:tc>
        <w:tc>
          <w:tcPr>
            <w:tcW w:w="6809" w:type="dxa"/>
          </w:tcPr>
          <w:p w14:paraId="492178B3" w14:textId="14DFBD92" w:rsidR="00563451" w:rsidRPr="00563451" w:rsidRDefault="00563451" w:rsidP="00B24B89">
            <w:pPr>
              <w:pStyle w:val="HTML"/>
              <w:widowControl w:val="0"/>
              <w:rPr>
                <w:rFonts w:cs="Times New Roman"/>
                <w:color w:val="222222"/>
                <w:sz w:val="24"/>
                <w:szCs w:val="24"/>
                <w:lang w:val="kk-KZ"/>
              </w:rPr>
            </w:pPr>
            <w:r w:rsidRPr="0025109A">
              <w:rPr>
                <w:rFonts w:ascii="Times New Roman" w:hAnsi="Times New Roman" w:cs="Times New Roman"/>
                <w:color w:val="222222"/>
                <w:sz w:val="24"/>
                <w:szCs w:val="24"/>
                <w:lang w:val="kk-KZ"/>
              </w:rPr>
              <w:t>Цифрлық экономика - бұл</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өзара байланысты бірнеше деңгейден / қабаттардан тұратын және үнемі саны өсіп отыратын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шексіз күрделі түйіндердің</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құрылымы</w:t>
            </w:r>
          </w:p>
        </w:tc>
      </w:tr>
      <w:tr w:rsidR="00563451" w:rsidRPr="00DA4517" w14:paraId="69DF33AC" w14:textId="77777777" w:rsidTr="00C06986">
        <w:tc>
          <w:tcPr>
            <w:tcW w:w="2835" w:type="dxa"/>
          </w:tcPr>
          <w:p w14:paraId="5F7545E1" w14:textId="3060A5A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Аустралия цифрлы экономика және</w:t>
            </w:r>
            <w:r w:rsidR="00BB4A2E">
              <w:rPr>
                <w:rFonts w:cs="Times New Roman"/>
                <w:sz w:val="24"/>
                <w:szCs w:val="24"/>
                <w:lang w:val="kk-KZ"/>
              </w:rPr>
              <w:t xml:space="preserve"> </w:t>
            </w:r>
            <w:r w:rsidRPr="0025109A">
              <w:rPr>
                <w:rFonts w:cs="Times New Roman"/>
                <w:sz w:val="24"/>
                <w:szCs w:val="24"/>
                <w:lang w:val="kk-KZ"/>
              </w:rPr>
              <w:t xml:space="preserve">байланыс департаменті </w:t>
            </w:r>
          </w:p>
        </w:tc>
        <w:tc>
          <w:tcPr>
            <w:tcW w:w="6809" w:type="dxa"/>
          </w:tcPr>
          <w:p w14:paraId="24FE6B3A" w14:textId="0D27BC9A" w:rsidR="00563451" w:rsidRPr="0025109A" w:rsidRDefault="0056345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экономика – бұл ғаламтор платформалар сияқты, сондай-ақ ұялы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және сенсорлық желілер арқылы</w:t>
            </w:r>
          </w:p>
          <w:p w14:paraId="3106B875" w14:textId="4F6452AE"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жүзеге асырылатын экономикалық және әлеуметтік оқиғалардың ғаламдық желісі</w:t>
            </w:r>
          </w:p>
        </w:tc>
      </w:tr>
      <w:tr w:rsidR="00563451" w:rsidRPr="00DA4517" w14:paraId="55133F5B" w14:textId="77777777" w:rsidTr="00C06986">
        <w:tc>
          <w:tcPr>
            <w:tcW w:w="2835" w:type="dxa"/>
          </w:tcPr>
          <w:p w14:paraId="35E237B9" w14:textId="56C4C96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Oxford Dictionary (</w:t>
            </w:r>
            <w:r w:rsidRPr="0025109A">
              <w:rPr>
                <w:rFonts w:cs="Times New Roman"/>
                <w:color w:val="222222"/>
                <w:sz w:val="24"/>
                <w:szCs w:val="24"/>
                <w:lang w:val="kk-KZ"/>
              </w:rPr>
              <w:t>Оксфордтың ағылшынша сөздігі</w:t>
            </w:r>
            <w:r w:rsidRPr="0025109A">
              <w:rPr>
                <w:rFonts w:cs="Times New Roman"/>
                <w:sz w:val="24"/>
                <w:szCs w:val="24"/>
                <w:lang w:val="kk-KZ"/>
              </w:rPr>
              <w:t>)</w:t>
            </w:r>
          </w:p>
        </w:tc>
        <w:tc>
          <w:tcPr>
            <w:tcW w:w="6809" w:type="dxa"/>
          </w:tcPr>
          <w:p w14:paraId="428074F2" w14:textId="566F7FB5"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экономика - бұл негізінен ғаламтор арқылы цифрлық технологияларды, атап айтқанда қолма-қол ақшасыз операцияларды қолдану арқылы жұмыс істейтін экономика</w:t>
            </w:r>
          </w:p>
        </w:tc>
      </w:tr>
      <w:tr w:rsidR="00563451" w:rsidRPr="00DA4517" w14:paraId="0D17BED3" w14:textId="77777777" w:rsidTr="00C06986">
        <w:tc>
          <w:tcPr>
            <w:tcW w:w="2835" w:type="dxa"/>
          </w:tcPr>
          <w:p w14:paraId="66E15A6B" w14:textId="0E83364C"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 xml:space="preserve">Мещеряков Р. В. </w:t>
            </w:r>
          </w:p>
        </w:tc>
        <w:tc>
          <w:tcPr>
            <w:tcW w:w="6809" w:type="dxa"/>
          </w:tcPr>
          <w:p w14:paraId="5AC6B888" w14:textId="70804402" w:rsidR="00563451" w:rsidRPr="0025109A" w:rsidRDefault="00563451" w:rsidP="00B24B89">
            <w:pPr>
              <w:pStyle w:val="HTML"/>
              <w:widowControl w:val="0"/>
              <w:rPr>
                <w:rFonts w:ascii="Times New Roman" w:hAnsi="Times New Roman" w:cs="Times New Roman"/>
                <w:color w:val="222222"/>
                <w:sz w:val="24"/>
                <w:szCs w:val="24"/>
                <w:lang w:val="kk-KZ"/>
              </w:rPr>
            </w:pPr>
            <w:r w:rsidRPr="0025109A">
              <w:rPr>
                <w:rFonts w:ascii="Times New Roman" w:hAnsi="Times New Roman" w:cs="Times New Roman"/>
                <w:color w:val="222222"/>
                <w:sz w:val="24"/>
                <w:szCs w:val="24"/>
                <w:lang w:val="kk-KZ"/>
              </w:rPr>
              <w:t>Цифрлық экономика» терминіне екі көзқарас бар. Бірінші тәсіл - «классикалық»: цифрлық экономика – бұл тек қана электрондық тауарлар мен қызметтер және тағы басқаларына цифрлық технологиялармен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негізделген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экономика.</w:t>
            </w:r>
          </w:p>
          <w:p w14:paraId="6E56A57E" w14:textId="14A218B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 xml:space="preserve">Екінші тәсіл - «ұлғайтылған» : цифрлық экономика – цифрлы технолгия қолданатын экономикалық өндіріс </w:t>
            </w:r>
          </w:p>
        </w:tc>
      </w:tr>
      <w:tr w:rsidR="00563451" w:rsidRPr="00DA4517" w14:paraId="62229DB9" w14:textId="77777777" w:rsidTr="00C06986">
        <w:tc>
          <w:tcPr>
            <w:tcW w:w="2835" w:type="dxa"/>
          </w:tcPr>
          <w:p w14:paraId="6EAF4D0B" w14:textId="18A15201"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Энговатова А.А.</w:t>
            </w:r>
          </w:p>
        </w:tc>
        <w:tc>
          <w:tcPr>
            <w:tcW w:w="6809" w:type="dxa"/>
          </w:tcPr>
          <w:p w14:paraId="562B9C93" w14:textId="7DD4158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Цифрлық экономика - бұл деректерді беруде</w:t>
            </w:r>
            <w:r w:rsidR="00BB4A2E">
              <w:rPr>
                <w:rFonts w:cs="Times New Roman"/>
                <w:color w:val="222222"/>
                <w:sz w:val="24"/>
                <w:szCs w:val="24"/>
                <w:lang w:val="kk-KZ"/>
              </w:rPr>
              <w:t xml:space="preserve"> </w:t>
            </w:r>
            <w:r w:rsidRPr="0025109A">
              <w:rPr>
                <w:rFonts w:cs="Times New Roman"/>
                <w:color w:val="222222"/>
                <w:sz w:val="24"/>
                <w:szCs w:val="24"/>
                <w:lang w:val="kk-KZ"/>
              </w:rPr>
              <w:t>өндірудің, өңдеудің, сақтаудың</w:t>
            </w:r>
            <w:r w:rsidR="00BB4A2E">
              <w:rPr>
                <w:rFonts w:cs="Times New Roman"/>
                <w:color w:val="222222"/>
                <w:sz w:val="24"/>
                <w:szCs w:val="24"/>
                <w:lang w:val="kk-KZ"/>
              </w:rPr>
              <w:t xml:space="preserve"> </w:t>
            </w:r>
            <w:r w:rsidRPr="0025109A">
              <w:rPr>
                <w:rFonts w:cs="Times New Roman"/>
                <w:color w:val="222222"/>
                <w:sz w:val="24"/>
                <w:szCs w:val="24"/>
                <w:lang w:val="kk-KZ"/>
              </w:rPr>
              <w:t xml:space="preserve"> жаңа әдістеріне,</w:t>
            </w:r>
            <w:r w:rsidR="00BB4A2E">
              <w:rPr>
                <w:rFonts w:cs="Times New Roman"/>
                <w:color w:val="222222"/>
                <w:sz w:val="24"/>
                <w:szCs w:val="24"/>
                <w:lang w:val="kk-KZ"/>
              </w:rPr>
              <w:t xml:space="preserve"> </w:t>
            </w:r>
            <w:r w:rsidRPr="0025109A">
              <w:rPr>
                <w:rFonts w:cs="Times New Roman"/>
                <w:color w:val="222222"/>
                <w:sz w:val="24"/>
                <w:szCs w:val="24"/>
                <w:lang w:val="kk-KZ"/>
              </w:rPr>
              <w:t>сондай-ақ цифрлық</w:t>
            </w:r>
            <w:r w:rsidR="00BB4A2E">
              <w:rPr>
                <w:rFonts w:cs="Times New Roman"/>
                <w:color w:val="222222"/>
                <w:sz w:val="24"/>
                <w:szCs w:val="24"/>
                <w:lang w:val="kk-KZ"/>
              </w:rPr>
              <w:t xml:space="preserve"> </w:t>
            </w:r>
            <w:r w:rsidRPr="0025109A">
              <w:rPr>
                <w:rFonts w:cs="Times New Roman"/>
                <w:color w:val="222222"/>
                <w:sz w:val="24"/>
                <w:szCs w:val="24"/>
                <w:lang w:val="kk-KZ"/>
              </w:rPr>
              <w:t>компьютерлік технологияға негізделген экономика</w:t>
            </w:r>
          </w:p>
        </w:tc>
      </w:tr>
      <w:tr w:rsidR="00563451" w:rsidRPr="00DA4517" w14:paraId="46635A23" w14:textId="77777777" w:rsidTr="00C06986">
        <w:tc>
          <w:tcPr>
            <w:tcW w:w="2835" w:type="dxa"/>
          </w:tcPr>
          <w:p w14:paraId="4D14D574" w14:textId="76D0CECC"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Бойко И.П.,Евневич М.А.,Колышкин А.В.</w:t>
            </w:r>
          </w:p>
        </w:tc>
        <w:tc>
          <w:tcPr>
            <w:tcW w:w="6809" w:type="dxa"/>
          </w:tcPr>
          <w:p w14:paraId="334DAFF0" w14:textId="439A6A8F"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Біз цифрлық экономиканы цифрлық технологияның қызмет етуін қамтамасыз етуші инфрақұрылымның жиынтығы деп түсінеміз</w:t>
            </w:r>
          </w:p>
        </w:tc>
      </w:tr>
      <w:tr w:rsidR="00563451" w:rsidRPr="00DA4517" w14:paraId="53163024" w14:textId="77777777" w:rsidTr="00C06986">
        <w:tc>
          <w:tcPr>
            <w:tcW w:w="2835" w:type="dxa"/>
          </w:tcPr>
          <w:p w14:paraId="28707B56" w14:textId="15F6D2EF"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Стародубцева Е. Б., Маркова О. М.</w:t>
            </w:r>
          </w:p>
        </w:tc>
        <w:tc>
          <w:tcPr>
            <w:tcW w:w="6809" w:type="dxa"/>
          </w:tcPr>
          <w:p w14:paraId="7E385B5E" w14:textId="76311B16"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Цифрлық экономика деп</w:t>
            </w:r>
            <w:r w:rsidR="00BB4A2E">
              <w:rPr>
                <w:rFonts w:cs="Times New Roman"/>
                <w:color w:val="222222"/>
                <w:sz w:val="24"/>
                <w:szCs w:val="24"/>
                <w:lang w:val="kk-KZ"/>
              </w:rPr>
              <w:t xml:space="preserve"> </w:t>
            </w:r>
            <w:r w:rsidRPr="0025109A">
              <w:rPr>
                <w:rFonts w:cs="Times New Roman"/>
                <w:color w:val="222222"/>
                <w:sz w:val="24"/>
                <w:szCs w:val="24"/>
                <w:lang w:val="kk-KZ"/>
              </w:rPr>
              <w:t>біз кең мағынада робототехника, смарт – технолгия сияқты цифрлық платформаларды қолданумен байланысты салалардың жиынтығын түсінеміз</w:t>
            </w:r>
          </w:p>
        </w:tc>
      </w:tr>
    </w:tbl>
    <w:p w14:paraId="48E7F34E" w14:textId="1338DA8A" w:rsidR="00C057FE" w:rsidRDefault="00C057FE">
      <w:r>
        <w:t>2 кесте жал</w:t>
      </w:r>
      <w:r>
        <w:rPr>
          <w:lang w:val="kk-KZ"/>
        </w:rPr>
        <w:t>ғ</w:t>
      </w:r>
      <w:r>
        <w:t>асы</w:t>
      </w:r>
    </w:p>
    <w:tbl>
      <w:tblPr>
        <w:tblStyle w:val="a8"/>
        <w:tblpPr w:leftFromText="180" w:rightFromText="180" w:vertAnchor="text" w:tblpX="-10" w:tblpY="1"/>
        <w:tblOverlap w:val="never"/>
        <w:tblW w:w="9644" w:type="dxa"/>
        <w:tblLook w:val="04A0" w:firstRow="1" w:lastRow="0" w:firstColumn="1" w:lastColumn="0" w:noHBand="0" w:noVBand="1"/>
      </w:tblPr>
      <w:tblGrid>
        <w:gridCol w:w="2835"/>
        <w:gridCol w:w="6809"/>
      </w:tblGrid>
      <w:tr w:rsidR="00563451" w:rsidRPr="00563451" w14:paraId="099D1B3A" w14:textId="77777777" w:rsidTr="00C06986">
        <w:tc>
          <w:tcPr>
            <w:tcW w:w="2835" w:type="dxa"/>
          </w:tcPr>
          <w:p w14:paraId="0D2BCD73" w14:textId="54D79523"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lastRenderedPageBreak/>
              <w:t>Гасанов Г. А., Гасанов Т. А.</w:t>
            </w:r>
          </w:p>
        </w:tc>
        <w:tc>
          <w:tcPr>
            <w:tcW w:w="6809" w:type="dxa"/>
          </w:tcPr>
          <w:p w14:paraId="610CFFAC" w14:textId="236C0839" w:rsidR="00563451" w:rsidRPr="0025109A" w:rsidRDefault="00563451" w:rsidP="00B24B89">
            <w:pPr>
              <w:pStyle w:val="HTML"/>
              <w:widowControl w:val="0"/>
              <w:rPr>
                <w:rFonts w:ascii="Times New Roman" w:hAnsi="Times New Roman" w:cs="Times New Roman"/>
                <w:color w:val="222222"/>
                <w:sz w:val="24"/>
                <w:szCs w:val="24"/>
                <w:lang w:val="kk-KZ"/>
              </w:rPr>
            </w:pPr>
            <w:r w:rsidRPr="0025109A">
              <w:rPr>
                <w:rFonts w:ascii="Times New Roman" w:hAnsi="Times New Roman" w:cs="Times New Roman"/>
                <w:color w:val="222222"/>
                <w:sz w:val="24"/>
                <w:szCs w:val="24"/>
                <w:lang w:val="kk-KZ"/>
              </w:rPr>
              <w:t>Цифрлық экономика – бұл алдыңғы қатарлы ғылыми жетістіктер мен үдемелі технологияларға негізделген, ең алдымен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қоғамдық тиімділікті арттыруға бағытталған, мемлекет азаматтарының өмір сүру сапасын жоғарлату мақсатында</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экономиканың тұрақты дамуын қолдауға</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бағытталған цифрлы ақпараттық - коммуникациялық технологияға негізделген экономикадағы институционалдық категориялар (ұғымдар)</w:t>
            </w:r>
          </w:p>
          <w:p w14:paraId="64757883" w14:textId="4AB94FB0"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жүйесі</w:t>
            </w:r>
          </w:p>
        </w:tc>
      </w:tr>
      <w:tr w:rsidR="00563451" w:rsidRPr="00563451" w14:paraId="63D37A97" w14:textId="77777777" w:rsidTr="00C06986">
        <w:tc>
          <w:tcPr>
            <w:tcW w:w="9644" w:type="dxa"/>
            <w:gridSpan w:val="2"/>
          </w:tcPr>
          <w:p w14:paraId="0559DF2D" w14:textId="264BC19F"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color w:val="222222"/>
                <w:sz w:val="24"/>
                <w:szCs w:val="24"/>
                <w:lang w:val="kk-KZ"/>
              </w:rPr>
              <w:t>Ескертпе</w:t>
            </w:r>
            <w:r>
              <w:rPr>
                <w:rFonts w:cs="Times New Roman"/>
                <w:color w:val="222222"/>
                <w:sz w:val="24"/>
                <w:szCs w:val="24"/>
                <w:lang w:val="kk-KZ"/>
              </w:rPr>
              <w:t xml:space="preserve"> </w:t>
            </w:r>
            <w:r w:rsidRPr="0025109A">
              <w:rPr>
                <w:rFonts w:cs="Times New Roman"/>
                <w:color w:val="222222"/>
                <w:sz w:val="24"/>
                <w:szCs w:val="24"/>
                <w:lang w:val="kk-KZ"/>
              </w:rPr>
              <w:t>-</w:t>
            </w:r>
            <w:r w:rsidR="00BB4A2E">
              <w:rPr>
                <w:rFonts w:cs="Times New Roman"/>
                <w:color w:val="222222"/>
                <w:sz w:val="24"/>
                <w:szCs w:val="24"/>
                <w:lang w:val="kk-KZ"/>
              </w:rPr>
              <w:t xml:space="preserve"> </w:t>
            </w:r>
            <w:r w:rsidR="003C3659">
              <w:rPr>
                <w:rFonts w:cs="Times New Roman"/>
                <w:color w:val="222222"/>
                <w:sz w:val="24"/>
                <w:szCs w:val="24"/>
                <w:lang w:val="kk-KZ"/>
              </w:rPr>
              <w:t xml:space="preserve"> [</w:t>
            </w:r>
            <w:r w:rsidRPr="0025109A">
              <w:rPr>
                <w:rFonts w:cs="Times New Roman"/>
                <w:color w:val="222222"/>
                <w:sz w:val="24"/>
                <w:szCs w:val="24"/>
                <w:lang w:val="kk-KZ"/>
              </w:rPr>
              <w:t>12] негізінде автормен құрастырылды</w:t>
            </w:r>
          </w:p>
        </w:tc>
      </w:tr>
    </w:tbl>
    <w:p w14:paraId="0B0138AD" w14:textId="77777777" w:rsidR="00C057FE" w:rsidRDefault="00C057FE" w:rsidP="00C057FE">
      <w:pPr>
        <w:widowControl w:val="0"/>
        <w:ind w:firstLine="709"/>
        <w:rPr>
          <w:lang w:val="kk-KZ"/>
        </w:rPr>
      </w:pPr>
    </w:p>
    <w:p w14:paraId="7CCF1314" w14:textId="47D32A0E" w:rsidR="00C057FE" w:rsidRPr="005935F4" w:rsidRDefault="00C057FE" w:rsidP="00C057FE">
      <w:pPr>
        <w:widowControl w:val="0"/>
        <w:ind w:firstLine="709"/>
        <w:rPr>
          <w:lang w:val="kk-KZ"/>
        </w:rPr>
      </w:pPr>
      <w:r w:rsidRPr="005935F4">
        <w:rPr>
          <w:lang w:val="kk-KZ"/>
        </w:rPr>
        <w:t>Бүгінгі таңда кейбір елдерде цифрлық трансформациялау тиімдірек енгізілсе, ал кейбір елдерде</w:t>
      </w:r>
      <w:r>
        <w:rPr>
          <w:lang w:val="kk-KZ"/>
        </w:rPr>
        <w:t xml:space="preserve"> </w:t>
      </w:r>
      <w:r w:rsidRPr="005935F4">
        <w:rPr>
          <w:lang w:val="kk-KZ"/>
        </w:rPr>
        <w:t>тиімсіз енгізілуде, бұл кәсіпорындар</w:t>
      </w:r>
      <w:r>
        <w:rPr>
          <w:lang w:val="kk-KZ"/>
        </w:rPr>
        <w:t xml:space="preserve"> </w:t>
      </w:r>
      <w:r w:rsidRPr="005935F4">
        <w:rPr>
          <w:lang w:val="kk-KZ"/>
        </w:rPr>
        <w:t>ұйымдардың өнімділігі мен бәсекеге қабілеттілігін арттыру мақсатында материалдық және материалдық емес өндіріс саласында заманауи цифрлық технологияларды енгізу мен қолдануды білдіреді. Цифрлық</w:t>
      </w:r>
      <w:r>
        <w:rPr>
          <w:lang w:val="kk-KZ"/>
        </w:rPr>
        <w:t xml:space="preserve"> </w:t>
      </w:r>
      <w:r w:rsidRPr="005935F4">
        <w:rPr>
          <w:lang w:val="kk-KZ"/>
        </w:rPr>
        <w:t>трансформациялау кәсіби қайта құруға алып келеді.</w:t>
      </w:r>
    </w:p>
    <w:p w14:paraId="2F1BCE58" w14:textId="77777777" w:rsidR="00C057FE" w:rsidRPr="005935F4" w:rsidRDefault="00C057FE" w:rsidP="00C057FE">
      <w:pPr>
        <w:widowControl w:val="0"/>
        <w:ind w:firstLine="709"/>
        <w:rPr>
          <w:lang w:val="kk-KZ"/>
        </w:rPr>
      </w:pPr>
      <w:r w:rsidRPr="005935F4">
        <w:rPr>
          <w:lang w:val="kk-KZ"/>
        </w:rPr>
        <w:t>Цифрлық экономика компаниялардың, салалардың және жалпы ұлттық экономиканың өсуінің әдеттегі үлгілерін жоя бастағаны</w:t>
      </w:r>
      <w:r>
        <w:rPr>
          <w:lang w:val="kk-KZ"/>
        </w:rPr>
        <w:t xml:space="preserve"> </w:t>
      </w:r>
      <w:r w:rsidRPr="005935F4">
        <w:rPr>
          <w:lang w:val="kk-KZ"/>
        </w:rPr>
        <w:t>белгілі болды. Мұны түсіне отырып, бүгінде танымал компаниялар цифрлық шешімдерді өз өмірлеріне енгізуге тырысады. «Жаңа» экономиканың құнды активі және өзегі болып</w:t>
      </w:r>
      <w:r>
        <w:rPr>
          <w:lang w:val="kk-KZ"/>
        </w:rPr>
        <w:t xml:space="preserve"> </w:t>
      </w:r>
      <w:r w:rsidRPr="005935F4">
        <w:rPr>
          <w:lang w:val="kk-KZ"/>
        </w:rPr>
        <w:t>цифрлық</w:t>
      </w:r>
      <w:r>
        <w:rPr>
          <w:lang w:val="kk-KZ"/>
        </w:rPr>
        <w:t xml:space="preserve"> </w:t>
      </w:r>
      <w:r w:rsidRPr="005935F4">
        <w:rPr>
          <w:lang w:val="kk-KZ"/>
        </w:rPr>
        <w:t>платформалар табылады. Белгілі IT компаниялары Amazon, eBay, Facebook, iTunes, Airbnb, Tencent, ВКонтакте, Яндекс, Avito, OZON сияқты компаниялар</w:t>
      </w:r>
      <w:r>
        <w:rPr>
          <w:lang w:val="kk-KZ"/>
        </w:rPr>
        <w:t xml:space="preserve"> </w:t>
      </w:r>
      <w:r w:rsidRPr="005935F4">
        <w:rPr>
          <w:lang w:val="kk-KZ"/>
        </w:rPr>
        <w:t xml:space="preserve"> заманауи цифрлық платформаларды жасауға қатысады.</w:t>
      </w:r>
      <w:r>
        <w:rPr>
          <w:lang w:val="kk-KZ"/>
        </w:rPr>
        <w:t xml:space="preserve"> </w:t>
      </w:r>
      <w:r w:rsidRPr="005935F4">
        <w:rPr>
          <w:lang w:val="kk-KZ"/>
        </w:rPr>
        <w:t>Мәселен, осы компаниялардың дамыған цифрлық технологиялары экономиканың барлық салалары мен секторларының, мысалы, жеке көлік секторының (такси), туризм мен полиграфия салаларының бет-бейнесін қалай өзгерткенін көруге</w:t>
      </w:r>
      <w:r>
        <w:rPr>
          <w:lang w:val="kk-KZ"/>
        </w:rPr>
        <w:t xml:space="preserve"> </w:t>
      </w:r>
      <w:r w:rsidRPr="005935F4">
        <w:rPr>
          <w:lang w:val="kk-KZ"/>
        </w:rPr>
        <w:t>болады.</w:t>
      </w:r>
    </w:p>
    <w:p w14:paraId="58C7C4FB" w14:textId="77777777" w:rsidR="00C057FE" w:rsidRPr="005935F4" w:rsidRDefault="00C057FE" w:rsidP="00C057FE">
      <w:pPr>
        <w:widowControl w:val="0"/>
        <w:ind w:firstLine="709"/>
        <w:rPr>
          <w:lang w:val="kk-KZ"/>
        </w:rPr>
      </w:pPr>
      <w:r w:rsidRPr="005935F4">
        <w:rPr>
          <w:lang w:val="kk-KZ"/>
        </w:rPr>
        <w:t>Цифрлық экономиканы ЖІӨ-нің бір бөлігі ретінде қарастыруға</w:t>
      </w:r>
      <w:r>
        <w:rPr>
          <w:lang w:val="kk-KZ"/>
        </w:rPr>
        <w:t xml:space="preserve"> </w:t>
      </w:r>
      <w:r w:rsidRPr="005935F4">
        <w:rPr>
          <w:lang w:val="kk-KZ"/>
        </w:rPr>
        <w:t>болады, әйтсе де көптеген зерттеушілердің пікірінше, ЖІӨ-ге есептеуге болатын тікелей жарнадан басқа, ЖІӨ-ге жанама түрде үлес</w:t>
      </w:r>
      <w:r>
        <w:rPr>
          <w:lang w:val="kk-KZ"/>
        </w:rPr>
        <w:t xml:space="preserve"> </w:t>
      </w:r>
      <w:r w:rsidRPr="005935F4">
        <w:rPr>
          <w:lang w:val="kk-KZ"/>
        </w:rPr>
        <w:t xml:space="preserve">қосатындығы, оны есептеу, яғни оның нақты қосатын үлесін сандық сипатта көрсету қиын екенін алға тартуда. </w:t>
      </w:r>
    </w:p>
    <w:p w14:paraId="02DCC82C" w14:textId="77777777" w:rsidR="00C057FE" w:rsidRPr="005935F4" w:rsidRDefault="00C057FE" w:rsidP="00C057FE">
      <w:pPr>
        <w:widowControl w:val="0"/>
        <w:ind w:firstLine="709"/>
        <w:rPr>
          <w:lang w:val="kk-KZ"/>
        </w:rPr>
      </w:pPr>
      <w:r w:rsidRPr="005935F4">
        <w:rPr>
          <w:lang w:val="kk-KZ"/>
        </w:rPr>
        <w:t>Түрлі ақпарат көздері цифрлық экономиканың ЖІӨ-ге қосқан үлесін анықтаудың әр түрлі әдістерін ұсынады. Мәселен, BCG ЦЭ-ны</w:t>
      </w:r>
      <w:r>
        <w:rPr>
          <w:lang w:val="kk-KZ"/>
        </w:rPr>
        <w:t xml:space="preserve"> </w:t>
      </w:r>
      <w:r w:rsidRPr="005935F4">
        <w:rPr>
          <w:lang w:val="kk-KZ"/>
        </w:rPr>
        <w:t>ұлттық компаниялардың жұмысымен</w:t>
      </w:r>
      <w:r>
        <w:rPr>
          <w:lang w:val="kk-KZ"/>
        </w:rPr>
        <w:t xml:space="preserve"> </w:t>
      </w:r>
      <w:r w:rsidRPr="005935F4">
        <w:rPr>
          <w:lang w:val="kk-KZ"/>
        </w:rPr>
        <w:t>ғана байланыстырумен шектеледі, яғни ұлттық компаниялардың шет елдерге экспортын ескеріп, ал АКТ өнімдері мен қызметтерін импорттауды ескермейді. Сондықтан</w:t>
      </w:r>
      <w:r>
        <w:rPr>
          <w:lang w:val="kk-KZ"/>
        </w:rPr>
        <w:t xml:space="preserve"> </w:t>
      </w:r>
      <w:r w:rsidRPr="005935F4">
        <w:rPr>
          <w:lang w:val="kk-KZ"/>
        </w:rPr>
        <w:t>да басқа да</w:t>
      </w:r>
      <w:r>
        <w:rPr>
          <w:lang w:val="kk-KZ"/>
        </w:rPr>
        <w:t xml:space="preserve"> </w:t>
      </w:r>
      <w:r w:rsidRPr="005935F4">
        <w:rPr>
          <w:lang w:val="kk-KZ"/>
        </w:rPr>
        <w:t>нұсқалардың болуы мүмкін екені анық. Яғни, әлі де шешілмеген тұстары бар.</w:t>
      </w:r>
    </w:p>
    <w:p w14:paraId="6AF8048B" w14:textId="4132FD8E" w:rsidR="00C057FE" w:rsidRPr="005935F4" w:rsidRDefault="00C057FE" w:rsidP="00C057FE">
      <w:pPr>
        <w:widowControl w:val="0"/>
        <w:ind w:firstLine="709"/>
        <w:rPr>
          <w:lang w:val="kk-KZ"/>
        </w:rPr>
      </w:pPr>
      <w:r w:rsidRPr="005935F4">
        <w:rPr>
          <w:lang w:val="kk-KZ"/>
        </w:rPr>
        <w:t>Елдегі цифрлық экономиканың жетілуін бағалау үшін</w:t>
      </w:r>
      <w:r>
        <w:rPr>
          <w:lang w:val="kk-KZ"/>
        </w:rPr>
        <w:t xml:space="preserve"> </w:t>
      </w:r>
      <w:r w:rsidRPr="005935F4">
        <w:rPr>
          <w:lang w:val="kk-KZ"/>
        </w:rPr>
        <w:t>сарапшылар әртүрлі коэффициенттерді қолданады, бұл цифрлық экономиканың даму деңгейін біркелкі анықтайтын әмбебап коэффициент</w:t>
      </w:r>
      <w:r>
        <w:rPr>
          <w:lang w:val="kk-KZ"/>
        </w:rPr>
        <w:t xml:space="preserve"> </w:t>
      </w:r>
      <w:r w:rsidRPr="005935F4">
        <w:rPr>
          <w:lang w:val="kk-KZ"/>
        </w:rPr>
        <w:t>әлі нақтыланбаған деген сөз.</w:t>
      </w:r>
      <w:r w:rsidR="001E0519">
        <w:rPr>
          <w:lang w:val="kk-KZ"/>
        </w:rPr>
        <w:t xml:space="preserve"> </w:t>
      </w:r>
      <w:r w:rsidRPr="005935F4">
        <w:rPr>
          <w:lang w:val="kk-KZ"/>
        </w:rPr>
        <w:t>Сонымен, «Цифрлық экономика» ұғымына</w:t>
      </w:r>
      <w:r>
        <w:rPr>
          <w:lang w:val="kk-KZ"/>
        </w:rPr>
        <w:t xml:space="preserve"> </w:t>
      </w:r>
      <w:r w:rsidRPr="005935F4">
        <w:rPr>
          <w:lang w:val="kk-KZ"/>
        </w:rPr>
        <w:t>зерттеуші авторлар берген анықтамаларды мен</w:t>
      </w:r>
      <w:r>
        <w:rPr>
          <w:lang w:val="kk-KZ"/>
        </w:rPr>
        <w:t xml:space="preserve"> </w:t>
      </w:r>
      <w:r w:rsidRPr="005935F4">
        <w:rPr>
          <w:lang w:val="kk-KZ"/>
        </w:rPr>
        <w:t>тұжырымдарды салыстырып көрейік.</w:t>
      </w:r>
      <w:r>
        <w:rPr>
          <w:lang w:val="kk-KZ"/>
        </w:rPr>
        <w:t xml:space="preserve"> </w:t>
      </w:r>
    </w:p>
    <w:p w14:paraId="4958AC3F" w14:textId="4E27EB33" w:rsidR="00477244" w:rsidRPr="00563451" w:rsidRDefault="00477244" w:rsidP="00B24B89">
      <w:pPr>
        <w:widowControl w:val="0"/>
        <w:ind w:firstLine="709"/>
        <w:rPr>
          <w:lang w:val="kk-KZ"/>
        </w:rPr>
      </w:pPr>
      <w:r w:rsidRPr="00563451">
        <w:rPr>
          <w:lang w:val="kk-KZ"/>
        </w:rPr>
        <w:t>Қортындылай келе</w:t>
      </w:r>
      <w:r w:rsidR="00BB4A2E">
        <w:rPr>
          <w:lang w:val="kk-KZ"/>
        </w:rPr>
        <w:t xml:space="preserve"> </w:t>
      </w:r>
      <w:r w:rsidRPr="00563451">
        <w:rPr>
          <w:lang w:val="kk-KZ"/>
        </w:rPr>
        <w:t>келесідей</w:t>
      </w:r>
      <w:r w:rsidR="00BB4A2E">
        <w:rPr>
          <w:lang w:val="kk-KZ"/>
        </w:rPr>
        <w:t xml:space="preserve"> </w:t>
      </w:r>
      <w:r w:rsidRPr="00563451">
        <w:rPr>
          <w:lang w:val="kk-KZ"/>
        </w:rPr>
        <w:t>тұжырымдар жасауға болады:</w:t>
      </w:r>
    </w:p>
    <w:p w14:paraId="236B38A6" w14:textId="1B43E5AA" w:rsidR="00342E29" w:rsidRPr="00563451" w:rsidRDefault="002426E9" w:rsidP="00B24B89">
      <w:pPr>
        <w:widowControl w:val="0"/>
        <w:ind w:firstLine="709"/>
        <w:rPr>
          <w:lang w:val="kk-KZ"/>
        </w:rPr>
      </w:pPr>
      <w:r w:rsidRPr="00563451">
        <w:rPr>
          <w:lang w:val="kk-KZ"/>
        </w:rPr>
        <w:t>«Цифрлық трансформациялау» термині әртүрлі басылымдарда түрлі мағынаға ие. Тар мағынада бұл аналогтан цифрлық формаға көшу. Кең мағынада, бұл белгілі бір цифрлық серпінді технологияларға көшуге байланысты еңбек өнімділігінің артуына әкелетін және әр кезеңнің өзіндік цифрлық</w:t>
      </w:r>
      <w:r w:rsidR="00BB4A2E">
        <w:rPr>
          <w:lang w:val="kk-KZ"/>
        </w:rPr>
        <w:t xml:space="preserve"> </w:t>
      </w:r>
      <w:r w:rsidRPr="00563451">
        <w:rPr>
          <w:lang w:val="kk-KZ"/>
        </w:rPr>
        <w:lastRenderedPageBreak/>
        <w:t xml:space="preserve">трансформациясы болатын бизнес трансформациясы. Осылайша, </w:t>
      </w:r>
      <w:r w:rsidR="00342E29" w:rsidRPr="00563451">
        <w:rPr>
          <w:lang w:val="kk-KZ"/>
        </w:rPr>
        <w:t>түрлі сарапшылар</w:t>
      </w:r>
      <w:r w:rsidR="00BB4A2E">
        <w:rPr>
          <w:lang w:val="kk-KZ"/>
        </w:rPr>
        <w:t xml:space="preserve"> </w:t>
      </w:r>
      <w:r w:rsidR="00342E29" w:rsidRPr="00563451">
        <w:rPr>
          <w:lang w:val="kk-KZ"/>
        </w:rPr>
        <w:t>тұжырымдарын зерделей келе,</w:t>
      </w:r>
      <w:r w:rsidR="00BB4A2E">
        <w:rPr>
          <w:lang w:val="kk-KZ"/>
        </w:rPr>
        <w:t xml:space="preserve"> </w:t>
      </w:r>
      <w:r w:rsidR="00342E29" w:rsidRPr="00563451">
        <w:rPr>
          <w:lang w:val="kk-KZ"/>
        </w:rPr>
        <w:t>«Ц</w:t>
      </w:r>
      <w:r w:rsidRPr="00563451">
        <w:rPr>
          <w:lang w:val="kk-KZ"/>
        </w:rPr>
        <w:t>ифрлық экономика</w:t>
      </w:r>
      <w:r w:rsidR="00342E29" w:rsidRPr="00563451">
        <w:rPr>
          <w:lang w:val="kk-KZ"/>
        </w:rPr>
        <w:t>» ұғымына келесідей</w:t>
      </w:r>
      <w:r w:rsidR="00BB4A2E">
        <w:rPr>
          <w:lang w:val="kk-KZ"/>
        </w:rPr>
        <w:t xml:space="preserve"> </w:t>
      </w:r>
      <w:r w:rsidR="00342E29" w:rsidRPr="00563451">
        <w:rPr>
          <w:lang w:val="kk-KZ"/>
        </w:rPr>
        <w:t xml:space="preserve">авторлық </w:t>
      </w:r>
      <w:r w:rsidR="00E72119" w:rsidRPr="00563451">
        <w:rPr>
          <w:lang w:val="kk-KZ"/>
        </w:rPr>
        <w:t>түсіндіру</w:t>
      </w:r>
      <w:r w:rsidR="00BB4A2E">
        <w:rPr>
          <w:lang w:val="kk-KZ"/>
        </w:rPr>
        <w:t xml:space="preserve"> </w:t>
      </w:r>
      <w:r w:rsidR="00342E29" w:rsidRPr="00563451">
        <w:rPr>
          <w:lang w:val="kk-KZ"/>
        </w:rPr>
        <w:t xml:space="preserve">беруге болады: </w:t>
      </w:r>
    </w:p>
    <w:p w14:paraId="4E186793" w14:textId="6F7CF872" w:rsidR="002426E9" w:rsidRPr="00563451" w:rsidRDefault="00342E29" w:rsidP="00B24B89">
      <w:pPr>
        <w:widowControl w:val="0"/>
        <w:ind w:firstLine="709"/>
        <w:rPr>
          <w:lang w:val="kk-KZ"/>
        </w:rPr>
      </w:pPr>
      <w:r w:rsidRPr="00563451">
        <w:rPr>
          <w:lang w:val="kk-KZ"/>
        </w:rPr>
        <w:t>Цифрлы экономика</w:t>
      </w:r>
      <w:r w:rsidR="00BB4A2E">
        <w:rPr>
          <w:lang w:val="kk-KZ"/>
        </w:rPr>
        <w:t xml:space="preserve"> </w:t>
      </w:r>
      <w:r w:rsidR="00054180" w:rsidRPr="00563451">
        <w:rPr>
          <w:lang w:val="kk-KZ"/>
        </w:rPr>
        <w:t>-</w:t>
      </w:r>
      <w:r w:rsidR="00BB4A2E">
        <w:rPr>
          <w:lang w:val="kk-KZ"/>
        </w:rPr>
        <w:t xml:space="preserve"> </w:t>
      </w:r>
      <w:r w:rsidR="002426E9" w:rsidRPr="00563451">
        <w:rPr>
          <w:lang w:val="kk-KZ"/>
        </w:rPr>
        <w:t>ақпараттық және телекоммуникациялық технологиялар негізінде қалыптасып,</w:t>
      </w:r>
      <w:r w:rsidR="00BB4A2E">
        <w:rPr>
          <w:lang w:val="kk-KZ"/>
        </w:rPr>
        <w:t xml:space="preserve"> </w:t>
      </w:r>
      <w:r w:rsidR="002426E9" w:rsidRPr="00563451">
        <w:rPr>
          <w:lang w:val="kk-KZ"/>
        </w:rPr>
        <w:t>қоғамның экономикалық, әлеуметтік қатынастарының</w:t>
      </w:r>
      <w:r w:rsidR="00BB4A2E">
        <w:rPr>
          <w:lang w:val="kk-KZ"/>
        </w:rPr>
        <w:t xml:space="preserve"> </w:t>
      </w:r>
      <w:r w:rsidR="002426E9" w:rsidRPr="00563451">
        <w:rPr>
          <w:lang w:val="kk-KZ"/>
        </w:rPr>
        <w:t>инновациялық бағыттарын ұстанып, адамзат өміріне мейлінше қолайлы жағдай туғызудың</w:t>
      </w:r>
      <w:r w:rsidR="00BB4A2E">
        <w:rPr>
          <w:lang w:val="kk-KZ"/>
        </w:rPr>
        <w:t xml:space="preserve"> </w:t>
      </w:r>
      <w:r w:rsidR="002426E9" w:rsidRPr="00563451">
        <w:rPr>
          <w:lang w:val="kk-KZ"/>
        </w:rPr>
        <w:t>нарықтық жаңа жүйесі.</w:t>
      </w:r>
      <w:r w:rsidR="00054180" w:rsidRPr="00563451">
        <w:rPr>
          <w:lang w:val="kk-KZ"/>
        </w:rPr>
        <w:t xml:space="preserve"> </w:t>
      </w:r>
      <w:r w:rsidR="004F4376" w:rsidRPr="00563451">
        <w:rPr>
          <w:lang w:val="kk-KZ"/>
        </w:rPr>
        <w:t xml:space="preserve">Сонымен қатар, автордың жеке </w:t>
      </w:r>
      <w:r w:rsidR="00622B76" w:rsidRPr="00563451">
        <w:rPr>
          <w:lang w:val="kk-KZ"/>
        </w:rPr>
        <w:t>түсіндіруі</w:t>
      </w:r>
      <w:r w:rsidR="00BB4A2E">
        <w:rPr>
          <w:lang w:val="kk-KZ"/>
        </w:rPr>
        <w:t xml:space="preserve"> </w:t>
      </w:r>
      <w:r w:rsidR="004F4376" w:rsidRPr="00563451">
        <w:rPr>
          <w:lang w:val="kk-KZ"/>
        </w:rPr>
        <w:t xml:space="preserve">негізінде «Сандық экономика» терминінен гөрі «Цифрлық экономика» терминіне екпін беріп, </w:t>
      </w:r>
      <w:r w:rsidR="0066052F" w:rsidRPr="00563451">
        <w:rPr>
          <w:lang w:val="kk-KZ"/>
        </w:rPr>
        <w:t xml:space="preserve">өз </w:t>
      </w:r>
      <w:r w:rsidR="004F4376" w:rsidRPr="00563451">
        <w:rPr>
          <w:lang w:val="kk-KZ"/>
        </w:rPr>
        <w:t>қалауын</w:t>
      </w:r>
      <w:r w:rsidR="00BB4A2E">
        <w:rPr>
          <w:lang w:val="kk-KZ"/>
        </w:rPr>
        <w:t xml:space="preserve"> </w:t>
      </w:r>
      <w:r w:rsidR="004F4376" w:rsidRPr="00563451">
        <w:rPr>
          <w:lang w:val="kk-KZ"/>
        </w:rPr>
        <w:t>нақтылай түсуіне негіз бар. Себебі, ұлттық</w:t>
      </w:r>
      <w:r w:rsidR="00BB4A2E">
        <w:rPr>
          <w:lang w:val="kk-KZ"/>
        </w:rPr>
        <w:t xml:space="preserve"> </w:t>
      </w:r>
      <w:r w:rsidR="004F4376" w:rsidRPr="00563451">
        <w:rPr>
          <w:lang w:val="kk-KZ"/>
        </w:rPr>
        <w:t>нақышта аударма сөздерге</w:t>
      </w:r>
      <w:r w:rsidR="00BB4A2E">
        <w:rPr>
          <w:lang w:val="kk-KZ"/>
        </w:rPr>
        <w:t xml:space="preserve"> </w:t>
      </w:r>
      <w:r w:rsidR="004F4376" w:rsidRPr="00563451">
        <w:rPr>
          <w:lang w:val="kk-KZ"/>
        </w:rPr>
        <w:t>мән бергенде «Сандық» сөзінің баламасы басқаша ас</w:t>
      </w:r>
      <w:r w:rsidR="00FE0973" w:rsidRPr="00563451">
        <w:rPr>
          <w:lang w:val="kk-KZ"/>
        </w:rPr>
        <w:t>с</w:t>
      </w:r>
      <w:r w:rsidR="004F4376" w:rsidRPr="00563451">
        <w:rPr>
          <w:lang w:val="kk-KZ"/>
        </w:rPr>
        <w:t>оциация беруі мүмкіндігінде. Сондай-ақ, «Цифрлық экономика» ұғымының</w:t>
      </w:r>
      <w:r w:rsidR="00BB4A2E">
        <w:rPr>
          <w:lang w:val="kk-KZ"/>
        </w:rPr>
        <w:t xml:space="preserve"> </w:t>
      </w:r>
      <w:r w:rsidR="004F4376" w:rsidRPr="00563451">
        <w:rPr>
          <w:lang w:val="kk-KZ"/>
        </w:rPr>
        <w:t>«Digital economy» ағылшын тілінен аударылатынын ескерсек,</w:t>
      </w:r>
      <w:r w:rsidR="00A275E2" w:rsidRPr="00563451">
        <w:rPr>
          <w:lang w:val="kk-KZ"/>
        </w:rPr>
        <w:t xml:space="preserve"> </w:t>
      </w:r>
      <w:r w:rsidR="0066052F" w:rsidRPr="00563451">
        <w:rPr>
          <w:lang w:val="kk-KZ"/>
        </w:rPr>
        <w:t>онымен қоса мемлек</w:t>
      </w:r>
      <w:r w:rsidR="0021797F" w:rsidRPr="00563451">
        <w:rPr>
          <w:lang w:val="kk-KZ"/>
        </w:rPr>
        <w:t>е</w:t>
      </w:r>
      <w:r w:rsidR="0066052F" w:rsidRPr="00563451">
        <w:rPr>
          <w:lang w:val="kk-KZ"/>
        </w:rPr>
        <w:t>ттік</w:t>
      </w:r>
      <w:r w:rsidR="00BB4A2E">
        <w:rPr>
          <w:lang w:val="kk-KZ"/>
        </w:rPr>
        <w:t xml:space="preserve"> </w:t>
      </w:r>
      <w:r w:rsidR="0066052F" w:rsidRPr="00563451">
        <w:rPr>
          <w:lang w:val="kk-KZ"/>
        </w:rPr>
        <w:t>«Цифрлы</w:t>
      </w:r>
      <w:r w:rsidR="00A275E2" w:rsidRPr="00563451">
        <w:rPr>
          <w:lang w:val="kk-KZ"/>
        </w:rPr>
        <w:t>қ</w:t>
      </w:r>
      <w:r w:rsidR="0066052F" w:rsidRPr="00563451">
        <w:rPr>
          <w:lang w:val="kk-KZ"/>
        </w:rPr>
        <w:t xml:space="preserve"> Қазақстан» бағдарламысының өзінде де ресми түрдегі аудармасы «Цифрлы</w:t>
      </w:r>
      <w:r w:rsidR="00A275E2" w:rsidRPr="00563451">
        <w:rPr>
          <w:lang w:val="kk-KZ"/>
        </w:rPr>
        <w:t>қ</w:t>
      </w:r>
      <w:r w:rsidR="0066052F" w:rsidRPr="00563451">
        <w:rPr>
          <w:lang w:val="kk-KZ"/>
        </w:rPr>
        <w:t xml:space="preserve"> экономика» екенін ескерсек, «цифрлы» сөзіне</w:t>
      </w:r>
      <w:r w:rsidR="00BB4A2E">
        <w:rPr>
          <w:lang w:val="kk-KZ"/>
        </w:rPr>
        <w:t xml:space="preserve"> </w:t>
      </w:r>
      <w:r w:rsidR="004F4376" w:rsidRPr="00563451">
        <w:rPr>
          <w:lang w:val="kk-KZ"/>
        </w:rPr>
        <w:t xml:space="preserve">үлкен </w:t>
      </w:r>
      <w:r w:rsidR="00240711" w:rsidRPr="00563451">
        <w:rPr>
          <w:lang w:val="kk-KZ"/>
        </w:rPr>
        <w:t>мән беру</w:t>
      </w:r>
      <w:r w:rsidR="00BB4A2E">
        <w:rPr>
          <w:lang w:val="kk-KZ"/>
        </w:rPr>
        <w:t xml:space="preserve"> </w:t>
      </w:r>
      <w:r w:rsidR="0066052F" w:rsidRPr="00563451">
        <w:rPr>
          <w:lang w:val="kk-KZ"/>
        </w:rPr>
        <w:t>керектігін</w:t>
      </w:r>
      <w:r w:rsidR="00BB4A2E">
        <w:rPr>
          <w:lang w:val="kk-KZ"/>
        </w:rPr>
        <w:t xml:space="preserve"> </w:t>
      </w:r>
      <w:r w:rsidR="0066052F" w:rsidRPr="00563451">
        <w:rPr>
          <w:lang w:val="kk-KZ"/>
        </w:rPr>
        <w:t>автор алға тартады</w:t>
      </w:r>
      <w:r w:rsidR="00240711" w:rsidRPr="00563451">
        <w:rPr>
          <w:lang w:val="kk-KZ"/>
        </w:rPr>
        <w:t>. Ендігі бір мәселе, цифрлау(Оцифровка) ұғымын қазақша мәтінде тура</w:t>
      </w:r>
      <w:r w:rsidR="00BB4A2E">
        <w:rPr>
          <w:lang w:val="kk-KZ"/>
        </w:rPr>
        <w:t xml:space="preserve"> </w:t>
      </w:r>
      <w:r w:rsidR="00240711" w:rsidRPr="00563451">
        <w:rPr>
          <w:lang w:val="kk-KZ"/>
        </w:rPr>
        <w:t>аударсақ, «сандандыру» болып қалмақ, яғни тура аударма негізінде сөздің мәні мен мағынасы бірталай өзгеріске ұшырап, түсініксіздік</w:t>
      </w:r>
      <w:r w:rsidR="00BB4A2E">
        <w:rPr>
          <w:lang w:val="kk-KZ"/>
        </w:rPr>
        <w:t xml:space="preserve"> </w:t>
      </w:r>
      <w:r w:rsidR="00240711" w:rsidRPr="00563451">
        <w:rPr>
          <w:lang w:val="kk-KZ"/>
        </w:rPr>
        <w:t>тударады. Сонымен, қорыта келе,</w:t>
      </w:r>
      <w:r w:rsidR="002426E9" w:rsidRPr="00563451">
        <w:rPr>
          <w:lang w:val="kk-KZ"/>
        </w:rPr>
        <w:t xml:space="preserve"> </w:t>
      </w:r>
      <w:r w:rsidR="00240711" w:rsidRPr="00563451">
        <w:rPr>
          <w:lang w:val="kk-KZ"/>
        </w:rPr>
        <w:t>ц</w:t>
      </w:r>
      <w:r w:rsidR="002426E9" w:rsidRPr="00563451">
        <w:rPr>
          <w:lang w:val="kk-KZ"/>
        </w:rPr>
        <w:t>ифрлық экономика</w:t>
      </w:r>
      <w:r w:rsidR="00BB4A2E">
        <w:rPr>
          <w:lang w:val="kk-KZ"/>
        </w:rPr>
        <w:t xml:space="preserve"> </w:t>
      </w:r>
      <w:r w:rsidR="002426E9" w:rsidRPr="00563451">
        <w:rPr>
          <w:lang w:val="kk-KZ"/>
        </w:rPr>
        <w:t>жоғары технологиялық бизнес құрылымдары негізінде</w:t>
      </w:r>
      <w:r w:rsidR="00BB4A2E">
        <w:rPr>
          <w:lang w:val="kk-KZ"/>
        </w:rPr>
        <w:t xml:space="preserve"> </w:t>
      </w:r>
      <w:r w:rsidR="002426E9" w:rsidRPr="00563451">
        <w:rPr>
          <w:lang w:val="kk-KZ"/>
        </w:rPr>
        <w:t xml:space="preserve">электрондық тауарлар мен қызметтерді өндіру және электронды </w:t>
      </w:r>
      <w:r w:rsidR="0021797F" w:rsidRPr="00563451">
        <w:rPr>
          <w:lang w:val="kk-KZ"/>
        </w:rPr>
        <w:t>сауда</w:t>
      </w:r>
      <w:r w:rsidR="002426E9" w:rsidRPr="00563451">
        <w:rPr>
          <w:lang w:val="kk-KZ"/>
        </w:rPr>
        <w:t xml:space="preserve"> арқылы осы өнімдерді тарату экономикасына негізделген.</w:t>
      </w:r>
    </w:p>
    <w:p w14:paraId="56C321CC" w14:textId="77777777" w:rsidR="006277C9" w:rsidRDefault="000C1C66" w:rsidP="00B24B89">
      <w:pPr>
        <w:widowControl w:val="0"/>
        <w:ind w:firstLine="709"/>
        <w:rPr>
          <w:lang w:val="kk-KZ"/>
        </w:rPr>
      </w:pPr>
      <w:r w:rsidRPr="00563451">
        <w:rPr>
          <w:lang w:val="kk-KZ"/>
        </w:rPr>
        <w:t xml:space="preserve">Экономиканың цифрлық трансформациясы – белгілі бір цифрлық </w:t>
      </w:r>
      <w:r w:rsidR="00054180" w:rsidRPr="00563451">
        <w:rPr>
          <w:lang w:val="kk-KZ"/>
        </w:rPr>
        <w:t>өзгерулер</w:t>
      </w:r>
      <w:r w:rsidR="00BB4A2E">
        <w:rPr>
          <w:lang w:val="kk-KZ"/>
        </w:rPr>
        <w:t xml:space="preserve"> </w:t>
      </w:r>
      <w:r w:rsidRPr="00563451">
        <w:rPr>
          <w:lang w:val="kk-KZ"/>
        </w:rPr>
        <w:t xml:space="preserve">кезінде түпкілікті экономиканы басқару </w:t>
      </w:r>
      <w:r w:rsidR="00372A33" w:rsidRPr="00563451">
        <w:rPr>
          <w:lang w:val="kk-KZ"/>
        </w:rPr>
        <w:t>үлгісін</w:t>
      </w:r>
      <w:r w:rsidRPr="00563451">
        <w:rPr>
          <w:lang w:val="kk-KZ"/>
        </w:rPr>
        <w:t xml:space="preserve"> өзгерту, сондай-ақ тиімді цифрлық инфрақұрылымды қалыптастыру арқылы экономиканы қайта құрылымдау, нәтижесінде жаңа технологиялық және экономикалық құрылысқа көшу сияқты</w:t>
      </w:r>
      <w:r w:rsidR="00BB4A2E">
        <w:rPr>
          <w:lang w:val="kk-KZ"/>
        </w:rPr>
        <w:t xml:space="preserve"> </w:t>
      </w:r>
      <w:r w:rsidRPr="00563451">
        <w:rPr>
          <w:lang w:val="kk-KZ"/>
        </w:rPr>
        <w:t>жаңа өндірістерді құру.</w:t>
      </w:r>
      <w:r w:rsidR="00563451">
        <w:rPr>
          <w:lang w:val="kk-KZ"/>
        </w:rPr>
        <w:t xml:space="preserve"> </w:t>
      </w:r>
    </w:p>
    <w:p w14:paraId="5ED5D849" w14:textId="18643147" w:rsidR="00C60291" w:rsidRPr="00563451" w:rsidRDefault="009B7609" w:rsidP="00B24B89">
      <w:pPr>
        <w:widowControl w:val="0"/>
        <w:ind w:firstLine="709"/>
        <w:rPr>
          <w:lang w:val="kk-KZ"/>
        </w:rPr>
      </w:pPr>
      <w:r w:rsidRPr="00563451">
        <w:rPr>
          <w:lang w:val="kk-KZ"/>
        </w:rPr>
        <w:t>Жалпы,</w:t>
      </w:r>
      <w:r w:rsidR="00BB4A2E">
        <w:rPr>
          <w:lang w:val="kk-KZ"/>
        </w:rPr>
        <w:t xml:space="preserve"> </w:t>
      </w:r>
      <w:r w:rsidR="002426E9" w:rsidRPr="00563451">
        <w:rPr>
          <w:lang w:val="kk-KZ"/>
        </w:rPr>
        <w:t>цифрлық трансформациялау</w:t>
      </w:r>
      <w:r w:rsidR="00BB4A2E">
        <w:rPr>
          <w:lang w:val="kk-KZ"/>
        </w:rPr>
        <w:t xml:space="preserve"> </w:t>
      </w:r>
      <w:r w:rsidR="002426E9" w:rsidRPr="00563451">
        <w:rPr>
          <w:lang w:val="kk-KZ"/>
        </w:rPr>
        <w:t>дегеніміз – экономика салаларының, қоғамның цифрлық индустрияландыру бойынша үнемі өзгеріп, түрленіп, жаңа сипатқа еніп тұру қажеттілігі.</w:t>
      </w:r>
      <w:r w:rsidR="00563451">
        <w:rPr>
          <w:lang w:val="kk-KZ"/>
        </w:rPr>
        <w:t xml:space="preserve"> </w:t>
      </w:r>
      <w:r w:rsidR="00C60291" w:rsidRPr="00563451">
        <w:rPr>
          <w:lang w:val="kk-KZ"/>
        </w:rPr>
        <w:t>Егер цифрландыруды инновацияның өндірісті модернизациялаудың</w:t>
      </w:r>
      <w:r w:rsidR="00BB4A2E">
        <w:rPr>
          <w:lang w:val="kk-KZ"/>
        </w:rPr>
        <w:t xml:space="preserve"> </w:t>
      </w:r>
      <w:r w:rsidR="00C60291" w:rsidRPr="00563451">
        <w:rPr>
          <w:lang w:val="kk-KZ"/>
        </w:rPr>
        <w:t>аяқталатын технологиясы ретінде қарастырсақ, содан кейін цифрлық трансформация бизнестің барлық салаларына, соның ішінде үрдістерге, өнім желілеріне, қызметтерге және шешімдерді қолдану тәсілдеріне әсер ететін тереңірек тұжырымдама болып табылады</w:t>
      </w:r>
      <w:r w:rsidR="00BB4A2E">
        <w:rPr>
          <w:lang w:val="kk-KZ"/>
        </w:rPr>
        <w:t xml:space="preserve"> </w:t>
      </w:r>
      <w:r w:rsidR="003C3659">
        <w:rPr>
          <w:lang w:val="kk-KZ"/>
        </w:rPr>
        <w:t>[</w:t>
      </w:r>
      <w:r w:rsidR="005C3002" w:rsidRPr="00563451">
        <w:rPr>
          <w:lang w:val="kk-KZ"/>
        </w:rPr>
        <w:t xml:space="preserve">16]. </w:t>
      </w:r>
    </w:p>
    <w:p w14:paraId="4CD753BE" w14:textId="35E8CA2E" w:rsidR="00FF46BB" w:rsidRDefault="00FF46BB" w:rsidP="00B24B89">
      <w:pPr>
        <w:widowControl w:val="0"/>
        <w:ind w:firstLine="709"/>
        <w:rPr>
          <w:lang w:val="kk-KZ"/>
        </w:rPr>
      </w:pPr>
      <w:r w:rsidRPr="00563451">
        <w:rPr>
          <w:lang w:val="kk-KZ"/>
        </w:rPr>
        <w:t>Елімізде</w:t>
      </w:r>
      <w:r w:rsidR="00BB4A2E">
        <w:rPr>
          <w:lang w:val="kk-KZ"/>
        </w:rPr>
        <w:t xml:space="preserve"> </w:t>
      </w:r>
      <w:r w:rsidRPr="00563451">
        <w:rPr>
          <w:lang w:val="kk-KZ"/>
        </w:rPr>
        <w:t>жүргізілген талдауға сәйкес Индустрия 4.0 элементтерін енгізуге бизнесті цифрландыру арқылы түсетін экономикалық пайданы толық түсінбеу, отандық зерттеулердің және автоматтандыру мен цифр ландырудың әлсіз дамуы, білікті кадрлардың және қаржы мен инфрақұрылымның жетіспеуі сияқты тежеуіш факторлар кедергі болып отыр. Осы кедергілерді жою мақсатында</w:t>
      </w:r>
      <w:r w:rsidR="00BB4A2E">
        <w:rPr>
          <w:lang w:val="kk-KZ"/>
        </w:rPr>
        <w:t xml:space="preserve"> </w:t>
      </w:r>
      <w:r w:rsidRPr="00563451">
        <w:rPr>
          <w:lang w:val="kk-KZ"/>
        </w:rPr>
        <w:t>халықаралық тәжірибені ескере отырып, тиісті жүйелі шаралар әзірлен</w:t>
      </w:r>
      <w:r w:rsidR="00633ED4" w:rsidRPr="00563451">
        <w:rPr>
          <w:lang w:val="kk-KZ"/>
        </w:rPr>
        <w:t>уде</w:t>
      </w:r>
      <w:r w:rsidRPr="00563451">
        <w:rPr>
          <w:lang w:val="kk-KZ"/>
        </w:rPr>
        <w:t>. Олар нормативтік реттеуді жетілдіру, цифрлы инфрақұрылымды, Индустрия 4.0 технологиялары бойынша жеке технологиялар мен оның құзыреттерін, адами капиталды дамыту, ынталандырудың қаржылық және басқа да шаралары</w:t>
      </w:r>
      <w:r w:rsidR="005C3002" w:rsidRPr="00563451">
        <w:rPr>
          <w:lang w:val="kk-KZ"/>
        </w:rPr>
        <w:t>.</w:t>
      </w:r>
    </w:p>
    <w:p w14:paraId="3EA11935" w14:textId="77777777" w:rsidR="006277C9" w:rsidRPr="00563451" w:rsidRDefault="006277C9" w:rsidP="00B24B89">
      <w:pPr>
        <w:widowControl w:val="0"/>
        <w:ind w:firstLine="709"/>
        <w:rPr>
          <w:lang w:val="kk-KZ"/>
        </w:rPr>
      </w:pPr>
    </w:p>
    <w:p w14:paraId="7BB47716" w14:textId="77777777" w:rsidR="00A01D14" w:rsidRPr="0025109A" w:rsidRDefault="00A01D14" w:rsidP="00B24B89">
      <w:pPr>
        <w:pStyle w:val="HTML"/>
        <w:widowControl w:val="0"/>
        <w:shd w:val="clear" w:color="auto" w:fill="FFFFFF" w:themeFill="background1"/>
        <w:rPr>
          <w:rFonts w:ascii="Times New Roman" w:hAnsi="Times New Roman" w:cs="Times New Roman"/>
          <w:color w:val="222222"/>
          <w:sz w:val="28"/>
          <w:szCs w:val="28"/>
          <w:lang w:val="kk-KZ"/>
        </w:rPr>
      </w:pPr>
    </w:p>
    <w:p w14:paraId="554989BE" w14:textId="3CA92236" w:rsidR="00D40613" w:rsidRPr="00563451" w:rsidRDefault="00D40613"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7" w:name="_Toc119414359"/>
      <w:r w:rsidRPr="00563451">
        <w:rPr>
          <w:rFonts w:ascii="Times New Roman" w:eastAsia="Times New Roman" w:hAnsi="Times New Roman" w:cs="Times New Roman"/>
          <w:b/>
          <w:bCs/>
          <w:color w:val="auto"/>
          <w:sz w:val="28"/>
          <w:szCs w:val="28"/>
          <w:lang w:val="kk-KZ" w:eastAsia="ru-RU"/>
        </w:rPr>
        <w:lastRenderedPageBreak/>
        <w:t>1.2</w:t>
      </w:r>
      <w:r w:rsidR="00734CF7" w:rsidRPr="00563451">
        <w:rPr>
          <w:rFonts w:ascii="Times New Roman" w:eastAsia="Times New Roman" w:hAnsi="Times New Roman" w:cs="Times New Roman"/>
          <w:b/>
          <w:bCs/>
          <w:color w:val="auto"/>
          <w:sz w:val="28"/>
          <w:szCs w:val="28"/>
          <w:lang w:val="kk-KZ" w:eastAsia="ru-RU"/>
        </w:rPr>
        <w:t xml:space="preserve"> </w:t>
      </w:r>
      <w:r w:rsidRPr="00563451">
        <w:rPr>
          <w:rFonts w:ascii="Times New Roman" w:eastAsia="Times New Roman" w:hAnsi="Times New Roman" w:cs="Times New Roman"/>
          <w:b/>
          <w:bCs/>
          <w:color w:val="auto"/>
          <w:sz w:val="28"/>
          <w:szCs w:val="28"/>
          <w:lang w:val="kk-KZ" w:eastAsia="ru-RU"/>
        </w:rPr>
        <w:t>Экономиканы цифрландыру тиімділігінің</w:t>
      </w:r>
      <w:r w:rsidR="00BB4A2E">
        <w:rPr>
          <w:rFonts w:ascii="Times New Roman" w:eastAsia="Times New Roman" w:hAnsi="Times New Roman" w:cs="Times New Roman"/>
          <w:b/>
          <w:bCs/>
          <w:color w:val="auto"/>
          <w:sz w:val="28"/>
          <w:szCs w:val="28"/>
          <w:lang w:val="kk-KZ" w:eastAsia="ru-RU"/>
        </w:rPr>
        <w:t xml:space="preserve"> </w:t>
      </w:r>
      <w:r w:rsidR="00B11678" w:rsidRPr="00563451">
        <w:rPr>
          <w:rFonts w:ascii="Times New Roman" w:eastAsia="Times New Roman" w:hAnsi="Times New Roman" w:cs="Times New Roman"/>
          <w:b/>
          <w:bCs/>
          <w:color w:val="auto"/>
          <w:sz w:val="28"/>
          <w:szCs w:val="28"/>
          <w:lang w:val="kk-KZ" w:eastAsia="ru-RU"/>
        </w:rPr>
        <w:t>әдістемелік</w:t>
      </w:r>
      <w:r w:rsidR="00BB4A2E">
        <w:rPr>
          <w:rFonts w:ascii="Times New Roman" w:eastAsia="Times New Roman" w:hAnsi="Times New Roman" w:cs="Times New Roman"/>
          <w:b/>
          <w:bCs/>
          <w:color w:val="auto"/>
          <w:sz w:val="28"/>
          <w:szCs w:val="28"/>
          <w:lang w:val="kk-KZ" w:eastAsia="ru-RU"/>
        </w:rPr>
        <w:t xml:space="preserve"> </w:t>
      </w:r>
      <w:r w:rsidRPr="00563451">
        <w:rPr>
          <w:rFonts w:ascii="Times New Roman" w:eastAsia="Times New Roman" w:hAnsi="Times New Roman" w:cs="Times New Roman"/>
          <w:b/>
          <w:bCs/>
          <w:color w:val="auto"/>
          <w:sz w:val="28"/>
          <w:szCs w:val="28"/>
          <w:lang w:val="kk-KZ" w:eastAsia="ru-RU"/>
        </w:rPr>
        <w:t>аспектілері</w:t>
      </w:r>
      <w:bookmarkEnd w:id="7"/>
      <w:r w:rsidR="00696EF4" w:rsidRPr="00563451">
        <w:rPr>
          <w:rFonts w:ascii="Times New Roman" w:eastAsia="Times New Roman" w:hAnsi="Times New Roman" w:cs="Times New Roman"/>
          <w:b/>
          <w:bCs/>
          <w:color w:val="auto"/>
          <w:sz w:val="28"/>
          <w:szCs w:val="28"/>
          <w:lang w:val="kk-KZ" w:eastAsia="ru-RU"/>
        </w:rPr>
        <w:t xml:space="preserve"> </w:t>
      </w:r>
    </w:p>
    <w:p w14:paraId="16DB005E" w14:textId="1EA8EA40" w:rsidR="006E0018" w:rsidRPr="003C3659" w:rsidRDefault="00696EF4" w:rsidP="00B24B89">
      <w:pPr>
        <w:widowControl w:val="0"/>
        <w:ind w:firstLine="709"/>
        <w:rPr>
          <w:lang w:val="kk-KZ"/>
        </w:rPr>
      </w:pPr>
      <w:r w:rsidRPr="003C3659">
        <w:rPr>
          <w:lang w:val="kk-KZ"/>
        </w:rPr>
        <w:t xml:space="preserve">Жаңа технологияларды дамыту әлемдік экономикада тек жақсы қырынан көрініп келеді. Бұл қазақстандық </w:t>
      </w:r>
      <w:r w:rsidR="004D0BDB" w:rsidRPr="003C3659">
        <w:rPr>
          <w:lang w:val="kk-KZ"/>
        </w:rPr>
        <w:t>экономиканың да</w:t>
      </w:r>
      <w:r w:rsidRPr="003C3659">
        <w:rPr>
          <w:lang w:val="kk-KZ"/>
        </w:rPr>
        <w:t xml:space="preserve"> дамуын еселеуі тиіс. </w:t>
      </w:r>
      <w:r w:rsidR="004D0BDB" w:rsidRPr="003C3659">
        <w:rPr>
          <w:lang w:val="kk-KZ"/>
        </w:rPr>
        <w:t>Заманауи қоғам үшін</w:t>
      </w:r>
      <w:r w:rsidR="00BB4A2E">
        <w:rPr>
          <w:lang w:val="kk-KZ"/>
        </w:rPr>
        <w:t xml:space="preserve"> </w:t>
      </w:r>
      <w:r w:rsidRPr="003C3659">
        <w:rPr>
          <w:lang w:val="kk-KZ"/>
        </w:rPr>
        <w:t xml:space="preserve">цифрлық технологияларды кеңінен қолдану өндіру </w:t>
      </w:r>
      <w:r w:rsidR="00A67FB8" w:rsidRPr="003C3659">
        <w:rPr>
          <w:lang w:val="kk-KZ"/>
        </w:rPr>
        <w:t>үрдістерінің</w:t>
      </w:r>
      <w:r w:rsidR="00BB4A2E">
        <w:rPr>
          <w:lang w:val="kk-KZ"/>
        </w:rPr>
        <w:t xml:space="preserve"> </w:t>
      </w:r>
      <w:r w:rsidRPr="003C3659">
        <w:rPr>
          <w:lang w:val="kk-KZ"/>
        </w:rPr>
        <w:t xml:space="preserve">тиімділігін айтарлықтай дәрежеде арттыруды, еңбек қауіпсіздігін қамтамасыз етуді, </w:t>
      </w:r>
      <w:r w:rsidR="004D0BDB" w:rsidRPr="003C3659">
        <w:rPr>
          <w:lang w:val="kk-KZ"/>
        </w:rPr>
        <w:t>өндіріс пен өнеркәсіп салаларындағы</w:t>
      </w:r>
      <w:r w:rsidR="00BB4A2E">
        <w:rPr>
          <w:lang w:val="kk-KZ"/>
        </w:rPr>
        <w:t xml:space="preserve"> </w:t>
      </w:r>
      <w:r w:rsidRPr="003C3659">
        <w:rPr>
          <w:lang w:val="kk-KZ"/>
        </w:rPr>
        <w:t xml:space="preserve"> бизнес</w:t>
      </w:r>
      <w:r w:rsidR="004D0BDB" w:rsidRPr="003C3659">
        <w:rPr>
          <w:lang w:val="kk-KZ"/>
        </w:rPr>
        <w:t xml:space="preserve"> жобалардың</w:t>
      </w:r>
      <w:r w:rsidR="00BB4A2E">
        <w:rPr>
          <w:lang w:val="kk-KZ"/>
        </w:rPr>
        <w:t xml:space="preserve"> </w:t>
      </w:r>
      <w:r w:rsidR="004D0BDB" w:rsidRPr="003C3659">
        <w:rPr>
          <w:lang w:val="kk-KZ"/>
        </w:rPr>
        <w:t>үлгілерін</w:t>
      </w:r>
      <w:r w:rsidR="00BB4A2E">
        <w:rPr>
          <w:lang w:val="kk-KZ"/>
        </w:rPr>
        <w:t xml:space="preserve"> </w:t>
      </w:r>
      <w:r w:rsidRPr="003C3659">
        <w:rPr>
          <w:lang w:val="kk-KZ"/>
        </w:rPr>
        <w:t>өзгерту есебінен жаңа кіріс көздерін</w:t>
      </w:r>
      <w:r w:rsidR="004D0BDB" w:rsidRPr="003C3659">
        <w:rPr>
          <w:lang w:val="kk-KZ"/>
        </w:rPr>
        <w:t>е</w:t>
      </w:r>
      <w:r w:rsidRPr="003C3659">
        <w:rPr>
          <w:lang w:val="kk-KZ"/>
        </w:rPr>
        <w:t xml:space="preserve"> </w:t>
      </w:r>
      <w:r w:rsidR="004D0BDB" w:rsidRPr="003C3659">
        <w:rPr>
          <w:lang w:val="kk-KZ"/>
        </w:rPr>
        <w:t>жетуге жағдай жасайды.</w:t>
      </w:r>
      <w:r w:rsidR="003C3659">
        <w:rPr>
          <w:lang w:val="kk-KZ"/>
        </w:rPr>
        <w:t xml:space="preserve"> </w:t>
      </w:r>
      <w:r w:rsidR="00B11678" w:rsidRPr="003C3659">
        <w:rPr>
          <w:lang w:val="kk-KZ"/>
        </w:rPr>
        <w:t>И</w:t>
      </w:r>
      <w:r w:rsidR="006E0018" w:rsidRPr="003C3659">
        <w:rPr>
          <w:lang w:val="kk-KZ"/>
        </w:rPr>
        <w:t>ндустрия технологиялары электронды сауда алаңы, көлік, агроөнеркәсіп, энергетика салаларына енгізіл</w:t>
      </w:r>
      <w:r w:rsidR="00B11678" w:rsidRPr="003C3659">
        <w:rPr>
          <w:lang w:val="kk-KZ"/>
        </w:rPr>
        <w:t>уде</w:t>
      </w:r>
      <w:r w:rsidR="006E0018" w:rsidRPr="003C3659">
        <w:rPr>
          <w:lang w:val="kk-KZ"/>
        </w:rPr>
        <w:t xml:space="preserve">. Жалпы тың бастамаларға </w:t>
      </w:r>
      <w:r w:rsidR="00054180" w:rsidRPr="003C3659">
        <w:rPr>
          <w:lang w:val="kk-KZ"/>
        </w:rPr>
        <w:t>Г</w:t>
      </w:r>
      <w:r w:rsidR="006E0018" w:rsidRPr="003C3659">
        <w:rPr>
          <w:lang w:val="kk-KZ"/>
        </w:rPr>
        <w:t xml:space="preserve">ерманиялық тәжірибе түрткі болған. </w:t>
      </w:r>
      <w:r w:rsidR="004840D5" w:rsidRPr="003C3659">
        <w:rPr>
          <w:lang w:val="kk-KZ"/>
        </w:rPr>
        <w:t>Президент</w:t>
      </w:r>
      <w:r w:rsidR="00BB4A2E">
        <w:rPr>
          <w:lang w:val="kk-KZ"/>
        </w:rPr>
        <w:t xml:space="preserve"> </w:t>
      </w:r>
      <w:r w:rsidR="004840D5" w:rsidRPr="003C3659">
        <w:rPr>
          <w:lang w:val="kk-KZ"/>
        </w:rPr>
        <w:t>тапсырмасына</w:t>
      </w:r>
      <w:r w:rsidR="00BB4A2E">
        <w:rPr>
          <w:lang w:val="kk-KZ"/>
        </w:rPr>
        <w:t xml:space="preserve"> </w:t>
      </w:r>
      <w:r w:rsidR="004840D5" w:rsidRPr="003C3659">
        <w:rPr>
          <w:lang w:val="kk-KZ"/>
        </w:rPr>
        <w:t>сай</w:t>
      </w:r>
      <w:r w:rsidR="00BB4A2E">
        <w:rPr>
          <w:lang w:val="kk-KZ"/>
        </w:rPr>
        <w:t xml:space="preserve"> </w:t>
      </w:r>
      <w:r w:rsidR="006E0018" w:rsidRPr="003C3659">
        <w:rPr>
          <w:lang w:val="kk-KZ"/>
        </w:rPr>
        <w:t>өнеркәсіпті автоматтандыру және цифрландыру институты құрылып, үлгілі цифрлық фабрикалар іске қосылады. Интеллектуалды өзге де технологиялар бірнеше кәсіпорын</w:t>
      </w:r>
      <w:r w:rsidR="00B11678" w:rsidRPr="003C3659">
        <w:rPr>
          <w:lang w:val="kk-KZ"/>
        </w:rPr>
        <w:t xml:space="preserve"> жұмысында қолданылады</w:t>
      </w:r>
      <w:r w:rsidR="003C3659" w:rsidRPr="00543574">
        <w:rPr>
          <w:lang w:val="kk-KZ"/>
        </w:rPr>
        <w:t xml:space="preserve"> [</w:t>
      </w:r>
      <w:r w:rsidR="00C3750A" w:rsidRPr="003C3659">
        <w:rPr>
          <w:lang w:val="kk-KZ"/>
        </w:rPr>
        <w:t>1</w:t>
      </w:r>
      <w:r w:rsidR="005C50A0" w:rsidRPr="003C3659">
        <w:rPr>
          <w:lang w:val="kk-KZ"/>
        </w:rPr>
        <w:t>7</w:t>
      </w:r>
      <w:r w:rsidR="004D0BDB" w:rsidRPr="003C3659">
        <w:rPr>
          <w:lang w:val="kk-KZ"/>
        </w:rPr>
        <w:t>]</w:t>
      </w:r>
      <w:r w:rsidR="00BF289E" w:rsidRPr="003C3659">
        <w:rPr>
          <w:lang w:val="kk-KZ"/>
        </w:rPr>
        <w:t>.</w:t>
      </w:r>
    </w:p>
    <w:p w14:paraId="6AA9C2C4" w14:textId="393308FE" w:rsidR="0090524D" w:rsidRPr="003C3659" w:rsidRDefault="0090524D" w:rsidP="00B24B89">
      <w:pPr>
        <w:widowControl w:val="0"/>
        <w:ind w:firstLine="709"/>
        <w:rPr>
          <w:lang w:val="kk-KZ"/>
        </w:rPr>
      </w:pPr>
      <w:r w:rsidRPr="003C3659">
        <w:rPr>
          <w:lang w:val="kk-KZ"/>
        </w:rPr>
        <w:t>Цифрлы</w:t>
      </w:r>
      <w:r w:rsidR="00A275E2" w:rsidRPr="003C3659">
        <w:rPr>
          <w:lang w:val="kk-KZ"/>
        </w:rPr>
        <w:t>қ</w:t>
      </w:r>
      <w:r w:rsidRPr="003C3659">
        <w:rPr>
          <w:lang w:val="kk-KZ"/>
        </w:rPr>
        <w:t xml:space="preserve"> экономика секторы әлемдегі инновацияның</w:t>
      </w:r>
      <w:r w:rsidR="00BB4A2E">
        <w:rPr>
          <w:lang w:val="kk-KZ"/>
        </w:rPr>
        <w:t xml:space="preserve"> </w:t>
      </w:r>
      <w:r w:rsidRPr="003C3659">
        <w:rPr>
          <w:lang w:val="kk-KZ"/>
        </w:rPr>
        <w:t>қозғаушы күшіне</w:t>
      </w:r>
      <w:r w:rsidR="00BB4A2E">
        <w:rPr>
          <w:lang w:val="kk-KZ"/>
        </w:rPr>
        <w:t xml:space="preserve"> </w:t>
      </w:r>
      <w:r w:rsidRPr="003C3659">
        <w:rPr>
          <w:lang w:val="kk-KZ"/>
        </w:rPr>
        <w:t xml:space="preserve">айналды, бүгінде ол </w:t>
      </w:r>
      <w:r w:rsidR="00CB480D" w:rsidRPr="003C3659">
        <w:rPr>
          <w:lang w:val="kk-KZ"/>
        </w:rPr>
        <w:t>ғ</w:t>
      </w:r>
      <w:r w:rsidR="00B11678" w:rsidRPr="003C3659">
        <w:rPr>
          <w:lang w:val="kk-KZ"/>
        </w:rPr>
        <w:t>ылыми</w:t>
      </w:r>
      <w:r w:rsidR="00A275E2" w:rsidRPr="003C3659">
        <w:rPr>
          <w:lang w:val="kk-KZ"/>
        </w:rPr>
        <w:t xml:space="preserve"> </w:t>
      </w:r>
      <w:r w:rsidR="00B11678" w:rsidRPr="003C3659">
        <w:rPr>
          <w:lang w:val="kk-KZ"/>
        </w:rPr>
        <w:t>- зерттеу және тәжірибелі-конструкторлық</w:t>
      </w:r>
      <w:r w:rsidR="00BB4A2E">
        <w:rPr>
          <w:lang w:val="kk-KZ"/>
        </w:rPr>
        <w:t xml:space="preserve"> </w:t>
      </w:r>
      <w:r w:rsidR="00B11678" w:rsidRPr="003C3659">
        <w:rPr>
          <w:lang w:val="kk-KZ"/>
        </w:rPr>
        <w:t xml:space="preserve"> жұмыстар (ҒЗТКЖ) </w:t>
      </w:r>
      <w:r w:rsidRPr="003C3659">
        <w:rPr>
          <w:lang w:val="kk-KZ"/>
        </w:rPr>
        <w:t>шығындарының үлкен үлесін және барлық патенттік өтінімдердің үштен бір бөлігін құрайды.</w:t>
      </w:r>
    </w:p>
    <w:p w14:paraId="0DA1CCA2" w14:textId="17BE85CC" w:rsidR="006F0D88" w:rsidRPr="003C3659" w:rsidRDefault="006F0D88" w:rsidP="00B24B89">
      <w:pPr>
        <w:widowControl w:val="0"/>
        <w:ind w:firstLine="709"/>
        <w:rPr>
          <w:lang w:val="kk-KZ"/>
        </w:rPr>
      </w:pPr>
      <w:r w:rsidRPr="003C3659">
        <w:rPr>
          <w:lang w:val="kk-KZ"/>
        </w:rPr>
        <w:t xml:space="preserve">Цифрлық экономиканың </w:t>
      </w:r>
      <w:r w:rsidR="00003C1D" w:rsidRPr="003C3659">
        <w:rPr>
          <w:lang w:val="kk-KZ"/>
        </w:rPr>
        <w:t>қарқынды</w:t>
      </w:r>
      <w:r w:rsidR="00BB4A2E">
        <w:rPr>
          <w:lang w:val="kk-KZ"/>
        </w:rPr>
        <w:t xml:space="preserve"> </w:t>
      </w:r>
      <w:r w:rsidRPr="003C3659">
        <w:rPr>
          <w:lang w:val="kk-KZ"/>
        </w:rPr>
        <w:t xml:space="preserve">таралуы туралы келесі </w:t>
      </w:r>
      <w:r w:rsidR="00003C1D" w:rsidRPr="003C3659">
        <w:rPr>
          <w:lang w:val="kk-KZ"/>
        </w:rPr>
        <w:t>көрсеткіштер</w:t>
      </w:r>
      <w:r w:rsidRPr="003C3659">
        <w:rPr>
          <w:lang w:val="kk-KZ"/>
        </w:rPr>
        <w:t xml:space="preserve"> мәлімдейді:</w:t>
      </w:r>
    </w:p>
    <w:p w14:paraId="1334228B" w14:textId="30E2F1FC" w:rsidR="00003C1D" w:rsidRPr="003C3659" w:rsidRDefault="00036F42" w:rsidP="00B24B89">
      <w:pPr>
        <w:widowControl w:val="0"/>
        <w:ind w:firstLine="709"/>
        <w:rPr>
          <w:lang w:val="kk-KZ"/>
        </w:rPr>
      </w:pPr>
      <w:r w:rsidRPr="003C3659">
        <w:rPr>
          <w:lang w:val="kk-KZ"/>
        </w:rPr>
        <w:t xml:space="preserve">– </w:t>
      </w:r>
      <w:r w:rsidR="006F0D88" w:rsidRPr="003C3659">
        <w:rPr>
          <w:lang w:val="kk-KZ"/>
        </w:rPr>
        <w:t xml:space="preserve">әлемде 4 миллиардқа жуық адам </w:t>
      </w:r>
      <w:r w:rsidR="00622B76" w:rsidRPr="003C3659">
        <w:rPr>
          <w:lang w:val="kk-KZ"/>
        </w:rPr>
        <w:t>ғаламторды</w:t>
      </w:r>
      <w:r w:rsidR="00BB4A2E">
        <w:rPr>
          <w:lang w:val="kk-KZ"/>
        </w:rPr>
        <w:t xml:space="preserve"> </w:t>
      </w:r>
      <w:r w:rsidR="006F0D88" w:rsidRPr="003C3659">
        <w:rPr>
          <w:lang w:val="kk-KZ"/>
        </w:rPr>
        <w:t xml:space="preserve">пайдаланады (халықтың жартысына жуығы), оның 53% </w:t>
      </w:r>
      <w:r w:rsidR="00622B76" w:rsidRPr="003C3659">
        <w:rPr>
          <w:lang w:val="kk-KZ"/>
        </w:rPr>
        <w:t>ұялы ғаламторды</w:t>
      </w:r>
      <w:r w:rsidR="00BB4A2E">
        <w:rPr>
          <w:lang w:val="kk-KZ"/>
        </w:rPr>
        <w:t xml:space="preserve"> </w:t>
      </w:r>
      <w:r w:rsidR="006F0D88" w:rsidRPr="003C3659">
        <w:rPr>
          <w:lang w:val="kk-KZ"/>
        </w:rPr>
        <w:t>пайдаланады</w:t>
      </w:r>
      <w:r w:rsidR="00003C1D" w:rsidRPr="003C3659">
        <w:rPr>
          <w:lang w:val="kk-KZ"/>
        </w:rPr>
        <w:t>;</w:t>
      </w:r>
    </w:p>
    <w:p w14:paraId="521DF11B" w14:textId="77777777" w:rsidR="00003C1D" w:rsidRPr="003C3659" w:rsidRDefault="00036F42" w:rsidP="00B24B89">
      <w:pPr>
        <w:widowControl w:val="0"/>
        <w:ind w:firstLine="709"/>
        <w:rPr>
          <w:lang w:val="kk-KZ"/>
        </w:rPr>
      </w:pPr>
      <w:r w:rsidRPr="003C3659">
        <w:rPr>
          <w:lang w:val="kk-KZ"/>
        </w:rPr>
        <w:t xml:space="preserve">– </w:t>
      </w:r>
      <w:r w:rsidR="00003C1D" w:rsidRPr="003C3659">
        <w:rPr>
          <w:lang w:val="kk-KZ"/>
        </w:rPr>
        <w:t>э</w:t>
      </w:r>
      <w:r w:rsidR="006F0D88" w:rsidRPr="003C3659">
        <w:rPr>
          <w:lang w:val="kk-KZ"/>
        </w:rPr>
        <w:t xml:space="preserve">кономикалық ынтымақтастық пен даму ұйымы (ЭЫДҰ) елдерінде </w:t>
      </w:r>
      <w:r w:rsidR="00622B76" w:rsidRPr="003C3659">
        <w:rPr>
          <w:lang w:val="kk-KZ"/>
        </w:rPr>
        <w:t xml:space="preserve">ғаламтор </w:t>
      </w:r>
      <w:r w:rsidR="006F0D88" w:rsidRPr="003C3659">
        <w:rPr>
          <w:lang w:val="kk-KZ"/>
        </w:rPr>
        <w:t>пайдаланушылары: 97% (әлемдегі 80%) жастар (16 жастан 24 жасқа дейін) және 63% қарттар(55 пен 74 жас аралығындағы) адамдар;</w:t>
      </w:r>
    </w:p>
    <w:p w14:paraId="61B78501" w14:textId="6DBE244E" w:rsidR="006F0D88" w:rsidRPr="003C3659" w:rsidRDefault="00036F42" w:rsidP="00B24B89">
      <w:pPr>
        <w:widowControl w:val="0"/>
        <w:ind w:firstLine="709"/>
        <w:rPr>
          <w:lang w:val="kk-KZ"/>
        </w:rPr>
      </w:pPr>
      <w:r w:rsidRPr="003C3659">
        <w:rPr>
          <w:lang w:val="kk-KZ"/>
        </w:rPr>
        <w:t xml:space="preserve">– </w:t>
      </w:r>
      <w:r w:rsidR="006F0D88" w:rsidRPr="003C3659">
        <w:rPr>
          <w:lang w:val="kk-KZ"/>
        </w:rPr>
        <w:t xml:space="preserve">қызметкерлердің 5,5% -ы АКТ мамандары ерлер және әйелдер арасында 1,4%; кәсіпкерлердің 90% -ы </w:t>
      </w:r>
      <w:r w:rsidR="00622B76" w:rsidRPr="003C3659">
        <w:rPr>
          <w:lang w:val="kk-KZ"/>
        </w:rPr>
        <w:t>ғаламтор</w:t>
      </w:r>
      <w:r w:rsidR="00BB4A2E">
        <w:rPr>
          <w:lang w:val="kk-KZ"/>
        </w:rPr>
        <w:t xml:space="preserve"> </w:t>
      </w:r>
      <w:r w:rsidR="006F0D88" w:rsidRPr="003C3659">
        <w:rPr>
          <w:lang w:val="kk-KZ"/>
        </w:rPr>
        <w:t xml:space="preserve">арқылы байланысады, </w:t>
      </w:r>
      <w:r w:rsidR="00003C1D" w:rsidRPr="003C3659">
        <w:rPr>
          <w:lang w:val="kk-KZ"/>
        </w:rPr>
        <w:t xml:space="preserve">сондай-ақ </w:t>
      </w:r>
      <w:r w:rsidR="006F0D88" w:rsidRPr="003C3659">
        <w:rPr>
          <w:lang w:val="kk-KZ"/>
        </w:rPr>
        <w:t xml:space="preserve">20% -ы өндірісте </w:t>
      </w:r>
      <w:r w:rsidR="00003C1D" w:rsidRPr="003C3659">
        <w:rPr>
          <w:lang w:val="kk-KZ"/>
        </w:rPr>
        <w:t>цифрлық</w:t>
      </w:r>
      <w:r w:rsidR="00BB4A2E">
        <w:rPr>
          <w:lang w:val="kk-KZ"/>
        </w:rPr>
        <w:t xml:space="preserve"> </w:t>
      </w:r>
      <w:r w:rsidR="006F0D88" w:rsidRPr="003C3659">
        <w:rPr>
          <w:lang w:val="kk-KZ"/>
        </w:rPr>
        <w:t>технологияны пайдаланады</w:t>
      </w:r>
      <w:r w:rsidR="003C3659" w:rsidRPr="003C3659">
        <w:rPr>
          <w:lang w:val="kk-KZ"/>
        </w:rPr>
        <w:t xml:space="preserve"> [</w:t>
      </w:r>
      <w:r w:rsidR="00FF3354" w:rsidRPr="003C3659">
        <w:rPr>
          <w:lang w:val="kk-KZ"/>
        </w:rPr>
        <w:t>1</w:t>
      </w:r>
      <w:r w:rsidR="005C50A0" w:rsidRPr="003C3659">
        <w:rPr>
          <w:lang w:val="kk-KZ"/>
        </w:rPr>
        <w:t>8</w:t>
      </w:r>
      <w:r w:rsidR="003160B9" w:rsidRPr="003C3659">
        <w:rPr>
          <w:lang w:val="kk-KZ"/>
        </w:rPr>
        <w:t>]</w:t>
      </w:r>
      <w:r w:rsidR="00BF289E" w:rsidRPr="003C3659">
        <w:rPr>
          <w:lang w:val="kk-KZ"/>
        </w:rPr>
        <w:t>.</w:t>
      </w:r>
    </w:p>
    <w:p w14:paraId="58765C4A" w14:textId="1E81C6FC" w:rsidR="009F0DE7" w:rsidRPr="003C3659" w:rsidRDefault="008F4092" w:rsidP="00B24B89">
      <w:pPr>
        <w:widowControl w:val="0"/>
        <w:ind w:firstLine="709"/>
        <w:rPr>
          <w:lang w:val="kk-KZ"/>
        </w:rPr>
      </w:pPr>
      <w:r w:rsidRPr="003C3659">
        <w:rPr>
          <w:lang w:val="kk-KZ"/>
        </w:rPr>
        <w:t>Әлемдік деңгейде, макродеңгейде цифрлық экономиканың ел экономикасына қос</w:t>
      </w:r>
      <w:r w:rsidR="00E8310D" w:rsidRPr="003C3659">
        <w:rPr>
          <w:lang w:val="kk-KZ"/>
        </w:rPr>
        <w:t xml:space="preserve">атын </w:t>
      </w:r>
      <w:r w:rsidRPr="003C3659">
        <w:rPr>
          <w:lang w:val="kk-KZ"/>
        </w:rPr>
        <w:t>үлесі ЖІӨ-нің цифрлық көрсеткіші арқылы бағаланады</w:t>
      </w:r>
      <w:r w:rsidR="00E8310D" w:rsidRPr="003C3659">
        <w:rPr>
          <w:lang w:val="kk-KZ"/>
        </w:rPr>
        <w:t>. Бағалауды</w:t>
      </w:r>
      <w:r w:rsidR="00BB4A2E">
        <w:rPr>
          <w:lang w:val="kk-KZ"/>
        </w:rPr>
        <w:t xml:space="preserve"> </w:t>
      </w:r>
      <w:r w:rsidR="00E8310D" w:rsidRPr="003C3659">
        <w:rPr>
          <w:lang w:val="kk-KZ"/>
        </w:rPr>
        <w:t xml:space="preserve">анықтау үшін ЖІӨ-нің шығындар бойынша есебі қолданылады. Шығындар бойынша ЖІӨ </w:t>
      </w:r>
      <w:r w:rsidR="00003C1D" w:rsidRPr="003C3659">
        <w:rPr>
          <w:lang w:val="kk-KZ"/>
        </w:rPr>
        <w:t>келесідей</w:t>
      </w:r>
      <w:r w:rsidR="00E8310D" w:rsidRPr="003C3659">
        <w:rPr>
          <w:lang w:val="kk-KZ"/>
        </w:rPr>
        <w:t xml:space="preserve"> сома</w:t>
      </w:r>
      <w:r w:rsidR="00003C1D" w:rsidRPr="003C3659">
        <w:rPr>
          <w:lang w:val="kk-KZ"/>
        </w:rPr>
        <w:t>лар</w:t>
      </w:r>
      <w:r w:rsidR="00BB4A2E">
        <w:rPr>
          <w:lang w:val="kk-KZ"/>
        </w:rPr>
        <w:t xml:space="preserve"> </w:t>
      </w:r>
      <w:r w:rsidR="00003C1D" w:rsidRPr="003C3659">
        <w:rPr>
          <w:lang w:val="kk-KZ"/>
        </w:rPr>
        <w:t>жиынтығы</w:t>
      </w:r>
      <w:r w:rsidR="00E8310D" w:rsidRPr="003C3659">
        <w:rPr>
          <w:lang w:val="kk-KZ"/>
        </w:rPr>
        <w:t>:</w:t>
      </w:r>
      <w:r w:rsidR="00036F42" w:rsidRPr="003C3659">
        <w:rPr>
          <w:lang w:val="kk-KZ"/>
        </w:rPr>
        <w:t xml:space="preserve"> </w:t>
      </w:r>
      <w:r w:rsidR="00E8310D" w:rsidRPr="003C3659">
        <w:rPr>
          <w:lang w:val="kk-KZ"/>
        </w:rPr>
        <w:t xml:space="preserve">онлайн шығындар (электронды сауда, медиа қызметтер т.б.) </w:t>
      </w:r>
      <w:r w:rsidR="00145DBE" w:rsidRPr="003C3659">
        <w:rPr>
          <w:lang w:val="kk-KZ"/>
        </w:rPr>
        <w:t>соңғы тұтыну сомасы</w:t>
      </w:r>
      <w:r w:rsidR="00036F42" w:rsidRPr="003C3659">
        <w:rPr>
          <w:lang w:val="kk-KZ"/>
        </w:rPr>
        <w:t xml:space="preserve">, </w:t>
      </w:r>
      <w:r w:rsidR="00145DBE" w:rsidRPr="003C3659">
        <w:rPr>
          <w:lang w:val="kk-KZ"/>
        </w:rPr>
        <w:t xml:space="preserve">тұтынушылардың </w:t>
      </w:r>
      <w:r w:rsidR="00622B76" w:rsidRPr="003C3659">
        <w:rPr>
          <w:lang w:val="kk-KZ"/>
        </w:rPr>
        <w:t>ғаламтор</w:t>
      </w:r>
      <w:r w:rsidR="00145DBE" w:rsidRPr="003C3659">
        <w:rPr>
          <w:lang w:val="kk-KZ"/>
        </w:rPr>
        <w:t xml:space="preserve"> желісіне қол жеткізу</w:t>
      </w:r>
      <w:r w:rsidR="00BB4A2E">
        <w:rPr>
          <w:lang w:val="kk-KZ"/>
        </w:rPr>
        <w:t xml:space="preserve"> </w:t>
      </w:r>
      <w:r w:rsidR="00145DBE" w:rsidRPr="003C3659">
        <w:rPr>
          <w:lang w:val="kk-KZ"/>
        </w:rPr>
        <w:t>шығынд</w:t>
      </w:r>
      <w:r w:rsidR="00B11678" w:rsidRPr="003C3659">
        <w:rPr>
          <w:lang w:val="kk-KZ"/>
        </w:rPr>
        <w:t>а</w:t>
      </w:r>
      <w:r w:rsidR="00145DBE" w:rsidRPr="003C3659">
        <w:rPr>
          <w:lang w:val="kk-KZ"/>
        </w:rPr>
        <w:t>рының жиынтығы(байланыс</w:t>
      </w:r>
      <w:r w:rsidR="00BB4A2E">
        <w:rPr>
          <w:lang w:val="kk-KZ"/>
        </w:rPr>
        <w:t xml:space="preserve"> </w:t>
      </w:r>
      <w:r w:rsidR="00145DBE" w:rsidRPr="003C3659">
        <w:rPr>
          <w:lang w:val="kk-KZ"/>
        </w:rPr>
        <w:t>қызметтері мен қол жеткізу құрылғылары)</w:t>
      </w:r>
      <w:r w:rsidR="00036F42" w:rsidRPr="003C3659">
        <w:rPr>
          <w:lang w:val="kk-KZ"/>
        </w:rPr>
        <w:t xml:space="preserve">, </w:t>
      </w:r>
      <w:r w:rsidR="00145DBE" w:rsidRPr="003C3659">
        <w:rPr>
          <w:lang w:val="kk-KZ"/>
        </w:rPr>
        <w:t xml:space="preserve">күрделі шығындар сомасы: байланыс операторы ретінде де сондай-ақ жеке бизнес үшін де жедел әрі тұрақты </w:t>
      </w:r>
      <w:r w:rsidR="00622B76" w:rsidRPr="003C3659">
        <w:rPr>
          <w:lang w:val="kk-KZ"/>
        </w:rPr>
        <w:t>ғаламторды</w:t>
      </w:r>
      <w:r w:rsidR="003C3659" w:rsidRPr="00543574">
        <w:rPr>
          <w:lang w:val="kk-KZ"/>
        </w:rPr>
        <w:t xml:space="preserve"> </w:t>
      </w:r>
      <w:r w:rsidR="00145DBE" w:rsidRPr="003C3659">
        <w:rPr>
          <w:lang w:val="kk-KZ"/>
        </w:rPr>
        <w:t>дамытуға</w:t>
      </w:r>
      <w:r w:rsidR="00BB4A2E">
        <w:rPr>
          <w:lang w:val="kk-KZ"/>
        </w:rPr>
        <w:t xml:space="preserve"> </w:t>
      </w:r>
      <w:r w:rsidR="00145DBE" w:rsidRPr="003C3659">
        <w:rPr>
          <w:lang w:val="kk-KZ"/>
        </w:rPr>
        <w:t>инвестициялар</w:t>
      </w:r>
      <w:r w:rsidR="00341BB0" w:rsidRPr="003C3659">
        <w:rPr>
          <w:lang w:val="kk-KZ"/>
        </w:rPr>
        <w:t xml:space="preserve">, </w:t>
      </w:r>
      <w:r w:rsidR="00145DBE" w:rsidRPr="003C3659">
        <w:rPr>
          <w:lang w:val="kk-KZ"/>
        </w:rPr>
        <w:t>АКТ –</w:t>
      </w:r>
      <w:r w:rsidR="00B11678" w:rsidRPr="003C3659">
        <w:rPr>
          <w:lang w:val="kk-KZ"/>
        </w:rPr>
        <w:t xml:space="preserve"> </w:t>
      </w:r>
      <w:r w:rsidR="00145DBE" w:rsidRPr="003C3659">
        <w:rPr>
          <w:lang w:val="kk-KZ"/>
        </w:rPr>
        <w:t>ға жұмсалатын мемлекеттік шығындар көлемі: «</w:t>
      </w:r>
      <w:r w:rsidR="00B13FED" w:rsidRPr="003C3659">
        <w:rPr>
          <w:lang w:val="kk-KZ"/>
        </w:rPr>
        <w:t>цифрлар</w:t>
      </w:r>
      <w:r w:rsidR="00145DBE" w:rsidRPr="003C3659">
        <w:rPr>
          <w:lang w:val="kk-KZ"/>
        </w:rPr>
        <w:t>» инфрақұрылымы</w:t>
      </w:r>
      <w:r w:rsidR="00BB4A2E">
        <w:rPr>
          <w:lang w:val="kk-KZ"/>
        </w:rPr>
        <w:t xml:space="preserve"> </w:t>
      </w:r>
      <w:r w:rsidR="00145DBE" w:rsidRPr="003C3659">
        <w:rPr>
          <w:lang w:val="kk-KZ"/>
        </w:rPr>
        <w:t>және телекоммуникацияны</w:t>
      </w:r>
      <w:r w:rsidR="00BB4A2E">
        <w:rPr>
          <w:lang w:val="kk-KZ"/>
        </w:rPr>
        <w:t xml:space="preserve"> </w:t>
      </w:r>
      <w:r w:rsidR="00145DBE" w:rsidRPr="003C3659">
        <w:rPr>
          <w:lang w:val="kk-KZ"/>
        </w:rPr>
        <w:t>аппараттық және бағдарламалық</w:t>
      </w:r>
      <w:r w:rsidR="00BB4A2E">
        <w:rPr>
          <w:lang w:val="kk-KZ"/>
        </w:rPr>
        <w:t xml:space="preserve"> </w:t>
      </w:r>
      <w:r w:rsidR="00145DBE" w:rsidRPr="003C3659">
        <w:rPr>
          <w:lang w:val="kk-KZ"/>
        </w:rPr>
        <w:t>қамтамасыз ету</w:t>
      </w:r>
      <w:r w:rsidR="00341BB0" w:rsidRPr="003C3659">
        <w:rPr>
          <w:lang w:val="kk-KZ"/>
        </w:rPr>
        <w:t xml:space="preserve">, </w:t>
      </w:r>
      <w:r w:rsidR="00145DBE" w:rsidRPr="003C3659">
        <w:rPr>
          <w:lang w:val="kk-KZ"/>
        </w:rPr>
        <w:t xml:space="preserve">трансшекаралық электрондық саудамен байланысты таза экспорт </w:t>
      </w:r>
      <w:r w:rsidR="009F0DE7" w:rsidRPr="003C3659">
        <w:rPr>
          <w:lang w:val="kk-KZ"/>
        </w:rPr>
        <w:t>пен АКТ жабдықтау және қызметтерге байланысты таза экспорт сомасы.</w:t>
      </w:r>
    </w:p>
    <w:p w14:paraId="7F2EEA84" w14:textId="5F2AA818" w:rsidR="00E400F0" w:rsidRPr="003C3659" w:rsidRDefault="009F0DE7" w:rsidP="00B24B89">
      <w:pPr>
        <w:widowControl w:val="0"/>
        <w:ind w:firstLine="709"/>
        <w:rPr>
          <w:lang w:val="kk-KZ"/>
        </w:rPr>
      </w:pPr>
      <w:r w:rsidRPr="003C3659">
        <w:rPr>
          <w:lang w:val="kk-KZ"/>
        </w:rPr>
        <w:t>Цифрлық экономика масштабын</w:t>
      </w:r>
      <w:r w:rsidR="00BB4A2E">
        <w:rPr>
          <w:lang w:val="kk-KZ"/>
        </w:rPr>
        <w:t xml:space="preserve"> </w:t>
      </w:r>
      <w:r w:rsidR="002B3827" w:rsidRPr="003C3659">
        <w:rPr>
          <w:lang w:val="kk-KZ"/>
        </w:rPr>
        <w:t>цифрлық</w:t>
      </w:r>
      <w:r w:rsidRPr="003C3659">
        <w:rPr>
          <w:lang w:val="kk-KZ"/>
        </w:rPr>
        <w:t xml:space="preserve"> бағалау күнделікті өмірде күрделірек, әйтседе </w:t>
      </w:r>
      <w:r w:rsidR="00E400F0" w:rsidRPr="003C3659">
        <w:rPr>
          <w:lang w:val="kk-KZ"/>
        </w:rPr>
        <w:t>BС</w:t>
      </w:r>
      <w:r w:rsidRPr="003C3659">
        <w:rPr>
          <w:lang w:val="kk-KZ"/>
        </w:rPr>
        <w:t xml:space="preserve">G (Бостон консалтинг тобы) пікірінше, елді цифрландыру деңгейі е-Intensity индексі арқылы есептелуі тиіс. Ол үш субиндекстердің орташа </w:t>
      </w:r>
      <w:r w:rsidR="00054180" w:rsidRPr="003C3659">
        <w:rPr>
          <w:lang w:val="kk-KZ"/>
        </w:rPr>
        <w:t xml:space="preserve">алынған </w:t>
      </w:r>
      <w:r w:rsidRPr="003C3659">
        <w:rPr>
          <w:lang w:val="kk-KZ"/>
        </w:rPr>
        <w:t>өлшемі арқылы есептеледі: инфрақұрылым дамуы, онла</w:t>
      </w:r>
      <w:r w:rsidR="00E400F0" w:rsidRPr="003C3659">
        <w:rPr>
          <w:lang w:val="kk-KZ"/>
        </w:rPr>
        <w:t>й</w:t>
      </w:r>
      <w:r w:rsidRPr="003C3659">
        <w:rPr>
          <w:lang w:val="kk-KZ"/>
        </w:rPr>
        <w:t>н шығындар, пайдаланушылар белсенділігі.</w:t>
      </w:r>
      <w:r w:rsidR="003C3659">
        <w:rPr>
          <w:lang w:val="kk-KZ"/>
        </w:rPr>
        <w:t xml:space="preserve"> </w:t>
      </w:r>
      <w:r w:rsidR="00E400F0" w:rsidRPr="003C3659">
        <w:rPr>
          <w:lang w:val="kk-KZ"/>
        </w:rPr>
        <w:t>Сонымен қатар, экономиканы</w:t>
      </w:r>
      <w:r w:rsidR="00BB4A2E">
        <w:rPr>
          <w:lang w:val="kk-KZ"/>
        </w:rPr>
        <w:t xml:space="preserve"> </w:t>
      </w:r>
      <w:r w:rsidR="00E400F0" w:rsidRPr="003C3659">
        <w:rPr>
          <w:lang w:val="kk-KZ"/>
        </w:rPr>
        <w:t>цифрландыру</w:t>
      </w:r>
      <w:r w:rsidR="00BB4A2E">
        <w:rPr>
          <w:lang w:val="kk-KZ"/>
        </w:rPr>
        <w:t xml:space="preserve"> </w:t>
      </w:r>
      <w:r w:rsidR="00E400F0" w:rsidRPr="003C3659">
        <w:rPr>
          <w:lang w:val="kk-KZ"/>
        </w:rPr>
        <w:lastRenderedPageBreak/>
        <w:t>деңгейін бағалаудың тағы бір тәсілі ол,</w:t>
      </w:r>
      <w:r w:rsidR="003C3659" w:rsidRPr="003C3659">
        <w:rPr>
          <w:lang w:val="kk-KZ"/>
        </w:rPr>
        <w:t xml:space="preserve"> </w:t>
      </w:r>
      <w:r w:rsidR="00E400F0" w:rsidRPr="003C3659">
        <w:rPr>
          <w:lang w:val="kk-KZ"/>
        </w:rPr>
        <w:t xml:space="preserve">желілік экономика, электронды сауда, электронды үкімет, қоғамды ақпараттандыру т.с.с бағыттарға </w:t>
      </w:r>
      <w:r w:rsidR="00EB57A6" w:rsidRPr="003C3659">
        <w:rPr>
          <w:lang w:val="kk-KZ"/>
        </w:rPr>
        <w:t>сай</w:t>
      </w:r>
      <w:r w:rsidR="00E400F0" w:rsidRPr="003C3659">
        <w:rPr>
          <w:lang w:val="kk-KZ"/>
        </w:rPr>
        <w:t xml:space="preserve"> болу</w:t>
      </w:r>
      <w:r w:rsidR="00BB4A2E">
        <w:rPr>
          <w:lang w:val="kk-KZ"/>
        </w:rPr>
        <w:t xml:space="preserve"> </w:t>
      </w:r>
      <w:r w:rsidR="00E400F0" w:rsidRPr="003C3659">
        <w:rPr>
          <w:lang w:val="kk-KZ"/>
        </w:rPr>
        <w:t>рейтингтік көрсеткіштер индексін қалыптастыру</w:t>
      </w:r>
      <w:r w:rsidR="00054180" w:rsidRPr="003C3659">
        <w:rPr>
          <w:lang w:val="kk-KZ"/>
        </w:rPr>
        <w:t xml:space="preserve"> юолвп саналады</w:t>
      </w:r>
      <w:r w:rsidR="00E400F0" w:rsidRPr="003C3659">
        <w:rPr>
          <w:lang w:val="kk-KZ"/>
        </w:rPr>
        <w:t>.</w:t>
      </w:r>
    </w:p>
    <w:p w14:paraId="45E7CFA0" w14:textId="460131C7" w:rsidR="00EB57A6" w:rsidRPr="003C3659" w:rsidRDefault="00EB57A6" w:rsidP="00B24B89">
      <w:pPr>
        <w:widowControl w:val="0"/>
        <w:ind w:firstLine="709"/>
        <w:rPr>
          <w:lang w:val="kk-KZ"/>
        </w:rPr>
      </w:pPr>
      <w:r w:rsidRPr="003C3659">
        <w:rPr>
          <w:lang w:val="kk-KZ"/>
        </w:rPr>
        <w:t>Экономиканы цифрландыру деңгейін бағалаудың келесі бір тәсілі,</w:t>
      </w:r>
      <w:r w:rsidR="003C3659" w:rsidRPr="00543574">
        <w:rPr>
          <w:lang w:val="kk-KZ"/>
        </w:rPr>
        <w:t xml:space="preserve"> </w:t>
      </w:r>
      <w:r w:rsidRPr="003C3659">
        <w:rPr>
          <w:lang w:val="kk-KZ"/>
        </w:rPr>
        <w:t xml:space="preserve">макроэкономикалық бағалау. Ол негізгі үш бағытты ұстанады: </w:t>
      </w:r>
    </w:p>
    <w:p w14:paraId="691508C3" w14:textId="15829C23" w:rsidR="006F0D88" w:rsidRPr="003C3659" w:rsidRDefault="00EB57A6">
      <w:pPr>
        <w:pStyle w:val="a5"/>
        <w:widowControl w:val="0"/>
        <w:numPr>
          <w:ilvl w:val="0"/>
          <w:numId w:val="12"/>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салалық тұрғыдан бағалау;</w:t>
      </w:r>
    </w:p>
    <w:p w14:paraId="66FE004C" w14:textId="2B7019CD" w:rsidR="00EB57A6" w:rsidRPr="003C3659" w:rsidRDefault="00EB57A6">
      <w:pPr>
        <w:pStyle w:val="a5"/>
        <w:widowControl w:val="0"/>
        <w:numPr>
          <w:ilvl w:val="0"/>
          <w:numId w:val="12"/>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телекоммуникация тұрғысынан бағалау;</w:t>
      </w:r>
    </w:p>
    <w:p w14:paraId="395E4D2F" w14:textId="4493836B" w:rsidR="00EB57A6" w:rsidRPr="003C3659" w:rsidRDefault="00EB57A6">
      <w:pPr>
        <w:pStyle w:val="a5"/>
        <w:widowControl w:val="0"/>
        <w:numPr>
          <w:ilvl w:val="0"/>
          <w:numId w:val="12"/>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әлем елдеріндегі АКТ-ның даму</w:t>
      </w:r>
      <w:r w:rsidR="00BB4A2E">
        <w:rPr>
          <w:lang w:val="kk-KZ"/>
        </w:rPr>
        <w:t xml:space="preserve"> </w:t>
      </w:r>
      <w:r w:rsidRPr="003C3659">
        <w:rPr>
          <w:lang w:val="kk-KZ"/>
        </w:rPr>
        <w:t>деңгейіне байланысты бағалау.</w:t>
      </w:r>
    </w:p>
    <w:p w14:paraId="01C09036" w14:textId="1C577627" w:rsidR="00041457" w:rsidRPr="003C3659" w:rsidRDefault="00041457" w:rsidP="00B24B89">
      <w:pPr>
        <w:widowControl w:val="0"/>
        <w:ind w:firstLine="709"/>
        <w:rPr>
          <w:lang w:val="kk-KZ"/>
        </w:rPr>
      </w:pPr>
      <w:r w:rsidRPr="003C3659">
        <w:rPr>
          <w:lang w:val="kk-KZ"/>
        </w:rPr>
        <w:t>Нәтижесінде</w:t>
      </w:r>
      <w:r w:rsidR="004C2C08" w:rsidRPr="003C3659">
        <w:rPr>
          <w:lang w:val="kk-KZ"/>
        </w:rPr>
        <w:t>, экономиканы цифрландыру деңгейін бағалаудың тәсілдерін сараптай келе, экономикалық</w:t>
      </w:r>
      <w:r w:rsidR="00BB4A2E">
        <w:rPr>
          <w:lang w:val="kk-KZ"/>
        </w:rPr>
        <w:t xml:space="preserve"> </w:t>
      </w:r>
      <w:r w:rsidR="004C2C08" w:rsidRPr="003C3659">
        <w:rPr>
          <w:lang w:val="kk-KZ"/>
        </w:rPr>
        <w:t>тиімділік</w:t>
      </w:r>
      <w:r w:rsidR="002D72C7" w:rsidRPr="003C3659">
        <w:rPr>
          <w:lang w:val="kk-KZ"/>
        </w:rPr>
        <w:t>ті анықтау қажеттігі туындайды.</w:t>
      </w:r>
      <w:r w:rsidR="003C3659" w:rsidRPr="003C3659">
        <w:rPr>
          <w:lang w:val="kk-KZ"/>
        </w:rPr>
        <w:t xml:space="preserve"> </w:t>
      </w:r>
      <w:r w:rsidRPr="003C3659">
        <w:rPr>
          <w:lang w:val="kk-KZ"/>
        </w:rPr>
        <w:t>Экономикалық тиімділік - бұл экономикалық</w:t>
      </w:r>
      <w:r w:rsidR="00BB4A2E">
        <w:rPr>
          <w:lang w:val="kk-KZ"/>
        </w:rPr>
        <w:t xml:space="preserve"> </w:t>
      </w:r>
      <w:r w:rsidR="00E50133" w:rsidRPr="003C3659">
        <w:rPr>
          <w:lang w:val="kk-KZ"/>
        </w:rPr>
        <w:t>әсердің (</w:t>
      </w:r>
      <w:r w:rsidRPr="003C3659">
        <w:rPr>
          <w:lang w:val="kk-KZ"/>
        </w:rPr>
        <w:t>эффекттің</w:t>
      </w:r>
      <w:r w:rsidR="00E50133" w:rsidRPr="003C3659">
        <w:rPr>
          <w:lang w:val="kk-KZ"/>
        </w:rPr>
        <w:t>)</w:t>
      </w:r>
      <w:r w:rsidR="00BB4A2E">
        <w:rPr>
          <w:lang w:val="kk-KZ"/>
        </w:rPr>
        <w:t xml:space="preserve"> </w:t>
      </w:r>
      <w:r w:rsidRPr="003C3659">
        <w:rPr>
          <w:lang w:val="kk-KZ"/>
        </w:rPr>
        <w:t>шығындарға қатынасы арқылы анықталатын көрсеткіш. Экономикалық тиімділік формуласы келесідей:</w:t>
      </w:r>
    </w:p>
    <w:p w14:paraId="53691180" w14:textId="04259EA6" w:rsidR="004C2C08" w:rsidRPr="003C3659" w:rsidRDefault="00C057FE" w:rsidP="00C057FE">
      <w:pPr>
        <w:widowControl w:val="0"/>
        <w:ind w:firstLine="709"/>
        <w:jc w:val="center"/>
        <w:rPr>
          <w:lang w:val="kk-KZ"/>
        </w:rPr>
      </w:pPr>
      <w:r>
        <w:rPr>
          <w:lang w:val="kk-KZ"/>
        </w:rPr>
        <w:t xml:space="preserve">                                                   </w:t>
      </w:r>
      <w:r w:rsidR="002A27FD" w:rsidRPr="003C3659">
        <w:rPr>
          <w:lang w:val="kk-KZ"/>
        </w:rPr>
        <w:t>ЭТ</w:t>
      </w:r>
      <w:r w:rsidR="004C2C08" w:rsidRPr="003C3659">
        <w:rPr>
          <w:lang w:val="kk-KZ"/>
        </w:rPr>
        <w:t>= Э</w:t>
      </w:r>
      <w:r w:rsidR="00B0390D" w:rsidRPr="003C3659">
        <w:rPr>
          <w:lang w:val="kk-KZ"/>
        </w:rPr>
        <w:t>Ә/Ш</w:t>
      </w:r>
      <w:r w:rsidR="00BB4A2E">
        <w:rPr>
          <w:lang w:val="kk-KZ"/>
        </w:rPr>
        <w:t xml:space="preserve"> </w:t>
      </w:r>
      <w:r>
        <w:rPr>
          <w:lang w:val="kk-KZ"/>
        </w:rPr>
        <w:t xml:space="preserve">                                               </w:t>
      </w:r>
      <w:r w:rsidR="000F2ADB" w:rsidRPr="003C3659">
        <w:rPr>
          <w:lang w:val="kk-KZ"/>
        </w:rPr>
        <w:t>(1)</w:t>
      </w:r>
    </w:p>
    <w:p w14:paraId="5B41EDDB" w14:textId="77777777" w:rsidR="00DD6517" w:rsidRDefault="00DD6517" w:rsidP="00B24B89">
      <w:pPr>
        <w:widowControl w:val="0"/>
        <w:rPr>
          <w:lang w:val="kk-KZ"/>
        </w:rPr>
      </w:pPr>
    </w:p>
    <w:p w14:paraId="00D149F3" w14:textId="48639D6D" w:rsidR="00E50133" w:rsidRPr="003C3659" w:rsidRDefault="00E50133" w:rsidP="00B24B89">
      <w:pPr>
        <w:widowControl w:val="0"/>
        <w:ind w:firstLine="709"/>
        <w:rPr>
          <w:lang w:val="kk-KZ"/>
        </w:rPr>
      </w:pPr>
      <w:r w:rsidRPr="003C3659">
        <w:rPr>
          <w:lang w:val="kk-KZ"/>
        </w:rPr>
        <w:t>мұндағы</w:t>
      </w:r>
      <w:r w:rsidR="003C3659" w:rsidRPr="003C3659">
        <w:rPr>
          <w:lang w:val="kk-KZ"/>
        </w:rPr>
        <w:t xml:space="preserve">: </w:t>
      </w:r>
      <w:r w:rsidR="004C2C08" w:rsidRPr="003C3659">
        <w:rPr>
          <w:lang w:val="kk-KZ"/>
        </w:rPr>
        <w:t>Э</w:t>
      </w:r>
      <w:r w:rsidR="00B0390D" w:rsidRPr="003C3659">
        <w:rPr>
          <w:lang w:val="kk-KZ"/>
        </w:rPr>
        <w:t>Ә</w:t>
      </w:r>
      <w:r w:rsidR="004C2C08" w:rsidRPr="003C3659">
        <w:rPr>
          <w:lang w:val="kk-KZ"/>
        </w:rPr>
        <w:t xml:space="preserve"> – </w:t>
      </w:r>
      <w:r w:rsidRPr="003C3659">
        <w:rPr>
          <w:lang w:val="kk-KZ"/>
        </w:rPr>
        <w:t>экономикалық әсердің мөлшері</w:t>
      </w:r>
    </w:p>
    <w:p w14:paraId="780EAFB6" w14:textId="6106381B" w:rsidR="00E50133" w:rsidRPr="003C3659" w:rsidRDefault="00BB4A2E" w:rsidP="00B24B89">
      <w:pPr>
        <w:widowControl w:val="0"/>
        <w:ind w:firstLine="709"/>
        <w:rPr>
          <w:lang w:val="kk-KZ"/>
        </w:rPr>
      </w:pPr>
      <w:r>
        <w:rPr>
          <w:lang w:val="kk-KZ"/>
        </w:rPr>
        <w:t xml:space="preserve"> </w:t>
      </w:r>
      <w:r w:rsidR="00B0390D" w:rsidRPr="003C3659">
        <w:rPr>
          <w:lang w:val="kk-KZ"/>
        </w:rPr>
        <w:t>Ш</w:t>
      </w:r>
      <w:r w:rsidR="004C2C08" w:rsidRPr="003C3659">
        <w:rPr>
          <w:lang w:val="kk-KZ"/>
        </w:rPr>
        <w:t xml:space="preserve"> – </w:t>
      </w:r>
      <w:r w:rsidR="00E50133" w:rsidRPr="003C3659">
        <w:rPr>
          <w:lang w:val="kk-KZ"/>
        </w:rPr>
        <w:t xml:space="preserve">оны іске асыру </w:t>
      </w:r>
      <w:r w:rsidR="00AC3F3C" w:rsidRPr="003C3659">
        <w:rPr>
          <w:lang w:val="kk-KZ"/>
        </w:rPr>
        <w:t>шығ</w:t>
      </w:r>
      <w:r w:rsidR="00E50133" w:rsidRPr="003C3659">
        <w:rPr>
          <w:lang w:val="kk-KZ"/>
        </w:rPr>
        <w:t>ындары.</w:t>
      </w:r>
    </w:p>
    <w:p w14:paraId="5EEAF164" w14:textId="77777777" w:rsidR="001F75ED" w:rsidRDefault="001F75ED" w:rsidP="00B24B89">
      <w:pPr>
        <w:widowControl w:val="0"/>
        <w:ind w:firstLine="708"/>
        <w:rPr>
          <w:lang w:val="kk-KZ"/>
        </w:rPr>
      </w:pPr>
    </w:p>
    <w:p w14:paraId="6677E169" w14:textId="570D385C" w:rsidR="00CF3736" w:rsidRPr="003C3659" w:rsidRDefault="00CF3736" w:rsidP="00B24B89">
      <w:pPr>
        <w:widowControl w:val="0"/>
        <w:ind w:firstLine="708"/>
        <w:rPr>
          <w:lang w:val="kk-KZ"/>
        </w:rPr>
      </w:pPr>
      <w:r w:rsidRPr="003C3659">
        <w:rPr>
          <w:lang w:val="kk-KZ"/>
        </w:rPr>
        <w:t>Ал жалпы алғанда,</w:t>
      </w:r>
      <w:r w:rsidR="00BB4A2E">
        <w:rPr>
          <w:lang w:val="kk-KZ"/>
        </w:rPr>
        <w:t xml:space="preserve"> </w:t>
      </w:r>
      <w:r w:rsidRPr="003C3659">
        <w:rPr>
          <w:lang w:val="kk-KZ"/>
        </w:rPr>
        <w:t>тиімділіктің классикалық</w:t>
      </w:r>
      <w:r w:rsidR="00BB4A2E">
        <w:rPr>
          <w:lang w:val="kk-KZ"/>
        </w:rPr>
        <w:t xml:space="preserve"> </w:t>
      </w:r>
      <w:r w:rsidRPr="003C3659">
        <w:rPr>
          <w:lang w:val="kk-KZ"/>
        </w:rPr>
        <w:t>формуласы келесідей :</w:t>
      </w:r>
    </w:p>
    <w:p w14:paraId="60974BF0" w14:textId="77777777" w:rsidR="001F75ED" w:rsidRDefault="001F75ED" w:rsidP="00B24B89">
      <w:pPr>
        <w:widowControl w:val="0"/>
        <w:ind w:firstLine="709"/>
        <w:rPr>
          <w:lang w:val="kk-KZ"/>
        </w:rPr>
      </w:pPr>
    </w:p>
    <w:p w14:paraId="200F6E1C" w14:textId="651EE4E8" w:rsidR="007A147E" w:rsidRPr="003C3659" w:rsidRDefault="00C057FE" w:rsidP="00B24B89">
      <w:pPr>
        <w:widowControl w:val="0"/>
        <w:ind w:firstLine="709"/>
        <w:jc w:val="center"/>
        <w:rPr>
          <w:lang w:val="kk-KZ"/>
        </w:rPr>
      </w:pPr>
      <w:r>
        <w:rPr>
          <w:lang w:val="kk-KZ"/>
        </w:rPr>
        <w:t xml:space="preserve">                             </w:t>
      </w:r>
      <w:r w:rsidR="00BB4A2E">
        <w:rPr>
          <w:lang w:val="kk-KZ"/>
        </w:rPr>
        <w:t xml:space="preserve"> </w:t>
      </w:r>
      <w:r w:rsidR="00CF3736" w:rsidRPr="003C3659">
        <w:rPr>
          <w:lang w:val="kk-KZ"/>
        </w:rPr>
        <w:t>Тиімділік = Нәтиже / шығындар</w:t>
      </w:r>
      <w:r w:rsidR="00BB4A2E">
        <w:rPr>
          <w:lang w:val="kk-KZ"/>
        </w:rPr>
        <w:t xml:space="preserve"> </w:t>
      </w:r>
      <w:r>
        <w:rPr>
          <w:lang w:val="kk-KZ"/>
        </w:rPr>
        <w:t xml:space="preserve">                                 </w:t>
      </w:r>
      <w:r w:rsidR="000F2ADB" w:rsidRPr="003C3659">
        <w:rPr>
          <w:lang w:val="kk-KZ"/>
        </w:rPr>
        <w:t>(2)</w:t>
      </w:r>
    </w:p>
    <w:p w14:paraId="5C9A5DA7" w14:textId="77777777" w:rsidR="001F75ED" w:rsidRDefault="001F75ED" w:rsidP="00B24B89">
      <w:pPr>
        <w:widowControl w:val="0"/>
        <w:ind w:firstLine="709"/>
        <w:rPr>
          <w:lang w:val="kk-KZ"/>
        </w:rPr>
      </w:pPr>
    </w:p>
    <w:p w14:paraId="17B67D28" w14:textId="395A69D2" w:rsidR="00CF3736" w:rsidRPr="001F75ED" w:rsidRDefault="00484CF4" w:rsidP="00B24B89">
      <w:pPr>
        <w:widowControl w:val="0"/>
        <w:ind w:firstLine="709"/>
        <w:rPr>
          <w:lang w:val="kk-KZ"/>
        </w:rPr>
      </w:pPr>
      <w:r w:rsidRPr="001F75ED">
        <w:rPr>
          <w:lang w:val="kk-KZ"/>
        </w:rPr>
        <w:t>Жалпы, э</w:t>
      </w:r>
      <w:r w:rsidR="00CF3736" w:rsidRPr="001F75ED">
        <w:rPr>
          <w:lang w:val="kk-KZ"/>
        </w:rPr>
        <w:t>кономикалық тиімділік - бұл өндірістің рентабельділік көрсеткіштерін жалпы шығындар мен пайдаланылған ресурстармен салыстыру арқылы алуға болатын нәтиже. Егер бірінші көрсеткіш екінші компонентпен салыстырғанда жоғары болса, онда мақсаттарға қол жеткізіледі, барлық қажеттіліктер қанағаттандырылады. Егер жағдай керісінше болса, онда экономикалық нәтиже болмайды және компания шығынға ұшырайды.</w:t>
      </w:r>
    </w:p>
    <w:p w14:paraId="4EEC23EC" w14:textId="03FE7BDC" w:rsidR="00DF496F" w:rsidRPr="001F75ED" w:rsidRDefault="00F06144" w:rsidP="00B24B89">
      <w:pPr>
        <w:widowControl w:val="0"/>
        <w:ind w:firstLine="709"/>
        <w:rPr>
          <w:lang w:val="kk-KZ"/>
        </w:rPr>
      </w:pPr>
      <w:r w:rsidRPr="001F75ED">
        <w:rPr>
          <w:lang w:val="kk-KZ"/>
        </w:rPr>
        <w:t>Мамандардың пікірінше, цифрландыру</w:t>
      </w:r>
      <w:r w:rsidR="00BB4A2E">
        <w:rPr>
          <w:lang w:val="kk-KZ"/>
        </w:rPr>
        <w:t xml:space="preserve"> </w:t>
      </w:r>
      <w:r w:rsidR="007D26EC" w:rsidRPr="001F75ED">
        <w:rPr>
          <w:lang w:val="kk-KZ"/>
        </w:rPr>
        <w:t>арқылы өнімді өндіруге қызмет көрсету</w:t>
      </w:r>
      <w:r w:rsidR="00BB4A2E">
        <w:rPr>
          <w:lang w:val="kk-KZ"/>
        </w:rPr>
        <w:t xml:space="preserve"> </w:t>
      </w:r>
      <w:r w:rsidRPr="001F75ED">
        <w:rPr>
          <w:lang w:val="kk-KZ"/>
        </w:rPr>
        <w:t xml:space="preserve">шығындары </w:t>
      </w:r>
      <w:r w:rsidR="007D26EC" w:rsidRPr="001F75ED">
        <w:rPr>
          <w:lang w:val="kk-KZ"/>
        </w:rPr>
        <w:t>10-40% -ға төмендейді,</w:t>
      </w:r>
      <w:r w:rsidR="00BB4A2E">
        <w:rPr>
          <w:lang w:val="kk-KZ"/>
        </w:rPr>
        <w:t xml:space="preserve"> </w:t>
      </w:r>
      <w:r w:rsidR="007D26EC" w:rsidRPr="001F75ED">
        <w:rPr>
          <w:lang w:val="kk-KZ"/>
        </w:rPr>
        <w:t>жабдықтардың</w:t>
      </w:r>
      <w:r w:rsidR="00BB4A2E">
        <w:rPr>
          <w:lang w:val="kk-KZ"/>
        </w:rPr>
        <w:t xml:space="preserve"> </w:t>
      </w:r>
      <w:r w:rsidR="007D26EC" w:rsidRPr="001F75ED">
        <w:rPr>
          <w:lang w:val="kk-KZ"/>
        </w:rPr>
        <w:t>тоқтап тұру уақыты 30-50% қысқарады, тауарлар мен қызметтердің</w:t>
      </w:r>
      <w:r w:rsidR="00BB4A2E">
        <w:rPr>
          <w:lang w:val="kk-KZ"/>
        </w:rPr>
        <w:t xml:space="preserve"> </w:t>
      </w:r>
      <w:r w:rsidR="007D26EC" w:rsidRPr="001F75ED">
        <w:rPr>
          <w:lang w:val="kk-KZ"/>
        </w:rPr>
        <w:t xml:space="preserve">нарыққа шығу мерзімі 20-50% азаяды, </w:t>
      </w:r>
      <w:r w:rsidRPr="001F75ED">
        <w:rPr>
          <w:lang w:val="kk-KZ"/>
        </w:rPr>
        <w:t>сапаны қамтамасыз ету</w:t>
      </w:r>
      <w:r w:rsidR="00BB4A2E">
        <w:rPr>
          <w:lang w:val="kk-KZ"/>
        </w:rPr>
        <w:t xml:space="preserve"> </w:t>
      </w:r>
      <w:r w:rsidR="007D26EC" w:rsidRPr="001F75ED">
        <w:rPr>
          <w:lang w:val="kk-KZ"/>
        </w:rPr>
        <w:t xml:space="preserve">мен жарнама </w:t>
      </w:r>
      <w:r w:rsidRPr="001F75ED">
        <w:rPr>
          <w:lang w:val="kk-KZ"/>
        </w:rPr>
        <w:t>шығындары</w:t>
      </w:r>
      <w:r w:rsidR="007D26EC" w:rsidRPr="001F75ED">
        <w:rPr>
          <w:lang w:val="kk-KZ"/>
        </w:rPr>
        <w:t xml:space="preserve"> 10-20% азаяды, сондай-ақ </w:t>
      </w:r>
      <w:r w:rsidRPr="001F75ED">
        <w:rPr>
          <w:lang w:val="kk-KZ"/>
        </w:rPr>
        <w:t>сақтау шығындары</w:t>
      </w:r>
      <w:r w:rsidR="007D26EC" w:rsidRPr="001F75ED">
        <w:rPr>
          <w:lang w:val="kk-KZ"/>
        </w:rPr>
        <w:t xml:space="preserve"> да </w:t>
      </w:r>
      <w:r w:rsidRPr="001F75ED">
        <w:rPr>
          <w:lang w:val="kk-KZ"/>
        </w:rPr>
        <w:t>20-50%</w:t>
      </w:r>
      <w:r w:rsidR="007D26EC" w:rsidRPr="001F75ED">
        <w:rPr>
          <w:lang w:val="kk-KZ"/>
        </w:rPr>
        <w:t xml:space="preserve"> қысқаруы тиіс</w:t>
      </w:r>
      <w:r w:rsidR="003C3659" w:rsidRPr="00543574">
        <w:rPr>
          <w:lang w:val="kk-KZ"/>
        </w:rPr>
        <w:t xml:space="preserve"> [</w:t>
      </w:r>
      <w:r w:rsidR="003F0587" w:rsidRPr="001F75ED">
        <w:rPr>
          <w:lang w:val="kk-KZ"/>
        </w:rPr>
        <w:t>1</w:t>
      </w:r>
      <w:r w:rsidR="005C50A0" w:rsidRPr="001F75ED">
        <w:rPr>
          <w:lang w:val="kk-KZ"/>
        </w:rPr>
        <w:t>9</w:t>
      </w:r>
      <w:r w:rsidR="007D26EC" w:rsidRPr="001F75ED">
        <w:rPr>
          <w:lang w:val="kk-KZ"/>
        </w:rPr>
        <w:t>]</w:t>
      </w:r>
      <w:r w:rsidR="00853FA2" w:rsidRPr="001F75ED">
        <w:rPr>
          <w:lang w:val="kk-KZ"/>
        </w:rPr>
        <w:t xml:space="preserve">. </w:t>
      </w:r>
    </w:p>
    <w:p w14:paraId="56AB87B9" w14:textId="493FF03D" w:rsidR="002A21B6" w:rsidRPr="001F75ED" w:rsidRDefault="002964EF" w:rsidP="00B24B89">
      <w:pPr>
        <w:widowControl w:val="0"/>
        <w:ind w:firstLine="709"/>
        <w:rPr>
          <w:lang w:val="kk-KZ"/>
        </w:rPr>
      </w:pPr>
      <w:r w:rsidRPr="001F75ED">
        <w:rPr>
          <w:lang w:val="kk-KZ"/>
        </w:rPr>
        <w:t>Цифрлық технологиялар туындайтын мәселелер мен міндеттерді тез және тиімді шешуге мүмкіндік береді, көрсетілетін қызметтердің сапасы артады.</w:t>
      </w:r>
      <w:r w:rsidR="003C3659" w:rsidRPr="00543574">
        <w:rPr>
          <w:lang w:val="kk-KZ"/>
        </w:rPr>
        <w:t xml:space="preserve"> </w:t>
      </w:r>
      <w:r w:rsidR="00AF1DEF" w:rsidRPr="001F75ED">
        <w:rPr>
          <w:lang w:val="kk-KZ"/>
        </w:rPr>
        <w:t>Осылайша, цифрлық трансформация елде технологиялық өзгерістер енгізіп, экономика</w:t>
      </w:r>
      <w:r w:rsidR="002D72C7" w:rsidRPr="001F75ED">
        <w:rPr>
          <w:lang w:val="kk-KZ"/>
        </w:rPr>
        <w:t>ның</w:t>
      </w:r>
      <w:r w:rsidR="00AF1DEF" w:rsidRPr="001F75ED">
        <w:rPr>
          <w:lang w:val="kk-KZ"/>
        </w:rPr>
        <w:t xml:space="preserve"> бәсекеге қабілеттілігі мен мемлекеттің тиімділігін арттырып, адамдардың өмірін жайлы етіп, халықтың өмір сүру деңгейін арттыруды қамтамасыз етеді. Цифрландыру адам факторының кез келген әсерін барынша азайтады, халыққа мемлекеттік қызметтерді көрсету үдерістерінің ашықтығын қамтамасыз етеді, сыбайлас жемқорлық факторларының әсерін азайтады.</w:t>
      </w:r>
      <w:r w:rsidR="001F75ED">
        <w:rPr>
          <w:lang w:val="kk-KZ"/>
        </w:rPr>
        <w:t xml:space="preserve"> </w:t>
      </w:r>
      <w:r w:rsidR="007A147E" w:rsidRPr="001F75ED">
        <w:rPr>
          <w:lang w:val="kk-KZ"/>
        </w:rPr>
        <w:t>Тиімділіктің максималды деңгейіне адам қатысуысыз транзакциялар автоматты түрде жүзеге асырылатын жағдайда қол жеткізіледі, және де транзакция шығындары іс жүзінде нөлге дейін азаяды.</w:t>
      </w:r>
      <w:r w:rsidR="001F75ED">
        <w:rPr>
          <w:lang w:val="kk-KZ"/>
        </w:rPr>
        <w:t xml:space="preserve"> </w:t>
      </w:r>
      <w:r w:rsidR="007A147E" w:rsidRPr="001F75ED">
        <w:rPr>
          <w:lang w:val="kk-KZ"/>
        </w:rPr>
        <w:t xml:space="preserve">Ғаламтор экономикалық өсуге, </w:t>
      </w:r>
      <w:r w:rsidR="007A147E" w:rsidRPr="001F75ED">
        <w:rPr>
          <w:lang w:val="kk-KZ"/>
        </w:rPr>
        <w:lastRenderedPageBreak/>
        <w:t>шығындарды азайтуға, осылайша, экономиканың барлық салаларында еңбек өнімділігін және тиімділікті арттыруға үлкен үлес қосады.</w:t>
      </w:r>
      <w:r w:rsidR="001F75ED" w:rsidRPr="001F75ED">
        <w:rPr>
          <w:lang w:val="kk-KZ"/>
        </w:rPr>
        <w:t xml:space="preserve"> </w:t>
      </w:r>
      <w:r w:rsidR="002A21B6" w:rsidRPr="001F75ED">
        <w:rPr>
          <w:lang w:val="kk-KZ"/>
        </w:rPr>
        <w:t>Шын мәнінде, цифрлық трансформация – бұл жаңа технологияларға (жасанды интеллект, блокчейн, деректерді талдау және заттардың интернеті) инвестиция ғана емес, сонымен қатар өнімдер мен қызметтерді терең түрлендіру.</w:t>
      </w:r>
    </w:p>
    <w:p w14:paraId="4CFFAF9A" w14:textId="6FCFDEE3" w:rsidR="001F75ED" w:rsidRDefault="00853FA2" w:rsidP="00B24B89">
      <w:pPr>
        <w:widowControl w:val="0"/>
        <w:ind w:firstLine="709"/>
        <w:rPr>
          <w:lang w:val="kk-KZ"/>
        </w:rPr>
      </w:pPr>
      <w:r w:rsidRPr="001F75ED">
        <w:rPr>
          <w:lang w:val="kk-KZ"/>
        </w:rPr>
        <w:t>Төмендегі суретте цифрлық технологияның бизнеске, мемлекеттік басқару органдарына, халыққа ықпалы</w:t>
      </w:r>
      <w:r w:rsidR="00CE1EEE" w:rsidRPr="001F75ED">
        <w:rPr>
          <w:lang w:val="kk-KZ"/>
        </w:rPr>
        <w:t xml:space="preserve"> арқылы экономикалық және әлеуметтік</w:t>
      </w:r>
      <w:r w:rsidR="00BB4A2E">
        <w:rPr>
          <w:lang w:val="kk-KZ"/>
        </w:rPr>
        <w:t xml:space="preserve"> </w:t>
      </w:r>
      <w:r w:rsidR="00CE1EEE" w:rsidRPr="001F75ED">
        <w:rPr>
          <w:lang w:val="kk-KZ"/>
        </w:rPr>
        <w:t>тиімділікке</w:t>
      </w:r>
      <w:r w:rsidR="00BB4A2E">
        <w:rPr>
          <w:lang w:val="kk-KZ"/>
        </w:rPr>
        <w:t xml:space="preserve"> </w:t>
      </w:r>
      <w:r w:rsidR="00CE1EEE" w:rsidRPr="001F75ED">
        <w:rPr>
          <w:lang w:val="kk-KZ"/>
        </w:rPr>
        <w:t>жету тізбегі</w:t>
      </w:r>
      <w:r w:rsidR="00BB4A2E">
        <w:rPr>
          <w:lang w:val="kk-KZ"/>
        </w:rPr>
        <w:t xml:space="preserve"> </w:t>
      </w:r>
      <w:r w:rsidRPr="001F75ED">
        <w:rPr>
          <w:lang w:val="kk-KZ"/>
        </w:rPr>
        <w:t>көрсет</w:t>
      </w:r>
      <w:r w:rsidR="00FA32EB" w:rsidRPr="001F75ED">
        <w:rPr>
          <w:lang w:val="kk-KZ"/>
        </w:rPr>
        <w:t>і</w:t>
      </w:r>
      <w:r w:rsidR="00CE1EEE" w:rsidRPr="001F75ED">
        <w:rPr>
          <w:lang w:val="kk-KZ"/>
        </w:rPr>
        <w:t>лген</w:t>
      </w:r>
      <w:r w:rsidRPr="001F75ED">
        <w:rPr>
          <w:lang w:val="kk-KZ"/>
        </w:rPr>
        <w:t xml:space="preserve"> (Сурет </w:t>
      </w:r>
      <w:r w:rsidR="00CE1EEE" w:rsidRPr="001F75ED">
        <w:rPr>
          <w:lang w:val="kk-KZ"/>
        </w:rPr>
        <w:t>-</w:t>
      </w:r>
      <w:r w:rsidR="003F0587" w:rsidRPr="001F75ED">
        <w:rPr>
          <w:lang w:val="kk-KZ"/>
        </w:rPr>
        <w:t>3</w:t>
      </w:r>
      <w:r w:rsidRPr="001F75ED">
        <w:rPr>
          <w:lang w:val="kk-KZ"/>
        </w:rPr>
        <w:t>)</w:t>
      </w:r>
      <w:r w:rsidR="00A275E2" w:rsidRPr="001F75ED">
        <w:rPr>
          <w:lang w:val="kk-KZ"/>
        </w:rPr>
        <w:t>.</w:t>
      </w:r>
      <w:r w:rsidR="001F75ED" w:rsidRPr="00543574">
        <w:rPr>
          <w:lang w:val="kk-KZ"/>
        </w:rPr>
        <w:t xml:space="preserve"> </w:t>
      </w:r>
    </w:p>
    <w:p w14:paraId="6042C934" w14:textId="77777777" w:rsidR="00B24B89" w:rsidRPr="001F75ED" w:rsidRDefault="00B24B89" w:rsidP="00B24B89">
      <w:pPr>
        <w:widowControl w:val="0"/>
        <w:ind w:firstLine="709"/>
        <w:rPr>
          <w:lang w:val="kk-KZ"/>
        </w:rPr>
      </w:pPr>
    </w:p>
    <w:p w14:paraId="58FBF6F4" w14:textId="3B5C00FE" w:rsidR="007061D4"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013A1B3B" w14:textId="539ED2BC" w:rsidR="001F75ED"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noProof/>
          <w:color w:val="222222"/>
          <w:sz w:val="24"/>
          <w:szCs w:val="24"/>
          <w:lang w:eastAsia="ru-RU"/>
        </w:rPr>
        <mc:AlternateContent>
          <mc:Choice Requires="wps">
            <w:drawing>
              <wp:anchor distT="0" distB="0" distL="114300" distR="114300" simplePos="0" relativeHeight="251681792" behindDoc="0" locked="0" layoutInCell="1" allowOverlap="1" wp14:anchorId="1AB0D669" wp14:editId="6C13B6E7">
                <wp:simplePos x="0" y="0"/>
                <wp:positionH relativeFrom="margin">
                  <wp:posOffset>405765</wp:posOffset>
                </wp:positionH>
                <wp:positionV relativeFrom="paragraph">
                  <wp:posOffset>9525</wp:posOffset>
                </wp:positionV>
                <wp:extent cx="5419725" cy="542925"/>
                <wp:effectExtent l="0" t="0" r="28575" b="47625"/>
                <wp:wrapNone/>
                <wp:docPr id="2" name="Выноска со стрелкой вниз 2"/>
                <wp:cNvGraphicFramePr/>
                <a:graphic xmlns:a="http://schemas.openxmlformats.org/drawingml/2006/main">
                  <a:graphicData uri="http://schemas.microsoft.com/office/word/2010/wordprocessingShape">
                    <wps:wsp>
                      <wps:cNvSpPr/>
                      <wps:spPr>
                        <a:xfrm>
                          <a:off x="0" y="0"/>
                          <a:ext cx="5419725" cy="5429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BF2E3" w14:textId="77777777" w:rsidR="00335D12" w:rsidRDefault="00335D12" w:rsidP="007061D4">
                            <w:pPr>
                              <w:jc w:val="center"/>
                            </w:pPr>
                            <w:r w:rsidRPr="00CA4C7D">
                              <w:rPr>
                                <w:rFonts w:cs="Times New Roman"/>
                                <w:szCs w:val="28"/>
                                <w:lang w:val="kk-KZ"/>
                              </w:rPr>
                              <w:t>Экономиканы  цифрландыру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D66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 o:spid="_x0000_s1026" type="#_x0000_t80" style="position:absolute;left:0;text-align:left;margin-left:31.95pt;margin-top:.75pt;width:426.75pt;height:4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mlagIAACoFAAAOAAAAZHJzL2Uyb0RvYy54bWysVMFu2zAMvQ/YPwi6L06CZF2COkWQosOA&#10;oC3aDj0rslQbkEWNUmJnXz9KdpyiLXYYloNCieQj9fyoy6u2Nuyg0Fdgcz4ZjTlTVkJR2Zec/3y6&#10;+fKNMx+ELYQBq3J+VJ5frT5/umzcUk2hBFMoZARi/bJxOS9DcMss87JUtfAjcMqSUwPWItAWX7IC&#10;RUPotcmm4/HXrAEsHIJU3tPpdefkq4SvtZLhTmuvAjM5p95CWjGtu7hmq0uxfEHhykr2bYh/6KIW&#10;laWiA9S1CILtsXoHVVcSwYMOIwl1BlpXUqU70G0m4ze3eSyFU+kuRI53A03+/8HK28Oju0eioXF+&#10;6cmMt2g11vGf+mNtIus4kKXawCQdzmeTxcV0zpkk33w2XZBNMNk526EP3xXULBo5L6Cxa0RoNsIY&#10;2IfElzhsfejSTuGEce4lWeFoVGzH2AelWVVQ9WnKTjJRG4PsIOgDCymVDZPOVYpCdcfzMf363oaM&#10;1GkCjMi6MmbA7gGiBN9jd7328TFVJZUNyeO/NdYlDxmpMtgwJNeVBfwIwNCt+spd/ImkjprIUmh3&#10;LYVEcwfF8R4ZQid37+RNRZ9gK3y4F0j6pkmgmQ13tGgDTc6htzgrAX9/dB7jSXbk5ayhecm5/7UX&#10;qDgzPywJcjGZzeKApc1sfjGlDb727F577L7eAH2xCb0OTiYzxgdzMjVC/UyjvY5VySWspNo5lwFP&#10;m03o5pgeB6nW6xRGQ+VE2NpHJyN4JDjK6ql9Fuh6HQZS8C2cZkss30iwi42ZFtb7ALpK+jzz2lNP&#10;A5k01D8eceJf71PU+Ylb/QEAAP//AwBQSwMEFAAGAAgAAAAhAGEGXzLfAAAABwEAAA8AAABkcnMv&#10;ZG93bnJldi54bWxMjstOwzAQRfdI/IM1SGwQdcKjaUOcCqF2AUgICgjYufEQR9jjKHbb8PcMK1je&#10;h+491WL0TuxwiF0gBfkkA4HUBNNRq+DleXU6AxGTJqNdIFTwjREW9eFBpUsT9vSEu3VqBY9QLLUC&#10;m1JfShkbi17HSeiROPsMg9eJ5dBKM+g9j3snz7JsKr3uiB+s7vHGYvO13noFS3sfHz7uXovl7bv1&#10;j65wJ2+rXKnjo/H6CkTCMf2V4Ref0aFmpk3YkonCKZiez7nJ/iUIjud5cQFio2BWZCDrSv7nr38A&#10;AAD//wMAUEsBAi0AFAAGAAgAAAAhALaDOJL+AAAA4QEAABMAAAAAAAAAAAAAAAAAAAAAAFtDb250&#10;ZW50X1R5cGVzXS54bWxQSwECLQAUAAYACAAAACEAOP0h/9YAAACUAQAACwAAAAAAAAAAAAAAAAAv&#10;AQAAX3JlbHMvLnJlbHNQSwECLQAUAAYACAAAACEAT9YppWoCAAAqBQAADgAAAAAAAAAAAAAAAAAu&#10;AgAAZHJzL2Uyb0RvYy54bWxQSwECLQAUAAYACAAAACEAYQZfMt8AAAAHAQAADwAAAAAAAAAAAAAA&#10;AADEBAAAZHJzL2Rvd25yZXYueG1sUEsFBgAAAAAEAAQA8wAAANAFAAAAAA==&#10;" adj="14035,10259,16200,10530" fillcolor="#5b9bd5 [3204]" strokecolor="#1f4d78 [1604]" strokeweight="1pt">
                <v:textbox>
                  <w:txbxContent>
                    <w:p w14:paraId="4C7BF2E3" w14:textId="77777777" w:rsidR="00335D12" w:rsidRDefault="00335D12" w:rsidP="007061D4">
                      <w:pPr>
                        <w:jc w:val="center"/>
                      </w:pPr>
                      <w:r w:rsidRPr="00CA4C7D">
                        <w:rPr>
                          <w:rFonts w:cs="Times New Roman"/>
                          <w:szCs w:val="28"/>
                          <w:lang w:val="kk-KZ"/>
                        </w:rPr>
                        <w:t>Экономиканы  цифрландыру</w:t>
                      </w:r>
                    </w:p>
                  </w:txbxContent>
                </v:textbox>
                <w10:wrap anchorx="margin"/>
              </v:shape>
            </w:pict>
          </mc:Fallback>
        </mc:AlternateContent>
      </w:r>
    </w:p>
    <w:p w14:paraId="553DD19F" w14:textId="21E8772B" w:rsidR="007061D4" w:rsidRPr="0025109A" w:rsidRDefault="00DD6517" w:rsidP="00B24B89">
      <w:pPr>
        <w:widowControl w:val="0"/>
        <w:jc w:val="center"/>
        <w:rPr>
          <w:rFonts w:cs="Times New Roman"/>
          <w:lang w:val="kk-KZ"/>
        </w:rPr>
      </w:pPr>
      <w:r w:rsidRPr="0025109A">
        <w:rPr>
          <w:rFonts w:cs="Times New Roman"/>
          <w:noProof/>
          <w:sz w:val="24"/>
          <w:szCs w:val="24"/>
          <w:lang w:eastAsia="ru-RU"/>
        </w:rPr>
        <mc:AlternateContent>
          <mc:Choice Requires="wps">
            <w:drawing>
              <wp:anchor distT="0" distB="0" distL="114300" distR="114300" simplePos="0" relativeHeight="251682816" behindDoc="0" locked="0" layoutInCell="1" allowOverlap="1" wp14:anchorId="5972C250" wp14:editId="332D715F">
                <wp:simplePos x="0" y="0"/>
                <wp:positionH relativeFrom="column">
                  <wp:posOffset>891540</wp:posOffset>
                </wp:positionH>
                <wp:positionV relativeFrom="paragraph">
                  <wp:posOffset>196215</wp:posOffset>
                </wp:positionV>
                <wp:extent cx="400050" cy="285750"/>
                <wp:effectExtent l="38100" t="0" r="0" b="38100"/>
                <wp:wrapNone/>
                <wp:docPr id="3" name="Стрелка вниз 3"/>
                <wp:cNvGraphicFramePr/>
                <a:graphic xmlns:a="http://schemas.openxmlformats.org/drawingml/2006/main">
                  <a:graphicData uri="http://schemas.microsoft.com/office/word/2010/wordprocessingShape">
                    <wps:wsp>
                      <wps:cNvSpPr/>
                      <wps:spPr>
                        <a:xfrm>
                          <a:off x="0" y="0"/>
                          <a:ext cx="4000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DFD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70.2pt;margin-top:15.45pt;width:31.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BPXQIAABcFAAAOAAAAZHJzL2Uyb0RvYy54bWysVMFu2zAMvQ/YPwi6r3aCZO2COEXQosOA&#10;oA2aDj2rslQbkEWNUuJkXz9KdpygLXYYdpEpkXyknh81v943hu0U+hpswUcXOWfKSihr+1rwn093&#10;X64480HYUhiwquAH5fn14vOneetmagwVmFIhIxDrZ60reBWCm2WZl5VqhL8Apyw5NWAjAm3xNStR&#10;tITemGyc51+zFrB0CFJ5T6e3nZMvEr7WSoYHrb0KzBScegtpxbS+xDVbzMXsFYWratm3If6hi0bU&#10;looOULciCLbF+h1UU0sEDzpcSGgy0LqWKt2BbjPK39xmUwmn0l2IHO8Gmvz/g5X3u41bI9HQOj/z&#10;ZMZb7DU28Uv9sX0i6zCQpfaBSTqc5Hk+JUolucZX00uyCSU7JTv04buChkWj4CW0dokIbeJJ7FY+&#10;dPHHOEo+9ZCscDAqtmHso9KsLqnqOGUneagbg2wn6McKKZUNo85ViVJ1x1Pq8NjUkJFaTIARWdfG&#10;DNg9QJTee+yu1z4+pqqkriE5/1tjXfKQkSqDDUNyU1vAjwAM3aqv3MUfSeqoiSy9QHlYI0PotO2d&#10;vKuJ8JXwYS2QxEz/iAY0PNCiDbQFh97irAL8/dF5jCeNkZezloaj4P7XVqDizPywpL5vo8kkTlPa&#10;TKaXY9rguefl3GO3zQ3QbxrRU+BkMmN8MEdTIzTPNMfLWJVcwkqqXXAZ8Li5Cd3Q0ksg1XKZwmiC&#10;nAgru3EygkdWo5ae9s8CXa+6QHK9h+Mgidkb3XWxMdPCchtA10mUJ157vmn6knD6lyKO9/k+RZ3e&#10;s8UfAAAA//8DAFBLAwQUAAYACAAAACEAkvnA/dwAAAAJAQAADwAAAGRycy9kb3ducmV2LnhtbEyP&#10;wU7DMAyG70i8Q2QkbizpOmArTSeEBGcYFdoxa0xbSJzSZFvh6fFOcPztT78/l+vJO3HAMfaBNGQz&#10;BQKpCbanVkP9+ni1BBGTIWtcINTwjRHW1flZaQobjvSCh01qBZdQLIyGLqWhkDI2HXoTZ2FA4t17&#10;GL1JHMdW2tEcudw7OVfqRnrTE1/ozIAPHTafm73X8NPLRvnnt6S2+dfHU+bqLKda68uL6f4ORMIp&#10;/cFw0md1qNhpF/Zko3CcF2rBqIZcrUAwMFc5D3Yabq9XIKtS/v+g+gUAAP//AwBQSwECLQAUAAYA&#10;CAAAACEAtoM4kv4AAADhAQAAEwAAAAAAAAAAAAAAAAAAAAAAW0NvbnRlbnRfVHlwZXNdLnhtbFBL&#10;AQItABQABgAIAAAAIQA4/SH/1gAAAJQBAAALAAAAAAAAAAAAAAAAAC8BAABfcmVscy8ucmVsc1BL&#10;AQItABQABgAIAAAAIQDNiLBPXQIAABcFAAAOAAAAAAAAAAAAAAAAAC4CAABkcnMvZTJvRG9jLnht&#10;bFBLAQItABQABgAIAAAAIQCS+cD93AAAAAkBAAAPAAAAAAAAAAAAAAAAALcEAABkcnMvZG93bnJl&#10;di54bWxQSwUGAAAAAAQABADzAAAAwAUAAAAA&#10;" adj="10800" fillcolor="#5b9bd5 [3204]" strokecolor="#1f4d78 [1604]" strokeweight="1pt"/>
            </w:pict>
          </mc:Fallback>
        </mc:AlternateContent>
      </w:r>
    </w:p>
    <w:p w14:paraId="3F9F9894" w14:textId="576465A9" w:rsidR="007061D4" w:rsidRPr="0025109A" w:rsidRDefault="00A65D8F" w:rsidP="00B24B89">
      <w:pPr>
        <w:widowControl w:val="0"/>
        <w:rPr>
          <w:rFonts w:cs="Times New Roman"/>
          <w:lang w:val="kk-KZ"/>
        </w:rPr>
      </w:pPr>
      <w:r w:rsidRPr="0025109A">
        <w:rPr>
          <w:rFonts w:cs="Times New Roman"/>
          <w:noProof/>
          <w:sz w:val="24"/>
          <w:szCs w:val="24"/>
          <w:lang w:eastAsia="ru-RU"/>
        </w:rPr>
        <mc:AlternateContent>
          <mc:Choice Requires="wps">
            <w:drawing>
              <wp:anchor distT="0" distB="0" distL="114300" distR="114300" simplePos="0" relativeHeight="251679744" behindDoc="0" locked="0" layoutInCell="1" allowOverlap="1" wp14:anchorId="5683F19F" wp14:editId="1ED94970">
                <wp:simplePos x="0" y="0"/>
                <wp:positionH relativeFrom="margin">
                  <wp:posOffset>2120265</wp:posOffset>
                </wp:positionH>
                <wp:positionV relativeFrom="paragraph">
                  <wp:posOffset>124460</wp:posOffset>
                </wp:positionV>
                <wp:extent cx="1895475" cy="609600"/>
                <wp:effectExtent l="0" t="0" r="28575" b="19050"/>
                <wp:wrapNone/>
                <wp:docPr id="54" name="Овал 54"/>
                <wp:cNvGraphicFramePr/>
                <a:graphic xmlns:a="http://schemas.openxmlformats.org/drawingml/2006/main">
                  <a:graphicData uri="http://schemas.microsoft.com/office/word/2010/wordprocessingShape">
                    <wps:wsp>
                      <wps:cNvSpPr/>
                      <wps:spPr>
                        <a:xfrm>
                          <a:off x="0" y="0"/>
                          <a:ext cx="1895475"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21AB1" w14:textId="1C878050"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lang w:val="kk-KZ"/>
                              </w:rPr>
                            </w:pPr>
                            <w:r>
                              <w:rPr>
                                <w:rFonts w:cs="Times New Roman"/>
                                <w:sz w:val="24"/>
                                <w:szCs w:val="24"/>
                                <w:lang w:val="kk-KZ"/>
                              </w:rPr>
                              <w:t xml:space="preserve">Цифрландыру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3F19F" id="Овал 54" o:spid="_x0000_s1027" style="position:absolute;left:0;text-align:left;margin-left:166.95pt;margin-top:9.8pt;width:149.25pt;height:4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FoagIAACgFAAAOAAAAZHJzL2Uyb0RvYy54bWysVMFu2zAMvQ/YPwi6r3aCJG2COEXQosOA&#10;oC2WDj0rshQLkEVNUmJnXz9KdpxiLXYY5oNMiuSjSD1qedvWmhyF8wpMQUdXOSXCcCiV2Rf0x8vD&#10;lxtKfGCmZBqMKOhJeHq7+vxp2diFGEMFuhSOIIjxi8YWtArBLrLM80rUzF+BFQaNElzNAqpun5WO&#10;NYhe62yc57OsAVdaB1x4j7v3nZGuEr6UgocnKb0IRBcUzxbS6tK6i2u2WrLF3jFbKd4fg/3DKWqm&#10;DCYdoO5ZYOTg1DuoWnEHHmS44lBnIKXiItWA1YzyP6rZVsyKVAs2x9uhTf7/wfLH49Y+O2xDY/3C&#10;oxiraKWr4x/PR9rUrNPQLNEGwnFzdDOfTq6nlHC0zfL5LE/dzC7R1vnwVUBNolBQobWyPtbDFuy4&#10;8QGTovfZC5XLEZIUTlpEZ22+C0lUiUnHKTqxQ9xpR44M75VxLkwYdaaKlaLbnub4xQvGJENE0hJg&#10;RJZK6wG7B4jMe4/dwfT+MVQkcg3B+d8O1gUPESkzmDAE18qA+whAY1V95s7/3KSuNbFLod212Bu8&#10;j+gZd3ZQnp4dcdCR3Vv+oPACNsyHZ+aQ3TgHOLHhCRepoSko9BIlFbhfH+1HfyQdWilpcFoK6n8e&#10;mBOU6G8G6TgfTSZxvJIymV6PUXFvLbu3FnOo7wAvboRvg+VJjP5Bn0XpoH7FwV7HrGhihmPugvLg&#10;zspd6KYYnwYu1uvkhiNlWdiYreURPPY5suulfWXO9iwMyN9HOE/WOyZ2vjHSwPoQQKpE00tf+xvA&#10;cUxU6p+OOO9v9eR1eeBWvwEAAP//AwBQSwMEFAAGAAgAAAAhAEz6L9jfAAAACgEAAA8AAABkcnMv&#10;ZG93bnJldi54bWxMj8FOg0AQhu8mvsNmTLzZpaWSgiyNMSFREw8i3rcwwqbsLGGXFn16x5M9zvxf&#10;/vkm3y92ECecvHGkYL2KQCA1rjXUKag/yrsdCB80tXpwhAq+0cO+uL7Kdda6M73jqQqd4BLymVbQ&#10;hzBmUvqmR6v9yo1InH25yerA49TJdtJnLreD3ERRIq02xBd6PeJTj82xmq2Cn+eyNmFOq11Uvx7f&#10;ti+lk+ZTqdub5fEBRMAl/MPwp8/qULDTwc3UejEoiOM4ZZSDNAHBQBJvtiAOvFjfJyCLXF6+UPwC&#10;AAD//wMAUEsBAi0AFAAGAAgAAAAhALaDOJL+AAAA4QEAABMAAAAAAAAAAAAAAAAAAAAAAFtDb250&#10;ZW50X1R5cGVzXS54bWxQSwECLQAUAAYACAAAACEAOP0h/9YAAACUAQAACwAAAAAAAAAAAAAAAAAv&#10;AQAAX3JlbHMvLnJlbHNQSwECLQAUAAYACAAAACEA6ishaGoCAAAoBQAADgAAAAAAAAAAAAAAAAAu&#10;AgAAZHJzL2Uyb0RvYy54bWxQSwECLQAUAAYACAAAACEATPov2N8AAAAKAQAADwAAAAAAAAAAAAAA&#10;AADEBAAAZHJzL2Rvd25yZXYueG1sUEsFBgAAAAAEAAQA8wAAANAFAAAAAA==&#10;" fillcolor="#5b9bd5 [3204]" strokecolor="#1f4d78 [1604]" strokeweight="1pt">
                <v:stroke joinstyle="miter"/>
                <v:textbox>
                  <w:txbxContent>
                    <w:p w14:paraId="73521AB1" w14:textId="1C878050"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lang w:val="kk-KZ"/>
                        </w:rPr>
                      </w:pPr>
                      <w:r>
                        <w:rPr>
                          <w:rFonts w:cs="Times New Roman"/>
                          <w:sz w:val="24"/>
                          <w:szCs w:val="24"/>
                          <w:lang w:val="kk-KZ"/>
                        </w:rPr>
                        <w:t xml:space="preserve">Цифрландыру </w:t>
                      </w:r>
                    </w:p>
                  </w:txbxContent>
                </v:textbox>
                <w10:wrap anchorx="margin"/>
              </v:oval>
            </w:pict>
          </mc:Fallback>
        </mc:AlternateContent>
      </w:r>
      <w:r w:rsidR="004D0CED" w:rsidRPr="0025109A">
        <w:rPr>
          <w:rFonts w:cs="Times New Roman"/>
          <w:noProof/>
          <w:sz w:val="24"/>
          <w:szCs w:val="24"/>
          <w:lang w:eastAsia="ru-RU"/>
        </w:rPr>
        <mc:AlternateContent>
          <mc:Choice Requires="wps">
            <w:drawing>
              <wp:anchor distT="0" distB="0" distL="114300" distR="114300" simplePos="0" relativeHeight="251683840" behindDoc="0" locked="0" layoutInCell="1" allowOverlap="1" wp14:anchorId="10E31E04" wp14:editId="74032823">
                <wp:simplePos x="0" y="0"/>
                <wp:positionH relativeFrom="column">
                  <wp:posOffset>5073015</wp:posOffset>
                </wp:positionH>
                <wp:positionV relativeFrom="paragraph">
                  <wp:posOffset>5080</wp:posOffset>
                </wp:positionV>
                <wp:extent cx="400050" cy="295275"/>
                <wp:effectExtent l="19050" t="0" r="19050" b="47625"/>
                <wp:wrapNone/>
                <wp:docPr id="7" name="Стрелка вниз 7"/>
                <wp:cNvGraphicFramePr/>
                <a:graphic xmlns:a="http://schemas.openxmlformats.org/drawingml/2006/main">
                  <a:graphicData uri="http://schemas.microsoft.com/office/word/2010/wordprocessingShape">
                    <wps:wsp>
                      <wps:cNvSpPr/>
                      <wps:spPr>
                        <a:xfrm>
                          <a:off x="0" y="0"/>
                          <a:ext cx="4000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9C8F" id="Стрелка вниз 7" o:spid="_x0000_s1026" type="#_x0000_t67" style="position:absolute;margin-left:399.45pt;margin-top:.4pt;width:3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J+XwIAABcFAAAOAAAAZHJzL2Uyb0RvYy54bWysVMFu2zAMvQ/YPwi6r3aCZF2DOEXQosOA&#10;oA2aDj2rslQbkEWNUuJkXz9KdpygLXYYdpElkXwknx81v943hu0U+hpswUcXOWfKSihr+1rwn093&#10;X75x5oOwpTBgVcEPyvPrxedP89bN1BgqMKVCRiDWz1pX8CoEN8syLyvVCH8BTlkyasBGBDria1ai&#10;aAm9Mdk4z79mLWDpEKTynm5vOyNfJHytlQwPWnsVmCk41RbSiml9iWu2mIvZKwpX1bIvQ/xDFY2o&#10;LSUdoG5FEGyL9TuoppYIHnS4kNBkoHUtVeqBuhnlb7rZVMKp1AuR491Ak/9/sPJ+t3FrJBpa52ee&#10;trGLvcYmfqk+tk9kHQay1D4wSZeTPM+nRKkk0/hqOr6cRjKzU7BDH74raFjcFLyE1i4RoU08id3K&#10;h87/6EfBpxrSLhyMimUY+6g0q0vKOk7RSR7qxiDbCfqxQkplw6gzVaJU3fWUKkx/mIoaIlKJCTAi&#10;69qYAbsHiNJ7j93V2vvHUJXUNQTnfyusCx4iUmawYQhuagv4EYChrvrMnf+RpI6ayNILlIc1MoRO&#10;297Ju5oIXwkf1gJJzPSPaEDDAy3aQFtw6HecVYC/P7qP/qQxsnLW0nAU3P/aClScmR+W1Hc1mkzi&#10;NKXDZHo5pgOeW17OLXbb3AD9phE9BU6mbfQP5rjVCM0zzfEyZiWTsJJyF1wGPB5uQje09BJItVwm&#10;N5ogJ8LKbpyM4JHVqKWn/bNA16sukFzv4ThIYvZGd51vjLSw3AbQdRLlideeb5q+JJz+pYjjfX5O&#10;Xqf3bPEHAAD//wMAUEsDBBQABgAIAAAAIQAdiWCg2wAAAAcBAAAPAAAAZHJzL2Rvd25yZXYueG1s&#10;TI/BTsMwEETvSPyDtUjcqB2C2jRkUyEkOEMbIY5ubJKAvQ6x2wa+nuUEx9GMZt5Um9k7cbRTHAIh&#10;ZAsFwlIbzEAdQrN7uCpAxKTJaBfIInzZCJv6/KzSpQknerbHbeoEl1AsNUKf0lhKGdveeh0XYbTE&#10;3luYvE4sp06aSZ+43Dt5rdRSej0QL/R6tPe9bT+2B4/wPchW+aeXpF7zz/fHzDVZTg3i5cV8dwsi&#10;2Tn9heEXn9GhZqZ9OJCJwiGs1sWaowh8gO1imbHcI9yscpB1Jf/z1z8AAAD//wMAUEsBAi0AFAAG&#10;AAgAAAAhALaDOJL+AAAA4QEAABMAAAAAAAAAAAAAAAAAAAAAAFtDb250ZW50X1R5cGVzXS54bWxQ&#10;SwECLQAUAAYACAAAACEAOP0h/9YAAACUAQAACwAAAAAAAAAAAAAAAAAvAQAAX3JlbHMvLnJlbHNQ&#10;SwECLQAUAAYACAAAACEAJ2Gifl8CAAAXBQAADgAAAAAAAAAAAAAAAAAuAgAAZHJzL2Uyb0RvYy54&#10;bWxQSwECLQAUAAYACAAAACEAHYlgoNsAAAAHAQAADwAAAAAAAAAAAAAAAAC5BAAAZHJzL2Rvd25y&#10;ZXYueG1sUEsFBgAAAAAEAAQA8wAAAMEFAAAAAA==&#10;" adj="10800" fillcolor="#5b9bd5 [3204]" strokecolor="#1f4d78 [1604]" strokeweight="1pt"/>
            </w:pict>
          </mc:Fallback>
        </mc:AlternateContent>
      </w:r>
      <w:r w:rsidR="007061D4" w:rsidRPr="0025109A">
        <w:rPr>
          <w:rFonts w:cs="Times New Roman"/>
          <w:color w:val="FFFFFF" w:themeColor="background1"/>
          <w:sz w:val="18"/>
          <w:szCs w:val="18"/>
          <w:lang w:val="kk-KZ"/>
        </w:rPr>
        <w:t xml:space="preserve">Жұмыспен қамтуға Жұмыспен қамтуға </w:t>
      </w:r>
      <w:r w:rsidR="007061D4" w:rsidRPr="0025109A">
        <w:rPr>
          <w:rFonts w:cs="Times New Roman"/>
          <w:color w:val="FFFFFF" w:themeColor="background1"/>
          <w:sz w:val="24"/>
          <w:szCs w:val="24"/>
          <w:lang w:val="kk-KZ"/>
        </w:rPr>
        <w:t>Еңбек</w:t>
      </w:r>
      <w:r w:rsidR="00BB4A2E">
        <w:rPr>
          <w:rFonts w:cs="Times New Roman"/>
          <w:color w:val="FFFFFF" w:themeColor="background1"/>
          <w:sz w:val="24"/>
          <w:szCs w:val="24"/>
          <w:lang w:val="kk-KZ"/>
        </w:rPr>
        <w:t xml:space="preserve"> </w:t>
      </w:r>
      <w:r w:rsidR="007061D4" w:rsidRPr="0025109A">
        <w:rPr>
          <w:rFonts w:cs="Times New Roman"/>
          <w:noProof/>
          <w:sz w:val="24"/>
          <w:szCs w:val="24"/>
          <w:lang w:eastAsia="ru-RU"/>
        </w:rPr>
        <mc:AlternateContent>
          <mc:Choice Requires="wps">
            <w:drawing>
              <wp:anchor distT="0" distB="0" distL="114300" distR="114300" simplePos="0" relativeHeight="251678720" behindDoc="0" locked="0" layoutInCell="1" allowOverlap="1" wp14:anchorId="6149CCCA" wp14:editId="0CA49C19">
                <wp:simplePos x="0" y="0"/>
                <wp:positionH relativeFrom="margin">
                  <wp:posOffset>243205</wp:posOffset>
                </wp:positionH>
                <wp:positionV relativeFrom="paragraph">
                  <wp:posOffset>283845</wp:posOffset>
                </wp:positionV>
                <wp:extent cx="1714500" cy="714375"/>
                <wp:effectExtent l="0" t="0" r="0" b="9525"/>
                <wp:wrapThrough wrapText="bothSides">
                  <wp:wrapPolygon edited="0">
                    <wp:start x="7440" y="0"/>
                    <wp:lineTo x="0" y="1728"/>
                    <wp:lineTo x="0" y="14976"/>
                    <wp:lineTo x="2400" y="18432"/>
                    <wp:lineTo x="2400" y="19008"/>
                    <wp:lineTo x="6480" y="21312"/>
                    <wp:lineTo x="6960" y="21312"/>
                    <wp:lineTo x="14400" y="21312"/>
                    <wp:lineTo x="15360" y="21312"/>
                    <wp:lineTo x="18960" y="19008"/>
                    <wp:lineTo x="18960" y="18432"/>
                    <wp:lineTo x="21360" y="14976"/>
                    <wp:lineTo x="21360" y="1728"/>
                    <wp:lineTo x="13920" y="0"/>
                    <wp:lineTo x="7440" y="0"/>
                  </wp:wrapPolygon>
                </wp:wrapThrough>
                <wp:docPr id="57" name="Овал 57"/>
                <wp:cNvGraphicFramePr/>
                <a:graphic xmlns:a="http://schemas.openxmlformats.org/drawingml/2006/main">
                  <a:graphicData uri="http://schemas.microsoft.com/office/word/2010/wordprocessingShape">
                    <wps:wsp>
                      <wps:cNvSpPr/>
                      <wps:spPr>
                        <a:xfrm>
                          <a:off x="0" y="0"/>
                          <a:ext cx="1714500" cy="71437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F737C" w14:textId="77777777" w:rsidR="00335D12" w:rsidRDefault="00335D12" w:rsidP="007061D4">
                            <w:pPr>
                              <w:jc w:val="center"/>
                            </w:pPr>
                            <w:r w:rsidRPr="00CA4C7D">
                              <w:rPr>
                                <w:rFonts w:cs="Times New Roman"/>
                                <w:sz w:val="24"/>
                                <w:szCs w:val="24"/>
                                <w:lang w:val="kk-KZ"/>
                              </w:rPr>
                              <w:t>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9CCCA" id="Овал 57" o:spid="_x0000_s1028" style="position:absolute;left:0;text-align:left;margin-left:19.15pt;margin-top:22.35pt;width:135pt;height:5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1ycAIAAEAFAAAOAAAAZHJzL2Uyb0RvYy54bWysVE1vGyEQvVfqf0Dc6/W6dtNaWUdWolSV&#10;oiRqUuWMWcgisQwF7F3313eA9dqqox6qXmCYj8fMY4bLq77VZCecV2AqWk6mlAjDoVbmtaI/nm8/&#10;fKbEB2ZqpsGIiu6Fp1er9+8uO7sUM2hA18IRBDF+2dmKNiHYZVF43oiW+QlYYdAowbUs4NG9FrVj&#10;HaK3uphNp5+KDlxtHXDhPWpvspGuEr6UgocHKb0IRFcUcwtpdWndxLVYXbLlq2O2UXxIg/1DFi1T&#10;Bi8doW5YYGTr1BlUq7gDDzJMOLQFSKm4SDVgNeX0j2qeGmZFqgXJ8Xakyf8/WH6/e7KPDmnorF96&#10;FGMVvXRt3DE/0iey9iNZog+Eo7K8KOeLKXLK0Ybyx4tFZLM4Rlvnw1cBLYlCRYXWyvpYD1uy3Z0P&#10;2fvgFdXaxNXArdI6W6OmOKaWpLDXInt/F5KoGpOZJdTUNeJaO7Jj+N6Mc2FCmU0Nq0VWY9KYdoYf&#10;I1Li2iBgRJZ4/4g9AMSOPMfOMIN/DBWp6cbg6d8Sy8FjRLoZTBiDW2XAvQWgsarh5ux/IClTE1kK&#10;/aZHbiI16Bk1G6j3j444yEPgLb9V+DB3zIdH5rDr8S1xksMDLlJDV1EYJEoacL/e0kd/bEa0UtLh&#10;FFXU/9wyJyjR3wy26ZdyPo9jlw7zxcUMD+7Usjm1mG17DfhwJf4Zlicx+gd9EKWD9gUHfh1vRRMz&#10;HO+uKA/ucLgOebrxy+BivU5uOGqWhTvzZHkEjzzHrnvuX5izQ3cG7Ot7OEzcWYdm3xhpYL0NIFVq&#10;3yOvwwvgmKZWGr6U+A+cnpPX8eNb/QYAAP//AwBQSwMEFAAGAAgAAAAhAHV2L0jeAAAACQEAAA8A&#10;AABkcnMvZG93bnJldi54bWxMj8FOwzAMhu9IvENkJC5oS1k3NpWmU4WExAEx2BDnrDFtROOUJNvK&#10;2+Od4Gj/n35/Ltej68URQ7SeFNxOMxBIjTeWWgXvu8fJCkRMmozuPaGCH4ywri4vSl0Yf6I3PG5T&#10;K7iEYqEVdCkNhZSx6dDpOPUDEmefPjideAytNEGfuNz1cpZld9JpS3yh0wM+dNh8bQ9OwU2Q9Rhe&#10;FvKbXGs3z0/O1q8fSl1fjfU9iIRj+oPhrM/qULHT3h/IRNEryFc5kwrm8yUIzvPsvNgzuFjOQFal&#10;/P9B9QsAAP//AwBQSwECLQAUAAYACAAAACEAtoM4kv4AAADhAQAAEwAAAAAAAAAAAAAAAAAAAAAA&#10;W0NvbnRlbnRfVHlwZXNdLnhtbFBLAQItABQABgAIAAAAIQA4/SH/1gAAAJQBAAALAAAAAAAAAAAA&#10;AAAAAC8BAABfcmVscy8ucmVsc1BLAQItABQABgAIAAAAIQDVcn1ycAIAAEAFAAAOAAAAAAAAAAAA&#10;AAAAAC4CAABkcnMvZTJvRG9jLnhtbFBLAQItABQABgAIAAAAIQB1di9I3gAAAAkBAAAPAAAAAAAA&#10;AAAAAAAAAMoEAABkcnMvZG93bnJldi54bWxQSwUGAAAAAAQABADzAAAA1QUAAAAA&#10;" fillcolor="#5b9bd5 [3204]" stroked="f" strokeweight="1pt">
                <v:stroke joinstyle="miter"/>
                <v:textbox>
                  <w:txbxContent>
                    <w:p w14:paraId="65FF737C" w14:textId="77777777" w:rsidR="00335D12" w:rsidRDefault="00335D12" w:rsidP="007061D4">
                      <w:pPr>
                        <w:jc w:val="center"/>
                      </w:pPr>
                      <w:r w:rsidRPr="00CA4C7D">
                        <w:rPr>
                          <w:rFonts w:cs="Times New Roman"/>
                          <w:sz w:val="24"/>
                          <w:szCs w:val="24"/>
                          <w:lang w:val="kk-KZ"/>
                        </w:rPr>
                        <w:t>Инновациялар</w:t>
                      </w:r>
                    </w:p>
                  </w:txbxContent>
                </v:textbox>
                <w10:wrap type="through" anchorx="margin"/>
              </v:oval>
            </w:pict>
          </mc:Fallback>
        </mc:AlternateContent>
      </w:r>
    </w:p>
    <w:p w14:paraId="68AD3B1B" w14:textId="77777777" w:rsidR="007061D4" w:rsidRPr="0025109A" w:rsidRDefault="00A16D0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0768" behindDoc="0" locked="0" layoutInCell="1" allowOverlap="1" wp14:anchorId="768FE137" wp14:editId="08BFF9FD">
                <wp:simplePos x="0" y="0"/>
                <wp:positionH relativeFrom="margin">
                  <wp:posOffset>4311015</wp:posOffset>
                </wp:positionH>
                <wp:positionV relativeFrom="paragraph">
                  <wp:posOffset>9526</wp:posOffset>
                </wp:positionV>
                <wp:extent cx="1733550" cy="552450"/>
                <wp:effectExtent l="0" t="0" r="19050" b="19050"/>
                <wp:wrapNone/>
                <wp:docPr id="58" name="Овал 58"/>
                <wp:cNvGraphicFramePr/>
                <a:graphic xmlns:a="http://schemas.openxmlformats.org/drawingml/2006/main">
                  <a:graphicData uri="http://schemas.microsoft.com/office/word/2010/wordprocessingShape">
                    <wps:wsp>
                      <wps:cNvSpPr/>
                      <wps:spPr>
                        <a:xfrm>
                          <a:off x="0" y="0"/>
                          <a:ext cx="1733550" cy="552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13973" w14:textId="77777777" w:rsidR="00335D12" w:rsidRDefault="00335D12" w:rsidP="007061D4">
                            <w:r>
                              <w:rPr>
                                <w:rFonts w:cs="Times New Roman"/>
                                <w:sz w:val="24"/>
                                <w:szCs w:val="24"/>
                                <w:lang w:val="kk-KZ"/>
                              </w:rPr>
                              <w:t xml:space="preserve">4.0 индустрия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FE137" id="Овал 58" o:spid="_x0000_s1029" style="position:absolute;left:0;text-align:left;margin-left:339.45pt;margin-top:.75pt;width:136.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FRaAIAACgFAAAOAAAAZHJzL2Uyb0RvYy54bWysVN9P2zAQfp+0/8Hy+0hb2rFVpKgCMU1C&#10;gICJZ9exiSXH553dJt1fv7OTpmigPUzLg3P23X33w9/5/KJrLNspDAZcyacnE86Uk1AZ91LyH0/X&#10;n75wFqJwlbDgVMn3KvCL1ccP561fqhnUYCuFjEBcWLa+5HWMflkUQdaqEeEEvHKk1ICNiLTFl6JC&#10;0RJ6Y4vZZPK5aAErjyBVCHR61Sv5KuNrrWS80zqoyGzJKbeYV8zrJq3F6lwsX1D42sghDfEPWTTC&#10;OAo6Ql2JKNgWzRuoxkiEADqeSGgK0NpIlWugaqaTP6p5rIVXuRZqTvBjm8L/g5W3u0d/j9SG1odl&#10;IDFV0Wls0p/yY11u1n5sluoik3Q4PTs9XSyop5J0i8VsTjLBFEdvjyF+U9CwJJRcWWt8SPWIpdjd&#10;hNhbH6zI9ZhCluLeqmRs3YPSzFQUdJa9MzvUpUW2E3SvQkrl4rRX1aJS/fFiQt+Q0uiRE8yACVkb&#10;a0fsASAx7y12n+tgn1xVJtfoPPlbYr3z6JEjg4ujc2Mc4HsAlqoaIvf2hyb1rUldit2mo96U/DRZ&#10;ppMNVPt7ZAg92YOX14Yu4EaEeC+Q2E13RhMb72jRFtqSwyBxVgP+eu882RPpSMtZS9NS8vBzK1Bx&#10;Zr87ouPX6Xyexitv5ouzGW3wtWbzWuO2zSXQxU3pbfAyi8k+2oOoEZpnGux1ikoq4STFLrmMeNhc&#10;xn6K6WmQar3OZjRSXsQb9+hlAk99Tux66p4F+oGFkfh7C4fJesPE3jZ5OlhvI2iTaXrs63ADNI6Z&#10;SsPTkeb99T5bHR+41W8AAAD//wMAUEsDBBQABgAIAAAAIQCVpDG43QAAAAgBAAAPAAAAZHJzL2Rv&#10;d25yZXYueG1sTI/BTsMwEETvSPyDtZW4UaeIFCfEqRBSJEDi0BDubrxNrMZ2FDtt4OtZTnAcvdHs&#10;22K32IGdcQrGOwmbdQIMXeu1cZ2E5qO6FcBCVE6rwTuU8IUBduX1VaFy7S9uj+c6doxGXMiVhD7G&#10;Mec8tD1aFdZ+REfs6CerIsWp43pSFxq3A79Lki23yji60KsRn3tsT/VsJXy/VI2Jc1aLpHk7vd+/&#10;Vp6bTylvVsvTI7CIS/wrw68+qUNJTgc/Ox3YIGH7IDKqEkiBEc/SDeWDBCFS4GXB/z9Q/gAAAP//&#10;AwBQSwECLQAUAAYACAAAACEAtoM4kv4AAADhAQAAEwAAAAAAAAAAAAAAAAAAAAAAW0NvbnRlbnRf&#10;VHlwZXNdLnhtbFBLAQItABQABgAIAAAAIQA4/SH/1gAAAJQBAAALAAAAAAAAAAAAAAAAAC8BAABf&#10;cmVscy8ucmVsc1BLAQItABQABgAIAAAAIQDHVaFRaAIAACgFAAAOAAAAAAAAAAAAAAAAAC4CAABk&#10;cnMvZTJvRG9jLnhtbFBLAQItABQABgAIAAAAIQCVpDG43QAAAAgBAAAPAAAAAAAAAAAAAAAAAMIE&#10;AABkcnMvZG93bnJldi54bWxQSwUGAAAAAAQABADzAAAAzAUAAAAA&#10;" fillcolor="#5b9bd5 [3204]" strokecolor="#1f4d78 [1604]" strokeweight="1pt">
                <v:stroke joinstyle="miter"/>
                <v:textbox>
                  <w:txbxContent>
                    <w:p w14:paraId="1FC13973" w14:textId="77777777" w:rsidR="00335D12" w:rsidRDefault="00335D12" w:rsidP="007061D4">
                      <w:r>
                        <w:rPr>
                          <w:rFonts w:cs="Times New Roman"/>
                          <w:sz w:val="24"/>
                          <w:szCs w:val="24"/>
                          <w:lang w:val="kk-KZ"/>
                        </w:rPr>
                        <w:t xml:space="preserve">4.0 индустрия </w:t>
                      </w:r>
                    </w:p>
                  </w:txbxContent>
                </v:textbox>
                <w10:wrap anchorx="margin"/>
              </v:oval>
            </w:pict>
          </mc:Fallback>
        </mc:AlternateContent>
      </w:r>
    </w:p>
    <w:p w14:paraId="58C176BD" w14:textId="77777777"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0F51B23" w14:textId="77777777"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5888" behindDoc="0" locked="0" layoutInCell="1" allowOverlap="1" wp14:anchorId="47E60DE4" wp14:editId="6B0FDF99">
                <wp:simplePos x="0" y="0"/>
                <wp:positionH relativeFrom="margin">
                  <wp:posOffset>2891790</wp:posOffset>
                </wp:positionH>
                <wp:positionV relativeFrom="paragraph">
                  <wp:posOffset>153035</wp:posOffset>
                </wp:positionV>
                <wp:extent cx="400050" cy="304800"/>
                <wp:effectExtent l="19050" t="0" r="19050" b="38100"/>
                <wp:wrapNone/>
                <wp:docPr id="51" name="Стрелка вниз 51"/>
                <wp:cNvGraphicFramePr/>
                <a:graphic xmlns:a="http://schemas.openxmlformats.org/drawingml/2006/main">
                  <a:graphicData uri="http://schemas.microsoft.com/office/word/2010/wordprocessingShape">
                    <wps:wsp>
                      <wps:cNvSpPr/>
                      <wps:spPr>
                        <a:xfrm>
                          <a:off x="0" y="0"/>
                          <a:ext cx="4000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EF2E" id="Стрелка вниз 51" o:spid="_x0000_s1026" type="#_x0000_t67" style="position:absolute;margin-left:227.7pt;margin-top:12.05pt;width:31.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XXXgIAABcFAAAOAAAAZHJzL2Uyb0RvYy54bWysVMFu2zAMvQ/YPwi6r3ayZOuCOkXQosOA&#10;oA2aDj0rshQbkEWNUuJkXz9KdpyiLXYYdpFFkXyknh91dX1oDNsr9DXYgo8ucs6UlVDWdlvwn093&#10;ny4580HYUhiwquBH5fn1/OOHq9bN1BgqMKVCRiDWz1pX8CoEN8syLyvVCH8BTllyasBGBDJxm5Uo&#10;WkJvTDbO8y9ZC1g6BKm8p9PbzsnnCV9rJcOD1l4FZgpOvYW0Ylo3cc3mV2K2ReGqWvZtiH/oohG1&#10;paID1K0Igu2wfgPV1BLBgw4XEpoMtK6lSneg24zyV7dZV8KpdBcix7uBJv//YOX9fu1WSDS0zs88&#10;beMtDhqb+KX+2CGRdRzIUofAJB1O8jyfEqWSXJ/zyWWeyMzOyQ59+K6gYXFT8BJau0CENvEk9ksf&#10;qCrFn+LIOPeQduFoVGzD2EelWV1S1XHKTvJQNwbZXtCPFVIqG0adqxKl6o6n1OGpqSEjlUyAEVnX&#10;xgzYPUCU3lvsrtc+PqaqpK4hOf9bY13ykJEqgw1DclNbwPcADN2qr9zFn0jqqIksbaA8rpAhdNr2&#10;Tt7VRPhS+LASSGKmf0QDGh5o0QbagkO/46wC/P3eeYwnjZGXs5aGo+D+106g4sz8sKS+b6PJJE5T&#10;MibTr2My8KVn89Jjd80N0G8a0VPgZNrG+GBOW43QPNMcL2JVcgkrqXbBZcCTcRO6oaWXQKrFIoXR&#10;BDkRlnbtZASPrEYtPR2eBbpedYHkeg+nQRKzV7rrYmOmhcUugK6TKM+89nzT9CXh9C9FHO+Xdoo6&#10;v2fzPwAAAP//AwBQSwMEFAAGAAgAAAAhALj/cnfdAAAACQEAAA8AAABkcnMvZG93bnJldi54bWxM&#10;j8FOwzAMhu9IvENkJG4sSdeyqdSdEBKcYasQx6zJ2kLilCbbCk9POMHR9qff319tZmfZyUxh8IQg&#10;FwKYodbrgTqEZvd4swYWoiKtrCeD8GUCbOrLi0qV2p/pxZy2sWMphEKpEPoYx5Lz0PbGqbDwo6F0&#10;O/jJqZjGqeN6UucU7izPhLjlTg2UPvRqNA+9aT+2R4fwPfBWuOfXKN6Wn+9P0jZySQ3i9dV8fwcs&#10;mjn+wfCrn9ShTk57fyQdmEXIiyJPKEKWS2AJKOQ6LfYIq0wCryv+v0H9AwAA//8DAFBLAQItABQA&#10;BgAIAAAAIQC2gziS/gAAAOEBAAATAAAAAAAAAAAAAAAAAAAAAABbQ29udGVudF9UeXBlc10ueG1s&#10;UEsBAi0AFAAGAAgAAAAhADj9If/WAAAAlAEAAAsAAAAAAAAAAAAAAAAALwEAAF9yZWxzLy5yZWxz&#10;UEsBAi0AFAAGAAgAAAAhAJzjlddeAgAAFwUAAA4AAAAAAAAAAAAAAAAALgIAAGRycy9lMm9Eb2Mu&#10;eG1sUEsBAi0AFAAGAAgAAAAhALj/cnfdAAAACQEAAA8AAAAAAAAAAAAAAAAAuAQAAGRycy9kb3du&#10;cmV2LnhtbFBLBQYAAAAABAAEAPMAAADCBQAAAAA=&#10;" adj="10800" fillcolor="#5b9bd5 [3204]" strokecolor="#1f4d78 [1604]" strokeweight="1pt">
                <w10:wrap anchorx="margin"/>
              </v:shape>
            </w:pict>
          </mc:Fallback>
        </mc:AlternateContent>
      </w:r>
    </w:p>
    <w:p w14:paraId="261EC577" w14:textId="43341D79"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4864" behindDoc="0" locked="0" layoutInCell="1" allowOverlap="1" wp14:anchorId="3827B8C2" wp14:editId="61DEB824">
                <wp:simplePos x="0" y="0"/>
                <wp:positionH relativeFrom="column">
                  <wp:posOffset>895946</wp:posOffset>
                </wp:positionH>
                <wp:positionV relativeFrom="paragraph">
                  <wp:posOffset>210555</wp:posOffset>
                </wp:positionV>
                <wp:extent cx="326409" cy="223624"/>
                <wp:effectExtent l="38100" t="0" r="16510" b="43180"/>
                <wp:wrapNone/>
                <wp:docPr id="56" name="Стрелка вниз 56"/>
                <wp:cNvGraphicFramePr/>
                <a:graphic xmlns:a="http://schemas.openxmlformats.org/drawingml/2006/main">
                  <a:graphicData uri="http://schemas.microsoft.com/office/word/2010/wordprocessingShape">
                    <wps:wsp>
                      <wps:cNvSpPr/>
                      <wps:spPr>
                        <a:xfrm>
                          <a:off x="0" y="0"/>
                          <a:ext cx="326409" cy="2236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5ADC" id="Стрелка вниз 56" o:spid="_x0000_s1026" type="#_x0000_t67" style="position:absolute;margin-left:70.55pt;margin-top:16.6pt;width:25.7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JtXwIAABcFAAAOAAAAZHJzL2Uyb0RvYy54bWysVFFP2zAQfp+0/2D5fSQNhY2qKapATJMQ&#10;VMDEs+vYJJLj885u0+7X7+ykKQK0h2l9cM++u+/OX77z/HLXGrZV6BuwJZ+c5JwpK6Fq7EvJfz7d&#10;fPnGmQ/CVsKAVSXfK88vF58/zTs3UwXUYCqFjECsn3Wu5HUIbpZlXtaqFf4EnLLk1ICtCLTFl6xC&#10;0RF6a7Iiz8+zDrByCFJ5T6fXvZMvEr7WSoZ7rb0KzJScegtpxbSu45ot5mL2gsLVjRzaEP/QRSsa&#10;S0VHqGsRBNtg8w6qbSSCBx1OJLQZaN1Ile5At5nkb27zWAun0l2IHO9Gmvz/g5V320e3QqKhc37m&#10;yYy32Gls4z/1x3aJrP1IltoFJunwtDif5hecSXIVxel5MY1kZsdkhz58V9CyaJS8gs4uEaFLPInt&#10;rQ99/CGOko89JCvsjYptGPugNGsqqlqk7CQPdWWQbQV9WCGlsmHSu2pRqf74LKff0NSYkVpMgBFZ&#10;N8aM2ANAlN577L7XIT6mqqSuMTn/W2N98piRKoMNY3LbWMCPAAzdaqjcxx9I6qmJLK2h2q+QIfTa&#10;9k7eNET4rfBhJZDETLKnAQ33tGgDXclhsDirAX9/dB7jSWPk5ayj4Si5/7URqDgzPyyp72IyncZp&#10;Spvp2deCNvjas37tsZv2CugzTegpcDKZMT6Yg6kR2mea42WsSi5hJdUuuQx42FyFfmjpJZBquUxh&#10;NEFOhFv76GQEj6xGLT3tngW6QXWB5HoHh0ESsze662NjpoXlJoBukiiPvA580/Ql4QwvRRzv1/sU&#10;dXzPFn8AAAD//wMAUEsDBBQABgAIAAAAIQBKNxxq3QAAAAkBAAAPAAAAZHJzL2Rvd25yZXYueG1s&#10;TI/BTsMwEETvSP0Ha5G4UdtJqUqIU1VIcKYlQhzdeEkC9jrEbhv4+ronOI72aeZtuZ6cZUccQ+9J&#10;gZwLYEiNNz21CurXp9sVsBA1GW09oYIfDLCuZlelLow/0RaPu9iyVEKh0Aq6GIeC89B06HSY+wEp&#10;3T786HRMcWy5GfUplTvLMyGW3Ome0kKnB3zssPnaHZyC3543wr28RfGef38+S1vLnGqlbq6nzQOw&#10;iFP8g+Gin9ShSk57fyATmE15IWVCFeR5BuwC3Gd3wPYKlqsF8Krk/z+ozgAAAP//AwBQSwECLQAU&#10;AAYACAAAACEAtoM4kv4AAADhAQAAEwAAAAAAAAAAAAAAAAAAAAAAW0NvbnRlbnRfVHlwZXNdLnht&#10;bFBLAQItABQABgAIAAAAIQA4/SH/1gAAAJQBAAALAAAAAAAAAAAAAAAAAC8BAABfcmVscy8ucmVs&#10;c1BLAQItABQABgAIAAAAIQB0qGJtXwIAABcFAAAOAAAAAAAAAAAAAAAAAC4CAABkcnMvZTJvRG9j&#10;LnhtbFBLAQItABQABgAIAAAAIQBKNxxq3QAAAAkBAAAPAAAAAAAAAAAAAAAAALkEAABkcnMvZG93&#10;bnJldi54bWxQSwUGAAAAAAQABADzAAAAwwUAAAAA&#10;" adj="10800" fillcolor="#5b9bd5 [3204]" strokecolor="#1f4d78 [1604]" strokeweight="1pt"/>
            </w:pict>
          </mc:Fallback>
        </mc:AlternateContent>
      </w:r>
      <w:r w:rsidR="00081AE8" w:rsidRPr="0025109A">
        <w:rPr>
          <w:rFonts w:cs="Times New Roman"/>
          <w:noProof/>
          <w:sz w:val="24"/>
          <w:szCs w:val="24"/>
          <w:lang w:eastAsia="ru-RU"/>
        </w:rPr>
        <mc:AlternateContent>
          <mc:Choice Requires="wps">
            <w:drawing>
              <wp:anchor distT="0" distB="0" distL="114300" distR="114300" simplePos="0" relativeHeight="251686912" behindDoc="0" locked="0" layoutInCell="1" allowOverlap="1" wp14:anchorId="73684229" wp14:editId="01BF235F">
                <wp:simplePos x="0" y="0"/>
                <wp:positionH relativeFrom="column">
                  <wp:posOffset>5053965</wp:posOffset>
                </wp:positionH>
                <wp:positionV relativeFrom="paragraph">
                  <wp:posOffset>5715</wp:posOffset>
                </wp:positionV>
                <wp:extent cx="400050" cy="323850"/>
                <wp:effectExtent l="19050" t="0" r="19050" b="38100"/>
                <wp:wrapNone/>
                <wp:docPr id="55" name="Стрелка вниз 55"/>
                <wp:cNvGraphicFramePr/>
                <a:graphic xmlns:a="http://schemas.openxmlformats.org/drawingml/2006/main">
                  <a:graphicData uri="http://schemas.microsoft.com/office/word/2010/wordprocessingShape">
                    <wps:wsp>
                      <wps:cNvSpPr/>
                      <wps:spPr>
                        <a:xfrm>
                          <a:off x="0" y="0"/>
                          <a:ext cx="400050" cy="323850"/>
                        </a:xfrm>
                        <a:prstGeom prst="downArrow">
                          <a:avLst>
                            <a:gd name="adj1" fmla="val 54762"/>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1068F" id="Стрелка вниз 55" o:spid="_x0000_s1026" type="#_x0000_t67" style="position:absolute;margin-left:397.95pt;margin-top:.45pt;width:31.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kNgQIAAGgFAAAOAAAAZHJzL2Uyb0RvYy54bWysVMFu2zAMvQ/YPwi6r3bcpO2COkXQosOA&#10;oi3aDj2rslR7kEWNUuJkXz9KdpxsLXYYdrEpkXwkn0ieX2xaw9YKfQO25JOjnDNlJVSNfS35t6fr&#10;T2ec+SBsJQxYVfKt8vxi8fHDeefmqoAaTKWQEYj1886VvA7BzbPMy1q1wh+BU5aUGrAVgY74mlUo&#10;OkJvTVbk+UnWAVYOQSrv6faqV/JFwtdayXCntVeBmZJTbiF9MX1f4jdbnIv5KwpXN3JIQ/xDFq1o&#10;LAUdoa5EEGyFzRuotpEIHnQ4ktBmoHUjVaqBqpnkf1TzWAunUi1EjncjTf7/wcrb9aO7R6Khc37u&#10;SYxVbDS28U/5sU0iazuSpTaBSbqc5nk+I0olqY6L4zOSCSXbOzv04YuClkWh5BV0dokIXeJJrG98&#10;SIRVzIqWOkNU3yec6dYQ/2th2Gx6elIM73NgU/xmQznswg6IlMAuMGWzLypJYWtUDGrsg9KsqaiM&#10;IqWT+k1dGmQUmnKRUtkw6VW1qFR/PTsIN3qkmhNgRNaNMSP2ABB7+S12T9ZgH11VatfROf9bYr3z&#10;6JEigw2jc9tYwPcADFU1RO7tdyT11ESWXqDa3iND6IfFO3nd0AveCB/uBdLr0KPTxIc7+mgDXclh&#10;kDirAX++dx/tqWlJy1lH01Zy/2MlUHFmvlpq58+T6TSOZzpMZ6cFHfBQ83Kosav2EuiZqF8ouyRG&#10;+2B2okZon2kxLGNUUgkrKXbJZcDd4TL0W4BWi1TLZTKjkXQi3NhHJyN4ZDX20tPmWaAb2jhQ/9/C&#10;bjLFPLVdz+jeNnpaWK4C6CZE5Z7X4UDjnBpnWD1xXxyek9V+QS5+AQAA//8DAFBLAwQUAAYACAAA&#10;ACEA0Uqy0twAAAAHAQAADwAAAGRycy9kb3ducmV2LnhtbEyOwU7DMBBE70j8g7VIXBB1SklJQpyq&#10;onAEqYUPcOMliRKvI9tp079nOcFltKMZzb5yM9tBnNCHzpGC5SIBgVQ701Gj4Ovz7T4DEaImowdH&#10;qOCCATbV9VWpC+POtMfTITaCRygUWkEb41hIGeoWrQ4LNyJx9u281ZGtb6Tx+szjdpAPSbKWVnfE&#10;H1o94kuLdX+YrIL3Xe9XO3q8c9v1/lWu/DRe+g+lbm/m7TOIiHP8K8MvPqNDxUxHN5EJYlDwlKc5&#10;VxWwcpylGR9HBekyB1mV8j9/9QMAAP//AwBQSwECLQAUAAYACAAAACEAtoM4kv4AAADhAQAAEwAA&#10;AAAAAAAAAAAAAAAAAAAAW0NvbnRlbnRfVHlwZXNdLnhtbFBLAQItABQABgAIAAAAIQA4/SH/1gAA&#10;AJQBAAALAAAAAAAAAAAAAAAAAC8BAABfcmVscy8ucmVsc1BLAQItABQABgAIAAAAIQBHcNkNgQIA&#10;AGgFAAAOAAAAAAAAAAAAAAAAAC4CAABkcnMvZTJvRG9jLnhtbFBLAQItABQABgAIAAAAIQDRSrLS&#10;3AAAAAcBAAAPAAAAAAAAAAAAAAAAANsEAABkcnMvZG93bnJldi54bWxQSwUGAAAAAAQABADzAAAA&#10;5AUAAAAA&#10;" adj="10800,4886" fillcolor="#5b9bd5 [3204]" strokecolor="#1f4d78 [1604]" strokeweight="1pt"/>
            </w:pict>
          </mc:Fallback>
        </mc:AlternateContent>
      </w:r>
    </w:p>
    <w:p w14:paraId="058A1F1B" w14:textId="0C26AFD4" w:rsidR="007061D4" w:rsidRPr="0025109A" w:rsidRDefault="00DF496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7936" behindDoc="0" locked="0" layoutInCell="1" allowOverlap="1" wp14:anchorId="1CBCAC63" wp14:editId="0D2E0047">
                <wp:simplePos x="0" y="0"/>
                <wp:positionH relativeFrom="margin">
                  <wp:posOffset>2148840</wp:posOffset>
                </wp:positionH>
                <wp:positionV relativeFrom="paragraph">
                  <wp:posOffset>55881</wp:posOffset>
                </wp:positionV>
                <wp:extent cx="1866900" cy="1581150"/>
                <wp:effectExtent l="0" t="0" r="19050" b="19050"/>
                <wp:wrapNone/>
                <wp:docPr id="49" name="Овал 49"/>
                <wp:cNvGraphicFramePr/>
                <a:graphic xmlns:a="http://schemas.openxmlformats.org/drawingml/2006/main">
                  <a:graphicData uri="http://schemas.microsoft.com/office/word/2010/wordprocessingShape">
                    <wps:wsp>
                      <wps:cNvSpPr/>
                      <wps:spPr>
                        <a:xfrm>
                          <a:off x="0" y="0"/>
                          <a:ext cx="1866900" cy="1581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811C2" w14:textId="79B03CB9" w:rsidR="00335D12" w:rsidRDefault="00335D12" w:rsidP="00A16D06">
                            <w:pPr>
                              <w:jc w:val="center"/>
                              <w:rPr>
                                <w:rFonts w:cs="Times New Roman"/>
                                <w:color w:val="FFFFFF" w:themeColor="background1"/>
                                <w:sz w:val="24"/>
                                <w:szCs w:val="24"/>
                                <w:lang w:val="kk-KZ"/>
                              </w:rPr>
                            </w:pPr>
                            <w:r w:rsidRPr="006636FF">
                              <w:rPr>
                                <w:rFonts w:cs="Times New Roman"/>
                                <w:color w:val="FFFFFF" w:themeColor="background1"/>
                                <w:sz w:val="24"/>
                                <w:szCs w:val="24"/>
                                <w:lang w:val="kk-KZ"/>
                              </w:rPr>
                              <w:t xml:space="preserve">Еңбек өнімділігі </w:t>
                            </w:r>
                            <w:r>
                              <w:rPr>
                                <w:rFonts w:cs="Times New Roman"/>
                                <w:color w:val="FFFFFF" w:themeColor="background1"/>
                                <w:sz w:val="24"/>
                                <w:szCs w:val="24"/>
                                <w:lang w:val="kk-KZ"/>
                              </w:rPr>
                              <w:t>нің  артуы;</w:t>
                            </w:r>
                          </w:p>
                          <w:p w14:paraId="0A1DED09" w14:textId="77777777" w:rsidR="00335D12" w:rsidRPr="006636FF" w:rsidRDefault="00335D12" w:rsidP="00A16D06">
                            <w:pPr>
                              <w:jc w:val="center"/>
                              <w:rPr>
                                <w:color w:val="FFFFFF" w:themeColor="background1"/>
                              </w:rPr>
                            </w:pPr>
                            <w:r>
                              <w:rPr>
                                <w:rFonts w:cs="Times New Roman"/>
                                <w:color w:val="FFFFFF" w:themeColor="background1"/>
                                <w:sz w:val="24"/>
                                <w:szCs w:val="24"/>
                                <w:lang w:val="kk-KZ"/>
                              </w:rPr>
                              <w:t xml:space="preserve">Өндіріс шығындарының азаюы </w:t>
                            </w:r>
                          </w:p>
                          <w:p w14:paraId="391B3688" w14:textId="77777777" w:rsidR="00335D12" w:rsidRPr="00427B74" w:rsidRDefault="00335D12" w:rsidP="007061D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CAC63" id="Овал 49" o:spid="_x0000_s1030" style="position:absolute;left:0;text-align:left;margin-left:169.2pt;margin-top:4.4pt;width:147pt;height:12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1dagIAACkFAAAOAAAAZHJzL2Uyb0RvYy54bWysVFFv2yAQfp+0/4B4X2xHSZZGdaqoVadJ&#10;UVu1nfpMMNRImGNAYme/fgd2nGqt9jAtDw7H3X3HfXzH5VXXaHIQziswJS0mOSXCcKiUeS3pj+fb&#10;L0tKfGCmYhqMKOlReHq1/vzpsrUrMYUadCUcQRDjV60taR2CXWWZ57VomJ+AFQadElzDApruNasc&#10;axG90dk0zxdZC66yDrjwHndveiddJ3wpBQ/3UnoRiC4pni2kr0vfXfxm60u2enXM1ooPx2D/cIqG&#10;KYNFR6gbFhjZO/UOqlHcgQcZJhyaDKRUXKQesJsi/6Obp5pZkXpBcrwdafL/D5bfHZ7sg0MaWutX&#10;Hpexi066Jv7j+UiXyDqOZIkuEI6bxXKxuMiRU46+Yr4sinmiMzunW+fDNwENiYuSCq2V9bEhtmKH&#10;rQ9YFaNPUWicz5BW4ahFDNbmUUiiKqw6TdlJHuJaO3JgeLGMc2FC0btqVol+e57jL94wFhkzkpUA&#10;I7JUWo/YA0CU3nvsHmaIj6kiqWtMzv92sD55zEiVwYQxuVEG3EcAGrsaKvfxJ5J6aiJLodt1yE1J&#10;ZzEy7uygOj444qBXu7f8VuEFbJkPD8yhvPHScGTDPX6khrakMKwoqcH9+mg/xqPq0EtJi+NSUv9z&#10;z5ygRH83qMeLYjaL85WM2fzrFA331rN76zH75hrw4gp8HCxPyxgf9GkpHTQvONmbWBVdzHCsXVIe&#10;3Mm4Dv0Y49vAxWaTwnCmLAtb82R5BI88R3U9dy/M2UGFAQV8B6fReqfEPjZmGtjsA0iVZHrmdbgB&#10;nMckpeHtiAP/1k5R5xdu/RsAAP//AwBQSwMEFAAGAAgAAAAhAPkNzy7eAAAACQEAAA8AAABkcnMv&#10;ZG93bnJldi54bWxMj0FLxDAUhO+C/yE8wZub2q5rtvZ1EaGgggdrvWebbBu2SUqT7lZ/vc+THocZ&#10;Zr4pdosd2ElPwXiHcLtKgGnXemVch9B8VDcCWIjSKTl4pxG+dIBdeXlRyFz5s3vXpzp2jEpcyCVC&#10;H+OYcx7aXlsZVn7UjryDn6yMJKeOq0meqdwOPE2SDbfSOFro5aifet0e69kifD9XjYnzthZJ83p8&#10;W79UnptPxOur5fEBWNRL/AvDLz6hQ0lMez87FdiAkGViTVEEQQ/I32Qp6T1CencvgJcF//+g/AEA&#10;AP//AwBQSwECLQAUAAYACAAAACEAtoM4kv4AAADhAQAAEwAAAAAAAAAAAAAAAAAAAAAAW0NvbnRl&#10;bnRfVHlwZXNdLnhtbFBLAQItABQABgAIAAAAIQA4/SH/1gAAAJQBAAALAAAAAAAAAAAAAAAAAC8B&#10;AABfcmVscy8ucmVsc1BLAQItABQABgAIAAAAIQCP4E1dagIAACkFAAAOAAAAAAAAAAAAAAAAAC4C&#10;AABkcnMvZTJvRG9jLnhtbFBLAQItABQABgAIAAAAIQD5Dc8u3gAAAAkBAAAPAAAAAAAAAAAAAAAA&#10;AMQEAABkcnMvZG93bnJldi54bWxQSwUGAAAAAAQABADzAAAAzwUAAAAA&#10;" fillcolor="#5b9bd5 [3204]" strokecolor="#1f4d78 [1604]" strokeweight="1pt">
                <v:stroke joinstyle="miter"/>
                <v:textbox>
                  <w:txbxContent>
                    <w:p w14:paraId="078811C2" w14:textId="79B03CB9" w:rsidR="00335D12" w:rsidRDefault="00335D12" w:rsidP="00A16D06">
                      <w:pPr>
                        <w:jc w:val="center"/>
                        <w:rPr>
                          <w:rFonts w:cs="Times New Roman"/>
                          <w:color w:val="FFFFFF" w:themeColor="background1"/>
                          <w:sz w:val="24"/>
                          <w:szCs w:val="24"/>
                          <w:lang w:val="kk-KZ"/>
                        </w:rPr>
                      </w:pPr>
                      <w:r w:rsidRPr="006636FF">
                        <w:rPr>
                          <w:rFonts w:cs="Times New Roman"/>
                          <w:color w:val="FFFFFF" w:themeColor="background1"/>
                          <w:sz w:val="24"/>
                          <w:szCs w:val="24"/>
                          <w:lang w:val="kk-KZ"/>
                        </w:rPr>
                        <w:t xml:space="preserve">Еңбек өнімділігі </w:t>
                      </w:r>
                      <w:r>
                        <w:rPr>
                          <w:rFonts w:cs="Times New Roman"/>
                          <w:color w:val="FFFFFF" w:themeColor="background1"/>
                          <w:sz w:val="24"/>
                          <w:szCs w:val="24"/>
                          <w:lang w:val="kk-KZ"/>
                        </w:rPr>
                        <w:t>нің  артуы;</w:t>
                      </w:r>
                    </w:p>
                    <w:p w14:paraId="0A1DED09" w14:textId="77777777" w:rsidR="00335D12" w:rsidRPr="006636FF" w:rsidRDefault="00335D12" w:rsidP="00A16D06">
                      <w:pPr>
                        <w:jc w:val="center"/>
                        <w:rPr>
                          <w:color w:val="FFFFFF" w:themeColor="background1"/>
                        </w:rPr>
                      </w:pPr>
                      <w:r>
                        <w:rPr>
                          <w:rFonts w:cs="Times New Roman"/>
                          <w:color w:val="FFFFFF" w:themeColor="background1"/>
                          <w:sz w:val="24"/>
                          <w:szCs w:val="24"/>
                          <w:lang w:val="kk-KZ"/>
                        </w:rPr>
                        <w:t xml:space="preserve">Өндіріс шығындарының азаюы </w:t>
                      </w:r>
                    </w:p>
                    <w:p w14:paraId="391B3688" w14:textId="77777777" w:rsidR="00335D12" w:rsidRPr="00427B74" w:rsidRDefault="00335D12" w:rsidP="007061D4">
                      <w:pPr>
                        <w:jc w:val="center"/>
                        <w:rPr>
                          <w:color w:val="FFFFFF" w:themeColor="background1"/>
                        </w:rPr>
                      </w:pPr>
                    </w:p>
                  </w:txbxContent>
                </v:textbox>
                <w10:wrap anchorx="margin"/>
              </v:oval>
            </w:pict>
          </mc:Fallback>
        </mc:AlternateContent>
      </w:r>
      <w:r w:rsidR="009606AB" w:rsidRPr="0025109A">
        <w:rPr>
          <w:rFonts w:cs="Times New Roman"/>
          <w:noProof/>
          <w:sz w:val="24"/>
          <w:szCs w:val="24"/>
          <w:lang w:eastAsia="ru-RU"/>
        </w:rPr>
        <mc:AlternateContent>
          <mc:Choice Requires="wps">
            <w:drawing>
              <wp:anchor distT="0" distB="0" distL="114300" distR="114300" simplePos="0" relativeHeight="251689984" behindDoc="0" locked="0" layoutInCell="1" allowOverlap="1" wp14:anchorId="38CD51A6" wp14:editId="37C22D70">
                <wp:simplePos x="0" y="0"/>
                <wp:positionH relativeFrom="column">
                  <wp:posOffset>4387215</wp:posOffset>
                </wp:positionH>
                <wp:positionV relativeFrom="paragraph">
                  <wp:posOffset>144145</wp:posOffset>
                </wp:positionV>
                <wp:extent cx="1790700" cy="1219200"/>
                <wp:effectExtent l="0" t="0" r="19050" b="19050"/>
                <wp:wrapNone/>
                <wp:docPr id="52" name="Овал 52"/>
                <wp:cNvGraphicFramePr/>
                <a:graphic xmlns:a="http://schemas.openxmlformats.org/drawingml/2006/main">
                  <a:graphicData uri="http://schemas.microsoft.com/office/word/2010/wordprocessingShape">
                    <wps:wsp>
                      <wps:cNvSpPr/>
                      <wps:spPr>
                        <a:xfrm>
                          <a:off x="0" y="0"/>
                          <a:ext cx="179070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20DA5A" w14:textId="77777777" w:rsidR="00335D12" w:rsidRDefault="00335D12" w:rsidP="007061D4">
                            <w:pPr>
                              <w:jc w:val="center"/>
                            </w:pPr>
                            <w:r>
                              <w:rPr>
                                <w:rFonts w:cs="Times New Roman"/>
                                <w:sz w:val="24"/>
                                <w:szCs w:val="24"/>
                                <w:lang w:val="kk-KZ"/>
                              </w:rPr>
                              <w:t>Үлкен деректер, 3</w:t>
                            </w:r>
                            <w:r>
                              <w:rPr>
                                <w:rFonts w:cs="Times New Roman"/>
                                <w:sz w:val="24"/>
                                <w:szCs w:val="24"/>
                                <w:lang w:val="en-US"/>
                              </w:rPr>
                              <w:t>D</w:t>
                            </w:r>
                            <w:r w:rsidRPr="00081AE8">
                              <w:rPr>
                                <w:rFonts w:cs="Times New Roman"/>
                                <w:sz w:val="24"/>
                                <w:szCs w:val="24"/>
                              </w:rPr>
                              <w:t xml:space="preserve"> </w:t>
                            </w:r>
                            <w:r>
                              <w:rPr>
                                <w:rFonts w:cs="Times New Roman"/>
                                <w:sz w:val="24"/>
                                <w:szCs w:val="24"/>
                                <w:lang w:val="kk-KZ"/>
                              </w:rPr>
                              <w:t xml:space="preserve">басып  шығару,  роботтандыру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D51A6" id="Овал 52" o:spid="_x0000_s1031" style="position:absolute;left:0;text-align:left;margin-left:345.45pt;margin-top:11.35pt;width:141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Z4aAIAACkFAAAOAAAAZHJzL2Uyb0RvYy54bWysVFFv2yAQfp+0/4B4X21HybJEdaooVadJ&#10;VRutnfpMMMRImGNAYme/fgd2nGqt9jDNDxi4u4+7j++4vukaTY7CeQWmpMVVTokwHCpl9iX98Xz3&#10;6QslPjBTMQ1GlPQkPL1Zffxw3dqlmEANuhKOIIjxy9aWtA7BLrPM81o0zF+BFQaNElzDAi7dPqsc&#10;axG90dkkzz9nLbjKOuDCe9y97Y10lfClFDw8SulFILqkmFtIo0vjLo7Z6pot947ZWvEhDfYPWTRM&#10;GTx0hLplgZGDU2+gGsUdeJDhikOTgZSKi1QDVlPkf1TzVDMrUi1IjrcjTf7/wfKH45PdOqShtX7p&#10;cRqr6KRr4h/zI10i6zSSJbpAOG4W80U+z5FTjrZiUizwOiKd2SXcOh++CmhInJRUaK2sjwWxJTve&#10;+9B7n70w9JJDmoWTFtFZm+9CElXhqZMUneQhNtqRI8OLZZwLE4reVLNK9NuzHL8hpTEiJZgAI7JU&#10;Wo/YA0CU3lvsPtfBP4aKpK4xOP9bYn3wGJFOBhPG4EYZcO8BaKxqOLn3P5PUUxNZCt2uQ25KOoue&#10;cWcH1WnriINe7d7yO4UXcM982DKH8sZLw5YNjzhIDW1JYZhRUoP79d5+9EfVoZWSFtulpP7ngTlB&#10;if5mUI+LYjqN/ZUW09l8ggv32rJ7bTGHZgN4cQU+DpanafQP+jyVDpoX7Ox1PBVNzHA8u6Q8uPNi&#10;E/o2xreBi/U6uWFPWRbuzZPlETzyHNX13L0wZwcVBhTwA5xb640Se98YaWB9CCBVkumF1+EGsB+T&#10;lIa3Izb863Xyurxwq98AAAD//wMAUEsDBBQABgAIAAAAIQBgHgI63wAAAAoBAAAPAAAAZHJzL2Rv&#10;d25yZXYueG1sTI/BTsMwDIbvSLxD5EncWLJqWtfSdEJIlQCJA6XcsyZrozVO1aRb4ekxJzj696ff&#10;n4vD4gZ2MVOwHiVs1gKYwdZri52E5qO63wMLUaFWg0cj4csEOJS3N4XKtb/iu7nUsWNUgiFXEvoY&#10;x5zz0PbGqbD2o0HanfzkVKRx6rie1JXK3cATIXbcKYt0oVejeepNe65nJ+H7uWpsnLN6L5rX89v2&#10;pfLcfkp5t1oeH4BFs8Q/GH71SR1Kcjr6GXVgg4RdJjJCJSRJCoyALE0oOFKw2abAy4L/f6H8AQAA&#10;//8DAFBLAQItABQABgAIAAAAIQC2gziS/gAAAOEBAAATAAAAAAAAAAAAAAAAAAAAAABbQ29udGVu&#10;dF9UeXBlc10ueG1sUEsBAi0AFAAGAAgAAAAhADj9If/WAAAAlAEAAAsAAAAAAAAAAAAAAAAALwEA&#10;AF9yZWxzLy5yZWxzUEsBAi0AFAAGAAgAAAAhAPjbNnhoAgAAKQUAAA4AAAAAAAAAAAAAAAAALgIA&#10;AGRycy9lMm9Eb2MueG1sUEsBAi0AFAAGAAgAAAAhAGAeAjrfAAAACgEAAA8AAAAAAAAAAAAAAAAA&#10;wgQAAGRycy9kb3ducmV2LnhtbFBLBQYAAAAABAAEAPMAAADOBQAAAAA=&#10;" fillcolor="#5b9bd5 [3204]" strokecolor="#1f4d78 [1604]" strokeweight="1pt">
                <v:stroke joinstyle="miter"/>
                <v:textbox>
                  <w:txbxContent>
                    <w:p w14:paraId="1920DA5A" w14:textId="77777777" w:rsidR="00335D12" w:rsidRDefault="00335D12" w:rsidP="007061D4">
                      <w:pPr>
                        <w:jc w:val="center"/>
                      </w:pPr>
                      <w:r>
                        <w:rPr>
                          <w:rFonts w:cs="Times New Roman"/>
                          <w:sz w:val="24"/>
                          <w:szCs w:val="24"/>
                          <w:lang w:val="kk-KZ"/>
                        </w:rPr>
                        <w:t>Үлкен деректер, 3</w:t>
                      </w:r>
                      <w:r>
                        <w:rPr>
                          <w:rFonts w:cs="Times New Roman"/>
                          <w:sz w:val="24"/>
                          <w:szCs w:val="24"/>
                          <w:lang w:val="en-US"/>
                        </w:rPr>
                        <w:t>D</w:t>
                      </w:r>
                      <w:r w:rsidRPr="00081AE8">
                        <w:rPr>
                          <w:rFonts w:cs="Times New Roman"/>
                          <w:sz w:val="24"/>
                          <w:szCs w:val="24"/>
                        </w:rPr>
                        <w:t xml:space="preserve"> </w:t>
                      </w:r>
                      <w:r>
                        <w:rPr>
                          <w:rFonts w:cs="Times New Roman"/>
                          <w:sz w:val="24"/>
                          <w:szCs w:val="24"/>
                          <w:lang w:val="kk-KZ"/>
                        </w:rPr>
                        <w:t xml:space="preserve">басып  шығару,  роботтандыру </w:t>
                      </w:r>
                    </w:p>
                  </w:txbxContent>
                </v:textbox>
              </v:oval>
            </w:pict>
          </mc:Fallback>
        </mc:AlternateContent>
      </w:r>
    </w:p>
    <w:p w14:paraId="1ED7FD1E" w14:textId="77777777" w:rsidR="007061D4" w:rsidRPr="0025109A" w:rsidRDefault="00A16D0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8960" behindDoc="0" locked="0" layoutInCell="1" allowOverlap="1" wp14:anchorId="2F55FD40" wp14:editId="10E158BE">
                <wp:simplePos x="0" y="0"/>
                <wp:positionH relativeFrom="column">
                  <wp:posOffset>129540</wp:posOffset>
                </wp:positionH>
                <wp:positionV relativeFrom="paragraph">
                  <wp:posOffset>10160</wp:posOffset>
                </wp:positionV>
                <wp:extent cx="1590675" cy="714375"/>
                <wp:effectExtent l="0" t="0" r="28575" b="28575"/>
                <wp:wrapNone/>
                <wp:docPr id="50" name="Овал 50"/>
                <wp:cNvGraphicFramePr/>
                <a:graphic xmlns:a="http://schemas.openxmlformats.org/drawingml/2006/main">
                  <a:graphicData uri="http://schemas.microsoft.com/office/word/2010/wordprocessingShape">
                    <wps:wsp>
                      <wps:cNvSpPr/>
                      <wps:spPr>
                        <a:xfrm>
                          <a:off x="0" y="0"/>
                          <a:ext cx="1590675"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A6B49" w14:textId="4DC51370" w:rsidR="00335D12" w:rsidRPr="001F75ED" w:rsidRDefault="00335D12" w:rsidP="007061D4">
                            <w:pPr>
                              <w:jc w:val="center"/>
                              <w:rPr>
                                <w:rFonts w:cs="Times New Roman"/>
                                <w:sz w:val="24"/>
                                <w:szCs w:val="24"/>
                                <w:lang w:val="kk-KZ"/>
                              </w:rPr>
                            </w:pPr>
                            <w:r w:rsidRPr="001F75ED">
                              <w:rPr>
                                <w:rFonts w:cs="Times New Roman"/>
                                <w:sz w:val="24"/>
                                <w:szCs w:val="24"/>
                                <w:lang w:val="kk-KZ"/>
                              </w:rPr>
                              <w:t>Жаңашылдық идея ұсыну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5FD40" id="Овал 50" o:spid="_x0000_s1032" style="position:absolute;left:0;text-align:left;margin-left:10.2pt;margin-top:.8pt;width:125.25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uaaAIAACgFAAAOAAAAZHJzL2Uyb0RvYy54bWysVN9v2yAQfp+0/wHxvtjOknSN6lRRqk6T&#10;orZaO/WZYKiRMMeAxM7++h3Ycaq12sM0P+CDu/vuB99xdd01mhyE8wpMSYtJTokwHCplXkr64+n2&#10;0xdKfGCmYhqMKOlReHq9+vjhqrVLMYUadCUcQRDjl60taR2CXWaZ57VomJ+AFQaVElzDAm7dS1Y5&#10;1iJ6o7Npni+yFlxlHXDhPZ7e9Eq6SvhSCh7upfQiEF1SzC2k1aV1F9dsdcWWL47ZWvEhDfYPWTRM&#10;GQw6Qt2wwMjeqTdQjeIOPMgw4dBkIKXiItWA1RT5H9U81syKVAs2x9uxTf7/wfK7w6N9cNiG1vql&#10;RzFW0UnXxD/mR7rUrOPYLNEFwvGwmF/mi4s5JRx1F8XsM8oIk529rfPhq4CGRKGkQmtlfayHLdlh&#10;60NvfbJC13MKSQpHLaKxNt+FJKrCoNPkndghNtqRA8N7ZZwLE4peVbNK9MfzHL8hpdEjJZgAI7JU&#10;Wo/YA0Bk3lvsPtfBPrqKRK7ROf9bYr3z6JEigwmjc6MMuPcANFY1RO7tT03qWxO7FLpdh70p6SJa&#10;xpMdVMcHRxz0ZPeW3yq8gC3z4YE5ZDfOAU5suMdFamhLCoNESQ3u13vn0R5Jh1pKWpyWkvqfe+YE&#10;JfqbQTpeFrNZHK+0mc0vprhxrzW71xqzbzaAF1fg22B5EqN90CdROmiecbDXMSqqmOEYu6Q8uNNm&#10;E/opxqeBi/U6meFIWRa25tHyCB77HNn11D0zZwcWBuTvHZwm6w0Te9voaWC9DyBVoum5r8MN4Dgm&#10;Kg1PR5z31/tkdX7gVr8BAAD//wMAUEsDBBQABgAIAAAAIQB6FpGH3QAAAAgBAAAPAAAAZHJzL2Rv&#10;d25yZXYueG1sTI/BTsMwEETvSP0Haytxo3aiqLQhToWQIgESB0K4u7FJrMbrKHbawNeznOhxdkaz&#10;b4rD4gZ2NlOwHiUkGwHMYOu1xU5C81Hd7YCFqFCrwaOR8G0CHMrVTaFy7S/4bs517BiVYMiVhD7G&#10;Mec8tL1xKmz8aJC8Lz85FUlOHdeTulC5G3gqxJY7ZZE+9Go0T71pT/XsJPw8V42N877eieb19Ja9&#10;VJ7bTylv18vjA7Bolvgfhj98QoeSmI5+Rh3YICEVGSXpvgVGdnov9sCOpJMsAV4W/HpA+QsAAP//&#10;AwBQSwECLQAUAAYACAAAACEAtoM4kv4AAADhAQAAEwAAAAAAAAAAAAAAAAAAAAAAW0NvbnRlbnRf&#10;VHlwZXNdLnhtbFBLAQItABQABgAIAAAAIQA4/SH/1gAAAJQBAAALAAAAAAAAAAAAAAAAAC8BAABf&#10;cmVscy8ucmVsc1BLAQItABQABgAIAAAAIQCXpnuaaAIAACgFAAAOAAAAAAAAAAAAAAAAAC4CAABk&#10;cnMvZTJvRG9jLnhtbFBLAQItABQABgAIAAAAIQB6FpGH3QAAAAgBAAAPAAAAAAAAAAAAAAAAAMIE&#10;AABkcnMvZG93bnJldi54bWxQSwUGAAAAAAQABADzAAAAzAUAAAAA&#10;" fillcolor="#5b9bd5 [3204]" strokecolor="#1f4d78 [1604]" strokeweight="1pt">
                <v:stroke joinstyle="miter"/>
                <v:textbox>
                  <w:txbxContent>
                    <w:p w14:paraId="77CA6B49" w14:textId="4DC51370" w:rsidR="00335D12" w:rsidRPr="001F75ED" w:rsidRDefault="00335D12" w:rsidP="007061D4">
                      <w:pPr>
                        <w:jc w:val="center"/>
                        <w:rPr>
                          <w:rFonts w:cs="Times New Roman"/>
                          <w:sz w:val="24"/>
                          <w:szCs w:val="24"/>
                          <w:lang w:val="kk-KZ"/>
                        </w:rPr>
                      </w:pPr>
                      <w:r w:rsidRPr="001F75ED">
                        <w:rPr>
                          <w:rFonts w:cs="Times New Roman"/>
                          <w:sz w:val="24"/>
                          <w:szCs w:val="24"/>
                          <w:lang w:val="kk-KZ"/>
                        </w:rPr>
                        <w:t>Жаңашылдық идея ұсыну</w:t>
                      </w:r>
                    </w:p>
                  </w:txbxContent>
                </v:textbox>
              </v:oval>
            </w:pict>
          </mc:Fallback>
        </mc:AlternateContent>
      </w:r>
    </w:p>
    <w:p w14:paraId="5F16251D" w14:textId="3104F843" w:rsidR="007061D4" w:rsidRPr="0025109A" w:rsidRDefault="00EF477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2032" behindDoc="0" locked="0" layoutInCell="1" allowOverlap="1" wp14:anchorId="528D5266" wp14:editId="5747589D">
                <wp:simplePos x="0" y="0"/>
                <wp:positionH relativeFrom="column">
                  <wp:posOffset>1726079</wp:posOffset>
                </wp:positionH>
                <wp:positionV relativeFrom="paragraph">
                  <wp:posOffset>55097</wp:posOffset>
                </wp:positionV>
                <wp:extent cx="418570" cy="238016"/>
                <wp:effectExtent l="19050" t="38100" r="19685" b="48260"/>
                <wp:wrapNone/>
                <wp:docPr id="48" name="Двойная стрелка влево/вправо 48"/>
                <wp:cNvGraphicFramePr/>
                <a:graphic xmlns:a="http://schemas.openxmlformats.org/drawingml/2006/main">
                  <a:graphicData uri="http://schemas.microsoft.com/office/word/2010/wordprocessingShape">
                    <wps:wsp>
                      <wps:cNvSpPr/>
                      <wps:spPr>
                        <a:xfrm rot="612034">
                          <a:off x="0" y="0"/>
                          <a:ext cx="418570" cy="23801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6C2C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8" o:spid="_x0000_s1026" type="#_x0000_t69" style="position:absolute;margin-left:135.9pt;margin-top:4.35pt;width:32.95pt;height:18.75pt;rotation:66850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QawIAACkFAAAOAAAAZHJzL2Uyb0RvYy54bWysVE1v2zAMvQ/YfxB0X22n6VcQpwhadBhQ&#10;tEXboWdFlmIDsqhRSpzs14+SHbdoix2G+SBIIvlIPj16frlrDdsq9A3YkhdHOWfKSqgauy75z+eb&#10;b+ec+SBsJQxYVfK98vxy8fXLvHMzNYEaTKWQEYj1s86VvA7BzbLMy1q1wh+BU5aMGrAVgY64zioU&#10;HaG3Jpvk+WnWAVYOQSrv6fa6N/JFwtdayXCvtVeBmZJTbSGtmNZVXLPFXMzWKFzdyKEM8Q9VtKKx&#10;lHSEuhZBsA02H6DaRiJ40OFIQpuB1o1UqQfqpsjfdfNUC6dSL0SOdyNN/v/Byrvtk3tAoqFzfuZp&#10;G7vYaWwZArF1Wkzy42lqjYplu8TcfmRO7QKTdDktzk/OiF9JpsnxeV6cRmazHikiOvThu4KWxU3J&#10;jdLhsVnXYYkIXYIX21sf+qCDMyG8VpV2YW9UhDP2UWnWVJR6kqKTYNSVQbYV9NRCSmVD0ZtqUan+&#10;+iSnb6hsjEh1JsCIrBtjRuwBIIrxI3Zf6+AfQ1XS2xic/62wPniMSJnBhjG4bSzgZwCGuhoy9/4H&#10;knpqIksrqPYP2L8fvYl38qYh1m+FDw8CSd50SSMb7mnRBrqSw7DjrAb8/dl99CfVkZWzjsal5P7X&#10;RqDizPywpMeLYjqN85UO05OzCR3wrWX11mI37RXQMxWpurSN/sEcthqhfaHJXsasZBJWUu6Sy4CH&#10;w1Xox5j+DVItl8mNZsqJcGufnIzgkdWopefdi0A3SC+QZu/gMFpi9k53vW+MtLDcBNBNEuUrrwPf&#10;NI9JOMO/Iw7823Pyev3DLf4AAAD//wMAUEsDBBQABgAIAAAAIQA6A6vM3wAAAAgBAAAPAAAAZHJz&#10;L2Rvd25yZXYueG1sTI/NTsMwEITvSLyDtUjcqNMENVUap+JH9FSpauDCzY3dxBCvo3jbBp6e5QS3&#10;Hc1o5ttyPflenO0YXUAF81kCwmITjMNWwdvry90SRCSNRvcBrYIvG2FdXV+VujDhgnt7rqkVXIKx&#10;0Ao6oqGQMjad9TrOwmCRvWMYvSaWYyvNqC9c7nuZJslCeu2QFzo92KfONp/1ySvwu62mLZr+e7dx&#10;VGfuefP4/qHU7c30sAJBdqK/MPziMzpUzHQIJzRR9ArSfM7opGCZg2A/y3I+DgruFynIqpT/H6h+&#10;AAAA//8DAFBLAQItABQABgAIAAAAIQC2gziS/gAAAOEBAAATAAAAAAAAAAAAAAAAAAAAAABbQ29u&#10;dGVudF9UeXBlc10ueG1sUEsBAi0AFAAGAAgAAAAhADj9If/WAAAAlAEAAAsAAAAAAAAAAAAAAAAA&#10;LwEAAF9yZWxzLy5yZWxzUEsBAi0AFAAGAAgAAAAhAA5Bn5BrAgAAKQUAAA4AAAAAAAAAAAAAAAAA&#10;LgIAAGRycy9lMm9Eb2MueG1sUEsBAi0AFAAGAAgAAAAhADoDq8zfAAAACAEAAA8AAAAAAAAAAAAA&#10;AAAAxQQAAGRycy9kb3ducmV2LnhtbFBLBQYAAAAABAAEAPMAAADRBQAAAAA=&#10;" adj="6141" fillcolor="#5b9bd5 [3204]" strokecolor="#1f4d78 [1604]" strokeweight="1pt"/>
            </w:pict>
          </mc:Fallback>
        </mc:AlternateContent>
      </w:r>
    </w:p>
    <w:p w14:paraId="6F9AB2BB" w14:textId="26B4EDF2"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87264" behindDoc="0" locked="0" layoutInCell="1" allowOverlap="1" wp14:anchorId="3016385B" wp14:editId="1541BD7D">
                <wp:simplePos x="0" y="0"/>
                <wp:positionH relativeFrom="column">
                  <wp:posOffset>4000500</wp:posOffset>
                </wp:positionH>
                <wp:positionV relativeFrom="paragraph">
                  <wp:posOffset>137795</wp:posOffset>
                </wp:positionV>
                <wp:extent cx="381000" cy="180975"/>
                <wp:effectExtent l="19050" t="19050" r="19050" b="47625"/>
                <wp:wrapNone/>
                <wp:docPr id="100" name="Двойная стрелка влево/вправо 100"/>
                <wp:cNvGraphicFramePr/>
                <a:graphic xmlns:a="http://schemas.openxmlformats.org/drawingml/2006/main">
                  <a:graphicData uri="http://schemas.microsoft.com/office/word/2010/wordprocessingShape">
                    <wps:wsp>
                      <wps:cNvSpPr/>
                      <wps:spPr>
                        <a:xfrm>
                          <a:off x="0" y="0"/>
                          <a:ext cx="381000" cy="1809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0C1F" id="Двойная стрелка влево/вправо 100" o:spid="_x0000_s1026" type="#_x0000_t69" style="position:absolute;margin-left:315pt;margin-top:10.85pt;width:30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1hZAIAABwFAAAOAAAAZHJzL2Uyb0RvYy54bWysVFFP2zAQfp+0/2D5fSTpYEBFiqoipkkI&#10;KmDi2XXsJpLj885u0+7X7+ykKQK0h2kvju27++7uy3e+ut61hm0V+gZsyYuTnDNlJVSNXZf85/Pt&#10;lwvOfBC2EgasKvleeX49+/zpqnNTNYEaTKWQEYj1086VvA7BTbPMy1q1wp+AU5aMGrAVgY64zioU&#10;HaG3Jpvk+besA6wcglTe0+1Nb+SzhK+1kuFBa68CMyWn2kJaMa2ruGazKzFdo3B1I4cyxD9U0YrG&#10;UtIR6kYEwTbYvINqG4ngQYcTCW0GWjdSpR6omyJ/081TLZxKvRA53o00+f8HK++3T26JREPn/NTT&#10;Nnax09jGL9XHdoms/UiW2gUm6fLrRZHnRKkkU3GRX56fRTKzY7BDH74raFnclNwoHR6bdR3miNAl&#10;ssT2zoc+6OBMCMdC0i7sjYq1GPuoNGsqSj1J0UkjamGQbQX9XSGlsqHoTbWoVH99RkWm30yVjRGp&#10;zgQYkXVjzIg9AET9vcfuax38Y6hKEhuD878V1gePESkz2DAGt40F/AjAUFdD5t7/QFJPTWRpBdV+&#10;iQyhF7h38rYh1u+ED0uBpGj6UTSl4YEWbaArOQw7zmrA3x/dR38SGlk562hCSu5/bQQqzswPSxK8&#10;LE5P40ilw+nZ+YQO+Nqyem2xm3YB9JsKeg+cTNvoH8xhqxHaFxrmecxKJmEl5S65DHg4LEI/ufQc&#10;SDWfJzcaIyfCnX1yMoJHVqOWnncvAt0gvUCavYfDNInpG931vjHSwnwTQDdJlEdeB75pBJNwhuci&#10;zvjrc/I6PmqzPwAAAP//AwBQSwMEFAAGAAgAAAAhAKaqPFfgAAAACQEAAA8AAABkcnMvZG93bnJl&#10;di54bWxMj8FOwzAQRO9I/IO1SNyonSCSEuJUCIkKIVFEi8R1E7tJwF6nsduGv697guPsjGbflIvJ&#10;GnbQo+8dSUhmApimxqmeWgmfm+ebOTAfkBQaR1rCr/awqC4vSiyUO9KHPqxDy2IJ+QIldCEMBee+&#10;6bRFP3ODpuht3WgxRDm2XI14jOXW8FSIjFvsKX7ocNBPnW5+1nsrYbd7M/iyes/z5Ov12y+3lurV&#10;Usrrq+nxAVjQU/gLwxk/okMVmWq3J+WZkZDdirglSEiTHFgMZPfnQy3hTqTAq5L/X1CdAAAA//8D&#10;AFBLAQItABQABgAIAAAAIQC2gziS/gAAAOEBAAATAAAAAAAAAAAAAAAAAAAAAABbQ29udGVudF9U&#10;eXBlc10ueG1sUEsBAi0AFAAGAAgAAAAhADj9If/WAAAAlAEAAAsAAAAAAAAAAAAAAAAALwEAAF9y&#10;ZWxzLy5yZWxzUEsBAi0AFAAGAAgAAAAhAN6iTWFkAgAAHAUAAA4AAAAAAAAAAAAAAAAALgIAAGRy&#10;cy9lMm9Eb2MueG1sUEsBAi0AFAAGAAgAAAAhAKaqPFfgAAAACQEAAA8AAAAAAAAAAAAAAAAAvgQA&#10;AGRycy9kb3ducmV2LnhtbFBLBQYAAAAABAAEAPMAAADLBQAAAAA=&#10;" adj="5130" fillcolor="#5b9bd5 [3204]" strokecolor="#1f4d78 [1604]" strokeweight="1pt"/>
            </w:pict>
          </mc:Fallback>
        </mc:AlternateContent>
      </w:r>
    </w:p>
    <w:p w14:paraId="1CC7B10A" w14:textId="307313AC"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5104" behindDoc="0" locked="0" layoutInCell="1" allowOverlap="1" wp14:anchorId="77968BFB" wp14:editId="10EE3440">
                <wp:simplePos x="0" y="0"/>
                <wp:positionH relativeFrom="column">
                  <wp:posOffset>902970</wp:posOffset>
                </wp:positionH>
                <wp:positionV relativeFrom="paragraph">
                  <wp:posOffset>110803</wp:posOffset>
                </wp:positionV>
                <wp:extent cx="318144" cy="245659"/>
                <wp:effectExtent l="19050" t="0" r="24765" b="40640"/>
                <wp:wrapNone/>
                <wp:docPr id="45" name="Стрелка вниз 45"/>
                <wp:cNvGraphicFramePr/>
                <a:graphic xmlns:a="http://schemas.openxmlformats.org/drawingml/2006/main">
                  <a:graphicData uri="http://schemas.microsoft.com/office/word/2010/wordprocessingShape">
                    <wps:wsp>
                      <wps:cNvSpPr/>
                      <wps:spPr>
                        <a:xfrm>
                          <a:off x="0" y="0"/>
                          <a:ext cx="318144" cy="2456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DD9E" id="Стрелка вниз 45" o:spid="_x0000_s1026" type="#_x0000_t67" style="position:absolute;margin-left:71.1pt;margin-top:8.7pt;width:25.0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dhXwIAABcFAAAOAAAAZHJzL2Uyb0RvYy54bWysVMFu2zAMvQ/YPwi6r3aypGuDOkXQosOA&#10;og2aDj0rshQbkEWNUuJkXz9KdpyiLXYYloNCieQj9fyoq+t9Y9hOoa/BFnx0lnOmrISytpuC/3y+&#10;+3LBmQ/ClsKAVQU/KM+v558/XbVupsZQgSkVMgKxfta6glchuFmWeVmpRvgzcMqSUwM2ItAWN1mJ&#10;oiX0xmTjPD/PWsDSIUjlPZ3edk4+T/haKxketfYqMFNw6i2kFdO6jms2vxKzDQpX1bJvQ/xDF42o&#10;LRUdoG5FEGyL9TuoppYIHnQ4k9BkoHUtVboD3WaUv7nNqhJOpbsQOd4NNPn/Bysfdiu3RKKhdX7m&#10;yYy32Gts4j/1x/aJrMNAltoHJunw6+hiNJlwJsk1nkzPp5eRzOyU7NCH7woaFo2Cl9DaBSK0iSex&#10;u/ehiz/GUfKph2SFg1GxDWOflGZ1SVXHKTvJQ90YZDtBH1ZIqWwYda5KlKo7nub065saMlKLCTAi&#10;69qYAbsHiNJ7j9312sfHVJXUNSTnf2usSx4yUmWwYUhuagv4EYChW/WVu/gjSR01kaU1lIclMoRO&#10;297Ju5oIvxc+LAWSmEn2NKDhkRZtoC049BZnFeDvj85jPGmMvJy1NBwF97+2AhVn5ocl9V3Sl4/T&#10;lDaT6bcxbfC1Z/3aY7fNDdBnGtFT4GQyY3wwR1MjNC80x4tYlVzCSqpdcBnwuLkJ3dDSSyDVYpHC&#10;aIKcCPd25WQEj6xGLT3vXwS6XnWB5PoAx0ESsze662JjpoXFNoCukyhPvPZ80/Ql4fQvRRzv1/sU&#10;dXrP5n8AAAD//wMAUEsDBBQABgAIAAAAIQBGRGms3AAAAAkBAAAPAAAAZHJzL2Rvd25yZXYueG1s&#10;TI/BTsMwDIbvSLxDZCRuLGk7BpSmE0KCM4wKccwa0xYSpzTZVnh6vBPc/Muffn+u1rN3Yo9THAJp&#10;yBYKBFIb7ECdhubl4eIaREyGrHGBUMM3RljXpyeVKW040DPuN6kTXEKxNBr6lMZSytj26E1chBGJ&#10;d+9h8iZxnDppJ3Pgcu9krtRKejMQX+jNiPc9tp+bndfwM8hW+afXpN6Kr4/HzDVZQY3W52fz3S2I&#10;hHP6g+Goz+pQs9M27MhG4Tgv85xRHq6WII7ATV6A2Gq4XGUg60r+/6D+BQAA//8DAFBLAQItABQA&#10;BgAIAAAAIQC2gziS/gAAAOEBAAATAAAAAAAAAAAAAAAAAAAAAABbQ29udGVudF9UeXBlc10ueG1s&#10;UEsBAi0AFAAGAAgAAAAhADj9If/WAAAAlAEAAAsAAAAAAAAAAAAAAAAALwEAAF9yZWxzLy5yZWxz&#10;UEsBAi0AFAAGAAgAAAAhAMGYZ2FfAgAAFwUAAA4AAAAAAAAAAAAAAAAALgIAAGRycy9lMm9Eb2Mu&#10;eG1sUEsBAi0AFAAGAAgAAAAhAEZEaazcAAAACQEAAA8AAAAAAAAAAAAAAAAAuQQAAGRycy9kb3du&#10;cmV2LnhtbFBLBQYAAAAABAAEAPMAAADCBQAAAAA=&#10;" adj="10800" fillcolor="#5b9bd5 [3204]" strokecolor="#1f4d78 [1604]" strokeweight="1pt"/>
            </w:pict>
          </mc:Fallback>
        </mc:AlternateContent>
      </w:r>
    </w:p>
    <w:p w14:paraId="33DF7EE9" w14:textId="11958745" w:rsidR="00CE1EEE" w:rsidRPr="0025109A" w:rsidRDefault="009606A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83168" behindDoc="0" locked="0" layoutInCell="1" allowOverlap="1" wp14:anchorId="3A9F81C1" wp14:editId="04F3026A">
                <wp:simplePos x="0" y="0"/>
                <wp:positionH relativeFrom="margin">
                  <wp:posOffset>279538</wp:posOffset>
                </wp:positionH>
                <wp:positionV relativeFrom="paragraph">
                  <wp:posOffset>168248</wp:posOffset>
                </wp:positionV>
                <wp:extent cx="1628775" cy="639832"/>
                <wp:effectExtent l="0" t="0" r="28575" b="27305"/>
                <wp:wrapNone/>
                <wp:docPr id="63" name="Овал 63"/>
                <wp:cNvGraphicFramePr/>
                <a:graphic xmlns:a="http://schemas.openxmlformats.org/drawingml/2006/main">
                  <a:graphicData uri="http://schemas.microsoft.com/office/word/2010/wordprocessingShape">
                    <wps:wsp>
                      <wps:cNvSpPr/>
                      <wps:spPr>
                        <a:xfrm>
                          <a:off x="0" y="0"/>
                          <a:ext cx="1628775" cy="6398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80AA5" w14:textId="6CFDD45A" w:rsidR="00335D12" w:rsidRDefault="00335D12" w:rsidP="001F75ED">
                            <w:pPr>
                              <w:jc w:val="center"/>
                            </w:pPr>
                            <w:r>
                              <w:rPr>
                                <w:rFonts w:eastAsia="Times New Roman" w:cs="Times New Roman"/>
                                <w:color w:val="FFFFFF" w:themeColor="background1"/>
                                <w:sz w:val="24"/>
                                <w:szCs w:val="24"/>
                                <w:lang w:val="kk-KZ" w:eastAsia="ru-RU"/>
                              </w:rPr>
                              <w:t>Б</w:t>
                            </w:r>
                            <w:r w:rsidRPr="006636FF">
                              <w:rPr>
                                <w:rFonts w:eastAsia="Times New Roman" w:cs="Times New Roman"/>
                                <w:color w:val="FFFFFF" w:themeColor="background1"/>
                                <w:sz w:val="24"/>
                                <w:szCs w:val="24"/>
                                <w:lang w:val="kk-KZ" w:eastAsia="ru-RU"/>
                              </w:rPr>
                              <w:t>изнесті</w:t>
                            </w:r>
                            <w:r w:rsidRPr="00081AE8">
                              <w:rPr>
                                <w:rFonts w:eastAsia="Times New Roman" w:cs="Times New Roman"/>
                                <w:color w:val="FFFFFF" w:themeColor="background1"/>
                                <w:sz w:val="24"/>
                                <w:szCs w:val="24"/>
                                <w:lang w:val="kk-KZ" w:eastAsia="ru-RU"/>
                              </w:rPr>
                              <w:t xml:space="preserve"> </w:t>
                            </w:r>
                            <w:r>
                              <w:rPr>
                                <w:rFonts w:eastAsia="Times New Roman" w:cs="Times New Roman"/>
                                <w:color w:val="FFFFFF" w:themeColor="background1"/>
                                <w:sz w:val="24"/>
                                <w:szCs w:val="24"/>
                                <w:lang w:val="kk-KZ" w:eastAsia="ru-RU"/>
                              </w:rPr>
                              <w:t xml:space="preserve">  </w:t>
                            </w:r>
                            <w:r w:rsidRPr="006636FF">
                              <w:rPr>
                                <w:rFonts w:eastAsia="Times New Roman" w:cs="Times New Roman"/>
                                <w:color w:val="FFFFFF" w:themeColor="background1"/>
                                <w:sz w:val="24"/>
                                <w:szCs w:val="24"/>
                                <w:lang w:val="kk-KZ" w:eastAsia="ru-RU"/>
                              </w:rPr>
                              <w:t>ынталандыру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F81C1" id="Овал 63" o:spid="_x0000_s1033" style="position:absolute;left:0;text-align:left;margin-left:22pt;margin-top:13.25pt;width:128.25pt;height:50.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c1agIAACgFAAAOAAAAZHJzL2Uyb0RvYy54bWysVEtv2zAMvg/YfxB0X52kj7RBnSJo0WFA&#10;0RZrh54VWaoFyKJGKbGzXz9KdpxiLXYY5oNMieTHhz7q8qprLNsqDAZcyadHE86Uk1AZ91ryH8+3&#10;X845C1G4SlhwquQ7FfjV8vOny9Yv1AxqsJVCRiAuLFpf8jpGvyiKIGvViHAEXjlSasBGRNria1Gh&#10;aAm9scVsMjkrWsDKI0gVAp3e9Eq+zPhaKxkftA4qMltyyi3mFfO6TmuxvBSLVxS+NnJIQ/xDFo0w&#10;joKOUDciCrZB8w6qMRIhgI5HEpoCtDZS5Rqomunkj2qeauFVroWaE/zYpvD/YOX99sk/IrWh9WER&#10;SExVdBqb9Kf8WJebtRubpbrIJB1Oz2bn8/kpZ5J0Z8cX58ez1M3i4O0xxK8KGpaEkitrjQ+pHrEQ&#10;27sQe+u9FbkeUshS3FmVjK37rjQzFQWdZe/MDnVtkW0F3auQUrk47VW1qFR/fDqhb0hp9MgJZsCE&#10;rI21I/YAkJj3HrvPdbBPriqTa3Se/C2x3nn0yJHBxdG5MQ7wIwBLVQ2Re/t9k/rWpC7Fbt1Rb0o+&#10;T5bpZA3V7hEZQk/24OWtoQu4EyE+CiR20xzQxMYHWrSFtuQwSJzVgL8+Ok/2RDrSctbStJQ8/NwI&#10;VJzZb47oeDE9OUnjlTcnp/MZbfCtZv1W4zbNNdDFTelt8DKLyT7avagRmhca7FWKSirhJMUuuYy4&#10;31zHforpaZBqtcpmNFJexDv35GUCT31O7HruXgT6gYWR+HsP+8l6x8TeNnk6WG0iaJNpeujrcAM0&#10;jplKw9OR5v3tPlsdHrjlbwAAAP//AwBQSwMEFAAGAAgAAAAhAM44HTjfAAAACQEAAA8AAABkcnMv&#10;ZG93bnJldi54bWxMj8FOwzAQRO9I/IO1SNyoTRpKCXEqhBQJkDgQwt2NlyRqvI5ipw18PcsJbjua&#10;0eybfLe4QRxxCr0nDdcrBQKp8banVkP9Xl5tQYRoyJrBE2r4wgC74vwsN5n1J3rDYxVbwSUUMqOh&#10;i3HMpAxNh86ElR+R2Pv0kzOR5dRKO5kTl7tBJkptpDM98YfOjPjYYXOoZqfh+6ms+zjfVVtVvxxe&#10;0+fSy/5D68uL5eEeRMQl/oXhF5/RoWCmvZ/JBjFoSFOeEjUkmxsQ7K+V4mPPweR2DbLI5f8FxQ8A&#10;AAD//wMAUEsBAi0AFAAGAAgAAAAhALaDOJL+AAAA4QEAABMAAAAAAAAAAAAAAAAAAAAAAFtDb250&#10;ZW50X1R5cGVzXS54bWxQSwECLQAUAAYACAAAACEAOP0h/9YAAACUAQAACwAAAAAAAAAAAAAAAAAv&#10;AQAAX3JlbHMvLnJlbHNQSwECLQAUAAYACAAAACEAkGs3NWoCAAAoBQAADgAAAAAAAAAAAAAAAAAu&#10;AgAAZHJzL2Uyb0RvYy54bWxQSwECLQAUAAYACAAAACEAzjgdON8AAAAJAQAADwAAAAAAAAAAAAAA&#10;AADEBAAAZHJzL2Rvd25yZXYueG1sUEsFBgAAAAAEAAQA8wAAANAFAAAAAA==&#10;" fillcolor="#5b9bd5 [3204]" strokecolor="#1f4d78 [1604]" strokeweight="1pt">
                <v:stroke joinstyle="miter"/>
                <v:textbox>
                  <w:txbxContent>
                    <w:p w14:paraId="50880AA5" w14:textId="6CFDD45A" w:rsidR="00335D12" w:rsidRDefault="00335D12" w:rsidP="001F75ED">
                      <w:pPr>
                        <w:jc w:val="center"/>
                      </w:pPr>
                      <w:r>
                        <w:rPr>
                          <w:rFonts w:eastAsia="Times New Roman" w:cs="Times New Roman"/>
                          <w:color w:val="FFFFFF" w:themeColor="background1"/>
                          <w:sz w:val="24"/>
                          <w:szCs w:val="24"/>
                          <w:lang w:val="kk-KZ" w:eastAsia="ru-RU"/>
                        </w:rPr>
                        <w:t>Б</w:t>
                      </w:r>
                      <w:r w:rsidRPr="006636FF">
                        <w:rPr>
                          <w:rFonts w:eastAsia="Times New Roman" w:cs="Times New Roman"/>
                          <w:color w:val="FFFFFF" w:themeColor="background1"/>
                          <w:sz w:val="24"/>
                          <w:szCs w:val="24"/>
                          <w:lang w:val="kk-KZ" w:eastAsia="ru-RU"/>
                        </w:rPr>
                        <w:t>изнесті</w:t>
                      </w:r>
                      <w:r w:rsidRPr="00081AE8">
                        <w:rPr>
                          <w:rFonts w:eastAsia="Times New Roman" w:cs="Times New Roman"/>
                          <w:color w:val="FFFFFF" w:themeColor="background1"/>
                          <w:sz w:val="24"/>
                          <w:szCs w:val="24"/>
                          <w:lang w:val="kk-KZ" w:eastAsia="ru-RU"/>
                        </w:rPr>
                        <w:t xml:space="preserve"> </w:t>
                      </w:r>
                      <w:r>
                        <w:rPr>
                          <w:rFonts w:eastAsia="Times New Roman" w:cs="Times New Roman"/>
                          <w:color w:val="FFFFFF" w:themeColor="background1"/>
                          <w:sz w:val="24"/>
                          <w:szCs w:val="24"/>
                          <w:lang w:val="kk-KZ" w:eastAsia="ru-RU"/>
                        </w:rPr>
                        <w:t xml:space="preserve">  </w:t>
                      </w:r>
                      <w:r w:rsidRPr="006636FF">
                        <w:rPr>
                          <w:rFonts w:eastAsia="Times New Roman" w:cs="Times New Roman"/>
                          <w:color w:val="FFFFFF" w:themeColor="background1"/>
                          <w:sz w:val="24"/>
                          <w:szCs w:val="24"/>
                          <w:lang w:val="kk-KZ" w:eastAsia="ru-RU"/>
                        </w:rPr>
                        <w:t>ынталандыру</w:t>
                      </w:r>
                    </w:p>
                  </w:txbxContent>
                </v:textbox>
                <w10:wrap anchorx="margin"/>
              </v:oval>
            </w:pict>
          </mc:Fallback>
        </mc:AlternateContent>
      </w:r>
    </w:p>
    <w:p w14:paraId="201485EA" w14:textId="77777777" w:rsidR="00CE1EEE"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08416" behindDoc="0" locked="0" layoutInCell="1" allowOverlap="1" wp14:anchorId="31B4033E" wp14:editId="61ED215C">
                <wp:simplePos x="0" y="0"/>
                <wp:positionH relativeFrom="column">
                  <wp:posOffset>5044440</wp:posOffset>
                </wp:positionH>
                <wp:positionV relativeFrom="paragraph">
                  <wp:posOffset>155575</wp:posOffset>
                </wp:positionV>
                <wp:extent cx="400050" cy="438150"/>
                <wp:effectExtent l="19050" t="0" r="19050" b="38100"/>
                <wp:wrapNone/>
                <wp:docPr id="33" name="Стрелка вниз 33"/>
                <wp:cNvGraphicFramePr/>
                <a:graphic xmlns:a="http://schemas.openxmlformats.org/drawingml/2006/main">
                  <a:graphicData uri="http://schemas.microsoft.com/office/word/2010/wordprocessingShape">
                    <wps:wsp>
                      <wps:cNvSpPr/>
                      <wps:spPr>
                        <a:xfrm>
                          <a:off x="0" y="0"/>
                          <a:ext cx="4000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FDB1" id="Стрелка вниз 33" o:spid="_x0000_s1026" type="#_x0000_t67" style="position:absolute;margin-left:397.2pt;margin-top:12.25pt;width:31.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HfXQIAABcFAAAOAAAAZHJzL2Uyb0RvYy54bWysVMFu2zAMvQ/YPwi6r3ayZOuCOkXQosOA&#10;oA2aDj0rshQbkEWNUuJkXz9KdpyiLXYYdpEpkXyknh91dX1oDNsr9DXYgo8ucs6UlVDWdlvwn093&#10;ny4580HYUhiwquBH5fn1/OOHq9bN1BgqMKVCRiDWz1pX8CoEN8syLyvVCH8BTllyasBGBNriNitR&#10;tITemGyc51+yFrB0CFJ5T6e3nZPPE77WSoYHrb0KzBScegtpxbRu4prNr8Rsi8JVtezbEP/QRSNq&#10;S0UHqFsRBNth/QaqqSWCBx0uJDQZaF1Lle5Atxnlr26zroRT6S5EjncDTf7/wcr7/dqtkGhonZ95&#10;MuMtDhqb+KX+2CGRdRzIUofAJB1O8jyfEqWSXJPPlyOyCSU7Jzv04buChkWj4CW0doEIbeJJ7Jc+&#10;dPGnOEo+95CscDQqtmHso9KsLqnqOGUneagbg2wv6McKKZUNo85ViVJ1x1Pq8NTUkJFaTIARWdfG&#10;DNg9QJTeW+yu1z4+pqqkriE5/1tjXfKQkSqDDUNyU1vA9wAM3aqv3MWfSOqoiSxtoDyukCF02vZO&#10;3tVE+FL4sBJIYqZ/RAMaHmjRBtqCQ29xVgH+fu88xpPGyMtZS8NRcP9rJ1BxZn5YUt+30WQSpylt&#10;JtOvY9rgS8/mpcfumhug3zSip8DJZMb4YE6mRmieaY4XsSq5hJVUu+Ay4GlzE7qhpZdAqsUihdEE&#10;ORGWdu1kBI+sRi09HZ4Ful51geR6D6dBErNXuutiY6aFxS6ArpMoz7z2fNP0JeH0L0Uc75f7FHV+&#10;z+Z/AAAA//8DAFBLAwQUAAYACAAAACEARDByUuIAAAAJAQAADwAAAGRycy9kb3ducmV2LnhtbEyP&#10;TUvDQBCG74L/YRnBm92YD9PGTIpWBUEQTAvV2yZZk2B2NmS3bfz3jic9zszDO8+br2cziKOeXG8J&#10;4XoRgNBU26anFmG3fbpagnBeUaMGSxrhWztYF+dnucoae6I3fSx9KziEXKYQOu/HTEpXd9oot7Cj&#10;Jr592skoz+PUymZSJw43gwyD4EYa1RN/6NSoN52uv8qDQajS/f69DF8eah/dP27a1+j5I40QLy/m&#10;u1sQXs/+D4ZffVaHgp0qe6DGiQEhXcUxowhhnIBgYJmkvKgQVlECssjl/wbFDwAAAP//AwBQSwEC&#10;LQAUAAYACAAAACEAtoM4kv4AAADhAQAAEwAAAAAAAAAAAAAAAAAAAAAAW0NvbnRlbnRfVHlwZXNd&#10;LnhtbFBLAQItABQABgAIAAAAIQA4/SH/1gAAAJQBAAALAAAAAAAAAAAAAAAAAC8BAABfcmVscy8u&#10;cmVsc1BLAQItABQABgAIAAAAIQDMmWHfXQIAABcFAAAOAAAAAAAAAAAAAAAAAC4CAABkcnMvZTJv&#10;RG9jLnhtbFBLAQItABQABgAIAAAAIQBEMHJS4gAAAAkBAAAPAAAAAAAAAAAAAAAAALcEAABkcnMv&#10;ZG93bnJldi54bWxQSwUGAAAAAAQABADzAAAAxgUAAAAA&#10;" adj="11739" fillcolor="#5b9bd5 [3204]" strokecolor="#1f4d78 [1604]" strokeweight="1pt"/>
            </w:pict>
          </mc:Fallback>
        </mc:AlternateContent>
      </w:r>
    </w:p>
    <w:p w14:paraId="4E62309B" w14:textId="77777777" w:rsidR="00CE1EEE" w:rsidRPr="0025109A" w:rsidRDefault="00CE1E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7EF98E8" w14:textId="39FF0265"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07392" behindDoc="0" locked="0" layoutInCell="1" allowOverlap="1" wp14:anchorId="6125BD55" wp14:editId="68018A18">
                <wp:simplePos x="0" y="0"/>
                <wp:positionH relativeFrom="margin">
                  <wp:posOffset>2882265</wp:posOffset>
                </wp:positionH>
                <wp:positionV relativeFrom="paragraph">
                  <wp:posOffset>6350</wp:posOffset>
                </wp:positionV>
                <wp:extent cx="400050" cy="428625"/>
                <wp:effectExtent l="19050" t="0" r="19050" b="47625"/>
                <wp:wrapNone/>
                <wp:docPr id="32" name="Стрелка вниз 32"/>
                <wp:cNvGraphicFramePr/>
                <a:graphic xmlns:a="http://schemas.openxmlformats.org/drawingml/2006/main">
                  <a:graphicData uri="http://schemas.microsoft.com/office/word/2010/wordprocessingShape">
                    <wps:wsp>
                      <wps:cNvSpPr/>
                      <wps:spPr>
                        <a:xfrm>
                          <a:off x="0" y="0"/>
                          <a:ext cx="40005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5821" id="Стрелка вниз 32" o:spid="_x0000_s1026" type="#_x0000_t67" style="position:absolute;margin-left:226.95pt;margin-top:.5pt;width:31.5pt;height:3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vzXwIAABc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Ukz/MpUSrJNBlfXY6nkczsFOzQh+8KGhY3BS+htUtEaBNPYrfy&#10;ofM/+lHwqYa0CwejYhnGPirN6pKyjlN0koe6Mch2gn6skFLZMOpMlShVdz2lCtMfpqKGiFRiAozI&#10;ujZmwO4BovTeY3e19v4xVCV1DcH53wrrgoeIlBlsGIKb2gJ+BGCoqz5z538kqaMmsvQC5WGNDKHT&#10;tnfyribCV8KHtUASM/0jGtDwQIs20BYc+h1nFeDvj+6jP2mMrJy1NBwF97+2AhVn5ocl9X0bTSZx&#10;mtJhMv06pgOeW17OLXbb3AD9phE9BU6mbfQP5rjVCM0zzfEyZiWTsJJyF1wGPB5uQje09BJItVwm&#10;N5ogJ8LKbpyM4JHVqKWn/bNA16sukFzv4ThIYvZGd51vjLSw3AbQdRLlideeb5q+JJz+pYjjfX5O&#10;Xqf3bPEHAAD//wMAUEsDBBQABgAIAAAAIQCmZ1hl2wAAAAgBAAAPAAAAZHJzL2Rvd25yZXYueG1s&#10;TI87T8MwFIV3JP6DdZHYqFMgUQlxqoLEBAwE1K5OfEmixg/Zrpv8ey4TjEff0XlU21lPLKEPozUC&#10;1qsMGJrOqtH0Ar4+X242wEKURsnJGhSwYIBtfXlRyVLZs/nA1MSeUYgJpRQwxOhKzkM3oJZhZR0a&#10;Yt/WaxlJ+p4rL88Urid+m2UF13I01DBIh88DdsfmpAW4fTouy+GpT6lx3dvu/dV62QpxfTXvHoFF&#10;nOOfGX7n03SoaVNrT0YFNgm4z+8eyEqALhHP1wXpVkCxyYHXFf9/oP4BAAD//wMAUEsBAi0AFAAG&#10;AAgAAAAhALaDOJL+AAAA4QEAABMAAAAAAAAAAAAAAAAAAAAAAFtDb250ZW50X1R5cGVzXS54bWxQ&#10;SwECLQAUAAYACAAAACEAOP0h/9YAAACUAQAACwAAAAAAAAAAAAAAAAAvAQAAX3JlbHMvLnJlbHNQ&#10;SwECLQAUAAYACAAAACEAoYp7818CAAAXBQAADgAAAAAAAAAAAAAAAAAuAgAAZHJzL2Uyb0RvYy54&#10;bWxQSwECLQAUAAYACAAAACEApmdYZdsAAAAIAQAADwAAAAAAAAAAAAAAAAC5BAAAZHJzL2Rvd25y&#10;ZXYueG1sUEsFBgAAAAAEAAQA8wAAAMEFAAAAAA==&#10;" adj="11520" fillcolor="#5b9bd5 [3204]" strokecolor="#1f4d78 [1604]" strokeweight="1pt">
                <w10:wrap anchorx="margin"/>
              </v:shape>
            </w:pict>
          </mc:Fallback>
        </mc:AlternateContent>
      </w:r>
    </w:p>
    <w:p w14:paraId="2DC9B3A8" w14:textId="070BBA95"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06368" behindDoc="0" locked="0" layoutInCell="1" allowOverlap="1" wp14:anchorId="11306571" wp14:editId="2432F735">
                <wp:simplePos x="0" y="0"/>
                <wp:positionH relativeFrom="column">
                  <wp:posOffset>920115</wp:posOffset>
                </wp:positionH>
                <wp:positionV relativeFrom="paragraph">
                  <wp:posOffset>10795</wp:posOffset>
                </wp:positionV>
                <wp:extent cx="400050" cy="390525"/>
                <wp:effectExtent l="19050" t="0" r="19050" b="47625"/>
                <wp:wrapNone/>
                <wp:docPr id="31" name="Стрелка вниз 31"/>
                <wp:cNvGraphicFramePr/>
                <a:graphic xmlns:a="http://schemas.openxmlformats.org/drawingml/2006/main">
                  <a:graphicData uri="http://schemas.microsoft.com/office/word/2010/wordprocessingShape">
                    <wps:wsp>
                      <wps:cNvSpPr/>
                      <wps:spPr>
                        <a:xfrm>
                          <a:off x="0" y="0"/>
                          <a:ext cx="40005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FB48" id="Стрелка вниз 31" o:spid="_x0000_s1026" type="#_x0000_t67" style="position:absolute;margin-left:72.45pt;margin-top:.85pt;width:31.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9cYAIAABcFAAAOAAAAZHJzL2Uyb0RvYy54bWysVMFu2zAMvQ/YPwi6L3ayZFuDOkXQosOA&#10;oA2aDj2rslQbkEWNUuJkXz9KdpygLXYYdpElkXwknx91ebVvDNsp9DXYgo9HOWfKSihr+1Lwn4+3&#10;n75x5oOwpTBgVcEPyvOrxccPl62bqwlUYEqFjECsn7eu4FUIbp5lXlaqEX4ETlkyasBGBDriS1ai&#10;aAm9Mdkkz79kLWDpEKTynm5vOiNfJHytlQz3WnsVmCk41RbSiml9jmu2uBTzFxSuqmVfhviHKhpR&#10;W0o6QN2IINgW6zdQTS0RPOgwktBkoHUtVeqBuhnnr7rZVMKp1AuR491Ak/9/sPJut3FrJBpa5+ee&#10;trGLvcYmfqk+tk9kHQay1D4wSZfTPM9nRKkk0+eLfDaZRTKzU7BDH74raFjcFLyE1i4RoU08id3K&#10;h87/6EfBpxrSLhyMimUY+6A0q0vKOknRSR7q2iDbCfqxQkplw7gzVaJU3fWMKkx/mIoaIlKJCTAi&#10;69qYAbsHiNJ7i93V2vvHUJXUNQTnfyusCx4iUmawYQhuagv4HoChrvrMnf+RpI6ayNIzlIc1MoRO&#10;297J25oIXwkf1gJJzPSPaEDDPS3aQFtw6HecVYC/37uP/qQxsnLW0nAU3P/aClScmR+W1Hcxnk7j&#10;NKXDdPZ1Qgc8tzyfW+y2uQb6TWN6CpxM2+gfzHGrEZonmuNlzEomYSXlLrgMeDxch25o6SWQarlM&#10;bjRBToSV3TgZwSOrUUuP+yeBrlddILnewXGQxPyV7jrfGGlhuQ2g6yTKE6893zR9STj9SxHH+/yc&#10;vE7v2eIPAAAA//8DAFBLAwQUAAYACAAAACEAk4fq+dsAAAAIAQAADwAAAGRycy9kb3ducmV2Lnht&#10;bEyPwU7DMBBE70j8g7VI3KidpGohxKkQEpyhjRBHN16SgL0OsdsGvp7lBLd9mtHsTLWZvRNHnOIQ&#10;SEO2UCCQ2mAH6jQ0u4eraxAxGbLGBUINXxhhU5+fVaa04UTPeNymTnAIxdJo6FMaSylj26M3cRFG&#10;JNbewuRNYpw6aSdz4nDvZK7USnozEH/ozYj3PbYf24PX8D3IVvmnl6Rei8/3x8w1WUGN1pcX890t&#10;iIRz+jPDb32uDjV32ocD2Sgc83J5w1Y+1iBYz9Waea9hVeQg60r+H1D/AAAA//8DAFBLAQItABQA&#10;BgAIAAAAIQC2gziS/gAAAOEBAAATAAAAAAAAAAAAAAAAAAAAAABbQ29udGVudF9UeXBlc10ueG1s&#10;UEsBAi0AFAAGAAgAAAAhADj9If/WAAAAlAEAAAsAAAAAAAAAAAAAAAAALwEAAF9yZWxzLy5yZWxz&#10;UEsBAi0AFAAGAAgAAAAhAFMp31xgAgAAFwUAAA4AAAAAAAAAAAAAAAAALgIAAGRycy9lMm9Eb2Mu&#10;eG1sUEsBAi0AFAAGAAgAAAAhAJOH6vnbAAAACAEAAA8AAAAAAAAAAAAAAAAAugQAAGRycy9kb3du&#10;cmV2LnhtbFBLBQYAAAAABAAEAPMAAADCBQAAAAA=&#10;" adj="10800" fillcolor="#5b9bd5 [3204]" strokecolor="#1f4d78 [1604]" strokeweight="1pt"/>
            </w:pict>
          </mc:Fallback>
        </mc:AlternateContent>
      </w:r>
      <w:r w:rsidR="00594BFD" w:rsidRPr="0025109A">
        <w:rPr>
          <w:rFonts w:cs="Times New Roman"/>
          <w:noProof/>
          <w:sz w:val="24"/>
          <w:szCs w:val="24"/>
          <w:lang w:eastAsia="ru-RU"/>
        </w:rPr>
        <mc:AlternateContent>
          <mc:Choice Requires="wps">
            <w:drawing>
              <wp:anchor distT="0" distB="0" distL="114300" distR="114300" simplePos="0" relativeHeight="251710464" behindDoc="0" locked="0" layoutInCell="1" allowOverlap="1" wp14:anchorId="6766560E" wp14:editId="199AF4FF">
                <wp:simplePos x="0" y="0"/>
                <wp:positionH relativeFrom="margin">
                  <wp:align>right</wp:align>
                </wp:positionH>
                <wp:positionV relativeFrom="paragraph">
                  <wp:posOffset>8255</wp:posOffset>
                </wp:positionV>
                <wp:extent cx="1781175" cy="1542553"/>
                <wp:effectExtent l="0" t="0" r="28575" b="1968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781175" cy="15425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3900B" w14:textId="3C254CD3"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cs="Times New Roman"/>
                                <w:color w:val="FFFFFF" w:themeColor="background1"/>
                                <w:sz w:val="22"/>
                                <w:lang w:val="kk-KZ"/>
                              </w:rPr>
                              <w:t>Жеке деректердің</w:t>
                            </w:r>
                            <w:r w:rsidRPr="001F75ED">
                              <w:rPr>
                                <w:rFonts w:eastAsia="Times New Roman" w:cs="Times New Roman"/>
                                <w:color w:val="FFFFFF" w:themeColor="background1"/>
                                <w:sz w:val="22"/>
                                <w:lang w:val="kk-KZ" w:eastAsia="ru-RU"/>
                              </w:rPr>
                              <w:t xml:space="preserve"> қауіпсіздігін қорғауды</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қамтамасыз ету,</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экономикалық  және</w:t>
                            </w:r>
                          </w:p>
                          <w:p w14:paraId="0B29B5D7" w14:textId="77777777"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eastAsia="Times New Roman" w:cs="Times New Roman"/>
                                <w:color w:val="FFFFFF" w:themeColor="background1"/>
                                <w:sz w:val="22"/>
                                <w:lang w:val="kk-KZ" w:eastAsia="ru-RU"/>
                              </w:rPr>
                              <w:t>басқару туралы ақпарат</w:t>
                            </w:r>
                          </w:p>
                          <w:p w14:paraId="3D5231D6" w14:textId="4E2710F5"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FFFF" w:themeColor="background1"/>
                                <w:sz w:val="22"/>
                                <w:lang w:val="kk-KZ"/>
                              </w:rPr>
                            </w:pPr>
                            <w:r w:rsidRPr="001F75ED">
                              <w:rPr>
                                <w:rFonts w:eastAsia="Times New Roman" w:cs="Times New Roman"/>
                                <w:color w:val="FFFFFF" w:themeColor="background1"/>
                                <w:sz w:val="22"/>
                                <w:lang w:val="kk-KZ" w:eastAsia="ru-RU"/>
                              </w:rPr>
                              <w:t>тарды кодтау және сәйкестендіруді 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6560E" id="Скругленный прямоугольник 35" o:spid="_x0000_s1034" style="position:absolute;left:0;text-align:left;margin-left:89.05pt;margin-top:.65pt;width:140.25pt;height:121.4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FbAIAACsFAAAOAAAAZHJzL2Uyb0RvYy54bWysVFFP2zAQfp+0/2D5faTp2gEVKapATJMQ&#10;VMDEs+vYJJLj885uk+7X7+ykKQK0h2l5cM6+u8/nz9/54rJrDNsp9DXYgucnE86UlVDW9qXgP59u&#10;vpxx5oOwpTBgVcH3yvPL5edPF61bqClUYEqFjECsX7Su4FUIbpFlXlaqEf4EnLLk1ICNCDTFl6xE&#10;0RJ6Y7LpZPItawFLhyCV97R63Tv5MuFrrWS419qrwEzBqbaQRkzjJo7Z8kIsXlC4qpZDGeIfqmhE&#10;bWnTEepaBMG2WL+DamqJ4EGHEwlNBlrXUqUz0GnyyZvTPFbCqXQWIse7kSb//2Dl3e7RrZFoaJ1f&#10;eDLjKTqNTfxTfaxLZO1HslQXmKTF/PQsz0/nnEny5fPZdD7/GunMjukOffiuoGHRKDjC1pYPdCWJ&#10;KbG79aGPP8RR8rGKZIW9UbEQYx+UZnVJ+05TdhKIujLIdoKuVkipbMh7VyVK1S/PJ/QNRY0ZqcQE&#10;GJF1bcyIPQBE8b3H7msd4mOqSvoakyd/K6xPHjPSzmDDmNzUFvAjAEOnGnbu4w8k9dRElkK36Yib&#10;gp/FyLiygXK/RobQ6907eVPTFdwKH9YCSeDUCtS04Z4GbaAtOAwWZxXg74/WYzzpjryctdQwBfe/&#10;tgIVZ+aHJUWe57NZ7LA0mc1PpzTB157Na4/dNldAF5fT8+BkMmN8MAdTIzTP1NuruCu5hJW0d8Fl&#10;wMPkKvSNTK+DVKtVCqOuciLc2kcnI3jkOarrqXsW6AYdBpLwHRyaSyzeKLGPjZkWVtsAuk4yPfI6&#10;3AB1ZJLS8HrEln89T1HHN275BwAA//8DAFBLAwQUAAYACAAAACEAZgSOYtsAAAAGAQAADwAAAGRy&#10;cy9kb3ducmV2LnhtbEyPMU/DMBCFdyT+g3VIbNQhbVEU4lSFqlMnAks3Jz7iQHyObLcN/77HBNu9&#10;e6f3vqs2sxvFGUMcPCl4XGQgkDpvBuoVfLzvHwoQMWkyevSECn4wwqa+val0afyF3vDcpF5wCMVS&#10;K7ApTaWUsbPodFz4CYm9Tx+cTixDL03QFw53o8yz7Ek6PRA3WD3hq8Xuuzk5Bc4s592X3h5xXzQv&#10;x/V82AXbKnV/N2+fQSSc098x/OIzOtTM1PoTmShGBfxI4u0SBJt5ka1BtDysVjnIupL/8esrAAAA&#10;//8DAFBLAQItABQABgAIAAAAIQC2gziS/gAAAOEBAAATAAAAAAAAAAAAAAAAAAAAAABbQ29udGVu&#10;dF9UeXBlc10ueG1sUEsBAi0AFAAGAAgAAAAhADj9If/WAAAAlAEAAAsAAAAAAAAAAAAAAAAALwEA&#10;AF9yZWxzLy5yZWxzUEsBAi0AFAAGAAgAAAAhAH4ooQVsAgAAKwUAAA4AAAAAAAAAAAAAAAAALgIA&#10;AGRycy9lMm9Eb2MueG1sUEsBAi0AFAAGAAgAAAAhAGYEjmLbAAAABgEAAA8AAAAAAAAAAAAAAAAA&#10;xgQAAGRycy9kb3ducmV2LnhtbFBLBQYAAAAABAAEAPMAAADOBQAAAAA=&#10;" fillcolor="#5b9bd5 [3204]" strokecolor="#1f4d78 [1604]" strokeweight="1pt">
                <v:stroke joinstyle="miter"/>
                <v:textbox>
                  <w:txbxContent>
                    <w:p w14:paraId="2E33900B" w14:textId="3C254CD3"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cs="Times New Roman"/>
                          <w:color w:val="FFFFFF" w:themeColor="background1"/>
                          <w:sz w:val="22"/>
                          <w:lang w:val="kk-KZ"/>
                        </w:rPr>
                        <w:t>Жеке деректердің</w:t>
                      </w:r>
                      <w:r w:rsidRPr="001F75ED">
                        <w:rPr>
                          <w:rFonts w:eastAsia="Times New Roman" w:cs="Times New Roman"/>
                          <w:color w:val="FFFFFF" w:themeColor="background1"/>
                          <w:sz w:val="22"/>
                          <w:lang w:val="kk-KZ" w:eastAsia="ru-RU"/>
                        </w:rPr>
                        <w:t xml:space="preserve"> қауіпсіздігін қорғауды</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қамтамасыз ету,</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экономикалық  және</w:t>
                      </w:r>
                    </w:p>
                    <w:p w14:paraId="0B29B5D7" w14:textId="77777777"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eastAsia="Times New Roman" w:cs="Times New Roman"/>
                          <w:color w:val="FFFFFF" w:themeColor="background1"/>
                          <w:sz w:val="22"/>
                          <w:lang w:val="kk-KZ" w:eastAsia="ru-RU"/>
                        </w:rPr>
                        <w:t>басқару туралы ақпарат</w:t>
                      </w:r>
                    </w:p>
                    <w:p w14:paraId="3D5231D6" w14:textId="4E2710F5" w:rsidR="00335D12" w:rsidRPr="001F75ED" w:rsidRDefault="00335D12"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FFFF" w:themeColor="background1"/>
                          <w:sz w:val="22"/>
                          <w:lang w:val="kk-KZ"/>
                        </w:rPr>
                      </w:pPr>
                      <w:r w:rsidRPr="001F75ED">
                        <w:rPr>
                          <w:rFonts w:eastAsia="Times New Roman" w:cs="Times New Roman"/>
                          <w:color w:val="FFFFFF" w:themeColor="background1"/>
                          <w:sz w:val="22"/>
                          <w:lang w:val="kk-KZ" w:eastAsia="ru-RU"/>
                        </w:rPr>
                        <w:t>тарды кодтау және сәйкестендіруді бақылау</w:t>
                      </w:r>
                    </w:p>
                  </w:txbxContent>
                </v:textbox>
                <w10:wrap anchorx="margin"/>
              </v:roundrect>
            </w:pict>
          </mc:Fallback>
        </mc:AlternateContent>
      </w:r>
    </w:p>
    <w:p w14:paraId="2DFDF06D" w14:textId="77777777"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7152" behindDoc="0" locked="0" layoutInCell="1" allowOverlap="1" wp14:anchorId="7044AAEB" wp14:editId="155DED70">
                <wp:simplePos x="0" y="0"/>
                <wp:positionH relativeFrom="margin">
                  <wp:posOffset>2329815</wp:posOffset>
                </wp:positionH>
                <wp:positionV relativeFrom="paragraph">
                  <wp:posOffset>61595</wp:posOffset>
                </wp:positionV>
                <wp:extent cx="1704975" cy="1019175"/>
                <wp:effectExtent l="0" t="0" r="28575"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704975" cy="1019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2295F" w14:textId="77777777" w:rsidR="00335D12" w:rsidRDefault="00335D12" w:rsidP="007061D4">
                            <w:pPr>
                              <w:jc w:val="center"/>
                            </w:pPr>
                            <w:r>
                              <w:rPr>
                                <w:rFonts w:cs="Times New Roman"/>
                                <w:color w:val="FFFFFF" w:themeColor="background1"/>
                                <w:sz w:val="18"/>
                                <w:szCs w:val="18"/>
                                <w:lang w:val="kk-KZ"/>
                              </w:rPr>
                              <w:t>Жұмыспен қамтуға</w:t>
                            </w:r>
                            <w:r w:rsidRPr="006636FF">
                              <w:rPr>
                                <w:rFonts w:cs="Times New Roman"/>
                                <w:color w:val="FFFFFF" w:themeColor="background1"/>
                                <w:sz w:val="18"/>
                                <w:szCs w:val="18"/>
                                <w:lang w:val="kk-KZ"/>
                              </w:rPr>
                              <w:t xml:space="preserve"> жәрдемдесу,  </w:t>
                            </w:r>
                            <w:r w:rsidRPr="006636FF">
                              <w:rPr>
                                <w:rFonts w:eastAsia="Times New Roman" w:cs="Times New Roman"/>
                                <w:color w:val="FFFFFF" w:themeColor="background1"/>
                                <w:sz w:val="18"/>
                                <w:szCs w:val="18"/>
                                <w:lang w:val="kk-KZ" w:eastAsia="ru-RU"/>
                              </w:rPr>
                              <w:t xml:space="preserve">еңбек нарығы мен </w:t>
                            </w:r>
                            <w:r w:rsidRPr="006636FF">
                              <w:rPr>
                                <w:rFonts w:cs="Times New Roman"/>
                                <w:color w:val="FFFFFF" w:themeColor="background1"/>
                                <w:sz w:val="18"/>
                                <w:szCs w:val="18"/>
                                <w:lang w:val="kk-KZ"/>
                              </w:rPr>
                              <w:t>интеграцияны реформалау</w:t>
                            </w:r>
                            <w:r w:rsidRPr="006636FF">
                              <w:rPr>
                                <w:rFonts w:cs="Times New Roman"/>
                                <w:color w:val="FFFFFF" w:themeColor="background1"/>
                                <w:sz w:val="24"/>
                                <w:szCs w:val="24"/>
                                <w:lang w:val="kk-KZ"/>
                              </w:rPr>
                              <w:t xml:space="preserve">                 </w:t>
                            </w:r>
                            <w:r>
                              <w:rPr>
                                <w:rFonts w:eastAsia="Times New Roman" w:cs="Times New Roman"/>
                                <w:color w:val="222222"/>
                                <w:sz w:val="24"/>
                                <w:szCs w:val="24"/>
                                <w:lang w:val="kk-KZ" w:eastAsia="ru-RU"/>
                              </w:rPr>
                              <w:t xml:space="preserve">   </w:t>
                            </w:r>
                            <w:r>
                              <w:rPr>
                                <w:rFonts w:cs="Times New Roman"/>
                                <w:color w:val="222222"/>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AAEB" id="Скругленный прямоугольник 43" o:spid="_x0000_s1035" style="position:absolute;left:0;text-align:left;margin-left:183.45pt;margin-top:4.85pt;width:134.25pt;height:8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hxawIAACsFAAAOAAAAZHJzL2Uyb0RvYy54bWysVMFu2zAMvQ/YPwi6r7aDdF2COkXQosOA&#10;oi3aDj0rslQbkEWNUmJnXz9KdpyiLXYY5oNMiuQjRT3q/KJvDdsp9A3YkhcnOWfKSqga+1Lyn0/X&#10;X75x5oOwlTBgVcn3yvOL1edP551bqhnUYCqFjECsX3au5HUIbpllXtaqFf4EnLJk1ICtCKTiS1ah&#10;6Ai9Ndksz79mHWDlEKTynnavBiNfJXytlQx3WnsVmCk51RbSimndxDVbnYvlCwpXN3IsQ/xDFa1o&#10;LCWdoK5EEGyLzTuotpEIHnQ4kdBmoHUjVToDnabI35zmsRZOpbNQc7yb2uT/H6y83T26e6Q2dM4v&#10;PYnxFL3GNv6pPtanZu2nZqk+MEmbxVk+X5ydcibJVuTFoiCFcLJjuEMfvitoWRRKjrC11QNdSeqU&#10;2N34MPgf/Cj4WEWSwt6oWIixD0qzpqK8sxSdCKIuDbKdoKsVUiobisFUi0oN26c5fWNRU0QqMQFG&#10;ZN0YM2GPAJF877GHWkf/GKoSv6bg/G+FDcFTRMoMNkzBbWMBPwIwdKox8+B/aNLQmtil0G966k3J&#10;F9Ez7myg2t8jQxj47p28bugKboQP9wKJ4DQKNLThjhZtoCs5jBJnNeDvj/ajP/GOrJx1NDAl97+2&#10;AhVn5oclRi6K+TxOWFLmp2czUvC1ZfPaYrftJdDFFfQ8OJnE6B/MQdQI7TPN9jpmJZOwknKXXAY8&#10;KJdhGGR6HaRar5MbTZUT4cY+OhnBY58ju576Z4Fu5GEgCt/CYbjE8g0TB98YaWG9DaCbRNNjX8cb&#10;oIlMVBpfjzjyr/XkdXzjVn8AAAD//wMAUEsDBBQABgAIAAAAIQAOVmL43gAAAAkBAAAPAAAAZHJz&#10;L2Rvd25yZXYueG1sTI8xT8MwEIV3JP6DdUhs1KGhaZvGqQpVJyYCSzcnvsaB2I5stzX/nmOC8fQ+&#10;vfddtU1mZBf0YXBWwOMsA4a2c2qwvYCP98PDCliI0io5OosCvjHAtr69qWSp3NW+4aWJPaMSG0op&#10;QMc4lZyHTqORYeYmtJSdnDcy0ul7rry8UrkZ+TzLCm7kYGlBywlfNHZfzdkIMCpP+0+5O+Jh1Twf&#10;F+l173UrxP1d2m2ARUzxD4ZffVKHmpxad7YqsFFAXhRrQgWsl8AoL/LFE7CWwGU2B15X/P8H9Q8A&#10;AAD//wMAUEsBAi0AFAAGAAgAAAAhALaDOJL+AAAA4QEAABMAAAAAAAAAAAAAAAAAAAAAAFtDb250&#10;ZW50X1R5cGVzXS54bWxQSwECLQAUAAYACAAAACEAOP0h/9YAAACUAQAACwAAAAAAAAAAAAAAAAAv&#10;AQAAX3JlbHMvLnJlbHNQSwECLQAUAAYACAAAACEApb64cWsCAAArBQAADgAAAAAAAAAAAAAAAAAu&#10;AgAAZHJzL2Uyb0RvYy54bWxQSwECLQAUAAYACAAAACEADlZi+N4AAAAJAQAADwAAAAAAAAAAAAAA&#10;AADFBAAAZHJzL2Rvd25yZXYueG1sUEsFBgAAAAAEAAQA8wAAANAFAAAAAA==&#10;" fillcolor="#5b9bd5 [3204]" strokecolor="#1f4d78 [1604]" strokeweight="1pt">
                <v:stroke joinstyle="miter"/>
                <v:textbox>
                  <w:txbxContent>
                    <w:p w14:paraId="09D2295F" w14:textId="77777777" w:rsidR="00335D12" w:rsidRDefault="00335D12" w:rsidP="007061D4">
                      <w:pPr>
                        <w:jc w:val="center"/>
                      </w:pPr>
                      <w:r>
                        <w:rPr>
                          <w:rFonts w:cs="Times New Roman"/>
                          <w:color w:val="FFFFFF" w:themeColor="background1"/>
                          <w:sz w:val="18"/>
                          <w:szCs w:val="18"/>
                          <w:lang w:val="kk-KZ"/>
                        </w:rPr>
                        <w:t>Жұмыспен қамтуға</w:t>
                      </w:r>
                      <w:r w:rsidRPr="006636FF">
                        <w:rPr>
                          <w:rFonts w:cs="Times New Roman"/>
                          <w:color w:val="FFFFFF" w:themeColor="background1"/>
                          <w:sz w:val="18"/>
                          <w:szCs w:val="18"/>
                          <w:lang w:val="kk-KZ"/>
                        </w:rPr>
                        <w:t xml:space="preserve"> жәрдемдесу,  </w:t>
                      </w:r>
                      <w:r w:rsidRPr="006636FF">
                        <w:rPr>
                          <w:rFonts w:eastAsia="Times New Roman" w:cs="Times New Roman"/>
                          <w:color w:val="FFFFFF" w:themeColor="background1"/>
                          <w:sz w:val="18"/>
                          <w:szCs w:val="18"/>
                          <w:lang w:val="kk-KZ" w:eastAsia="ru-RU"/>
                        </w:rPr>
                        <w:t xml:space="preserve">еңбек нарығы мен </w:t>
                      </w:r>
                      <w:r w:rsidRPr="006636FF">
                        <w:rPr>
                          <w:rFonts w:cs="Times New Roman"/>
                          <w:color w:val="FFFFFF" w:themeColor="background1"/>
                          <w:sz w:val="18"/>
                          <w:szCs w:val="18"/>
                          <w:lang w:val="kk-KZ"/>
                        </w:rPr>
                        <w:t>интеграцияны реформалау</w:t>
                      </w:r>
                      <w:r w:rsidRPr="006636FF">
                        <w:rPr>
                          <w:rFonts w:cs="Times New Roman"/>
                          <w:color w:val="FFFFFF" w:themeColor="background1"/>
                          <w:sz w:val="24"/>
                          <w:szCs w:val="24"/>
                          <w:lang w:val="kk-KZ"/>
                        </w:rPr>
                        <w:t xml:space="preserve">                 </w:t>
                      </w:r>
                      <w:r>
                        <w:rPr>
                          <w:rFonts w:eastAsia="Times New Roman" w:cs="Times New Roman"/>
                          <w:color w:val="222222"/>
                          <w:sz w:val="24"/>
                          <w:szCs w:val="24"/>
                          <w:lang w:val="kk-KZ" w:eastAsia="ru-RU"/>
                        </w:rPr>
                        <w:t xml:space="preserve">   </w:t>
                      </w:r>
                      <w:r>
                        <w:rPr>
                          <w:rFonts w:cs="Times New Roman"/>
                          <w:color w:val="222222"/>
                          <w:sz w:val="24"/>
                          <w:szCs w:val="24"/>
                          <w:lang w:val="kk-KZ"/>
                        </w:rPr>
                        <w:t xml:space="preserve">   </w:t>
                      </w:r>
                    </w:p>
                  </w:txbxContent>
                </v:textbox>
                <w10:wrap anchorx="margin"/>
              </v:roundrect>
            </w:pict>
          </mc:Fallback>
        </mc:AlternateContent>
      </w:r>
    </w:p>
    <w:p w14:paraId="01FD4883" w14:textId="77777777" w:rsidR="007061D4" w:rsidRPr="0025109A" w:rsidRDefault="004D0CE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6128" behindDoc="0" locked="0" layoutInCell="1" allowOverlap="1" wp14:anchorId="4F6AA319" wp14:editId="48FFE5E0">
                <wp:simplePos x="0" y="0"/>
                <wp:positionH relativeFrom="column">
                  <wp:posOffset>129540</wp:posOffset>
                </wp:positionH>
                <wp:positionV relativeFrom="paragraph">
                  <wp:posOffset>9525</wp:posOffset>
                </wp:positionV>
                <wp:extent cx="1781175" cy="657225"/>
                <wp:effectExtent l="0" t="0" r="28575"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781175"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1DFA5" w14:textId="22EB68EF" w:rsidR="00335D12" w:rsidRPr="001F75ED" w:rsidRDefault="00335D12" w:rsidP="001F75ED">
                            <w:pPr>
                              <w:jc w:val="center"/>
                            </w:pPr>
                            <w:r w:rsidRPr="002F0BED">
                              <w:rPr>
                                <w:rFonts w:cs="Times New Roman"/>
                                <w:sz w:val="24"/>
                                <w:szCs w:val="24"/>
                                <w:lang w:val="kk-KZ"/>
                              </w:rPr>
                              <w:t>Бәсекелестік дамуы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A319" id="Скругленный прямоугольник 4" o:spid="_x0000_s1036" style="position:absolute;left:0;text-align:left;margin-left:10.2pt;margin-top:.75pt;width:140.2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XfawIAACsFAAAOAAAAZHJzL2Uyb0RvYy54bWysVE1v2zAMvQ/YfxB0Xx0HST+COkWQosOA&#10;oi3aDj0rslQbkEWNUmJnv36U7DhFW+wwzAdZEskn8ulRl1ddY9hOoa/BFjw/mXCmrISytq8F//l8&#10;8+2cMx+ELYUBqwq+V55fLb9+uWzdQk2hAlMqZARi/aJ1Ba9CcIss87JSjfAn4JQlowZsRKAlvmYl&#10;ipbQG5NNJ5PTrAUsHYJU3tPudW/ky4SvtZLhXmuvAjMFp9xCGjGNmzhmy0uxeEXhqloOaYh/yKIR&#10;taVDR6hrEQTbYv0BqqklggcdTiQ0GWhdS5VqoGryybtqnirhVKqFyPFupMn/P1h5t3tyD0g0tM4v&#10;PE1jFZ3GJv4pP9YlsvYjWaoLTNJmfnae52dzziTZTudn0+k8spkdox368F1Bw+Kk4AhbWz7SjSSi&#10;xO7Wh97/4EfBxyTSLOyNinkY+6g0q0s6dpqikz7U2iDbCbpZIaWyIe9NlShVvz2f0DckNUakFBNg&#10;RNa1MSP2ABC19xG7z3Xwj6EqyWsMnvwtsT54jEgngw1jcFNbwM8ADFU1nNz7H0jqqYkshW7TETd0&#10;I6nWuLWBcv+ADKHXu3fypqY7uBU+PAgkgVMrUNOGexq0gbbgMMw4qwB/f7Yf/Ul3ZOWspYYpuP+1&#10;Fag4Mz8sKfIin81ih6XFjPRAC3xr2by12G2zBrq5nJ4HJ9M0+gdzmGqE5oV6exVPJZOwks4uuAx4&#10;WKxD38j0Oki1WiU36ionwq19cjKCR6KjvJ67F4FuEGIgCd/BobnE4p0Ue98YaWG1DaDrpNMjr8MV&#10;UEcmLQ2vR2z5t+vkdXzjln8AAAD//wMAUEsDBBQABgAIAAAAIQCcwqyS2wAAAAgBAAAPAAAAZHJz&#10;L2Rvd25yZXYueG1sTI/BTsMwEETvSPyDtUjcqE1LUAlxqkLVEycCl96ceIkD8TqK3db8PcsJjrMz&#10;mn1TbbIfxQnnOATScLtQIJC6YAfqNby/7W/WIGIyZM0YCDV8Y4RNfXlRmdKGM73iqUm94BKKpdHg&#10;UppKKWPn0Ju4CBMSex9h9iaxnHtpZ3Pmcj/KpVL30puB+IMzEz477L6ao9fg7SrvPs32gPt183Qo&#10;8studq3W11d5+wgiYU5/YfjFZ3SomakNR7JRjBqW6o6TfC9AsL1S6gFEy1oVCmRdyf8D6h8AAAD/&#10;/wMAUEsBAi0AFAAGAAgAAAAhALaDOJL+AAAA4QEAABMAAAAAAAAAAAAAAAAAAAAAAFtDb250ZW50&#10;X1R5cGVzXS54bWxQSwECLQAUAAYACAAAACEAOP0h/9YAAACUAQAACwAAAAAAAAAAAAAAAAAvAQAA&#10;X3JlbHMvLnJlbHNQSwECLQAUAAYACAAAACEAbk7132sCAAArBQAADgAAAAAAAAAAAAAAAAAuAgAA&#10;ZHJzL2Uyb0RvYy54bWxQSwECLQAUAAYACAAAACEAnMKsktsAAAAIAQAADwAAAAAAAAAAAAAAAADF&#10;BAAAZHJzL2Rvd25yZXYueG1sUEsFBgAAAAAEAAQA8wAAAM0FAAAAAA==&#10;" fillcolor="#5b9bd5 [3204]" strokecolor="#1f4d78 [1604]" strokeweight="1pt">
                <v:stroke joinstyle="miter"/>
                <v:textbox>
                  <w:txbxContent>
                    <w:p w14:paraId="1E41DFA5" w14:textId="22EB68EF" w:rsidR="00335D12" w:rsidRPr="001F75ED" w:rsidRDefault="00335D12" w:rsidP="001F75ED">
                      <w:pPr>
                        <w:jc w:val="center"/>
                      </w:pPr>
                      <w:r w:rsidRPr="002F0BED">
                        <w:rPr>
                          <w:rFonts w:cs="Times New Roman"/>
                          <w:sz w:val="24"/>
                          <w:szCs w:val="24"/>
                          <w:lang w:val="kk-KZ"/>
                        </w:rPr>
                        <w:t>Бәсекелестік дамуы</w:t>
                      </w:r>
                    </w:p>
                  </w:txbxContent>
                </v:textbox>
              </v:roundrect>
            </w:pict>
          </mc:Fallback>
        </mc:AlternateContent>
      </w:r>
    </w:p>
    <w:p w14:paraId="6CD384EE" w14:textId="77777777"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099F9946" w14:textId="77777777"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89312" behindDoc="0" locked="0" layoutInCell="1" allowOverlap="1" wp14:anchorId="1C229C84" wp14:editId="76DB3B22">
                <wp:simplePos x="0" y="0"/>
                <wp:positionH relativeFrom="column">
                  <wp:posOffset>1091565</wp:posOffset>
                </wp:positionH>
                <wp:positionV relativeFrom="paragraph">
                  <wp:posOffset>8255</wp:posOffset>
                </wp:positionV>
                <wp:extent cx="1028700" cy="1066800"/>
                <wp:effectExtent l="0" t="0" r="19050" b="1905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102870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2636E" id="Прямая соединительная линия 10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65pt" to="166.9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zingEAAJoDAAAOAAAAZHJzL2Uyb0RvYy54bWysU8tu2zAQvBfoPxC8x5J8cAzBcg4JkkuQ&#10;BH18AEMtLQJ8Ycla8t93Sdty0QQoGuRCccmd2Z3hanMzWcP2gFF71/FmUXMGTvpeu13Hf/64v1pz&#10;FpNwvTDeQccPEPnN9uuXzRhaWPrBmx6QEYmL7Rg6PqQU2qqKcgAr4sIHcHSpPFqRKMRd1aMYid2a&#10;alnXq2r02Af0EmKk07vjJd8WfqVApmelIiRmOk69pbJiWV/zWm03ot2hCIOWpzbEB7qwQjsqOlPd&#10;iSTYL9RvqKyW6KNXaSG9rbxSWkLRQGqa+i813wcRoGghc2KYbYqfRyuf9rfuBcmGMcQ2hhfMKiaF&#10;Nn+pPzYVsw6zWTAlJumwqZfr65o8lXTX1KvVmgLiqS7wgDE9gLcsbzputMtqRCv2jzEdU88phLs0&#10;UHbpYCAnG/cNFNN9LlnQZTbg1iDbC3pVISW41JxKl+wMU9qYGVj/G3jKz1Aoc/M/4BlRKnuXZrDV&#10;zuN71dN0blkd888OHHVnC159fyhPU6yhASjmnoY1T9ifcYFffqntbwAAAP//AwBQSwMEFAAGAAgA&#10;AAAhAEzuqxXfAAAACQEAAA8AAABkcnMvZG93bnJldi54bWxMj0FLw0AQhe+C/2EZwZvdtIFq02xK&#10;KYi1IMUqtMdtdkyi2dmwu23Sf+/0pLf5eI837+WLwbbijD40jhSMRwkIpNKZhioFnx/PD08gQtRk&#10;dOsIFVwwwKK4vcl1ZlxP73jexUpwCIVMK6hj7DIpQ1mj1WHkOiTWvpy3OjL6Shqvew63rZwkyVRa&#10;3RB/qHWHqxrLn93JKnjz6/Vqubl80/Zg+/1ks9++Di9K3d8NyzmIiEP8M8O1PleHgjsd3YlMEC3z&#10;43jGVj5SEKynacp8ZJ7OUpBFLv8vKH4BAAD//wMAUEsBAi0AFAAGAAgAAAAhALaDOJL+AAAA4QEA&#10;ABMAAAAAAAAAAAAAAAAAAAAAAFtDb250ZW50X1R5cGVzXS54bWxQSwECLQAUAAYACAAAACEAOP0h&#10;/9YAAACUAQAACwAAAAAAAAAAAAAAAAAvAQAAX3JlbHMvLnJlbHNQSwECLQAUAAYACAAAACEAjI38&#10;4p4BAACaAwAADgAAAAAAAAAAAAAAAAAuAgAAZHJzL2Uyb0RvYy54bWxQSwECLQAUAAYACAAAACEA&#10;TO6rFd8AAAAJAQAADwAAAAAAAAAAAAAAAAD4AwAAZHJzL2Rvd25yZXYueG1sUEsFBgAAAAAEAAQA&#10;8wAAAAQFAAAAAA==&#10;" strokecolor="#5b9bd5 [3204]" strokeweight=".5pt">
                <v:stroke joinstyle="miter"/>
              </v:line>
            </w:pict>
          </mc:Fallback>
        </mc:AlternateContent>
      </w:r>
    </w:p>
    <w:p w14:paraId="4AC7D1BE" w14:textId="77777777" w:rsidR="007061D4" w:rsidRPr="0025109A" w:rsidRDefault="004D0CE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14560" behindDoc="0" locked="0" layoutInCell="1" allowOverlap="1" wp14:anchorId="5378769F" wp14:editId="4F6B818F">
                <wp:simplePos x="0" y="0"/>
                <wp:positionH relativeFrom="column">
                  <wp:posOffset>1929765</wp:posOffset>
                </wp:positionH>
                <wp:positionV relativeFrom="paragraph">
                  <wp:posOffset>29210</wp:posOffset>
                </wp:positionV>
                <wp:extent cx="342900" cy="142875"/>
                <wp:effectExtent l="19050" t="19050" r="19050" b="47625"/>
                <wp:wrapNone/>
                <wp:docPr id="39" name="Двойная стрелка влево/вправо 39"/>
                <wp:cNvGraphicFramePr/>
                <a:graphic xmlns:a="http://schemas.openxmlformats.org/drawingml/2006/main">
                  <a:graphicData uri="http://schemas.microsoft.com/office/word/2010/wordprocessingShape">
                    <wps:wsp>
                      <wps:cNvSpPr/>
                      <wps:spPr>
                        <a:xfrm>
                          <a:off x="0" y="0"/>
                          <a:ext cx="342900" cy="1428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A20D" id="Двойная стрелка влево/вправо 39" o:spid="_x0000_s1026" type="#_x0000_t69" style="position:absolute;margin-left:151.95pt;margin-top:2.3pt;width:27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MYwIAABwFAAAOAAAAZHJzL2Uyb0RvYy54bWysVFFP2zAQfp+0/2D5fSTtyoCKFFUgpkkI&#10;EDDxbBy7seT4vLPbtPv1OztpigDtYVof3LPv7rvzl+98frFtLdsoDAZcxSdHJWfKSaiNW1X859P1&#10;l1POQhSuFhacqvhOBX6x+PzpvPNzNYUGbK2QEYgL885XvInRz4siyEa1IhyBV46cGrAVkba4KmoU&#10;HaG3tpiW5beiA6w9glQh0OlV7+SLjK+1kvFO66AisxWn3mJeMa8vaS0W52K+QuEbI4c2xD900Qrj&#10;qOgIdSWiYGs076BaIxEC6HgkoS1AayNVvgPdZlK+uc1jI7zKdyFygh9pCv8PVt5uHv09Eg2dD/NA&#10;ZrrFVmOb/qk/ts1k7Uay1DYySYdfZ9OzkiiV5JrMpqcnx4nM4pDsMcTvClqWjIpbpeODWTVxiQhd&#10;JktsbkLsk/bBhHBoJFtxZ1XqxboHpZmpqfQ0Z2eNqEuLbCPo6woplYuT3tWIWvXHxyX9hs7GjNxn&#10;BkzI2lg7Yg8ASX/vsfteh/iUqrLExuTyb431yWNGrgwujsmtcYAfAVi61VC5j9+T1FOTWHqBeneP&#10;DKEXePDy2hDrNyLEe4GkaPpQNKXxjhZtoas4DBZnDeDvj85TPAmNvJx1NCEVD7/WAhVn9ocjCZ5N&#10;ZrM0UnkzOz6Z0gZfe15ee9y6vQT6TBN6D7zMZoqPdm9qhPaZhnmZqpJLOEm1Ky4j7jeXsZ9ceg6k&#10;Wi5zGI2RF/HGPXqZwBOrSUtP22eBfpBeJM3ewn6axPyN7vrYlOlguY6gTRblgdeBbxrBLJzhuUgz&#10;/nqfow6P2uIPAAAA//8DAFBLAwQUAAYACAAAACEACLqT1t0AAAAIAQAADwAAAGRycy9kb3ducmV2&#10;LnhtbEyPT0/CQBTE7yZ+h80j8SZbqBYs3RKi8eCJCP0Aj+6zbej+obuU+u19nvQ4mcnMb4rtZHox&#10;0hA6ZxUs5gkIsrXTnW0UVMf3xzWIENFq7J0lBd8UYFve3xWYa3eznzQeYiO4xIYcFbQx+lzKULdk&#10;MMydJ8velxsMRpZDI/WANy43vVwmSSYNdpYXWvT02lJ9PlyNgmZ39mb9VgVy+2Pmxz1+XKqLUg+z&#10;abcBEWmKf2H4xWd0KJnp5K5WB9ErSJP0haMKnjIQ7KfPK9YnBcvVAmRZyP8Hyh8AAAD//wMAUEsB&#10;Ai0AFAAGAAgAAAAhALaDOJL+AAAA4QEAABMAAAAAAAAAAAAAAAAAAAAAAFtDb250ZW50X1R5cGVz&#10;XS54bWxQSwECLQAUAAYACAAAACEAOP0h/9YAAACUAQAACwAAAAAAAAAAAAAAAAAvAQAAX3JlbHMv&#10;LnJlbHNQSwECLQAUAAYACAAAACEAG/gDTGMCAAAcBQAADgAAAAAAAAAAAAAAAAAuAgAAZHJzL2Uy&#10;b0RvYy54bWxQSwECLQAUAAYACAAAACEACLqT1t0AAAAIAQAADwAAAAAAAAAAAAAAAAC9BAAAZHJz&#10;L2Rvd25yZXYueG1sUEsFBgAAAAAEAAQA8wAAAMcFAAAAAA==&#10;" adj="4500" fillcolor="#5b9bd5 [3204]" strokecolor="#1f4d78 [1604]" strokeweight="1pt"/>
            </w:pict>
          </mc:Fallback>
        </mc:AlternateContent>
      </w:r>
      <w:r w:rsidRPr="0025109A">
        <w:rPr>
          <w:rFonts w:cs="Times New Roman"/>
          <w:noProof/>
          <w:sz w:val="24"/>
          <w:szCs w:val="24"/>
          <w:lang w:eastAsia="ru-RU"/>
        </w:rPr>
        <mc:AlternateContent>
          <mc:Choice Requires="wps">
            <w:drawing>
              <wp:anchor distT="0" distB="0" distL="114300" distR="114300" simplePos="0" relativeHeight="251715584" behindDoc="0" locked="0" layoutInCell="1" allowOverlap="1" wp14:anchorId="6A5635F2" wp14:editId="08606D71">
                <wp:simplePos x="0" y="0"/>
                <wp:positionH relativeFrom="column">
                  <wp:posOffset>3987165</wp:posOffset>
                </wp:positionH>
                <wp:positionV relativeFrom="paragraph">
                  <wp:posOffset>29210</wp:posOffset>
                </wp:positionV>
                <wp:extent cx="342900" cy="152400"/>
                <wp:effectExtent l="19050" t="19050" r="19050" b="38100"/>
                <wp:wrapNone/>
                <wp:docPr id="40" name="Двойная стрелка влево/вправо 40"/>
                <wp:cNvGraphicFramePr/>
                <a:graphic xmlns:a="http://schemas.openxmlformats.org/drawingml/2006/main">
                  <a:graphicData uri="http://schemas.microsoft.com/office/word/2010/wordprocessingShape">
                    <wps:wsp>
                      <wps:cNvSpPr/>
                      <wps:spPr>
                        <a:xfrm>
                          <a:off x="0" y="0"/>
                          <a:ext cx="3429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9AF7" id="Двойная стрелка влево/вправо 40" o:spid="_x0000_s1026" type="#_x0000_t69" style="position:absolute;margin-left:313.95pt;margin-top:2.3pt;width:27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fXYgIAABwFAAAOAAAAZHJzL2Uyb0RvYy54bWysVMFu2zAMvQ/YPwi6r3aydFuDOkXQosOA&#10;og3aDj2rshQLkEWNUuJkXz9KdpyiLXYYloNCieQj9fyo84tda9lWYTDgKj45KTlTTkJt3LriPx+v&#10;P33jLEThamHBqYrvVeAXi48fzjs/V1NowNYKGYG4MO98xZsY/bwogmxUK8IJeOXIqQFbEWmL66JG&#10;0RF6a4tpWX4pOsDaI0gVAp1e9U6+yPhaKxnvtA4qMltx6i3mFfP6nNZicS7maxS+MXJoQ/xDF60w&#10;joqOUFciCrZB8waqNRIhgI4nEtoCtDZS5TvQbSblq9s8NMKrfBciJ/iRpvD/YOXt9sGvkGjofJgH&#10;MtMtdhrb9E/9sV0maz+SpXaRSTr8PJuelUSpJNfkdDojm1CKY7LHEL8raFkyKm6Vjvdm3cQlInSZ&#10;LLG9CbFPOgQTwrGRbMW9VakX6+6VZqam0tOcnTWiLi2yraCvK6RULk56VyNq1R+flvQbOhszcp8Z&#10;MCFrY+2IPQAk/b3F7nsd4lOqyhIbk8u/NdYnjxm5Mrg4JrfGAb4HYOlWQ+U+/kBST01i6Rnq/QoZ&#10;Qi/w4OW1IdZvRIgrgaRo+lA0pfGOFm2hqzgMFmcN4O/3zlM8CY28nHU0IRUPvzYCFWf2hyMJnk1m&#10;szRSeTM7/TqlDb70PL/0uE17CfSZJvQeeJnNFB/twdQI7RMN8zJVJZdwkmpXXEY8bC5jP7n0HEi1&#10;XOYwGiMv4o178DKBJ1aTlh53TwL9IL1Imr2FwzSJ+Svd9bEp08FyE0GbLMojrwPfNIJZOMNzkWb8&#10;5T5HHR+1xR8AAAD//wMAUEsDBBQABgAIAAAAIQD2qlgK3gAAAAgBAAAPAAAAZHJzL2Rvd25yZXYu&#10;eG1sTI8xT8MwFIR3JP6D9ZDYqNOoMiHNSwVIEQNCNIWhoxObJCJ+DrbbhH+PmWA83enuu2K3mJGd&#10;tfODJYT1KgGmqbVqoA7h/a26yYD5IEnJ0ZJG+NYeduXlRSFzZWeq9fkQOhZLyOcSoQ9hyjn3ba+N&#10;9Cs7aYreh3VGhihdx5WTcyw3I0+TRHAjB4oLvZz0Y6/bz8PJILw+f9X2adhP1cNsVdJUxxdXbxCv&#10;r5b7LbCgl/AXhl/8iA5lZGrsiZRnI4JIb+9iFGEjgEVfZOuoG4Q0E8DLgv8/UP4AAAD//wMAUEsB&#10;Ai0AFAAGAAgAAAAhALaDOJL+AAAA4QEAABMAAAAAAAAAAAAAAAAAAAAAAFtDb250ZW50X1R5cGVz&#10;XS54bWxQSwECLQAUAAYACAAAACEAOP0h/9YAAACUAQAACwAAAAAAAAAAAAAAAAAvAQAAX3JlbHMv&#10;LnJlbHNQSwECLQAUAAYACAAAACEARaKH12ICAAAcBQAADgAAAAAAAAAAAAAAAAAuAgAAZHJzL2Uy&#10;b0RvYy54bWxQSwECLQAUAAYACAAAACEA9qpYCt4AAAAIAQAADwAAAAAAAAAAAAAAAAC8BAAAZHJz&#10;L2Rvd25yZXYueG1sUEsFBgAAAAAEAAQA8wAAAMcFAAAAAA==&#10;" adj="4800" fillcolor="#5b9bd5 [3204]" strokecolor="#1f4d78 [1604]" strokeweight="1pt"/>
            </w:pict>
          </mc:Fallback>
        </mc:AlternateContent>
      </w:r>
    </w:p>
    <w:p w14:paraId="6EC65284" w14:textId="77777777"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91360" behindDoc="0" locked="0" layoutInCell="1" allowOverlap="1" wp14:anchorId="76534A6F" wp14:editId="745B81FA">
                <wp:simplePos x="0" y="0"/>
                <wp:positionH relativeFrom="column">
                  <wp:posOffset>3644265</wp:posOffset>
                </wp:positionH>
                <wp:positionV relativeFrom="paragraph">
                  <wp:posOffset>29845</wp:posOffset>
                </wp:positionV>
                <wp:extent cx="819150" cy="419100"/>
                <wp:effectExtent l="0" t="0" r="19050"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a:off x="0" y="0"/>
                          <a:ext cx="8191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D398B" id="Прямая соединительная линия 11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5pt,2.35pt" to="351.4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1HqQEAAKIDAAAOAAAAZHJzL2Uyb0RvYy54bWysU9tO3DAQfUfqP1h+7yZBtIJoszyAoA9V&#10;i7h8gHHGG0u+yXY32b/veLIbUKkqFfFi+TLnzJwz4/XlZA3bQUzau443q5ozcNL32m07/vR48/mc&#10;s5SF64XxDjq+h8QvN59O1mNo4dQP3vQQGZK41I6h40POoa2qJAewIq18AIePykcrMh7jtuqjGJHd&#10;muq0rr9Wo499iF5CSnh7PT/yDfErBTL/VCpBZqbjWFumNdL6XNZqsxbtNoowaHkoQ7yjCiu0w6QL&#10;1bXIgv2K+g2V1TL65FVeSW8rr5SWQBpQTVP/oeZhEAFIC5qTwmJT+jha+WN35e4i2jCG1KZwF4uK&#10;SUXLlNHhG/aUdGGlbCLb9ottMGUm8fK8uWi+oLkSn85wX5Ot1UxT6EJM+Ra8ZWXTcaNdUSVasfue&#10;MqbG0GMIHl4KoV3eGyjBxt2DYrrHhHNJNCNwZSLbCeyukBJcbkpHkY+iC0xpYxZgTWn/CTzEFyjQ&#10;/PwPeEFQZu/yArba+fi37Hk6lqzm+KMDs+5iwbPv99QisgYHgRQehrZM2uszwV++1uY3AAAA//8D&#10;AFBLAwQUAAYACAAAACEAt97cqd4AAAAIAQAADwAAAGRycy9kb3ducmV2LnhtbEyPzU7DMBCE70i8&#10;g7VIXBB1CD+BEKdCCDiUUwtIcNvESxI1Xkexm4a3Z3uC245mNPtNsZxdryYaQ+fZwMUiAUVce9tx&#10;Y+D97fn8FlSIyBZ7z2TghwIsy+OjAnPr97ymaRMbJSUccjTQxjjkWoe6JYdh4Qdi8b796DCKHBtt&#10;R9xLuet1miQ32mHH8qHFgR5bqrebnTPwFXx4+lhV08t2vZrx7DWmn7U15vRkfrgHFWmOf2E44As6&#10;lMJU+R3boHoD19nlnUQNXGWgxM+SVHR1ODLQZaH/Dyh/AQAA//8DAFBLAQItABQABgAIAAAAIQC2&#10;gziS/gAAAOEBAAATAAAAAAAAAAAAAAAAAAAAAABbQ29udGVudF9UeXBlc10ueG1sUEsBAi0AFAAG&#10;AAgAAAAhADj9If/WAAAAlAEAAAsAAAAAAAAAAAAAAAAALwEAAF9yZWxzLy5yZWxzUEsBAi0AFAAG&#10;AAgAAAAhANeh7UepAQAAogMAAA4AAAAAAAAAAAAAAAAALgIAAGRycy9lMm9Eb2MueG1sUEsBAi0A&#10;FAAGAAgAAAAhALfe3KneAAAACAEAAA8AAAAAAAAAAAAAAAAAAwQAAGRycy9kb3ducmV2LnhtbFBL&#10;BQYAAAAABAAEAPMAAAAOBQAAAAA=&#10;" strokecolor="#5b9bd5 [3204]" strokeweight=".5pt">
                <v:stroke joinstyle="miter"/>
              </v:line>
            </w:pict>
          </mc:Fallback>
        </mc:AlternateContent>
      </w:r>
      <w:r w:rsidRPr="0025109A">
        <w:rPr>
          <w:rFonts w:eastAsia="Times New Roman" w:cs="Times New Roman"/>
          <w:noProof/>
          <w:color w:val="222222"/>
          <w:szCs w:val="28"/>
          <w:lang w:eastAsia="ru-RU"/>
        </w:rPr>
        <mc:AlternateContent>
          <mc:Choice Requires="wps">
            <w:drawing>
              <wp:anchor distT="0" distB="0" distL="114300" distR="114300" simplePos="0" relativeHeight="251795456" behindDoc="0" locked="0" layoutInCell="1" allowOverlap="1" wp14:anchorId="7596452F" wp14:editId="20E91589">
                <wp:simplePos x="0" y="0"/>
                <wp:positionH relativeFrom="page">
                  <wp:align>center</wp:align>
                </wp:positionH>
                <wp:positionV relativeFrom="paragraph">
                  <wp:posOffset>8890</wp:posOffset>
                </wp:positionV>
                <wp:extent cx="819150" cy="41910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8191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FFC18" id="Прямая соединительная линия 11" o:spid="_x0000_s1026" style="position:absolute;flip:x;z-index:251795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6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1HqQEAAKIDAAAOAAAAZHJzL2Uyb0RvYy54bWysU9tO3DAQfUfqP1h+7yZBtIJoszyAoA9V&#10;i7h8gHHGG0u+yXY32b/veLIbUKkqFfFi+TLnzJwz4/XlZA3bQUzau443q5ozcNL32m07/vR48/mc&#10;s5SF64XxDjq+h8QvN59O1mNo4dQP3vQQGZK41I6h40POoa2qJAewIq18AIePykcrMh7jtuqjGJHd&#10;muq0rr9Wo499iF5CSnh7PT/yDfErBTL/VCpBZqbjWFumNdL6XNZqsxbtNoowaHkoQ7yjCiu0w6QL&#10;1bXIgv2K+g2V1TL65FVeSW8rr5SWQBpQTVP/oeZhEAFIC5qTwmJT+jha+WN35e4i2jCG1KZwF4uK&#10;SUXLlNHhG/aUdGGlbCLb9ottMGUm8fK8uWi+oLkSn85wX5Ot1UxT6EJM+Ra8ZWXTcaNdUSVasfue&#10;MqbG0GMIHl4KoV3eGyjBxt2DYrrHhHNJNCNwZSLbCeyukBJcbkpHkY+iC0xpYxZgTWn/CTzEFyjQ&#10;/PwPeEFQZu/yArba+fi37Hk6lqzm+KMDs+5iwbPv99QisgYHgRQehrZM2uszwV++1uY3AAAA//8D&#10;AFBLAwQUAAYACAAAACEAeuZoeNsAAAAFAQAADwAAAGRycy9kb3ducmV2LnhtbEyPwU7DMBBE70j8&#10;g7VIXFDrEFWlhDgVQsChnFpAgtsmXpKo8TqK3TT8PdtTOc7OauZNvp5cp0YaQuvZwO08AUVcedty&#10;beDj/WW2AhUissXOMxn4pQDr4vIix8z6I29p3MVaSQiHDA00MfaZ1qFqyGGY+55YvB8/OIwih1rb&#10;AY8S7jqdJslSO2xZGhrs6amhar87OAPfwYfnz005vu63mwlv3mL6VVljrq+mxwdQkaZ4foYTvqBD&#10;IUylP7ANqjMgQ6JcF6BOZnovujSwvFuALnL9n774AwAA//8DAFBLAQItABQABgAIAAAAIQC2gziS&#10;/gAAAOEBAAATAAAAAAAAAAAAAAAAAAAAAABbQ29udGVudF9UeXBlc10ueG1sUEsBAi0AFAAGAAgA&#10;AAAhADj9If/WAAAAlAEAAAsAAAAAAAAAAAAAAAAALwEAAF9yZWxzLy5yZWxzUEsBAi0AFAAGAAgA&#10;AAAhANeh7UepAQAAogMAAA4AAAAAAAAAAAAAAAAALgIAAGRycy9lMm9Eb2MueG1sUEsBAi0AFAAG&#10;AAgAAAAhAHrmaHjbAAAABQEAAA8AAAAAAAAAAAAAAAAAAwQAAGRycy9kb3ducmV2LnhtbFBLBQYA&#10;AAAABAAEAPMAAAALBQAAAAA=&#10;" strokecolor="#5b9bd5 [3204]" strokeweight=".5pt">
                <v:stroke joinstyle="miter"/>
                <w10:wrap anchorx="page"/>
              </v:line>
            </w:pict>
          </mc:Fallback>
        </mc:AlternateContent>
      </w:r>
    </w:p>
    <w:p w14:paraId="495892C1" w14:textId="77777777" w:rsidR="007061D4"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88288" behindDoc="0" locked="0" layoutInCell="1" allowOverlap="1" wp14:anchorId="28EBED2E" wp14:editId="7DF6D154">
                <wp:simplePos x="0" y="0"/>
                <wp:positionH relativeFrom="page">
                  <wp:posOffset>1838325</wp:posOffset>
                </wp:positionH>
                <wp:positionV relativeFrom="paragraph">
                  <wp:posOffset>15876</wp:posOffset>
                </wp:positionV>
                <wp:extent cx="3019425" cy="419100"/>
                <wp:effectExtent l="0" t="0" r="47625" b="19050"/>
                <wp:wrapNone/>
                <wp:docPr id="108" name="Выноска со стрелкой вправо 108"/>
                <wp:cNvGraphicFramePr/>
                <a:graphic xmlns:a="http://schemas.openxmlformats.org/drawingml/2006/main">
                  <a:graphicData uri="http://schemas.microsoft.com/office/word/2010/wordprocessingShape">
                    <wps:wsp>
                      <wps:cNvSpPr/>
                      <wps:spPr>
                        <a:xfrm>
                          <a:off x="0" y="0"/>
                          <a:ext cx="3019425" cy="4191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B3B733" w14:textId="77777777" w:rsidR="00335D12" w:rsidRPr="00EF4772" w:rsidRDefault="00335D12" w:rsidP="00EF4772">
                            <w:pPr>
                              <w:jc w:val="center"/>
                              <w:rPr>
                                <w:rFonts w:cs="Times New Roman"/>
                                <w:sz w:val="36"/>
                                <w:szCs w:val="36"/>
                                <w:lang w:val="kk-KZ"/>
                              </w:rPr>
                            </w:pPr>
                            <w:r w:rsidRPr="00EF4772">
                              <w:rPr>
                                <w:rFonts w:cs="Times New Roman"/>
                                <w:sz w:val="36"/>
                                <w:szCs w:val="36"/>
                                <w:lang w:val="kk-KZ"/>
                              </w:rPr>
                              <w:t xml:space="preserve">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BED2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08" o:spid="_x0000_s1037" type="#_x0000_t78" style="position:absolute;left:0;text-align:left;margin-left:144.75pt;margin-top:1.25pt;width:237.75pt;height:33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ZXcgIAADMFAAAOAAAAZHJzL2Uyb0RvYy54bWysVMFu2zAMvQ/YPwi6r7azdFuDOkWQosOA&#10;oi3WDj0rshQbkEWNUmJnXz9KdpyiHXYYloMjiuQj9fSoy6u+NWyv0DdgS16c5ZwpK6Fq7LbkP55u&#10;PnzhzAdhK2HAqpIflOdXy/fvLju3UDOowVQKGYFYv+hcyesQ3CLLvKxVK/wZOGXJqQFbEcjEbVah&#10;6Ai9Ndkszz9lHWDlEKTynnavBydfJnytlQz3WnsVmCk59RbSF9N3E7/Z8lIstihc3cixDfEPXbSi&#10;sVR0groWQbAdNm+g2kYieNDhTEKbgdaNVOkMdJoif3Wax1o4lc5C5Hg30eT/H6y82z+6ByQaOucX&#10;npbxFL3GNv5Tf6xPZB0mslQfmKTNj3lxMZ+dcybJNy8uijyxmZ2yHfrwVUHL4qLk2GzrsEKEbi2M&#10;gV1IhIn9rQ9UnvKO8WScmkmrcDAq9mPsd6VZU1H5WcpOOlFrg2wv6IaFlMqGYnDVolLD9nlOv3jV&#10;VGTKSFYCjMi6MWbCHgGiBt9iDzBjfExVSWZTcv63xobkKSNVBhum5LaxgH8CMHSqsfIQfyRpoCay&#10;FPpNT9zQFKbQuLWB6vCADGHQvXfypqG7uBU+PAgkodNI0PCGe/poA13JYVxxVgP++tN+jCf9kZez&#10;jgan5P7nTqDizHyzpMyLYj6Pk5aM+fnnGRn40rN56bG7dg10cwU9E06mZYwP5rjUCO0zzfgqViWX&#10;sJJql1wGPBrrMAw0vRJSrVYpjKbLiXBrH52M4JHoKK+n/lmgGwUZSMp3cBwysXglxSE2ZlpY7QLo&#10;Jun0xOt4BTSZSUvjKxJH/6Wdok5v3fI3AAAA//8DAFBLAwQUAAYACAAAACEAQ6Pdg94AAAAIAQAA&#10;DwAAAGRycy9kb3ducmV2LnhtbEyPQUvEMBCF74L/IYzgzU0ttHZr00UXRPSw4LrQa7YZ22IzCU22&#10;W/31jic9zQzv8eZ71Waxo5hxCoMjBberBARS68xAnYLD+9NNASJETUaPjlDBFwbY1JcXlS6NO9Mb&#10;zvvYCQ6hUGoFfYy+lDK0PVodVs4jsfbhJqsjn1MnzaTPHG5HmSZJLq0eiD/02uO2x/Zzf7IKhufX&#10;x7Q5jNv1jP4bm5dd44udUtdXy8M9iIhL/DPDLz6jQ81MR3ciE8SoIC3WGVt54cH6XZ5xt6OCvMhA&#10;1pX8X6D+AQAA//8DAFBLAQItABQABgAIAAAAIQC2gziS/gAAAOEBAAATAAAAAAAAAAAAAAAAAAAA&#10;AABbQ29udGVudF9UeXBlc10ueG1sUEsBAi0AFAAGAAgAAAAhADj9If/WAAAAlAEAAAsAAAAAAAAA&#10;AAAAAAAALwEAAF9yZWxzLy5yZWxzUEsBAi0AFAAGAAgAAAAhAECfhldyAgAAMwUAAA4AAAAAAAAA&#10;AAAAAAAALgIAAGRycy9lMm9Eb2MueG1sUEsBAi0AFAAGAAgAAAAhAEOj3YPeAAAACAEAAA8AAAAA&#10;AAAAAAAAAAAAzAQAAGRycy9kb3ducmV2LnhtbFBLBQYAAAAABAAEAPMAAADXBQAAAAA=&#10;" adj="14035,,20850" fillcolor="#5b9bd5 [3204]" strokecolor="#1f4d78 [1604]" strokeweight="1pt">
                <v:textbox>
                  <w:txbxContent>
                    <w:p w14:paraId="4EB3B733" w14:textId="77777777" w:rsidR="00335D12" w:rsidRPr="00EF4772" w:rsidRDefault="00335D12" w:rsidP="00EF4772">
                      <w:pPr>
                        <w:jc w:val="center"/>
                        <w:rPr>
                          <w:rFonts w:cs="Times New Roman"/>
                          <w:sz w:val="36"/>
                          <w:szCs w:val="36"/>
                          <w:lang w:val="kk-KZ"/>
                        </w:rPr>
                      </w:pPr>
                      <w:r w:rsidRPr="00EF4772">
                        <w:rPr>
                          <w:rFonts w:cs="Times New Roman"/>
                          <w:sz w:val="36"/>
                          <w:szCs w:val="36"/>
                          <w:lang w:val="kk-KZ"/>
                        </w:rPr>
                        <w:t xml:space="preserve">Тиімділік </w:t>
                      </w:r>
                    </w:p>
                  </w:txbxContent>
                </v:textbox>
                <w10:wrap anchorx="page"/>
              </v:shape>
            </w:pict>
          </mc:Fallback>
        </mc:AlternateContent>
      </w:r>
    </w:p>
    <w:p w14:paraId="6602D93E" w14:textId="77777777" w:rsidR="007061D4" w:rsidRPr="0025109A" w:rsidRDefault="009606A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93408" behindDoc="0" locked="0" layoutInCell="1" allowOverlap="1" wp14:anchorId="00C978A2" wp14:editId="4C258EBB">
                <wp:simplePos x="0" y="0"/>
                <wp:positionH relativeFrom="margin">
                  <wp:posOffset>3701415</wp:posOffset>
                </wp:positionH>
                <wp:positionV relativeFrom="paragraph">
                  <wp:posOffset>12065</wp:posOffset>
                </wp:positionV>
                <wp:extent cx="876300" cy="333375"/>
                <wp:effectExtent l="0" t="0" r="19050" b="28575"/>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87630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83ECA" id="Прямая соединительная линия 112"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45pt,.95pt" to="360.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NngEAAJgDAAAOAAAAZHJzL2Uyb0RvYy54bWysU01v2zAMvQ/YfxB0X+y0WFsYcXposV2G&#10;rdjWH6DKVCxAEgVKi51/P0pJnGEbMGyYD7Q++Ei+R2pzP3sn9kDJYujletVKAUHjYMOul89f3725&#10;kyJlFQblMEAvD5Dk/fb1q80UO7jCEd0AJDhISN0UeznmHLumSXoEr9IKIwS+NEheZd7SrhlITRzd&#10;u+aqbW+aCWmIhBpS4tPH46Xc1vjGgM6fjEmQhesl15arpWpfim22G9XtSMXR6lMZ6h+q8MoGTrqE&#10;elRZiW9kfwnlrSZMaPJKo2/QGKuhcmA26/YnNl9GFaFyYXFSXGRK/y+s/rh/CE/EMkwxdSk+UWEx&#10;G/Llz/WJuYp1WMSCOQvNh3e3N9ctS6r56pq/27dFzOYCjpTye0AvyqKXzobCRXVq/yHlo+vZhXGX&#10;9HWVDw6KswufwQg7cMJ1RdfJgAdHYq+4p0prCHl9Sl29C8xY5xZg+2fgyb9AoU7N34AXRM2MIS9g&#10;bwPS77Ln+VyyOfqfFTjyLhK84HCojanScPuruKdRLfP1477CLw9q+x0AAP//AwBQSwMEFAAGAAgA&#10;AAAhAOwnTxffAAAACAEAAA8AAABkcnMvZG93bnJldi54bWxMj0FLw0AQhe9C/8MyBW92Y6i2xmxK&#10;KYi1IMUq1OM2OybR7GzY3Tbpv3c82dPM8D3evJcvBtuKE/rQOFJwO0lAIJXONFQp+Hh/upmDCFGT&#10;0a0jVHDGAItidJXrzLie3vC0i5VgEwqZVlDH2GVShrJGq8PEdUjMvpy3OvLpK2m87tnctjJNkntp&#10;dUP8odYdrmosf3ZHq+DVr9er5eb8TdtP2+/TzX77MjwrdT0elo8gIg7xXwx/8Tk6FJzp4I5kgmgV&#10;3M3TB5Yy4MF8lia8HBhMpyCLXF4WKH4BAAD//wMAUEsBAi0AFAAGAAgAAAAhALaDOJL+AAAA4QEA&#10;ABMAAAAAAAAAAAAAAAAAAAAAAFtDb250ZW50X1R5cGVzXS54bWxQSwECLQAUAAYACAAAACEAOP0h&#10;/9YAAACUAQAACwAAAAAAAAAAAAAAAAAvAQAAX3JlbHMvLnJlbHNQSwECLQAUAAYACAAAACEA6Vvj&#10;DZ4BAACYAwAADgAAAAAAAAAAAAAAAAAuAgAAZHJzL2Uyb0RvYy54bWxQSwECLQAUAAYACAAAACEA&#10;7CdPF98AAAAIAQAADwAAAAAAAAAAAAAAAAD4AwAAZHJzL2Rvd25yZXYueG1sUEsFBgAAAAAEAAQA&#10;8wAAAAQFAAAAAA==&#10;" strokecolor="#5b9bd5 [3204]" strokeweight=".5pt">
                <v:stroke joinstyle="miter"/>
                <w10:wrap anchorx="margin"/>
              </v:line>
            </w:pict>
          </mc:Fallback>
        </mc:AlternateContent>
      </w:r>
      <w:r w:rsidRPr="0025109A">
        <w:rPr>
          <w:rFonts w:cs="Times New Roman"/>
          <w:noProof/>
          <w:sz w:val="24"/>
          <w:szCs w:val="24"/>
          <w:lang w:eastAsia="ru-RU"/>
        </w:rPr>
        <mc:AlternateContent>
          <mc:Choice Requires="wps">
            <w:drawing>
              <wp:anchor distT="0" distB="0" distL="114300" distR="114300" simplePos="0" relativeHeight="251699200" behindDoc="0" locked="0" layoutInCell="1" allowOverlap="1" wp14:anchorId="57E17865" wp14:editId="7FD4A589">
                <wp:simplePos x="0" y="0"/>
                <wp:positionH relativeFrom="margin">
                  <wp:posOffset>4301490</wp:posOffset>
                </wp:positionH>
                <wp:positionV relativeFrom="paragraph">
                  <wp:posOffset>12066</wp:posOffset>
                </wp:positionV>
                <wp:extent cx="1771650" cy="342900"/>
                <wp:effectExtent l="0" t="0" r="19050"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77165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D6631" w14:textId="25169D2C" w:rsidR="00335D12" w:rsidRPr="001F75ED" w:rsidRDefault="00335D12" w:rsidP="007061D4">
                            <w:pPr>
                              <w:jc w:val="center"/>
                              <w:rPr>
                                <w:rFonts w:cs="Times New Roman"/>
                                <w:sz w:val="24"/>
                                <w:szCs w:val="20"/>
                                <w:lang w:val="kk-KZ"/>
                              </w:rPr>
                            </w:pPr>
                            <w:r w:rsidRPr="001F75ED">
                              <w:rPr>
                                <w:rFonts w:cs="Times New Roman"/>
                                <w:sz w:val="24"/>
                                <w:szCs w:val="20"/>
                                <w:lang w:val="kk-KZ"/>
                              </w:rPr>
                              <w:t xml:space="preserve">Халық және Үкімет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17865" id="Скругленный прямоугольник 44" o:spid="_x0000_s1038" style="position:absolute;left:0;text-align:left;margin-left:338.7pt;margin-top:.95pt;width:139.5pt;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cMbQIAACsFAAAOAAAAZHJzL2Uyb0RvYy54bWysVFFP3DAMfp+0/xDlfbS9HTBO9NAJxDQJ&#10;AQImnnNpQiulcebkrr39+jlpr4cA7WFaH9I4tj87n+2cX/StYVuFvgFb8uIo50xZCVVjX0r+8+n6&#10;yzfOfBC2EgasKvlOeX6x/PzpvHMLNYMaTKWQEYj1i86VvA7BLbLMy1q1wh+BU5aUGrAVgUR8ySoU&#10;HaG3Jpvl+UnWAVYOQSrv6fRqUPJlwtdayXCntVeBmZJTbiGtmNZ1XLPluVi8oHB1I8c0xD9k0YrG&#10;UtAJ6koEwTbYvINqG4ngQYcjCW0GWjdSpTvQbYr8zW0ea+FUuguR491Ek/9/sPJ2++jukWjonF94&#10;2sZb9Brb+Kf8WJ/I2k1kqT4wSYfF6WlxckycStJ9nc/O8sRmdvB26MN3BS2Lm5IjbGz1QBVJRInt&#10;jQ8Uluz3diQckki7sDMq5mHsg9KsqSjsLHmn/lCXBtlWUGWFlMqGYlDVolLD8XFOXywxBZk8kpQA&#10;I7JujJmwR4DYe++xB5jRPrqq1F6Tc/63xAbnySNFBhsm57axgB8BGLrVGHmw35M0UBNZCv26J26o&#10;IrNoGo/WUO3ukSEM/e6dvG6oBjfCh3uB1OBUNhracEeLNtCVHMYdZzXg74/Ooz31HWk562hgSu5/&#10;bQQqzswPSx15VsznccKSMD8+nZGArzXr1xq7aS+BKlfQ8+Bk2kb7YPZbjdA+02yvYlRSCSspdsll&#10;wL1wGYZBptdBqtUqmdFUORFu7KOTETwSHdvrqX8W6MZGDNTCt7AfLrF404qDbfS0sNoE0E3q0wOv&#10;YwloIlMvja9HHPnXcrI6vHHLPwAAAP//AwBQSwMEFAAGAAgAAAAhALXowZfcAAAACAEAAA8AAABk&#10;cnMvZG93bnJldi54bWxMj8tOwzAQRfdI/IM1SOyowyNpk8apClVXrAhsunPiaRyI7ch2W/P3DCtY&#10;Xp2rO2fqTTITO6MPo7MC7hcZMLS9U6MdBHy87+9WwEKUVsnJWRTwjQE2zfVVLSvlLvYNz20cGI3Y&#10;UEkBOsa54jz0Go0MCzejJXZ03shI0Q9ceXmhcTPxhywruJGjpQtazviisf9qT0aAUY9p9ym3B9yv&#10;2udDnl53XndC3N6k7RpYxBT/yvCrT+rQkFPnTlYFNgkolssnqhIogREv84JyJyDPS+BNzf8/0PwA&#10;AAD//wMAUEsBAi0AFAAGAAgAAAAhALaDOJL+AAAA4QEAABMAAAAAAAAAAAAAAAAAAAAAAFtDb250&#10;ZW50X1R5cGVzXS54bWxQSwECLQAUAAYACAAAACEAOP0h/9YAAACUAQAACwAAAAAAAAAAAAAAAAAv&#10;AQAAX3JlbHMvLnJlbHNQSwECLQAUAAYACAAAACEAz3KHDG0CAAArBQAADgAAAAAAAAAAAAAAAAAu&#10;AgAAZHJzL2Uyb0RvYy54bWxQSwECLQAUAAYACAAAACEAtejBl9wAAAAIAQAADwAAAAAAAAAAAAAA&#10;AADHBAAAZHJzL2Rvd25yZXYueG1sUEsFBgAAAAAEAAQA8wAAANAFAAAAAA==&#10;" fillcolor="#5b9bd5 [3204]" strokecolor="#1f4d78 [1604]" strokeweight="1pt">
                <v:stroke joinstyle="miter"/>
                <v:textbox>
                  <w:txbxContent>
                    <w:p w14:paraId="006D6631" w14:textId="25169D2C" w:rsidR="00335D12" w:rsidRPr="001F75ED" w:rsidRDefault="00335D12" w:rsidP="007061D4">
                      <w:pPr>
                        <w:jc w:val="center"/>
                        <w:rPr>
                          <w:rFonts w:cs="Times New Roman"/>
                          <w:sz w:val="24"/>
                          <w:szCs w:val="20"/>
                          <w:lang w:val="kk-KZ"/>
                        </w:rPr>
                      </w:pPr>
                      <w:r w:rsidRPr="001F75ED">
                        <w:rPr>
                          <w:rFonts w:cs="Times New Roman"/>
                          <w:sz w:val="24"/>
                          <w:szCs w:val="20"/>
                          <w:lang w:val="kk-KZ"/>
                        </w:rPr>
                        <w:t xml:space="preserve">Халық және Үкімет </w:t>
                      </w:r>
                    </w:p>
                  </w:txbxContent>
                </v:textbox>
                <w10:wrap anchorx="margin"/>
              </v:roundrect>
            </w:pict>
          </mc:Fallback>
        </mc:AlternateContent>
      </w:r>
    </w:p>
    <w:p w14:paraId="16550547" w14:textId="77777777"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D925984" w14:textId="77777777" w:rsidR="00C47B22" w:rsidRDefault="00C47B2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Cs w:val="28"/>
          <w:lang w:val="kk-KZ"/>
        </w:rPr>
      </w:pPr>
    </w:p>
    <w:p w14:paraId="4357FC8C" w14:textId="7D8CE846" w:rsidR="00C47B22" w:rsidRPr="00C47B22" w:rsidRDefault="00A65D8F" w:rsidP="00B24B89">
      <w:pPr>
        <w:widowControl w:val="0"/>
        <w:ind w:firstLine="709"/>
        <w:jc w:val="center"/>
        <w:rPr>
          <w:lang w:val="kk-KZ"/>
        </w:rPr>
      </w:pPr>
      <w:r w:rsidRPr="00C47B22">
        <w:rPr>
          <w:lang w:val="kk-KZ"/>
        </w:rPr>
        <w:t>Сурет 3 – Экономиканы</w:t>
      </w:r>
      <w:r w:rsidR="00BB4A2E">
        <w:rPr>
          <w:lang w:val="kk-KZ"/>
        </w:rPr>
        <w:t xml:space="preserve"> </w:t>
      </w:r>
      <w:r w:rsidRPr="00C47B22">
        <w:rPr>
          <w:lang w:val="kk-KZ"/>
        </w:rPr>
        <w:t>цифрлық</w:t>
      </w:r>
      <w:r w:rsidR="00BB4A2E">
        <w:rPr>
          <w:lang w:val="kk-KZ"/>
        </w:rPr>
        <w:t xml:space="preserve"> </w:t>
      </w:r>
      <w:r w:rsidRPr="00C47B22">
        <w:rPr>
          <w:lang w:val="kk-KZ"/>
        </w:rPr>
        <w:t>трансформациялаудың</w:t>
      </w:r>
      <w:r w:rsidR="00BB4A2E">
        <w:rPr>
          <w:lang w:val="kk-KZ"/>
        </w:rPr>
        <w:t xml:space="preserve"> </w:t>
      </w:r>
      <w:r w:rsidRPr="00C47B22">
        <w:rPr>
          <w:lang w:val="kk-KZ"/>
        </w:rPr>
        <w:t xml:space="preserve"> мемлекет, халық, бизнес үшін тиімділік тізбегі</w:t>
      </w:r>
    </w:p>
    <w:p w14:paraId="5EBADB3D" w14:textId="77777777" w:rsidR="00B24B89" w:rsidRDefault="00B24B89" w:rsidP="00B24B89">
      <w:pPr>
        <w:widowControl w:val="0"/>
        <w:ind w:firstLine="709"/>
        <w:rPr>
          <w:sz w:val="24"/>
          <w:szCs w:val="20"/>
          <w:lang w:val="kk-KZ"/>
        </w:rPr>
      </w:pPr>
    </w:p>
    <w:p w14:paraId="18B392A9" w14:textId="7D2DBD0F" w:rsidR="00F64264" w:rsidRPr="00C47B22" w:rsidRDefault="002964EF" w:rsidP="00B24B89">
      <w:pPr>
        <w:widowControl w:val="0"/>
        <w:ind w:firstLine="709"/>
        <w:rPr>
          <w:sz w:val="24"/>
          <w:szCs w:val="20"/>
          <w:lang w:val="kk-KZ"/>
        </w:rPr>
      </w:pPr>
      <w:r w:rsidRPr="00C47B22">
        <w:rPr>
          <w:sz w:val="24"/>
          <w:szCs w:val="20"/>
          <w:lang w:val="kk-KZ"/>
        </w:rPr>
        <w:t>Ескерт</w:t>
      </w:r>
      <w:r w:rsidR="00A80D49" w:rsidRPr="00C47B22">
        <w:rPr>
          <w:sz w:val="24"/>
          <w:szCs w:val="20"/>
          <w:lang w:val="kk-KZ"/>
        </w:rPr>
        <w:t>пе</w:t>
      </w:r>
      <w:r w:rsidRPr="00C47B22">
        <w:rPr>
          <w:sz w:val="24"/>
          <w:szCs w:val="20"/>
          <w:lang w:val="kk-KZ"/>
        </w:rPr>
        <w:t xml:space="preserve">- </w:t>
      </w:r>
      <w:r w:rsidR="004D6302" w:rsidRPr="00C47B22">
        <w:rPr>
          <w:sz w:val="24"/>
          <w:szCs w:val="20"/>
          <w:lang w:val="kk-KZ"/>
        </w:rPr>
        <w:t xml:space="preserve">Зерттеу негізінде </w:t>
      </w:r>
      <w:r w:rsidRPr="00C47B22">
        <w:rPr>
          <w:sz w:val="24"/>
          <w:szCs w:val="20"/>
          <w:lang w:val="kk-KZ"/>
        </w:rPr>
        <w:t>автормен құрастырылған</w:t>
      </w:r>
    </w:p>
    <w:p w14:paraId="74FA7D84" w14:textId="77777777" w:rsidR="00C057FE" w:rsidRDefault="00C057FE" w:rsidP="00B24B89">
      <w:pPr>
        <w:widowControl w:val="0"/>
        <w:ind w:firstLine="709"/>
        <w:rPr>
          <w:lang w:val="kk-KZ"/>
        </w:rPr>
      </w:pPr>
    </w:p>
    <w:p w14:paraId="5AEDCE11" w14:textId="3243FAD5" w:rsidR="00FC3DC3" w:rsidRPr="001F75ED" w:rsidRDefault="00FC3DC3" w:rsidP="00B24B89">
      <w:pPr>
        <w:widowControl w:val="0"/>
        <w:ind w:firstLine="709"/>
        <w:rPr>
          <w:lang w:val="kk-KZ"/>
        </w:rPr>
      </w:pPr>
      <w:r w:rsidRPr="001F75ED">
        <w:rPr>
          <w:lang w:val="kk-KZ"/>
        </w:rPr>
        <w:t>Суреттен байқағанымыздай, экономикалық қызмет нәтижесіне кеткен шығындар неғұрлым төмен болса, ал нәтижелігі соғұрлым жоғары</w:t>
      </w:r>
      <w:r w:rsidR="00BB4A2E">
        <w:rPr>
          <w:lang w:val="kk-KZ"/>
        </w:rPr>
        <w:t xml:space="preserve"> </w:t>
      </w:r>
      <w:r w:rsidRPr="001F75ED">
        <w:rPr>
          <w:lang w:val="kk-KZ"/>
        </w:rPr>
        <w:t>болса, тиімділігі де жоғары болады. Нәтижесінде тиімділіктің пайдасын</w:t>
      </w:r>
      <w:r w:rsidR="00BB4A2E">
        <w:rPr>
          <w:lang w:val="kk-KZ"/>
        </w:rPr>
        <w:t xml:space="preserve"> </w:t>
      </w:r>
      <w:r w:rsidRPr="001F75ED">
        <w:rPr>
          <w:lang w:val="kk-KZ"/>
        </w:rPr>
        <w:t xml:space="preserve">бірінші кезекте </w:t>
      </w:r>
      <w:r w:rsidRPr="001F75ED">
        <w:rPr>
          <w:lang w:val="kk-KZ"/>
        </w:rPr>
        <w:lastRenderedPageBreak/>
        <w:t>халық содан кейін</w:t>
      </w:r>
      <w:r w:rsidR="00BB4A2E">
        <w:rPr>
          <w:lang w:val="kk-KZ"/>
        </w:rPr>
        <w:t xml:space="preserve"> </w:t>
      </w:r>
      <w:r w:rsidRPr="001F75ED">
        <w:rPr>
          <w:lang w:val="kk-KZ"/>
        </w:rPr>
        <w:t>үкімет көре алуы қажет.</w:t>
      </w:r>
      <w:r w:rsidRPr="00FC3DC3">
        <w:rPr>
          <w:lang w:val="kk-KZ"/>
        </w:rPr>
        <w:t xml:space="preserve"> </w:t>
      </w:r>
      <w:r w:rsidRPr="001F75ED">
        <w:rPr>
          <w:lang w:val="kk-KZ"/>
        </w:rPr>
        <w:t>Бұл тұжырымдар жалпы экономикалық жүйеге байланысты айтылған және дәлелденген, ал экономиканың жаңа бағыты «цифрландыру» бойынша бизнес үшін тиімділік, ең алдымен бәсекеге қабілеттілікті арттыруға бағытталған.</w:t>
      </w:r>
    </w:p>
    <w:p w14:paraId="6E35B4C6" w14:textId="56F1EB9B" w:rsidR="00853FA2" w:rsidRPr="00C47B22" w:rsidRDefault="001F75ED" w:rsidP="00B24B89">
      <w:pPr>
        <w:widowControl w:val="0"/>
        <w:ind w:firstLine="709"/>
        <w:rPr>
          <w:lang w:val="kk-KZ"/>
        </w:rPr>
      </w:pPr>
      <w:r w:rsidRPr="00C47B22">
        <w:rPr>
          <w:lang w:val="kk-KZ"/>
        </w:rPr>
        <w:t>Жалпы, экономиканы цифрландырудың тиімділігін эерттегенде, оның жан-жақты салалар ерекшелігін ескерген жөн. Себебі әр саланың өзіндік үлгі сипаты бар, сәйкесінше</w:t>
      </w:r>
      <w:r w:rsidR="00BB4A2E">
        <w:rPr>
          <w:lang w:val="kk-KZ"/>
        </w:rPr>
        <w:t xml:space="preserve"> </w:t>
      </w:r>
      <w:r w:rsidRPr="00C47B22">
        <w:rPr>
          <w:lang w:val="kk-KZ"/>
        </w:rPr>
        <w:t xml:space="preserve">тиімділікті есептеу механизмі де өз бағытымен. </w:t>
      </w:r>
      <w:r w:rsidR="00106210" w:rsidRPr="00C47B22">
        <w:rPr>
          <w:lang w:val="kk-KZ"/>
        </w:rPr>
        <w:t xml:space="preserve">Өнеркәсіпте, өндірісте жалпы экономиканың қай саласында болмасын, нарық заманының кәсіпкері өз өндіріс </w:t>
      </w:r>
      <w:r w:rsidR="002A27FD" w:rsidRPr="00C47B22">
        <w:rPr>
          <w:lang w:val="kk-KZ"/>
        </w:rPr>
        <w:t>үрдісін</w:t>
      </w:r>
      <w:r w:rsidR="00106210" w:rsidRPr="00C47B22">
        <w:rPr>
          <w:lang w:val="kk-KZ"/>
        </w:rPr>
        <w:t>е</w:t>
      </w:r>
      <w:r w:rsidR="00BB4A2E">
        <w:rPr>
          <w:lang w:val="kk-KZ"/>
        </w:rPr>
        <w:t xml:space="preserve"> </w:t>
      </w:r>
      <w:r w:rsidR="00106210" w:rsidRPr="00C47B22">
        <w:rPr>
          <w:lang w:val="kk-KZ"/>
        </w:rPr>
        <w:t>цифрлық технологияларды</w:t>
      </w:r>
      <w:r w:rsidR="00BB4A2E">
        <w:rPr>
          <w:lang w:val="kk-KZ"/>
        </w:rPr>
        <w:t xml:space="preserve"> </w:t>
      </w:r>
      <w:r w:rsidR="00106210" w:rsidRPr="00C47B22">
        <w:rPr>
          <w:lang w:val="kk-KZ"/>
        </w:rPr>
        <w:t xml:space="preserve">енгізгендегі мақсаты, аз шығынмен мол табысқа жету. Өндірісте цифрлық активтерге күрделі салым жұмасалғанда, басты қағидат «өзін-өзі өтеу» екендігі анық. Сәйкесінше, өнеркәсіпке цифрлық технология енгізудің жылдық </w:t>
      </w:r>
      <w:r w:rsidR="005D7C5C" w:rsidRPr="00C47B22">
        <w:rPr>
          <w:lang w:val="kk-KZ"/>
        </w:rPr>
        <w:t>әсерін (</w:t>
      </w:r>
      <w:r w:rsidR="00106210" w:rsidRPr="00C47B22">
        <w:rPr>
          <w:lang w:val="kk-KZ"/>
        </w:rPr>
        <w:t>эффектін</w:t>
      </w:r>
      <w:r w:rsidR="005D7C5C" w:rsidRPr="00C47B22">
        <w:rPr>
          <w:lang w:val="kk-KZ"/>
        </w:rPr>
        <w:t>)</w:t>
      </w:r>
      <w:r w:rsidR="00106210" w:rsidRPr="00C47B22">
        <w:rPr>
          <w:lang w:val="kk-KZ"/>
        </w:rPr>
        <w:t xml:space="preserve"> есептеу</w:t>
      </w:r>
      <w:r w:rsidR="005D7C5C" w:rsidRPr="00C47B22">
        <w:rPr>
          <w:lang w:val="kk-KZ"/>
        </w:rPr>
        <w:t xml:space="preserve"> макроэкономикалық</w:t>
      </w:r>
      <w:r w:rsidR="00BB4A2E">
        <w:rPr>
          <w:lang w:val="kk-KZ"/>
        </w:rPr>
        <w:t xml:space="preserve"> </w:t>
      </w:r>
      <w:r w:rsidR="005D7C5C" w:rsidRPr="00C47B22">
        <w:rPr>
          <w:lang w:val="kk-KZ"/>
        </w:rPr>
        <w:t>тұрғыдан алғанда, ұлттық табыс пен ЖІӨ-нің өсімі ретінде көрініс табады.</w:t>
      </w:r>
    </w:p>
    <w:p w14:paraId="1D650C04" w14:textId="21229409" w:rsidR="005D7C5C" w:rsidRPr="00C47B22" w:rsidRDefault="00752863" w:rsidP="00B24B89">
      <w:pPr>
        <w:widowControl w:val="0"/>
        <w:ind w:firstLine="709"/>
        <w:rPr>
          <w:lang w:val="kk-KZ"/>
        </w:rPr>
      </w:pPr>
      <w:r w:rsidRPr="00C47B22">
        <w:rPr>
          <w:lang w:val="kk-KZ"/>
        </w:rPr>
        <w:t>Өнеркәсіптегі цифрландырудың э</w:t>
      </w:r>
      <w:r w:rsidR="005D7C5C" w:rsidRPr="00C47B22">
        <w:rPr>
          <w:lang w:val="kk-KZ"/>
        </w:rPr>
        <w:t>кономикалық</w:t>
      </w:r>
      <w:r w:rsidR="00BB4A2E">
        <w:rPr>
          <w:lang w:val="kk-KZ"/>
        </w:rPr>
        <w:t xml:space="preserve"> </w:t>
      </w:r>
      <w:r w:rsidR="005D7C5C" w:rsidRPr="00C47B22">
        <w:rPr>
          <w:lang w:val="kk-KZ"/>
        </w:rPr>
        <w:t>әсер</w:t>
      </w:r>
      <w:r w:rsidRPr="00C47B22">
        <w:rPr>
          <w:lang w:val="kk-KZ"/>
        </w:rPr>
        <w:t>ін</w:t>
      </w:r>
      <w:r w:rsidR="005D7C5C" w:rsidRPr="00C47B22">
        <w:rPr>
          <w:lang w:val="kk-KZ"/>
        </w:rPr>
        <w:t xml:space="preserve"> (эффектіні) есептеу қолданыстағы активтер бойынша</w:t>
      </w:r>
      <w:r w:rsidR="00BB4A2E">
        <w:rPr>
          <w:lang w:val="kk-KZ"/>
        </w:rPr>
        <w:t xml:space="preserve"> </w:t>
      </w:r>
      <w:r w:rsidR="005D7C5C" w:rsidRPr="00C47B22">
        <w:rPr>
          <w:lang w:val="kk-KZ"/>
        </w:rPr>
        <w:t>шығындарға негізделеді. Ал есептеу формуласы</w:t>
      </w:r>
      <w:r w:rsidR="00BB4A2E">
        <w:rPr>
          <w:lang w:val="kk-KZ"/>
        </w:rPr>
        <w:t xml:space="preserve"> </w:t>
      </w:r>
      <w:r w:rsidR="005D7C5C" w:rsidRPr="00C47B22">
        <w:rPr>
          <w:lang w:val="kk-KZ"/>
        </w:rPr>
        <w:t>келесідей:</w:t>
      </w:r>
    </w:p>
    <w:p w14:paraId="488AB837" w14:textId="77777777" w:rsidR="000F2ADB" w:rsidRPr="00C47B22" w:rsidRDefault="000F2ADB" w:rsidP="00B24B89">
      <w:pPr>
        <w:widowControl w:val="0"/>
        <w:ind w:firstLine="709"/>
        <w:rPr>
          <w:lang w:val="kk-KZ"/>
        </w:rPr>
      </w:pPr>
    </w:p>
    <w:p w14:paraId="0CC9E9C1" w14:textId="358D2D88" w:rsidR="005D7C5C" w:rsidRPr="00C47B22" w:rsidRDefault="00C057FE" w:rsidP="00B24B89">
      <w:pPr>
        <w:widowControl w:val="0"/>
        <w:ind w:firstLine="709"/>
        <w:rPr>
          <w:lang w:val="kk-KZ"/>
        </w:rPr>
      </w:pPr>
      <w:r>
        <w:rPr>
          <w:lang w:val="kk-KZ"/>
        </w:rPr>
        <w:t xml:space="preserve">                                       </w:t>
      </w:r>
      <w:r w:rsidR="00BB4A2E">
        <w:rPr>
          <w:lang w:val="kk-KZ"/>
        </w:rPr>
        <w:t xml:space="preserve">  </w:t>
      </w:r>
      <w:r w:rsidR="005D7C5C" w:rsidRPr="00C47B22">
        <w:rPr>
          <w:lang w:val="kk-KZ"/>
        </w:rPr>
        <w:t>DC= TC +I</w:t>
      </w:r>
      <w:r w:rsidR="00E15C0D" w:rsidRPr="00C47B22">
        <w:rPr>
          <w:lang w:val="kk-KZ"/>
        </w:rPr>
        <w:t>*</w:t>
      </w:r>
      <w:r w:rsidR="005D7C5C" w:rsidRPr="00C47B22">
        <w:rPr>
          <w:lang w:val="kk-KZ"/>
        </w:rPr>
        <w:t>Kn</w:t>
      </w:r>
      <w:r>
        <w:rPr>
          <w:lang w:val="kk-KZ"/>
        </w:rPr>
        <w:t xml:space="preserve">                                                  </w:t>
      </w:r>
      <w:r w:rsidR="00BB4A2E">
        <w:rPr>
          <w:lang w:val="kk-KZ"/>
        </w:rPr>
        <w:t xml:space="preserve"> </w:t>
      </w:r>
      <w:r w:rsidR="005D7C5C" w:rsidRPr="00C47B22">
        <w:rPr>
          <w:lang w:val="kk-KZ"/>
        </w:rPr>
        <w:t>(3)</w:t>
      </w:r>
    </w:p>
    <w:p w14:paraId="11B226E8" w14:textId="77777777" w:rsidR="00C47B22" w:rsidRPr="00543574" w:rsidRDefault="00C47B22" w:rsidP="00B24B89">
      <w:pPr>
        <w:widowControl w:val="0"/>
        <w:ind w:firstLine="709"/>
        <w:rPr>
          <w:lang w:val="kk-KZ"/>
        </w:rPr>
      </w:pPr>
    </w:p>
    <w:p w14:paraId="39194770" w14:textId="19A5CE4A" w:rsidR="009339BE" w:rsidRPr="00C47B22" w:rsidRDefault="009446D1" w:rsidP="00B24B89">
      <w:pPr>
        <w:widowControl w:val="0"/>
        <w:ind w:firstLine="709"/>
        <w:rPr>
          <w:lang w:val="kk-KZ"/>
        </w:rPr>
      </w:pPr>
      <w:r w:rsidRPr="00C47B22">
        <w:rPr>
          <w:lang w:val="kk-KZ"/>
        </w:rPr>
        <w:t>м</w:t>
      </w:r>
      <w:r w:rsidR="005D7C5C" w:rsidRPr="00C47B22">
        <w:rPr>
          <w:lang w:val="kk-KZ"/>
        </w:rPr>
        <w:t>ұндағы</w:t>
      </w:r>
      <w:r w:rsidRPr="00C47B22">
        <w:rPr>
          <w:lang w:val="kk-KZ"/>
        </w:rPr>
        <w:t>:</w:t>
      </w:r>
      <w:r w:rsidR="00BB4A2E">
        <w:rPr>
          <w:lang w:val="kk-KZ"/>
        </w:rPr>
        <w:t xml:space="preserve">  </w:t>
      </w:r>
      <w:r w:rsidR="00B45758" w:rsidRPr="00C47B22">
        <w:rPr>
          <w:lang w:val="kk-KZ"/>
        </w:rPr>
        <w:t xml:space="preserve">DC - берілген шығындар; </w:t>
      </w:r>
    </w:p>
    <w:p w14:paraId="19D6619E" w14:textId="2CABF284" w:rsidR="00B45758" w:rsidRPr="00C47B22" w:rsidRDefault="00BB4A2E" w:rsidP="00B24B89">
      <w:pPr>
        <w:widowControl w:val="0"/>
        <w:ind w:firstLine="709"/>
        <w:rPr>
          <w:lang w:val="kk-KZ"/>
        </w:rPr>
      </w:pPr>
      <w:r>
        <w:rPr>
          <w:lang w:val="kk-KZ"/>
        </w:rPr>
        <w:t xml:space="preserve"> </w:t>
      </w:r>
      <w:r w:rsidR="00B45758" w:rsidRPr="00C47B22">
        <w:rPr>
          <w:lang w:val="kk-KZ"/>
        </w:rPr>
        <w:t>ТС - өнім (қызмет) бірлігінің өзіндік құны;</w:t>
      </w:r>
    </w:p>
    <w:p w14:paraId="506B9A47" w14:textId="5F6BC9DE" w:rsidR="00B45758" w:rsidRPr="00C47B22" w:rsidRDefault="00BB4A2E" w:rsidP="00B24B89">
      <w:pPr>
        <w:widowControl w:val="0"/>
        <w:ind w:firstLine="709"/>
        <w:rPr>
          <w:lang w:val="kk-KZ"/>
        </w:rPr>
      </w:pPr>
      <w:r>
        <w:rPr>
          <w:lang w:val="kk-KZ"/>
        </w:rPr>
        <w:t xml:space="preserve"> </w:t>
      </w:r>
      <w:r w:rsidR="00B45758" w:rsidRPr="00C47B22">
        <w:rPr>
          <w:lang w:val="kk-KZ"/>
        </w:rPr>
        <w:t xml:space="preserve"> I</w:t>
      </w:r>
      <w:r>
        <w:rPr>
          <w:lang w:val="kk-KZ"/>
        </w:rPr>
        <w:t xml:space="preserve"> </w:t>
      </w:r>
      <w:r w:rsidR="00B45758" w:rsidRPr="00C47B22">
        <w:rPr>
          <w:lang w:val="kk-KZ"/>
        </w:rPr>
        <w:t>-</w:t>
      </w:r>
      <w:r>
        <w:rPr>
          <w:lang w:val="kk-KZ"/>
        </w:rPr>
        <w:t xml:space="preserve"> </w:t>
      </w:r>
      <w:r w:rsidR="00B45758" w:rsidRPr="00C47B22">
        <w:rPr>
          <w:lang w:val="kk-KZ"/>
        </w:rPr>
        <w:t>цифрлы активке күрделі салым;</w:t>
      </w:r>
    </w:p>
    <w:p w14:paraId="4B0A7241" w14:textId="4A45F97A" w:rsidR="00B45758" w:rsidRPr="00C47B22" w:rsidRDefault="00BB4A2E" w:rsidP="00B24B89">
      <w:pPr>
        <w:widowControl w:val="0"/>
        <w:ind w:firstLine="709"/>
        <w:rPr>
          <w:lang w:val="kk-KZ"/>
        </w:rPr>
      </w:pPr>
      <w:r>
        <w:rPr>
          <w:lang w:val="kk-KZ"/>
        </w:rPr>
        <w:t xml:space="preserve"> </w:t>
      </w:r>
      <w:r w:rsidR="00B45758" w:rsidRPr="00C47B22">
        <w:rPr>
          <w:lang w:val="kk-KZ"/>
        </w:rPr>
        <w:t>Kn – күрделі салымдар тиімділігінің нормативті коэффиценті</w:t>
      </w:r>
      <w:r w:rsidR="00640FB5" w:rsidRPr="00C47B22">
        <w:rPr>
          <w:lang w:val="kk-KZ"/>
        </w:rPr>
        <w:t>.</w:t>
      </w:r>
    </w:p>
    <w:p w14:paraId="757AEB32" w14:textId="77777777" w:rsidR="00C47B22" w:rsidRDefault="00C47B22" w:rsidP="00B24B89">
      <w:pPr>
        <w:widowControl w:val="0"/>
        <w:ind w:firstLine="709"/>
        <w:rPr>
          <w:lang w:val="kk-KZ"/>
        </w:rPr>
      </w:pPr>
    </w:p>
    <w:p w14:paraId="6ACE06FF" w14:textId="2F4184BC" w:rsidR="00B45758" w:rsidRPr="00C47B22" w:rsidRDefault="00B45758" w:rsidP="00B24B89">
      <w:pPr>
        <w:widowControl w:val="0"/>
        <w:ind w:firstLine="709"/>
        <w:rPr>
          <w:lang w:val="kk-KZ"/>
        </w:rPr>
      </w:pPr>
      <w:r w:rsidRPr="00C47B22">
        <w:rPr>
          <w:lang w:val="kk-KZ"/>
        </w:rPr>
        <w:t xml:space="preserve">Экономиканы цифрландырудың </w:t>
      </w:r>
      <w:r w:rsidR="008F30D5" w:rsidRPr="00C47B22">
        <w:rPr>
          <w:lang w:val="kk-KZ"/>
        </w:rPr>
        <w:t>экономикалық әсері(эффекті)</w:t>
      </w:r>
      <w:r w:rsidR="00BB4A2E">
        <w:rPr>
          <w:lang w:val="kk-KZ"/>
        </w:rPr>
        <w:t xml:space="preserve"> </w:t>
      </w:r>
      <w:r w:rsidR="008F30D5" w:rsidRPr="00C47B22">
        <w:rPr>
          <w:lang w:val="kk-KZ"/>
        </w:rPr>
        <w:t xml:space="preserve">жан-жақты болуы мүмкін. Олар: технологиялық </w:t>
      </w:r>
      <w:r w:rsidR="002A27FD" w:rsidRPr="00C47B22">
        <w:rPr>
          <w:lang w:val="kk-KZ"/>
        </w:rPr>
        <w:t>үрдістер</w:t>
      </w:r>
      <w:r w:rsidR="008F30D5" w:rsidRPr="00C47B22">
        <w:rPr>
          <w:lang w:val="kk-KZ"/>
        </w:rPr>
        <w:t>ді, өндірісті ұйымдастыруды</w:t>
      </w:r>
      <w:r w:rsidR="00BB4A2E">
        <w:rPr>
          <w:lang w:val="kk-KZ"/>
        </w:rPr>
        <w:t xml:space="preserve"> </w:t>
      </w:r>
      <w:r w:rsidR="008F30D5" w:rsidRPr="00C47B22">
        <w:rPr>
          <w:lang w:val="kk-KZ"/>
        </w:rPr>
        <w:t>цифрландыру; еңбек құралдарын (жабдықтар, аспаптар, машиналар) ең жақсы сапалы сипаттаулармен (өнімділік, беріктік, пайдалану шығындары) цифрландыру</w:t>
      </w:r>
      <w:r w:rsidR="003C3659" w:rsidRPr="00543574">
        <w:rPr>
          <w:lang w:val="kk-KZ"/>
        </w:rPr>
        <w:t xml:space="preserve"> [</w:t>
      </w:r>
      <w:r w:rsidR="008C0BF6" w:rsidRPr="00C47B22">
        <w:rPr>
          <w:lang w:val="kk-KZ"/>
        </w:rPr>
        <w:t>20]</w:t>
      </w:r>
      <w:r w:rsidR="008F30D5" w:rsidRPr="00C47B22">
        <w:rPr>
          <w:lang w:val="kk-KZ"/>
        </w:rPr>
        <w:t>. Экономикалық әсерді (эффект)</w:t>
      </w:r>
      <w:r w:rsidR="00BB4A2E">
        <w:rPr>
          <w:lang w:val="kk-KZ"/>
        </w:rPr>
        <w:t xml:space="preserve"> </w:t>
      </w:r>
      <w:r w:rsidR="008F30D5" w:rsidRPr="00C47B22">
        <w:rPr>
          <w:lang w:val="kk-KZ"/>
        </w:rPr>
        <w:t>Е-деп белгілеп, өнеркәсіпті цифрлау әсерін</w:t>
      </w:r>
      <w:r w:rsidR="00752863" w:rsidRPr="00C47B22">
        <w:rPr>
          <w:lang w:val="kk-KZ"/>
        </w:rPr>
        <w:t>ің беретін нәтижесін</w:t>
      </w:r>
      <w:r w:rsidR="00BB4A2E">
        <w:rPr>
          <w:lang w:val="kk-KZ"/>
        </w:rPr>
        <w:t xml:space="preserve"> </w:t>
      </w:r>
      <w:r w:rsidR="008F30D5" w:rsidRPr="00C47B22">
        <w:rPr>
          <w:lang w:val="kk-KZ"/>
        </w:rPr>
        <w:t xml:space="preserve"> (эффектін) келесідей формуламен есептеуге болады:</w:t>
      </w:r>
    </w:p>
    <w:p w14:paraId="7CEF473D" w14:textId="77777777" w:rsidR="000F2ADB" w:rsidRPr="00C47B22" w:rsidRDefault="000F2ADB" w:rsidP="00B24B89">
      <w:pPr>
        <w:widowControl w:val="0"/>
        <w:ind w:firstLine="709"/>
        <w:rPr>
          <w:lang w:val="kk-KZ"/>
        </w:rPr>
      </w:pPr>
    </w:p>
    <w:p w14:paraId="028CF0DD" w14:textId="6F232030" w:rsidR="008F30D5" w:rsidRPr="00C47B22" w:rsidRDefault="00C057FE" w:rsidP="00B24B89">
      <w:pPr>
        <w:widowControl w:val="0"/>
        <w:ind w:firstLine="709"/>
        <w:rPr>
          <w:lang w:val="kk-KZ"/>
        </w:rPr>
      </w:pPr>
      <w:r>
        <w:rPr>
          <w:lang w:val="kk-KZ"/>
        </w:rPr>
        <w:t xml:space="preserve">                       </w:t>
      </w:r>
      <w:r w:rsidR="00BB4A2E">
        <w:rPr>
          <w:lang w:val="kk-KZ"/>
        </w:rPr>
        <w:t xml:space="preserve"> </w:t>
      </w:r>
      <w:r w:rsidR="009B3941" w:rsidRPr="00C47B22">
        <w:rPr>
          <w:lang w:val="kk-KZ"/>
        </w:rPr>
        <w:t xml:space="preserve"> </w:t>
      </w:r>
      <w:r w:rsidR="000E5C8F" w:rsidRPr="00C47B22">
        <w:rPr>
          <w:lang w:val="kk-KZ"/>
        </w:rPr>
        <w:t>Е = (</w:t>
      </w:r>
      <w:r w:rsidR="00E15C0D" w:rsidRPr="00C47B22">
        <w:rPr>
          <w:lang w:val="kk-KZ"/>
        </w:rPr>
        <w:t>D</w:t>
      </w:r>
      <m:oMath>
        <m:sSub>
          <m:sSubPr>
            <m:ctrlPr>
              <w:rPr>
                <w:rFonts w:ascii="Cambria Math" w:hAnsi="Cambria Math"/>
                <w:lang w:val="kk-KZ"/>
              </w:rPr>
            </m:ctrlPr>
          </m:sSubPr>
          <m:e>
            <m:r>
              <m:rPr>
                <m:sty m:val="p"/>
              </m:rPr>
              <w:rPr>
                <w:rFonts w:ascii="Cambria Math" w:hAnsi="Cambria Math"/>
                <w:lang w:val="kk-KZ"/>
              </w:rPr>
              <m:t>С</m:t>
            </m:r>
          </m:e>
          <m:sub>
            <m:r>
              <m:rPr>
                <m:sty m:val="p"/>
              </m:rPr>
              <w:rPr>
                <w:rFonts w:ascii="Cambria Math" w:hAnsi="Cambria Math"/>
                <w:lang w:val="kk-KZ"/>
              </w:rPr>
              <m:t>0</m:t>
            </m:r>
          </m:sub>
        </m:sSub>
        <m:r>
          <m:rPr>
            <m:sty m:val="p"/>
          </m:rPr>
          <w:rPr>
            <w:rFonts w:ascii="Cambria Math" w:hAnsi="Cambria Math"/>
            <w:lang w:val="kk-KZ"/>
          </w:rPr>
          <m:t>-D</m:t>
        </m:r>
        <m:sSub>
          <m:sSubPr>
            <m:ctrlPr>
              <w:rPr>
                <w:rFonts w:ascii="Cambria Math" w:hAnsi="Cambria Math"/>
                <w:lang w:val="kk-KZ"/>
              </w:rPr>
            </m:ctrlPr>
          </m:sSubPr>
          <m:e>
            <m:r>
              <m:rPr>
                <m:sty m:val="p"/>
              </m:rPr>
              <w:rPr>
                <w:rFonts w:ascii="Cambria Math" w:hAnsi="Cambria Math"/>
                <w:lang w:val="kk-KZ"/>
              </w:rPr>
              <m:t>C</m:t>
            </m:r>
          </m:e>
          <m:sub>
            <m:r>
              <m:rPr>
                <m:sty m:val="p"/>
              </m:rPr>
              <w:rPr>
                <w:rFonts w:ascii="Cambria Math" w:hAnsi="Cambria Math"/>
                <w:lang w:val="kk-KZ"/>
              </w:rPr>
              <m:t>1</m:t>
            </m:r>
          </m:sub>
        </m:sSub>
      </m:oMath>
      <w:r w:rsidR="000E5C8F" w:rsidRPr="00C47B22">
        <w:rPr>
          <w:lang w:val="kk-KZ"/>
        </w:rPr>
        <w:t>)</w:t>
      </w:r>
      <m:oMath>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Q</m:t>
            </m:r>
          </m:e>
          <m:sub>
            <m:r>
              <m:rPr>
                <m:sty m:val="p"/>
              </m:rPr>
              <w:rPr>
                <w:rFonts w:ascii="Cambria Math" w:hAnsi="Cambria Math"/>
                <w:lang w:val="kk-KZ"/>
              </w:rPr>
              <m:t>1</m:t>
            </m:r>
          </m:sub>
        </m:sSub>
      </m:oMath>
      <w:r w:rsidR="00E15C0D" w:rsidRPr="00C47B22">
        <w:rPr>
          <w:lang w:val="kk-KZ"/>
        </w:rPr>
        <w:t xml:space="preserve"> = </w:t>
      </w:r>
      <m:oMath>
        <m:r>
          <m:rPr>
            <m:sty m:val="p"/>
          </m:rPr>
          <w:rPr>
            <w:rFonts w:ascii="Cambria Math" w:hAnsi="Cambria Math"/>
            <w:lang w:val="kk-KZ"/>
          </w:rPr>
          <m:t>∆</m:t>
        </m:r>
      </m:oMath>
      <w:r w:rsidR="009446D1" w:rsidRPr="00C47B22">
        <w:rPr>
          <w:lang w:val="kk-KZ"/>
        </w:rPr>
        <w:t xml:space="preserve">DC * </w:t>
      </w:r>
      <m:oMath>
        <m:sSub>
          <m:sSubPr>
            <m:ctrlPr>
              <w:rPr>
                <w:rFonts w:ascii="Cambria Math" w:hAnsi="Cambria Math"/>
                <w:lang w:val="kk-KZ"/>
              </w:rPr>
            </m:ctrlPr>
          </m:sSubPr>
          <m:e>
            <m:r>
              <m:rPr>
                <m:sty m:val="p"/>
              </m:rPr>
              <w:rPr>
                <w:rFonts w:ascii="Cambria Math" w:hAnsi="Cambria Math"/>
                <w:lang w:val="kk-KZ"/>
              </w:rPr>
              <m:t>Q</m:t>
            </m:r>
          </m:e>
          <m:sub>
            <m:r>
              <m:rPr>
                <m:sty m:val="p"/>
              </m:rPr>
              <w:rPr>
                <w:rFonts w:ascii="Cambria Math" w:hAnsi="Cambria Math"/>
                <w:lang w:val="kk-KZ"/>
              </w:rPr>
              <m:t>1</m:t>
            </m:r>
          </m:sub>
        </m:sSub>
      </m:oMath>
      <w:r w:rsidR="00BB4A2E">
        <w:rPr>
          <w:lang w:val="kk-KZ"/>
        </w:rPr>
        <w:t xml:space="preserve"> </w:t>
      </w:r>
      <w:r>
        <w:rPr>
          <w:lang w:val="kk-KZ"/>
        </w:rPr>
        <w:t xml:space="preserve">                                   </w:t>
      </w:r>
      <w:r w:rsidR="009446D1" w:rsidRPr="00C47B22">
        <w:rPr>
          <w:lang w:val="kk-KZ"/>
        </w:rPr>
        <w:t>(4)</w:t>
      </w:r>
    </w:p>
    <w:p w14:paraId="21169025" w14:textId="77777777" w:rsidR="00C47B22" w:rsidRPr="00543574" w:rsidRDefault="00C47B22" w:rsidP="00B24B89">
      <w:pPr>
        <w:widowControl w:val="0"/>
        <w:ind w:firstLine="709"/>
        <w:rPr>
          <w:lang w:val="kk-KZ"/>
        </w:rPr>
      </w:pPr>
    </w:p>
    <w:p w14:paraId="740111F1" w14:textId="1A898B95" w:rsidR="009446D1" w:rsidRPr="00C47B22" w:rsidRDefault="009446D1" w:rsidP="00B24B89">
      <w:pPr>
        <w:widowControl w:val="0"/>
        <w:ind w:firstLine="709"/>
        <w:rPr>
          <w:lang w:val="kk-KZ"/>
        </w:rPr>
      </w:pPr>
      <w:r w:rsidRPr="00C47B22">
        <w:rPr>
          <w:lang w:val="kk-KZ"/>
        </w:rPr>
        <w:t>мұндағы:</w:t>
      </w:r>
      <w:r w:rsidR="00BB4A2E">
        <w:rPr>
          <w:lang w:val="kk-KZ"/>
        </w:rPr>
        <w:t xml:space="preserve"> </w:t>
      </w:r>
      <w:r w:rsidR="00C47B22" w:rsidRPr="00543574">
        <w:rPr>
          <w:lang w:val="kk-KZ"/>
        </w:rPr>
        <w:t xml:space="preserve"> Q</w:t>
      </w:r>
      <w:r w:rsidR="00C47B22" w:rsidRPr="00543574">
        <w:rPr>
          <w:vertAlign w:val="subscript"/>
          <w:lang w:val="kk-KZ"/>
        </w:rPr>
        <w:t>1</w:t>
      </w:r>
      <w:r w:rsidR="00C47B22" w:rsidRPr="00543574">
        <w:rPr>
          <w:lang w:val="kk-KZ"/>
        </w:rPr>
        <w:t xml:space="preserve"> </w:t>
      </w:r>
      <w:r w:rsidRPr="00C47B22">
        <w:rPr>
          <w:lang w:val="kk-KZ"/>
        </w:rPr>
        <w:t>-</w:t>
      </w:r>
      <w:r w:rsidR="00BB4A2E">
        <w:rPr>
          <w:lang w:val="kk-KZ"/>
        </w:rPr>
        <w:t xml:space="preserve"> </w:t>
      </w:r>
      <w:r w:rsidRPr="00C47B22">
        <w:rPr>
          <w:lang w:val="kk-KZ"/>
        </w:rPr>
        <w:t>жаңа</w:t>
      </w:r>
      <w:r w:rsidR="00BB4A2E">
        <w:rPr>
          <w:lang w:val="kk-KZ"/>
        </w:rPr>
        <w:t xml:space="preserve"> </w:t>
      </w:r>
      <w:r w:rsidRPr="00C47B22">
        <w:rPr>
          <w:lang w:val="kk-KZ"/>
        </w:rPr>
        <w:t xml:space="preserve"> цифрлық технология</w:t>
      </w:r>
      <w:r w:rsidR="00BB4A2E">
        <w:rPr>
          <w:lang w:val="kk-KZ"/>
        </w:rPr>
        <w:t xml:space="preserve"> </w:t>
      </w:r>
      <w:r w:rsidRPr="00C47B22">
        <w:rPr>
          <w:lang w:val="kk-KZ"/>
        </w:rPr>
        <w:t>қолданған өндіріс көлемі ;</w:t>
      </w:r>
    </w:p>
    <w:p w14:paraId="681A4B94" w14:textId="7AA0ADC2" w:rsidR="009446D1" w:rsidRPr="00C47B22" w:rsidRDefault="00BB4A2E" w:rsidP="00B24B89">
      <w:pPr>
        <w:widowControl w:val="0"/>
        <w:ind w:firstLine="709"/>
        <w:rPr>
          <w:lang w:val="kk-KZ"/>
        </w:rPr>
      </w:pPr>
      <w:r>
        <w:rPr>
          <w:lang w:val="kk-KZ"/>
        </w:rPr>
        <w:t xml:space="preserve"> </w:t>
      </w:r>
      <w:r w:rsidR="00C47B22" w:rsidRPr="00C47B22">
        <w:rPr>
          <w:lang w:val="kk-KZ"/>
        </w:rPr>
        <w:t>DC</w:t>
      </w:r>
      <w:r w:rsidR="00C47B22" w:rsidRPr="00C47B22">
        <w:rPr>
          <w:vertAlign w:val="subscript"/>
          <w:lang w:val="kk-KZ"/>
        </w:rPr>
        <w:t>1</w:t>
      </w:r>
      <w:r w:rsidR="009446D1" w:rsidRPr="00C47B22">
        <w:rPr>
          <w:lang w:val="kk-KZ"/>
        </w:rPr>
        <w:t xml:space="preserve">- цифрландырылған өнім бірлігіне </w:t>
      </w:r>
      <w:r w:rsidR="001F3130" w:rsidRPr="00C47B22">
        <w:rPr>
          <w:lang w:val="kk-KZ"/>
        </w:rPr>
        <w:t>жұмсалған</w:t>
      </w:r>
      <w:r w:rsidR="009446D1" w:rsidRPr="00C47B22">
        <w:rPr>
          <w:lang w:val="kk-KZ"/>
        </w:rPr>
        <w:t xml:space="preserve"> шығындар;</w:t>
      </w:r>
    </w:p>
    <w:p w14:paraId="53D25571" w14:textId="3010E595" w:rsidR="009446D1" w:rsidRPr="00C47B22" w:rsidRDefault="00BB4A2E" w:rsidP="00B24B89">
      <w:pPr>
        <w:widowControl w:val="0"/>
        <w:ind w:firstLine="709"/>
        <w:rPr>
          <w:lang w:val="kk-KZ"/>
        </w:rPr>
      </w:pPr>
      <w:r>
        <w:rPr>
          <w:lang w:val="kk-KZ"/>
        </w:rPr>
        <w:t xml:space="preserve"> </w:t>
      </w:r>
      <w:r w:rsidR="00C47B22" w:rsidRPr="00C47B22">
        <w:rPr>
          <w:lang w:val="kk-KZ"/>
        </w:rPr>
        <w:t>DC</w:t>
      </w:r>
      <w:r w:rsidR="00C47B22" w:rsidRPr="00C47B22">
        <w:rPr>
          <w:vertAlign w:val="subscript"/>
          <w:lang w:val="kk-KZ"/>
        </w:rPr>
        <w:t>0</w:t>
      </w:r>
      <w:r w:rsidR="009446D1" w:rsidRPr="00C47B22">
        <w:rPr>
          <w:lang w:val="kk-KZ"/>
        </w:rPr>
        <w:t xml:space="preserve"> </w:t>
      </w:r>
      <w:r w:rsidR="001F3130" w:rsidRPr="00C47B22">
        <w:rPr>
          <w:lang w:val="kk-KZ"/>
        </w:rPr>
        <w:t>- базалық өнім бірлігіне жұмсалған шығындар</w:t>
      </w:r>
      <w:r w:rsidR="00752863" w:rsidRPr="00C47B22">
        <w:rPr>
          <w:lang w:val="kk-KZ"/>
        </w:rPr>
        <w:t xml:space="preserve">. </w:t>
      </w:r>
    </w:p>
    <w:p w14:paraId="3AF6001B" w14:textId="77777777" w:rsidR="00C47B22" w:rsidRPr="00C47B22" w:rsidRDefault="00C47B22" w:rsidP="00B24B89">
      <w:pPr>
        <w:widowControl w:val="0"/>
        <w:ind w:firstLine="709"/>
        <w:rPr>
          <w:lang w:val="kk-KZ"/>
        </w:rPr>
      </w:pPr>
    </w:p>
    <w:p w14:paraId="632951EC" w14:textId="202602F8" w:rsidR="001140FB" w:rsidRPr="00C47B22" w:rsidRDefault="00752863" w:rsidP="00B24B89">
      <w:pPr>
        <w:widowControl w:val="0"/>
        <w:ind w:firstLine="709"/>
        <w:rPr>
          <w:lang w:val="kk-KZ"/>
        </w:rPr>
      </w:pPr>
      <w:r w:rsidRPr="00C47B22">
        <w:rPr>
          <w:lang w:val="kk-KZ"/>
        </w:rPr>
        <w:t>Нәтижесінде, экономикадық сала жаңа технология енгізгенге дейінгі және енгізгеннен кейінгі нәтижелерді салыстыра алатын мүмкіндік туындайды</w:t>
      </w:r>
      <w:r w:rsidR="008C0BF6" w:rsidRPr="00C47B22">
        <w:rPr>
          <w:lang w:val="kk-KZ"/>
        </w:rPr>
        <w:t>.</w:t>
      </w:r>
      <w:r w:rsidR="00C47B22" w:rsidRPr="00543574">
        <w:rPr>
          <w:lang w:val="kk-KZ"/>
        </w:rPr>
        <w:t xml:space="preserve"> </w:t>
      </w:r>
      <w:r w:rsidR="001140FB" w:rsidRPr="00C47B22">
        <w:rPr>
          <w:lang w:val="kk-KZ"/>
        </w:rPr>
        <w:t xml:space="preserve">Осылайша, цифрландыру немесе автоматтандыру құралдарын енгізудің экономикалық эффектісі тек жанама болуы мүмкін, өйткені енгізілген автоматтандыру құралдары тікелей кіріс көзі болып табылмайды, және де кірісті ұйымдастырудың қосалқы құралы болып табылады немесе шығындарды </w:t>
      </w:r>
      <w:r w:rsidR="001140FB" w:rsidRPr="00C47B22">
        <w:rPr>
          <w:lang w:val="kk-KZ"/>
        </w:rPr>
        <w:lastRenderedPageBreak/>
        <w:t>азайтуға көмектеседі.</w:t>
      </w:r>
      <w:r w:rsidR="00EC7541" w:rsidRPr="00C47B22">
        <w:rPr>
          <w:lang w:val="kk-KZ"/>
        </w:rPr>
        <w:t xml:space="preserve"> </w:t>
      </w:r>
      <w:r w:rsidR="00953C2C" w:rsidRPr="00C47B22">
        <w:rPr>
          <w:lang w:val="kk-KZ"/>
        </w:rPr>
        <w:t>Ал а</w:t>
      </w:r>
      <w:r w:rsidR="001140FB" w:rsidRPr="00C47B22">
        <w:rPr>
          <w:lang w:val="kk-KZ"/>
        </w:rPr>
        <w:t>втоматтандыру</w:t>
      </w:r>
      <w:r w:rsidR="00953C2C" w:rsidRPr="00C47B22">
        <w:rPr>
          <w:lang w:val="kk-KZ"/>
        </w:rPr>
        <w:t>, цифрландырудың басты</w:t>
      </w:r>
      <w:r w:rsidR="00BB4A2E">
        <w:rPr>
          <w:lang w:val="kk-KZ"/>
        </w:rPr>
        <w:t xml:space="preserve"> </w:t>
      </w:r>
      <w:r w:rsidR="00953C2C" w:rsidRPr="00C47B22">
        <w:rPr>
          <w:lang w:val="kk-KZ"/>
        </w:rPr>
        <w:t>бағыты екенін ескерсек,</w:t>
      </w:r>
      <w:r w:rsidR="00BB4A2E">
        <w:rPr>
          <w:lang w:val="kk-KZ"/>
        </w:rPr>
        <w:t xml:space="preserve"> </w:t>
      </w:r>
      <w:r w:rsidR="00953C2C" w:rsidRPr="00C47B22">
        <w:rPr>
          <w:lang w:val="kk-KZ"/>
        </w:rPr>
        <w:t xml:space="preserve">автоматтандыру </w:t>
      </w:r>
      <w:r w:rsidR="001140FB" w:rsidRPr="00C47B22">
        <w:rPr>
          <w:lang w:val="kk-KZ"/>
        </w:rPr>
        <w:t xml:space="preserve">құралдарын енгізудің негізгі экономикалық әсері(эффектісі) - бұл, ең алдымен, басқару тиімділігін арттыру және басқару </w:t>
      </w:r>
      <w:r w:rsidR="00BF4124" w:rsidRPr="00C47B22">
        <w:rPr>
          <w:lang w:val="kk-KZ"/>
        </w:rPr>
        <w:t xml:space="preserve">үрдісін </w:t>
      </w:r>
      <w:r w:rsidR="001140FB" w:rsidRPr="00C47B22">
        <w:rPr>
          <w:lang w:val="kk-KZ"/>
        </w:rPr>
        <w:t>жүзеге асыру үшін еңбек шығындарын азайту, яғни басқару шығындарын азайту арқылы кәсіпорынның экономикалық көрсеткіштерін жақсарту. Көптеген кәсіпорындар үшін экономикалық нәтиже мыналардан алынған еңбек және қаржы ресурстарын үнемдеу түрінде болады</w:t>
      </w:r>
      <w:r w:rsidR="002325DF" w:rsidRPr="00C47B22">
        <w:rPr>
          <w:lang w:val="kk-KZ"/>
        </w:rPr>
        <w:t xml:space="preserve">, яғни, </w:t>
      </w:r>
      <w:r w:rsidR="001140FB" w:rsidRPr="00C47B22">
        <w:rPr>
          <w:lang w:val="kk-KZ"/>
        </w:rPr>
        <w:t>есептеулердің күрделілігін азайтуға</w:t>
      </w:r>
      <w:r w:rsidR="002325DF" w:rsidRPr="00C47B22">
        <w:rPr>
          <w:lang w:val="kk-KZ"/>
        </w:rPr>
        <w:t xml:space="preserve">, </w:t>
      </w:r>
      <w:r w:rsidR="001140FB" w:rsidRPr="00C47B22">
        <w:rPr>
          <w:lang w:val="kk-KZ"/>
        </w:rPr>
        <w:t>құжаттарды іздеуге және дайындауға еңбек шығындарын азайту</w:t>
      </w:r>
      <w:r w:rsidR="002325DF" w:rsidRPr="00C47B22">
        <w:rPr>
          <w:lang w:val="kk-KZ"/>
        </w:rPr>
        <w:t xml:space="preserve">, </w:t>
      </w:r>
      <w:r w:rsidR="001140FB" w:rsidRPr="00C47B22">
        <w:rPr>
          <w:lang w:val="kk-KZ"/>
        </w:rPr>
        <w:t>шығын материалдарды үнемдеу (қағаз, дискета, картридж)</w:t>
      </w:r>
      <w:r w:rsidR="002325DF" w:rsidRPr="00C47B22">
        <w:rPr>
          <w:lang w:val="kk-KZ"/>
        </w:rPr>
        <w:t>,</w:t>
      </w:r>
      <w:r w:rsidR="002D72C7" w:rsidRPr="00C47B22">
        <w:rPr>
          <w:lang w:val="kk-KZ"/>
        </w:rPr>
        <w:t xml:space="preserve"> </w:t>
      </w:r>
      <w:r w:rsidR="001140FB" w:rsidRPr="00C47B22">
        <w:rPr>
          <w:lang w:val="kk-KZ"/>
        </w:rPr>
        <w:t>кәсіпорын жұмысшыларының</w:t>
      </w:r>
      <w:r w:rsidR="002325DF" w:rsidRPr="00C47B22">
        <w:rPr>
          <w:lang w:val="kk-KZ"/>
        </w:rPr>
        <w:t xml:space="preserve"> санының</w:t>
      </w:r>
      <w:r w:rsidR="001140FB" w:rsidRPr="00C47B22">
        <w:rPr>
          <w:lang w:val="kk-KZ"/>
        </w:rPr>
        <w:t xml:space="preserve"> қысқаруы</w:t>
      </w:r>
      <w:r w:rsidR="002325DF" w:rsidRPr="00C47B22">
        <w:rPr>
          <w:lang w:val="kk-KZ"/>
        </w:rPr>
        <w:t xml:space="preserve"> орын ал</w:t>
      </w:r>
      <w:r w:rsidR="002D72C7" w:rsidRPr="00C47B22">
        <w:rPr>
          <w:lang w:val="kk-KZ"/>
        </w:rPr>
        <w:t>ады</w:t>
      </w:r>
      <w:r w:rsidR="001140FB" w:rsidRPr="00C47B22">
        <w:rPr>
          <w:lang w:val="kk-KZ"/>
        </w:rPr>
        <w:t>.</w:t>
      </w:r>
    </w:p>
    <w:p w14:paraId="194D7BF8" w14:textId="77777777" w:rsidR="004D6302" w:rsidRPr="0025109A" w:rsidRDefault="004D6302" w:rsidP="00B24B89">
      <w:pPr>
        <w:pStyle w:val="HTML"/>
        <w:widowControl w:val="0"/>
        <w:rPr>
          <w:rFonts w:ascii="Times New Roman" w:hAnsi="Times New Roman" w:cs="Times New Roman"/>
          <w:color w:val="222222"/>
          <w:sz w:val="28"/>
          <w:szCs w:val="28"/>
          <w:lang w:val="kk-KZ"/>
        </w:rPr>
      </w:pPr>
      <w:r w:rsidRPr="0025109A">
        <w:rPr>
          <w:rFonts w:ascii="Times New Roman" w:hAnsi="Times New Roman" w:cs="Times New Roman"/>
          <w:noProof/>
          <w:sz w:val="28"/>
          <w:szCs w:val="28"/>
        </w:rPr>
        <mc:AlternateContent>
          <mc:Choice Requires="wps">
            <w:drawing>
              <wp:anchor distT="0" distB="0" distL="114300" distR="114300" simplePos="0" relativeHeight="251841536" behindDoc="1" locked="0" layoutInCell="1" allowOverlap="1" wp14:anchorId="1BDF79B9" wp14:editId="674D78E9">
                <wp:simplePos x="0" y="0"/>
                <wp:positionH relativeFrom="margin">
                  <wp:align>left</wp:align>
                </wp:positionH>
                <wp:positionV relativeFrom="paragraph">
                  <wp:posOffset>208280</wp:posOffset>
                </wp:positionV>
                <wp:extent cx="933450" cy="1666875"/>
                <wp:effectExtent l="0" t="0" r="38100" b="28575"/>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15" name="Выноска со стрелкой вправо 15"/>
                <wp:cNvGraphicFramePr/>
                <a:graphic xmlns:a="http://schemas.openxmlformats.org/drawingml/2006/main">
                  <a:graphicData uri="http://schemas.microsoft.com/office/word/2010/wordprocessingShape">
                    <wps:wsp>
                      <wps:cNvSpPr/>
                      <wps:spPr>
                        <a:xfrm>
                          <a:off x="0" y="0"/>
                          <a:ext cx="933450" cy="16668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4B5DEC" w14:textId="77777777" w:rsidR="00335D12" w:rsidRPr="00F14D7A" w:rsidRDefault="00335D12" w:rsidP="004D6302">
                            <w:pPr>
                              <w:rPr>
                                <w:rFonts w:cs="Times New Roman"/>
                                <w:szCs w:val="28"/>
                                <w:lang w:val="kk-KZ"/>
                              </w:rPr>
                            </w:pPr>
                            <w:r>
                              <w:rPr>
                                <w:rFonts w:cs="Times New Roman"/>
                                <w:szCs w:val="28"/>
                                <w:lang w:val="kk-KZ"/>
                              </w:rPr>
                              <w:t xml:space="preserve">          </w:t>
                            </w:r>
                            <w:r w:rsidRPr="00F14D7A">
                              <w:rPr>
                                <w:rFonts w:cs="Times New Roman"/>
                                <w:szCs w:val="28"/>
                                <w:lang w:val="kk-KZ"/>
                              </w:rPr>
                              <w:t>Өсу қозғалтқышы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79B9" id="Выноска со стрелкой вправо 15" o:spid="_x0000_s1039" type="#_x0000_t78" style="position:absolute;left:0;text-align:left;margin-left:0;margin-top:16.4pt;width:73.5pt;height:131.25pt;z-index:-25147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QcwIAADYFAAAOAAAAZHJzL2Uyb0RvYy54bWysVMFu2zAMvQ/YPwi6r07SJG2DOkWQosOA&#10;oivWDj0rshQbkEWNUmJnXz9KdpyiLXYY5oNMieQT+Ujq+qatDdsr9BXYnI/PRpwpK6Go7DbnP5/v&#10;vlxy5oOwhTBgVc4PyvOb5edP141bqAmUYAqFjECsXzQu52UIbpFlXpaqFv4MnLKk1IC1CLTFbVag&#10;aAi9NtlkNJpnDWDhEKTynk5vOyVfJnytlQzftfYqMJNzii2kFdO6iWu2vBaLLQpXVrIPQ/xDFLWo&#10;LF06QN2KINgOq3dQdSURPOhwJqHOQOtKqpQDZTMevcnmqRROpVyIHO8Gmvz/g5UP+yf3iERD4/zC&#10;kxizaDXW8U/xsTaRdRjIUm1gkg6vzs+nM6JUkmo8n88vL2aRzezk7dCHrwpqFoWcY7UtwwoRmrUw&#10;BnYhESb29z50fkd7AjkFk6RwMCrGY+wPpVlV0PWT5J36RK0Nsr2gCgsplQ3jTlWKQnXHsxF9fXCD&#10;Rwo1AUZkXRkzYPcAsQffY3ex9vbRVaU2G5xHfwuscx480s1gw+BcVxbwIwBDWfU3d/ZHkjpqIkuh&#10;3bTEDVXjPJrGow0Uh0dkCF3feyfvKqrFvfDhUSA1OtWPhjd8p0UbaHIOvcRZCfj7o/Non/O4Ti7I&#10;vaHZybn/tROoODPfLDXn1Xg6jcOWNtPZxYQ2+Fqzea2xu3oNVLwxvRROJjHaB3MUNUL9QmO+iheT&#10;SlhJweVcBjxu1qGbaXoopFqtkhkNmBPh3j45GcEj17HDntsXga7vyUDd/ADHOROLN93Y2UZPC6td&#10;AF2lVj1R21eBhjO1U/+QxOl/vU9Wp+du+QcAAP//AwBQSwMEFAAGAAgAAAAhADqm8bnbAAAABwEA&#10;AA8AAABkcnMvZG93bnJldi54bWxMj81OwzAQhO9IvIO1SNyoQ1r+QjZVhYS4tWrgwNGNlyRgr6PY&#10;bcPbsz3R486MZr4tl5N36kBj7AMj3M4yUMRNsD23CB/vrzePoGIybI0LTAi/FGFZXV6UprDhyFs6&#10;1KlVUsKxMAhdSkOhdWw68ibOwkAs3lcYvUlyjq22ozlKuXc6z7J77U3PstCZgV46an7qvUfYdNs1&#10;rZNr3qzbfNb83caFXiFeX02rZ1CJpvQfhhO+oEMlTLuwZxuVQ5BHEsI8F/6Tu3gQYYeQP93NQVel&#10;Puev/gAAAP//AwBQSwECLQAUAAYACAAAACEAtoM4kv4AAADhAQAAEwAAAAAAAAAAAAAAAAAAAAAA&#10;W0NvbnRlbnRfVHlwZXNdLnhtbFBLAQItABQABgAIAAAAIQA4/SH/1gAAAJQBAAALAAAAAAAAAAAA&#10;AAAAAC8BAABfcmVscy8ucmVsc1BLAQItABQABgAIAAAAIQCRVLQQcwIAADYFAAAOAAAAAAAAAAAA&#10;AAAAAC4CAABkcnMvZTJvRG9jLnhtbFBLAQItABQABgAIAAAAIQA6pvG52wAAAAcBAAAPAAAAAAAA&#10;AAAAAAAAAM0EAABkcnMvZG93bnJldi54bWxQSwUGAAAAAAQABADzAAAA1QUAAAAA&#10;" adj="14035,7776,16200,9288" fillcolor="#5b9bd5 [3204]" strokecolor="#1f4d78 [1604]" strokeweight="1pt">
                <v:textbox style="layout-flow:vertical;mso-layout-flow-alt:bottom-to-top">
                  <w:txbxContent>
                    <w:p w14:paraId="204B5DEC" w14:textId="77777777" w:rsidR="00335D12" w:rsidRPr="00F14D7A" w:rsidRDefault="00335D12" w:rsidP="004D6302">
                      <w:pPr>
                        <w:rPr>
                          <w:rFonts w:cs="Times New Roman"/>
                          <w:szCs w:val="28"/>
                          <w:lang w:val="kk-KZ"/>
                        </w:rPr>
                      </w:pPr>
                      <w:r>
                        <w:rPr>
                          <w:rFonts w:cs="Times New Roman"/>
                          <w:szCs w:val="28"/>
                          <w:lang w:val="kk-KZ"/>
                        </w:rPr>
                        <w:t xml:space="preserve">          </w:t>
                      </w:r>
                      <w:r w:rsidRPr="00F14D7A">
                        <w:rPr>
                          <w:rFonts w:cs="Times New Roman"/>
                          <w:szCs w:val="28"/>
                          <w:lang w:val="kk-KZ"/>
                        </w:rPr>
                        <w:t>Өсу қозғалтқышы</w:t>
                      </w:r>
                    </w:p>
                  </w:txbxContent>
                </v:textbox>
                <w10:wrap type="tight" anchorx="margin"/>
              </v:shape>
            </w:pict>
          </mc:Fallback>
        </mc:AlternateContent>
      </w:r>
    </w:p>
    <w:p w14:paraId="4C998BE5"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shd w:val="clear" w:color="auto" w:fill="FFFFFF"/>
          <w:lang w:val="kk-KZ"/>
        </w:rPr>
      </w:pPr>
      <w:r w:rsidRPr="0025109A">
        <w:rPr>
          <w:rFonts w:eastAsia="Times New Roman" w:cs="Times New Roman"/>
          <w:color w:val="222222"/>
          <w:szCs w:val="28"/>
          <w:shd w:val="clear" w:color="auto" w:fill="FFFFFF" w:themeFill="background1"/>
          <w:lang w:val="kk-KZ" w:eastAsia="ru-RU"/>
        </w:rPr>
        <w:t xml:space="preserve"> </w:t>
      </w:r>
      <w:r w:rsidRPr="0025109A">
        <w:rPr>
          <w:rFonts w:cs="Times New Roman"/>
          <w:noProof/>
          <w:szCs w:val="28"/>
          <w:lang w:eastAsia="ru-RU"/>
        </w:rPr>
        <mc:AlternateContent>
          <mc:Choice Requires="wps">
            <w:drawing>
              <wp:anchor distT="0" distB="0" distL="114300" distR="114300" simplePos="0" relativeHeight="251842560" behindDoc="0" locked="0" layoutInCell="1" allowOverlap="1" wp14:anchorId="22246028" wp14:editId="6889AC61">
                <wp:simplePos x="0" y="0"/>
                <wp:positionH relativeFrom="column">
                  <wp:posOffset>939165</wp:posOffset>
                </wp:positionH>
                <wp:positionV relativeFrom="paragraph">
                  <wp:posOffset>27940</wp:posOffset>
                </wp:positionV>
                <wp:extent cx="3600450" cy="466725"/>
                <wp:effectExtent l="0" t="0" r="38100" b="28575"/>
                <wp:wrapNone/>
                <wp:docPr id="20" name="Пятиугольник 20"/>
                <wp:cNvGraphicFramePr/>
                <a:graphic xmlns:a="http://schemas.openxmlformats.org/drawingml/2006/main">
                  <a:graphicData uri="http://schemas.microsoft.com/office/word/2010/wordprocessingShape">
                    <wps:wsp>
                      <wps:cNvSpPr/>
                      <wps:spPr>
                        <a:xfrm>
                          <a:off x="0" y="0"/>
                          <a:ext cx="3600450" cy="4667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8219D" w14:textId="77777777" w:rsidR="00335D12" w:rsidRPr="007E1E8A" w:rsidRDefault="00335D12" w:rsidP="004D6302">
                            <w:pPr>
                              <w:jc w:val="center"/>
                              <w:rPr>
                                <w:rFonts w:cs="Times New Roman"/>
                                <w:sz w:val="24"/>
                                <w:szCs w:val="24"/>
                                <w:lang w:val="kk-KZ"/>
                              </w:rPr>
                            </w:pPr>
                            <w:r w:rsidRPr="007E1E8A">
                              <w:rPr>
                                <w:rFonts w:cs="Times New Roman"/>
                                <w:sz w:val="24"/>
                                <w:szCs w:val="24"/>
                                <w:lang w:val="kk-KZ"/>
                              </w:rPr>
                              <w:t xml:space="preserve">Негізгі қызмет аясында  және одан тыс өсуді ынталандыру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4602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0" o:spid="_x0000_s1040" type="#_x0000_t15" style="position:absolute;left:0;text-align:left;margin-left:73.95pt;margin-top:2.2pt;width:283.5pt;height:3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X/awIAACsFAAAOAAAAZHJzL2Uyb0RvYy54bWysVMFu2zAMvQ/YPwi6r3ayJN2COkXQosOA&#10;og3WDj0rslQbkEWNUmKnXz9KdpxiLXYY5oNMieQj+UTq4rJrDNsr9DXYgk/Ocs6UlVDW9rngPx9v&#10;Pn3hzAdhS2HAqoIflOeXq48fLlq3VFOowJQKGYFYv2xdwasQ3DLLvKxUI/wZOGVJqQEbEWiLz1mJ&#10;oiX0xmTTPF9kLWDpEKTynk6veyVfJXytlQz3WnsVmCk45RbSimndxjVbXYjlMwpX1XJIQ/xDFo2o&#10;LQUdoa5FEGyH9RuoppYIHnQ4k9BkoHUtVaqBqpnkf1TzUAmnUi1EjncjTf7/wcq7/YPbINHQOr/0&#10;JMYqOo1N/FN+rEtkHUayVBeYpMPPizyfzYlTSbrZYnE+nUc2s5O3Qx++KWhYFChlaNTGiBArEkux&#10;v/Whtz/akfMpiSSFg1HR2NgfSrO6pLDT5J36Q10ZZHtBNyukVDZMelUlStUfz3P6hqRGj5RiAozI&#10;ujZmxB4AYu+9xe5zHeyjq0rtNTrnf0usdx49UmSwYXRuagv4HoChqobIvf2RpJ6ayFLoth1xQ9M3&#10;i6bxaAvlYYMMoe937+RNTXdwK3zYCKQGp2ujoQ33tGgDbcFhkDirAF/eO4/28RLxhbOWBqbg/tdO&#10;oOLMfLfUkV8ns1mcsLSZzc+ntMHXmu1rjd01V0A3N6HnwckkRvtgjqJGaJ5ottcxKqmElRS74DLg&#10;cXMV+kGm10Gq9TqZ0VQ5EW7tg5MRPBId2+uxexLohkYM1MJ3cByuN63Y20ZPC+tdAF2nPj3xOlwB&#10;TWTqpeH1iCP/ep+sTm/c6jcAAAD//wMAUEsDBBQABgAIAAAAIQCPnm5t2QAAAAgBAAAPAAAAZHJz&#10;L2Rvd25yZXYueG1sTI/NTsNADITvSLzDykjc6KYoUBqyqRAS5ExBPbtZkwSy3ii7+SlPjznRmz/P&#10;aDzOd4vr1ERDaD0bWK8SUMSVty3XBj7eX24eQIWIbLHzTAZOFGBXXF7kmFk/8xtN+1grCeGQoYEm&#10;xj7TOlQNOQwr3xOL9ukHh1FwqLUdcJZw1+nbJLnXDluWCw329NxQ9b0fnYGo0205vd6dDmXruBz5&#10;Cw/zjzHXV8vTI6hIS/w3w199qQ6FdDr6kW1QnXC62YrVQJqCEn2zToWPMsheF7k+f6D4BQAA//8D&#10;AFBLAQItABQABgAIAAAAIQC2gziS/gAAAOEBAAATAAAAAAAAAAAAAAAAAAAAAABbQ29udGVudF9U&#10;eXBlc10ueG1sUEsBAi0AFAAGAAgAAAAhADj9If/WAAAAlAEAAAsAAAAAAAAAAAAAAAAALwEAAF9y&#10;ZWxzLy5yZWxzUEsBAi0AFAAGAAgAAAAhAF8y1f9rAgAAKwUAAA4AAAAAAAAAAAAAAAAALgIAAGRy&#10;cy9lMm9Eb2MueG1sUEsBAi0AFAAGAAgAAAAhAI+ebm3ZAAAACAEAAA8AAAAAAAAAAAAAAAAAxQQA&#10;AGRycy9kb3ducmV2LnhtbFBLBQYAAAAABAAEAPMAAADLBQAAAAA=&#10;" adj="20200" fillcolor="#5b9bd5 [3204]" strokecolor="#1f4d78 [1604]" strokeweight="1pt">
                <v:textbox>
                  <w:txbxContent>
                    <w:p w14:paraId="04E8219D" w14:textId="77777777" w:rsidR="00335D12" w:rsidRPr="007E1E8A" w:rsidRDefault="00335D12" w:rsidP="004D6302">
                      <w:pPr>
                        <w:jc w:val="center"/>
                        <w:rPr>
                          <w:rFonts w:cs="Times New Roman"/>
                          <w:sz w:val="24"/>
                          <w:szCs w:val="24"/>
                          <w:lang w:val="kk-KZ"/>
                        </w:rPr>
                      </w:pPr>
                      <w:r w:rsidRPr="007E1E8A">
                        <w:rPr>
                          <w:rFonts w:cs="Times New Roman"/>
                          <w:sz w:val="24"/>
                          <w:szCs w:val="24"/>
                          <w:lang w:val="kk-KZ"/>
                        </w:rPr>
                        <w:t xml:space="preserve">Негізгі қызмет аясында  және одан тыс өсуді ынталандыру </w:t>
                      </w:r>
                    </w:p>
                  </w:txbxContent>
                </v:textbox>
              </v:shape>
            </w:pict>
          </mc:Fallback>
        </mc:AlternateContent>
      </w:r>
      <w:r w:rsidRPr="0025109A">
        <w:rPr>
          <w:rFonts w:cs="Times New Roman"/>
          <w:noProof/>
          <w:szCs w:val="28"/>
          <w:lang w:eastAsia="ru-RU"/>
        </w:rPr>
        <mc:AlternateContent>
          <mc:Choice Requires="wps">
            <w:drawing>
              <wp:anchor distT="0" distB="0" distL="114300" distR="114300" simplePos="0" relativeHeight="251848704" behindDoc="0" locked="0" layoutInCell="1" allowOverlap="1" wp14:anchorId="04A6FAE1" wp14:editId="14F343F6">
                <wp:simplePos x="0" y="0"/>
                <wp:positionH relativeFrom="margin">
                  <wp:align>right</wp:align>
                </wp:positionH>
                <wp:positionV relativeFrom="paragraph">
                  <wp:posOffset>8890</wp:posOffset>
                </wp:positionV>
                <wp:extent cx="1543050" cy="1762125"/>
                <wp:effectExtent l="19050" t="0" r="19050" b="28575"/>
                <wp:wrapNone/>
                <wp:docPr id="26" name="Выноска со стрелкой влево 26"/>
                <wp:cNvGraphicFramePr/>
                <a:graphic xmlns:a="http://schemas.openxmlformats.org/drawingml/2006/main">
                  <a:graphicData uri="http://schemas.microsoft.com/office/word/2010/wordprocessingShape">
                    <wps:wsp>
                      <wps:cNvSpPr/>
                      <wps:spPr>
                        <a:xfrm>
                          <a:off x="0" y="0"/>
                          <a:ext cx="1543050" cy="17621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F76917" w14:textId="77777777" w:rsidR="00335D12" w:rsidRPr="00A839F6" w:rsidRDefault="00335D12" w:rsidP="004D6302">
                            <w:pPr>
                              <w:jc w:val="center"/>
                              <w:rPr>
                                <w:rFonts w:cs="Times New Roman"/>
                                <w:szCs w:val="28"/>
                                <w:lang w:val="kk-KZ"/>
                              </w:rPr>
                            </w:pPr>
                            <w:r w:rsidRPr="00A839F6">
                              <w:rPr>
                                <w:rFonts w:cs="Times New Roman"/>
                                <w:szCs w:val="28"/>
                                <w:lang w:val="kk-KZ"/>
                              </w:rPr>
                              <w:t xml:space="preserve">Цифрлық бизнес  </w:t>
                            </w:r>
                            <w:r>
                              <w:rPr>
                                <w:rFonts w:cs="Times New Roman"/>
                                <w:szCs w:val="28"/>
                                <w:lang w:val="kk-KZ"/>
                              </w:rPr>
                              <w:t>үлгілерд</w:t>
                            </w:r>
                            <w:r w:rsidRPr="00A839F6">
                              <w:rPr>
                                <w:rFonts w:cs="Times New Roman"/>
                                <w:szCs w:val="28"/>
                                <w:lang w:val="kk-KZ"/>
                              </w:rPr>
                              <w:t>і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6FAE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26" o:spid="_x0000_s1041" type="#_x0000_t77" style="position:absolute;left:0;text-align:left;margin-left:70.3pt;margin-top:.7pt;width:121.5pt;height:138.7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uNcAIAADMFAAAOAAAAZHJzL2Uyb0RvYy54bWysVFFv2yAQfp+0/4B4X21nSbtFdaooVadJ&#10;VRutnfpMMNSWMMcOEif79Tuw41RttYdpfsAHd/dxfHzH5dW+NWyn0DdgS16c5ZwpK6Fq7HPJfz7e&#10;fPrCmQ/CVsKAVSU/KM+vFh8/XHZuriZQg6kUMgKxft65ktchuHmWeVmrVvgzcMqSUwO2ItAUn7MK&#10;RUforckmeX6edYCVQ5DKe1q97p18kfC1VjLca+1VYKbkVFtII6ZxE8dscSnmzyhc3cihDPEPVbSi&#10;sbTpCHUtgmBbbN5AtY1E8KDDmYQ2A60bqdIZ6DRF/uo0D7VwKp2FyPFupMn/P1h5t3twayQaOufn&#10;nsx4ir3GNv6pPrZPZB1GstQ+MEmLxWz6OZ8Rp5J8xcX5pJjMIp3ZKd2hD98UtCwaJTdKhyUidCth&#10;DGxDIkzsbn3o047hhHEqJlnhYFSsx9gfSrOmou0nKTvpRK0Msp2gGxZSKhuK3lWLSvXLs5y+obYx&#10;I1WaACOybowZsQeAqMG32H2tQ3xMVUlmY3L+t8L65DEj7Qw2jMltYwHfAzB0qmHnPv5IUk9NZCns&#10;N3viJt5MDI1LG6gOa2QIve69kzcNXcWt8GEtkIRO10fNG+5p0Aa6ksNgcVYD/n5vPcaT/sjLWUeN&#10;U3L/aytQcWa+W1Lm12I6jZ2WJtPZxYQm+NKzeemx23YFdHMFPRNOJjPGB3M0NUL7RD2+jLuSS1hJ&#10;e5dcBjxOVqFvaHolpFouUxh1lxPh1j44GcEj0VFej/sngW7QYyAp38GxycT8lRT72JhpYbkNoJuk&#10;0xOvwxVQZyYtDa9IbP2X8xR1eusWfwAAAP//AwBQSwMEFAAGAAgAAAAhAPvbTt/aAAAABgEAAA8A&#10;AABkcnMvZG93bnJldi54bWxMj81OwzAQhO9IvIO1SNyo0xK1IY1TIQQnxIGCOLvxJrEar0Ps/PD2&#10;LCd629lZzX5THBbXiQmHYD0pWK8SEEiVN5YaBZ8fL3cZiBA1Gd15QgU/GOBQXl8VOjd+pnecjrER&#10;HEIh1wraGPtcylC16HRY+R6JvdoPTkeWQyPNoGcOd53cJMlWOm2JP7S6x6cWq/NxdArqt+mrHrfZ&#10;845ev41MbWKb+azU7c3yuAcRcYn/x/CHz+hQMtPJj2SC6BRwkcjbFASbm/Se9YmHXfYAsizkJX75&#10;CwAA//8DAFBLAQItABQABgAIAAAAIQC2gziS/gAAAOEBAAATAAAAAAAAAAAAAAAAAAAAAABbQ29u&#10;dGVudF9UeXBlc10ueG1sUEsBAi0AFAAGAAgAAAAhADj9If/WAAAAlAEAAAsAAAAAAAAAAAAAAAAA&#10;LwEAAF9yZWxzLy5yZWxzUEsBAi0AFAAGAAgAAAAhAEoc+41wAgAAMwUAAA4AAAAAAAAAAAAAAAAA&#10;LgIAAGRycy9lMm9Eb2MueG1sUEsBAi0AFAAGAAgAAAAhAPvbTt/aAAAABgEAAA8AAAAAAAAAAAAA&#10;AAAAygQAAGRycy9kb3ducmV2LnhtbFBLBQYAAAAABAAEAPMAAADRBQAAAAA=&#10;" adj="7565,6071,5400,8436" fillcolor="#5b9bd5 [3204]" strokecolor="#1f4d78 [1604]" strokeweight="1pt">
                <v:textbox>
                  <w:txbxContent>
                    <w:p w14:paraId="31F76917" w14:textId="77777777" w:rsidR="00335D12" w:rsidRPr="00A839F6" w:rsidRDefault="00335D12" w:rsidP="004D6302">
                      <w:pPr>
                        <w:jc w:val="center"/>
                        <w:rPr>
                          <w:rFonts w:cs="Times New Roman"/>
                          <w:szCs w:val="28"/>
                          <w:lang w:val="kk-KZ"/>
                        </w:rPr>
                      </w:pPr>
                      <w:r w:rsidRPr="00A839F6">
                        <w:rPr>
                          <w:rFonts w:cs="Times New Roman"/>
                          <w:szCs w:val="28"/>
                          <w:lang w:val="kk-KZ"/>
                        </w:rPr>
                        <w:t xml:space="preserve">Цифрлық бизнес  </w:t>
                      </w:r>
                      <w:r>
                        <w:rPr>
                          <w:rFonts w:cs="Times New Roman"/>
                          <w:szCs w:val="28"/>
                          <w:lang w:val="kk-KZ"/>
                        </w:rPr>
                        <w:t>үлгілерд</w:t>
                      </w:r>
                      <w:r w:rsidRPr="00A839F6">
                        <w:rPr>
                          <w:rFonts w:cs="Times New Roman"/>
                          <w:szCs w:val="28"/>
                          <w:lang w:val="kk-KZ"/>
                        </w:rPr>
                        <w:t>і құру</w:t>
                      </w:r>
                    </w:p>
                  </w:txbxContent>
                </v:textbox>
                <w10:wrap anchorx="margin"/>
              </v:shape>
            </w:pict>
          </mc:Fallback>
        </mc:AlternateContent>
      </w:r>
    </w:p>
    <w:p w14:paraId="3998AFE0"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319FFC7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61A638A0"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3584" behindDoc="0" locked="0" layoutInCell="1" allowOverlap="1" wp14:anchorId="5382ED03" wp14:editId="60CB7237">
                <wp:simplePos x="0" y="0"/>
                <wp:positionH relativeFrom="page">
                  <wp:align>center</wp:align>
                </wp:positionH>
                <wp:positionV relativeFrom="paragraph">
                  <wp:posOffset>5080</wp:posOffset>
                </wp:positionV>
                <wp:extent cx="3505200" cy="457200"/>
                <wp:effectExtent l="0" t="0" r="38100" b="19050"/>
                <wp:wrapNone/>
                <wp:docPr id="27" name="Пятиугольник 27"/>
                <wp:cNvGraphicFramePr/>
                <a:graphic xmlns:a="http://schemas.openxmlformats.org/drawingml/2006/main">
                  <a:graphicData uri="http://schemas.microsoft.com/office/word/2010/wordprocessingShape">
                    <wps:wsp>
                      <wps:cNvSpPr/>
                      <wps:spPr>
                        <a:xfrm>
                          <a:off x="0" y="0"/>
                          <a:ext cx="3505200"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483146" w14:textId="77777777" w:rsidR="00335D12" w:rsidRPr="007E1E8A" w:rsidRDefault="00335D12" w:rsidP="004D6302">
                            <w:pPr>
                              <w:jc w:val="center"/>
                              <w:rPr>
                                <w:rFonts w:cs="Times New Roman"/>
                                <w:sz w:val="24"/>
                                <w:szCs w:val="24"/>
                                <w:lang w:val="kk-KZ"/>
                              </w:rPr>
                            </w:pPr>
                            <w:r>
                              <w:rPr>
                                <w:rFonts w:cs="Times New Roman"/>
                                <w:sz w:val="24"/>
                                <w:szCs w:val="24"/>
                                <w:lang w:val="kk-KZ"/>
                              </w:rPr>
                              <w:t xml:space="preserve">Жаңа цифрлық бизнес үлгілерін анықтау </w:t>
                            </w:r>
                            <w:r w:rsidRPr="007E1E8A">
                              <w:rPr>
                                <w:rFonts w:cs="Times New Roman"/>
                                <w:sz w:val="24"/>
                                <w:szCs w:val="24"/>
                                <w:lang w:val="kk-KZ"/>
                              </w:rPr>
                              <w:t xml:space="preserve"> және</w:t>
                            </w:r>
                            <w:r>
                              <w:rPr>
                                <w:rFonts w:cs="Times New Roman"/>
                                <w:sz w:val="24"/>
                                <w:szCs w:val="24"/>
                                <w:lang w:val="kk-KZ"/>
                              </w:rPr>
                              <w:t xml:space="preserve"> құру</w:t>
                            </w:r>
                            <w:r w:rsidRPr="007E1E8A">
                              <w:rPr>
                                <w:rFonts w:cs="Times New Roman"/>
                                <w:sz w:val="24"/>
                                <w:szCs w:val="24"/>
                                <w:lang w:val="kk-KZ"/>
                              </w:rPr>
                              <w:t xml:space="preserve"> нталандыру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ED03" id="Пятиугольник 27" o:spid="_x0000_s1042" type="#_x0000_t15" style="position:absolute;left:0;text-align:left;margin-left:0;margin-top:.4pt;width:276pt;height:36pt;z-index:251843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DmZwIAACsFAAAOAAAAZHJzL2Uyb0RvYy54bWysVE1v2zAMvQ/YfxB0X+10TbcFdYqgRYcB&#10;RResHXpWZKk2IIkapcROf/0o2XGKtdhhmA8yJZJP/HjUxWVvDdspDC24is9OSs6Uk1C37qniPx9u&#10;PnzmLEThamHAqYrvVeCXy/fvLjq/UKfQgKkVMgJxYdH5ijcx+kVRBNkoK8IJeOVIqQGtiLTFp6JG&#10;0RG6NcVpWZ4XHWDtEaQKgU6vByVfZnytlYzftQ4qMlNxii3mFfO6SWuxvBCLJxS+aeUYhviHKKxo&#10;HV06QV2LKNgW21dQtpUIAXQ8kWAL0LqVKudA2czKP7K5b4RXORcqTvBTmcL/g5V3u3u/RipD58Mi&#10;kJiy6DXa9Kf4WJ+LtZ+KpfrIJB1+nJdz6gBnknRn809JJpji6O0xxK8KLEsChQxWrY2IKSOxELvb&#10;EAf7gx05H4PIUtwblYyN+6E0a2u69jR7Z36oK4NsJ6izQkrl4mxQNaJWw/G8pG8MavLIIWbAhKxb&#10;YybsESBx7zX2EOton1xVptfkXP4tsMF58sg3g4uTs20d4FsAhrIabx7sD0UaSpOqFPtNT7Wh6TtP&#10;puloA/V+jQxh4Hvw8qalHtyKENcCieDUNhra+J0WbaCrOIwSZw3g81vnyT41EZ8562hgKh5+bQUq&#10;zsw3R4z8Mjs7SxOWN5kPnOFLzealxm3tFVDnZvQ8eJlFcsZoDqJGsI8026t0K6mEk3R3xWXEw+Yq&#10;DoNMr4NUq1U2o6nyIt66ey8TeCp0otdD/yjQj0SMROE7OAzXKyoOtsnTwWobQbeZp8e6ji2gicxc&#10;Gl+PNPIv99nq+MYtfwMAAP//AwBQSwMEFAAGAAgAAAAhABph+XfaAAAABAEAAA8AAABkcnMvZG93&#10;bnJldi54bWxMj0FPwkAUhO8m/ofNM/EmW5ogpHZLDATl4EHAGI/b7rNt6L5t+hao/97nSY6Tmcx8&#10;ky9H36kzDtwGMjCdJKCQquBaqg18HDYPC1AcLTnbBUIDP8iwLG5vcpu5cKEdnvexVlJCnFkDTYx9&#10;pjVXDXrLk9AjifcdBm+jyKHWbrAXKfedTpPkUXvbkiw0tsdVg9Vxf/Ky+1KW75t5/Ey+3o5j2L7y&#10;dLtmY+7vxucnUBHH+B+GP3xBh0KYynAix6ozIEeiAaEXbzZLRZYG5ukCdJHra/jiFwAA//8DAFBL&#10;AQItABQABgAIAAAAIQC2gziS/gAAAOEBAAATAAAAAAAAAAAAAAAAAAAAAABbQ29udGVudF9UeXBl&#10;c10ueG1sUEsBAi0AFAAGAAgAAAAhADj9If/WAAAAlAEAAAsAAAAAAAAAAAAAAAAALwEAAF9yZWxz&#10;Ly5yZWxzUEsBAi0AFAAGAAgAAAAhAJSTMOZnAgAAKwUAAA4AAAAAAAAAAAAAAAAALgIAAGRycy9l&#10;Mm9Eb2MueG1sUEsBAi0AFAAGAAgAAAAhABph+XfaAAAABAEAAA8AAAAAAAAAAAAAAAAAwQQAAGRy&#10;cy9kb3ducmV2LnhtbFBLBQYAAAAABAAEAPMAAADIBQAAAAA=&#10;" adj="20191" fillcolor="#5b9bd5 [3204]" strokecolor="#1f4d78 [1604]" strokeweight="1pt">
                <v:textbox>
                  <w:txbxContent>
                    <w:p w14:paraId="14483146" w14:textId="77777777" w:rsidR="00335D12" w:rsidRPr="007E1E8A" w:rsidRDefault="00335D12" w:rsidP="004D6302">
                      <w:pPr>
                        <w:jc w:val="center"/>
                        <w:rPr>
                          <w:rFonts w:cs="Times New Roman"/>
                          <w:sz w:val="24"/>
                          <w:szCs w:val="24"/>
                          <w:lang w:val="kk-KZ"/>
                        </w:rPr>
                      </w:pPr>
                      <w:r>
                        <w:rPr>
                          <w:rFonts w:cs="Times New Roman"/>
                          <w:sz w:val="24"/>
                          <w:szCs w:val="24"/>
                          <w:lang w:val="kk-KZ"/>
                        </w:rPr>
                        <w:t xml:space="preserve">Жаңа цифрлық бизнес үлгілерін анықтау </w:t>
                      </w:r>
                      <w:r w:rsidRPr="007E1E8A">
                        <w:rPr>
                          <w:rFonts w:cs="Times New Roman"/>
                          <w:sz w:val="24"/>
                          <w:szCs w:val="24"/>
                          <w:lang w:val="kk-KZ"/>
                        </w:rPr>
                        <w:t xml:space="preserve"> және</w:t>
                      </w:r>
                      <w:r>
                        <w:rPr>
                          <w:rFonts w:cs="Times New Roman"/>
                          <w:sz w:val="24"/>
                          <w:szCs w:val="24"/>
                          <w:lang w:val="kk-KZ"/>
                        </w:rPr>
                        <w:t xml:space="preserve"> құру</w:t>
                      </w:r>
                      <w:r w:rsidRPr="007E1E8A">
                        <w:rPr>
                          <w:rFonts w:cs="Times New Roman"/>
                          <w:sz w:val="24"/>
                          <w:szCs w:val="24"/>
                          <w:lang w:val="kk-KZ"/>
                        </w:rPr>
                        <w:t xml:space="preserve"> нталандыру </w:t>
                      </w:r>
                    </w:p>
                  </w:txbxContent>
                </v:textbox>
                <w10:wrap anchorx="page"/>
              </v:shape>
            </w:pict>
          </mc:Fallback>
        </mc:AlternateContent>
      </w:r>
    </w:p>
    <w:p w14:paraId="40D73D9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C61F60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7527A11C"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4608" behindDoc="0" locked="0" layoutInCell="1" allowOverlap="1" wp14:anchorId="77E997EC" wp14:editId="577620CF">
                <wp:simplePos x="0" y="0"/>
                <wp:positionH relativeFrom="column">
                  <wp:posOffset>939165</wp:posOffset>
                </wp:positionH>
                <wp:positionV relativeFrom="paragraph">
                  <wp:posOffset>10795</wp:posOffset>
                </wp:positionV>
                <wp:extent cx="3505200" cy="457200"/>
                <wp:effectExtent l="0" t="0" r="38100" b="19050"/>
                <wp:wrapNone/>
                <wp:docPr id="59" name="Пятиугольник 59"/>
                <wp:cNvGraphicFramePr/>
                <a:graphic xmlns:a="http://schemas.openxmlformats.org/drawingml/2006/main">
                  <a:graphicData uri="http://schemas.microsoft.com/office/word/2010/wordprocessingShape">
                    <wps:wsp>
                      <wps:cNvSpPr/>
                      <wps:spPr>
                        <a:xfrm>
                          <a:off x="0" y="0"/>
                          <a:ext cx="3505200"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5E018B" w14:textId="77777777" w:rsidR="00335D12" w:rsidRPr="007E1E8A" w:rsidRDefault="00335D12" w:rsidP="004D6302">
                            <w:pPr>
                              <w:jc w:val="center"/>
                              <w:rPr>
                                <w:rFonts w:cs="Times New Roman"/>
                                <w:sz w:val="24"/>
                                <w:szCs w:val="24"/>
                                <w:lang w:val="kk-KZ"/>
                              </w:rPr>
                            </w:pPr>
                            <w:r>
                              <w:rPr>
                                <w:rFonts w:cs="Times New Roman"/>
                                <w:sz w:val="24"/>
                                <w:szCs w:val="24"/>
                                <w:lang w:val="kk-KZ"/>
                              </w:rPr>
                              <w:t>Ұзақ мерзімді бәсекеге қабілеттілікті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97EC" id="Пятиугольник 59" o:spid="_x0000_s1043" type="#_x0000_t15" style="position:absolute;left:0;text-align:left;margin-left:73.95pt;margin-top:.85pt;width:276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hrZwIAACsFAAAOAAAAZHJzL2Uyb0RvYy54bWysVEtv2zAMvg/YfxB0X+10zR5BnSJo0WFA&#10;0QZrh54VWaoNSKJGKbHTXz9KdpxiLXYY5oNMieQnPj7q/KK3hu0UhhZcxWcnJWfKSahb91Txnw/X&#10;H75wFqJwtTDgVMX3KvCL5ft3551fqFNowNQKGYG4sOh8xZsY/aIogmyUFeEEvHKk1IBWRNriU1Gj&#10;6AjdmuK0LD8VHWDtEaQKgU6vBiVfZnytlYx3WgcVmak4xRbzinndpLVYnovFEwrftHIMQ/xDFFa0&#10;ji6doK5EFGyL7Sso20qEADqeSLAFaN1KlXOgbGblH9ncN8KrnAsVJ/ipTOH/wcrb3b1fI5Wh82ER&#10;SExZ9Bpt+lN8rM/F2k/FUn1kkg4/zss5dYAzSbqz+eckE0xx9PYY4jcFliWBQgar1kbElJFYiN1N&#10;iIP9wY6cj0FkKe6NSsbG/VCatTVde5q9Mz/UpUG2E9RZIaVycTaoGlGr4Xhe0jcGNXnkEDNgQtat&#10;MRP2CJC49xp7iHW0T64q02tyLv8W2OA8eeSbwcXJ2bYO8C0AQ1mNNw/2hyINpUlViv2mp9rQ9H1O&#10;puloA/V+jQxh4Hvw8rqlHtyIENcCieDUNhraeEeLNtBVHEaJswbw+a3zZJ+aiM+cdTQwFQ+/tgIV&#10;Z+a7I0Z+nZ2dpQnLm8wHzvClZvNS47b2EqhzM3oevMwiOWM0B1Ej2Eea7VW6lVTCSbq74jLiYXMZ&#10;h0Gm10Gq1Sqb0VR5EW/cvZcJPBU60euhfxToRyJGovAtHIbrFRUH2+TpYLWNoNvM02NdxxbQRGYu&#10;ja9HGvmX+2x1fOOWvwEAAP//AwBQSwMEFAAGAAgAAAAhAIQsY4veAAAACAEAAA8AAABkcnMvZG93&#10;bnJldi54bWxMj8FOwzAQRO9I/QdrkbhRp4BqksapKlChBw5QqqpHJ16SqPE6it02/D3LCW47mtHM&#10;23w5uk6ccQitJw2zaQICqfK2pVrD7nN9+wgiREPWdJ5QwzcGWBaTq9xk1l/oA8/bWAsuoZAZDU2M&#10;fSZlqBp0Jkx9j8Telx+ciSyHWtrBXLjcdfIuSebSmZZ4oTE9PjVYHbcnx7svZfm+VnGfHN6Oo9+8&#10;htnmOWh9cz2uFiAijvEvDL/4jA4FM5X+RDaIjvWDSjnKhwLB/jxNWZca1L0CWeTy/wPFDwAAAP//&#10;AwBQSwECLQAUAAYACAAAACEAtoM4kv4AAADhAQAAEwAAAAAAAAAAAAAAAAAAAAAAW0NvbnRlbnRf&#10;VHlwZXNdLnhtbFBLAQItABQABgAIAAAAIQA4/SH/1gAAAJQBAAALAAAAAAAAAAAAAAAAAC8BAABf&#10;cmVscy8ucmVsc1BLAQItABQABgAIAAAAIQBC8fhrZwIAACsFAAAOAAAAAAAAAAAAAAAAAC4CAABk&#10;cnMvZTJvRG9jLnhtbFBLAQItABQABgAIAAAAIQCELGOL3gAAAAgBAAAPAAAAAAAAAAAAAAAAAMEE&#10;AABkcnMvZG93bnJldi54bWxQSwUGAAAAAAQABADzAAAAzAUAAAAA&#10;" adj="20191" fillcolor="#5b9bd5 [3204]" strokecolor="#1f4d78 [1604]" strokeweight="1pt">
                <v:textbox>
                  <w:txbxContent>
                    <w:p w14:paraId="2B5E018B" w14:textId="77777777" w:rsidR="00335D12" w:rsidRPr="007E1E8A" w:rsidRDefault="00335D12" w:rsidP="004D6302">
                      <w:pPr>
                        <w:jc w:val="center"/>
                        <w:rPr>
                          <w:rFonts w:cs="Times New Roman"/>
                          <w:sz w:val="24"/>
                          <w:szCs w:val="24"/>
                          <w:lang w:val="kk-KZ"/>
                        </w:rPr>
                      </w:pPr>
                      <w:r>
                        <w:rPr>
                          <w:rFonts w:cs="Times New Roman"/>
                          <w:sz w:val="24"/>
                          <w:szCs w:val="24"/>
                          <w:lang w:val="kk-KZ"/>
                        </w:rPr>
                        <w:t>Ұзақ мерзімді бәсекеге қабілеттілікті қамтамасыз ету</w:t>
                      </w:r>
                    </w:p>
                  </w:txbxContent>
                </v:textbox>
              </v:shape>
            </w:pict>
          </mc:Fallback>
        </mc:AlternateContent>
      </w:r>
    </w:p>
    <w:p w14:paraId="0C5CAF1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AB5482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5632" behindDoc="1" locked="0" layoutInCell="1" allowOverlap="1" wp14:anchorId="69D58A93" wp14:editId="40322064">
                <wp:simplePos x="0" y="0"/>
                <wp:positionH relativeFrom="margin">
                  <wp:align>left</wp:align>
                </wp:positionH>
                <wp:positionV relativeFrom="paragraph">
                  <wp:posOffset>144780</wp:posOffset>
                </wp:positionV>
                <wp:extent cx="904875" cy="1733550"/>
                <wp:effectExtent l="0" t="0" r="47625" b="19050"/>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256" name="Выноска со стрелкой вправо 256"/>
                <wp:cNvGraphicFramePr/>
                <a:graphic xmlns:a="http://schemas.openxmlformats.org/drawingml/2006/main">
                  <a:graphicData uri="http://schemas.microsoft.com/office/word/2010/wordprocessingShape">
                    <wps:wsp>
                      <wps:cNvSpPr/>
                      <wps:spPr>
                        <a:xfrm>
                          <a:off x="0" y="0"/>
                          <a:ext cx="904875" cy="17335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2D14" w14:textId="77777777" w:rsidR="00335D12" w:rsidRPr="007E1E8A" w:rsidRDefault="00335D12" w:rsidP="004D6302">
                            <w:pPr>
                              <w:jc w:val="center"/>
                              <w:rPr>
                                <w:rFonts w:cs="Times New Roman"/>
                                <w:szCs w:val="28"/>
                                <w:lang w:val="kk-KZ"/>
                              </w:rPr>
                            </w:pPr>
                            <w:r w:rsidRPr="007E1E8A">
                              <w:rPr>
                                <w:rFonts w:cs="Times New Roman"/>
                                <w:szCs w:val="28"/>
                                <w:lang w:val="kk-KZ"/>
                              </w:rPr>
                              <w:t>Өнімділікті жақсарту құралы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8A93" id="Выноска со стрелкой вправо 256" o:spid="_x0000_s1044" type="#_x0000_t78" style="position:absolute;left:0;text-align:left;margin-left:0;margin-top:11.4pt;width:71.25pt;height:136.5pt;z-index:-25147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irdQIAADYFAAAOAAAAZHJzL2Uyb0RvYy54bWysVMFu2zAMvQ/YPwi6r3bSZGmDOkWQosOA&#10;oi3WDj0rshQbkEWNUuJkXz9KdpyiLXYY5oNMiuQj9UTq6nrfGLZT6GuwBR+d5ZwpK6Gs7abgP59v&#10;v1xw5oOwpTBgVcEPyvPrxedPV62bqzFUYEqFjECsn7eu4FUIbp5lXlaqEf4MnLJk1ICNCKTiJitR&#10;tITemGyc51+zFrB0CFJ5T7s3nZEvEr7WSoYHrb0KzBScagtpxbSu45otrsR8g8JVtezLEP9QRSNq&#10;S0kHqBsRBNti/Q6qqSWCBx3OJDQZaF1Llc5Apxnlb07zVAmn0lmIHO8Gmvz/g5X3uyf3iERD6/zc&#10;kxhPsdfYxD/Vx/aJrMNAltoHJmnzMp9czKacSTKNZufn02liMztFO/Thm4KGRaHgWG+qsESEdiWM&#10;gW1IhIndnQ+UnuKO/qSciklSOBgV6zH2h9KsLin9OEWnPlErg2wn6IaFlMqGUWeqRKm67WlOX7xq&#10;SjJEJC0BRmRdGzNg9wCxB99jdzC9fwxVqc2G4PxvhXXBQ0TKDDYMwU1tAT8CMHSqPnPnfySpoyay&#10;FPbrPXFDt3ERXePWGsrDIzKEru+9k7c13cWd8OFRIDU6jQQNb3igRRtoCw69xFkF+Puj/ehf8LiO&#10;ZxTe0uwU3P/aClScme+WmvNyNJnEYUvKZDobk4KvLevXFrttVkCXN6KXwskkRv9gjqJGaF5ozJcx&#10;MZmElVRcwWXAo7IK3UzTQyHVcpncaMCcCHf2yckIHrmOHfa8fxHo+p4M1M33cJwzMX/TjZ1vjLSw&#10;3AbQdWrVE7X9LdBwpnbqH5I4/a/15HV67hZ/AAAA//8DAFBLAwQUAAYACAAAACEAjr0/S94AAAAH&#10;AQAADwAAAGRycy9kb3ducmV2LnhtbEyPwU7DMBBE70j8g7VI3KhDlKI0xKkoBXEC1BYQ3Nx4m0TY&#10;6yh22/D3bE9w3JnRzNtyPjorDjiEzpOC60kCAqn2pqNGwdvm8SoHEaImo60nVPCDAebV+VmpC+OP&#10;tMLDOjaCSygUWkEbY19IGeoWnQ4T3yOxt/OD05HPoZFm0Ecud1amSXIjne6IF1rd432L9fd67xRk&#10;S794ti/vH8vV02uWx0Wy+/p8UOryYry7BRFxjH9hOOEzOlTMtPV7MkFYBfxIVJCmzH9ys3QKYsvC&#10;bJqDrEr5n7/6BQAA//8DAFBLAQItABQABgAIAAAAIQC2gziS/gAAAOEBAAATAAAAAAAAAAAAAAAA&#10;AAAAAABbQ29udGVudF9UeXBlc10ueG1sUEsBAi0AFAAGAAgAAAAhADj9If/WAAAAlAEAAAsAAAAA&#10;AAAAAAAAAAAALwEAAF9yZWxzLy5yZWxzUEsBAi0AFAAGAAgAAAAhACmAKKt1AgAANgUAAA4AAAAA&#10;AAAAAAAAAAAALgIAAGRycy9lMm9Eb2MueG1sUEsBAi0AFAAGAAgAAAAhAI69P0veAAAABwEAAA8A&#10;AAAAAAAAAAAAAAAAzwQAAGRycy9kb3ducmV2LnhtbFBLBQYAAAAABAAEAPMAAADaBQAAAAA=&#10;" adj="14035,7981,16200,9391" fillcolor="#5b9bd5 [3204]" strokecolor="#1f4d78 [1604]" strokeweight="1pt">
                <v:textbox style="layout-flow:vertical;mso-layout-flow-alt:bottom-to-top">
                  <w:txbxContent>
                    <w:p w14:paraId="23BF2D14" w14:textId="77777777" w:rsidR="00335D12" w:rsidRPr="007E1E8A" w:rsidRDefault="00335D12" w:rsidP="004D6302">
                      <w:pPr>
                        <w:jc w:val="center"/>
                        <w:rPr>
                          <w:rFonts w:cs="Times New Roman"/>
                          <w:szCs w:val="28"/>
                          <w:lang w:val="kk-KZ"/>
                        </w:rPr>
                      </w:pPr>
                      <w:r w:rsidRPr="007E1E8A">
                        <w:rPr>
                          <w:rFonts w:cs="Times New Roman"/>
                          <w:szCs w:val="28"/>
                          <w:lang w:val="kk-KZ"/>
                        </w:rPr>
                        <w:t>Өнімділікті жақсарту құралы</w:t>
                      </w:r>
                    </w:p>
                  </w:txbxContent>
                </v:textbox>
                <w10:wrap type="tight" anchorx="margin"/>
              </v:shape>
            </w:pict>
          </mc:Fallback>
        </mc:AlternateContent>
      </w:r>
    </w:p>
    <w:p w14:paraId="779D578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9728" behindDoc="0" locked="0" layoutInCell="1" allowOverlap="1" wp14:anchorId="5E1160E3" wp14:editId="5BBEC605">
                <wp:simplePos x="0" y="0"/>
                <wp:positionH relativeFrom="margin">
                  <wp:align>right</wp:align>
                </wp:positionH>
                <wp:positionV relativeFrom="paragraph">
                  <wp:posOffset>16510</wp:posOffset>
                </wp:positionV>
                <wp:extent cx="1581150" cy="1704975"/>
                <wp:effectExtent l="19050" t="0" r="19050" b="28575"/>
                <wp:wrapNone/>
                <wp:docPr id="257" name="Выноска со стрелкой влево 257"/>
                <wp:cNvGraphicFramePr/>
                <a:graphic xmlns:a="http://schemas.openxmlformats.org/drawingml/2006/main">
                  <a:graphicData uri="http://schemas.microsoft.com/office/word/2010/wordprocessingShape">
                    <wps:wsp>
                      <wps:cNvSpPr/>
                      <wps:spPr>
                        <a:xfrm>
                          <a:off x="0" y="0"/>
                          <a:ext cx="1581150" cy="170497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E2AA9" w14:textId="77777777" w:rsidR="00335D12" w:rsidRDefault="00335D12" w:rsidP="004D6302">
                            <w:pPr>
                              <w:jc w:val="center"/>
                              <w:rPr>
                                <w:rFonts w:cs="Times New Roman"/>
                                <w:szCs w:val="28"/>
                                <w:lang w:val="kk-KZ"/>
                              </w:rPr>
                            </w:pPr>
                            <w:r>
                              <w:rPr>
                                <w:rFonts w:cs="Times New Roman"/>
                                <w:szCs w:val="28"/>
                                <w:lang w:val="kk-KZ"/>
                              </w:rPr>
                              <w:t>Тұтастай жұмыс үлгісңн</w:t>
                            </w:r>
                          </w:p>
                          <w:p w14:paraId="44C750F6" w14:textId="77777777" w:rsidR="00335D12" w:rsidRPr="00A839F6" w:rsidRDefault="00335D12" w:rsidP="004D6302">
                            <w:pPr>
                              <w:jc w:val="center"/>
                              <w:rPr>
                                <w:rFonts w:cs="Times New Roman"/>
                                <w:szCs w:val="28"/>
                                <w:lang w:val="kk-KZ"/>
                              </w:rPr>
                            </w:pPr>
                            <w:r>
                              <w:rPr>
                                <w:rFonts w:cs="Times New Roman"/>
                                <w:szCs w:val="28"/>
                                <w:lang w:val="kk-KZ"/>
                              </w:rPr>
                              <w:t>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60E3" id="Выноска со стрелкой влево 257" o:spid="_x0000_s1045" type="#_x0000_t77" style="position:absolute;left:0;text-align:left;margin-left:73.3pt;margin-top:1.3pt;width:124.5pt;height:134.25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gGcQIAADMFAAAOAAAAZHJzL2Uyb0RvYy54bWysVFFv2yAQfp+0/4B4X21HydpEdaooVadJ&#10;VVutnfpMMDSWMMcOEjv79Tuw41RttYdpfsAHd/dxfHzH5VXXGLZX6GuwJS/Ocs6UlVDV9qXkP59u&#10;vlxw5oOwlTBgVckPyvOr5edPl61bqAlswVQKGYFYv2hdybchuEWWeblVjfBn4JQlpwZsRKApvmQV&#10;ipbQG5NN8vxr1gJWDkEq72n1unfyZcLXWslwr7VXgZmSU20hjZjGTRyz5aVYvKBw21oOZYh/qKIR&#10;taVNR6hrEQTbYf0OqqklggcdziQ0GWhdS5XOQKcp8jenedwKp9JZiBzvRpr8/4OVd/tH94BEQ+v8&#10;wpMZT9FpbOKf6mNdIuswkqW6wCQtFrOLopgRp5J8xXk+nZ/PIp3ZKd2hD98UNCwaJTdKhxUitGth&#10;DOxCIkzsb33o047hhHEqJlnhYFSsx9gfSrO6ou0nKTvpRK0Nsr2gGxZSKhuK3rUVleqXZzl9Q21j&#10;Rqo0AUZkXRszYg8AUYPvsftah/iYqpLMxuT8b4X1yWNG2hlsGJOb2gJ+BGDoVMPOffyRpJ6ayFLo&#10;Nh1xQ5cxj6FxaQPV4QEZQq977+RNTVdxK3x4EEhCp+uj5g33NGgDbclhsDjbAv7+aD3Gk/7Iy1lL&#10;jVNy/2snUHFmvltS5ryYTmOnpcl0dj6hCb72bF577K5ZA91cQc+Ek8mM8cEcTY3QPFOPr+Ku5BJW&#10;0t4llwGPk3XoG5peCalWqxRG3eVEuLWPTkbwSHSU11P3LNANegwk5Ts4NplYvJFiHxszLax2AXSd&#10;dHridbgC6sykpeEVia3/ep6iTm/d8g8AAAD//wMAUEsDBBQABgAIAAAAIQAbbGIG2QAAAAYBAAAP&#10;AAAAZHJzL2Rvd25yZXYueG1sTI/NTsMwEITvSLyDtUjcqPNTNZDGqVAlzoiCxHUbb5PQeB3Fbhre&#10;nuUEtxnNaubbare4Qc00hd6zgXSVgCJuvO25NfDx/vLwCCpEZIuDZzLwTQF29e1NhaX1V36j+RBb&#10;JSUcSjTQxTiWWoemI4dh5UdiyU5+chjFTq22E16l3A06S5KNdtizLHQ40r6j5ny4OAODL3L3Ouc5&#10;roP9pPNXke9DYcz93fK8BRVpiX/H8Isv6FAL09Ff2AY1GJBHooFsA0rCbP0k/iiiSFPQdaX/49c/&#10;AAAA//8DAFBLAQItABQABgAIAAAAIQC2gziS/gAAAOEBAAATAAAAAAAAAAAAAAAAAAAAAABbQ29u&#10;dGVudF9UeXBlc10ueG1sUEsBAi0AFAAGAAgAAAAhADj9If/WAAAAlAEAAAsAAAAAAAAAAAAAAAAA&#10;LwEAAF9yZWxzLy5yZWxzUEsBAi0AFAAGAAgAAAAhALyUyAZxAgAAMwUAAA4AAAAAAAAAAAAAAAAA&#10;LgIAAGRycy9lMm9Eb2MueG1sUEsBAi0AFAAGAAgAAAAhABtsYgbZAAAABgEAAA8AAAAAAAAAAAAA&#10;AAAAywQAAGRycy9kb3ducmV2LnhtbFBLBQYAAAAABAAEAPMAAADRBQAAAAA=&#10;" adj="7565,5792,5400,8296" fillcolor="#5b9bd5 [3204]" strokecolor="#1f4d78 [1604]" strokeweight="1pt">
                <v:textbox>
                  <w:txbxContent>
                    <w:p w14:paraId="0F4E2AA9" w14:textId="77777777" w:rsidR="00335D12" w:rsidRDefault="00335D12" w:rsidP="004D6302">
                      <w:pPr>
                        <w:jc w:val="center"/>
                        <w:rPr>
                          <w:rFonts w:cs="Times New Roman"/>
                          <w:szCs w:val="28"/>
                          <w:lang w:val="kk-KZ"/>
                        </w:rPr>
                      </w:pPr>
                      <w:r>
                        <w:rPr>
                          <w:rFonts w:cs="Times New Roman"/>
                          <w:szCs w:val="28"/>
                          <w:lang w:val="kk-KZ"/>
                        </w:rPr>
                        <w:t>Тұтастай жұмыс үлгісңн</w:t>
                      </w:r>
                    </w:p>
                    <w:p w14:paraId="44C750F6" w14:textId="77777777" w:rsidR="00335D12" w:rsidRPr="00A839F6" w:rsidRDefault="00335D12" w:rsidP="004D6302">
                      <w:pPr>
                        <w:jc w:val="center"/>
                        <w:rPr>
                          <w:rFonts w:cs="Times New Roman"/>
                          <w:szCs w:val="28"/>
                          <w:lang w:val="kk-KZ"/>
                        </w:rPr>
                      </w:pPr>
                      <w:r>
                        <w:rPr>
                          <w:rFonts w:cs="Times New Roman"/>
                          <w:szCs w:val="28"/>
                          <w:lang w:val="kk-KZ"/>
                        </w:rPr>
                        <w:t>құру</w:t>
                      </w:r>
                    </w:p>
                  </w:txbxContent>
                </v:textbox>
                <w10:wrap anchorx="margin"/>
              </v:shape>
            </w:pict>
          </mc:Fallback>
        </mc:AlternateContent>
      </w:r>
      <w:r w:rsidRPr="0025109A">
        <w:rPr>
          <w:rFonts w:cs="Times New Roman"/>
          <w:noProof/>
          <w:szCs w:val="28"/>
          <w:lang w:eastAsia="ru-RU"/>
        </w:rPr>
        <mc:AlternateContent>
          <mc:Choice Requires="wps">
            <w:drawing>
              <wp:anchor distT="0" distB="0" distL="114300" distR="114300" simplePos="0" relativeHeight="251847680" behindDoc="0" locked="0" layoutInCell="1" allowOverlap="1" wp14:anchorId="40BF9AB0" wp14:editId="119E28DC">
                <wp:simplePos x="0" y="0"/>
                <wp:positionH relativeFrom="column">
                  <wp:posOffset>967740</wp:posOffset>
                </wp:positionH>
                <wp:positionV relativeFrom="paragraph">
                  <wp:posOffset>2540</wp:posOffset>
                </wp:positionV>
                <wp:extent cx="3505200" cy="476250"/>
                <wp:effectExtent l="0" t="0" r="38100" b="19050"/>
                <wp:wrapNone/>
                <wp:docPr id="258" name="Пятиугольник 258"/>
                <wp:cNvGraphicFramePr/>
                <a:graphic xmlns:a="http://schemas.openxmlformats.org/drawingml/2006/main">
                  <a:graphicData uri="http://schemas.microsoft.com/office/word/2010/wordprocessingShape">
                    <wps:wsp>
                      <wps:cNvSpPr/>
                      <wps:spPr>
                        <a:xfrm>
                          <a:off x="0" y="0"/>
                          <a:ext cx="3505200" cy="4762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2F1328" w14:textId="77777777" w:rsidR="00335D12" w:rsidRPr="007E1E8A" w:rsidRDefault="00335D12" w:rsidP="004D6302">
                            <w:pPr>
                              <w:jc w:val="center"/>
                              <w:rPr>
                                <w:rFonts w:cs="Times New Roman"/>
                                <w:sz w:val="24"/>
                                <w:szCs w:val="24"/>
                                <w:lang w:val="kk-KZ"/>
                              </w:rPr>
                            </w:pPr>
                            <w:r>
                              <w:rPr>
                                <w:rFonts w:cs="Times New Roman"/>
                                <w:noProof/>
                                <w:sz w:val="24"/>
                                <w:szCs w:val="24"/>
                                <w:lang w:val="kk-KZ" w:eastAsia="ru-RU"/>
                              </w:rPr>
                              <w:t xml:space="preserve">Шығындарды азайту және </w:t>
                            </w:r>
                            <w:r>
                              <w:rPr>
                                <w:rFonts w:cs="Times New Roman"/>
                                <w:sz w:val="24"/>
                                <w:szCs w:val="24"/>
                                <w:lang w:val="kk-KZ"/>
                              </w:rPr>
                              <w:t xml:space="preserve">үрдісті оңтайландыру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9AB0" id="Пятиугольник 258" o:spid="_x0000_s1046" type="#_x0000_t15" style="position:absolute;left:0;text-align:left;margin-left:76.2pt;margin-top:.2pt;width:276pt;height: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Z3awIAACsFAAAOAAAAZHJzL2Uyb0RvYy54bWysVMFu2zAMvQ/YPwi6r3aypN2COkXQosOA&#10;og2WDj0rslQbkEWNUmKnXz9KdpxiLXYY5oMsieQj+Ujq8qprDNsr9DXYgk/Ocs6UlVDW9rngPx9v&#10;P33hzAdhS2HAqoIflOdXy48fLlu3UFOowJQKGYFYv2hdwasQ3CLLvKxUI/wZOGVJqAEbEeiIz1mJ&#10;oiX0xmTTPD/PWsDSIUjlPd3e9EK+TPhaKxketPYqMFNwii2kFdO6jWu2vBSLZxSuquUQhviHKBpR&#10;W3I6Qt2IINgO6zdQTS0RPOhwJqHJQOtaqpQDZTPJ/8hmUwmnUi5EjncjTf7/wcr7/catkWhonV94&#10;2sYsOo1N/FN8rEtkHUayVBeYpMvP83xOFeBMkmx2cT6dJzazk7VDH74paFjcUMjQqLURIWYkFmJ/&#10;5wO5Jf2jHh1OQaRdOBgVlY39oTSrS3I7TdapP9S1QbYXVFkhpbJh0osqUar+ep7TF0tMTkaLdEqA&#10;EVnXxozYA0DsvbfYPcygH01Vaq/ROP9bYL3xaJE8gw2jcVNbwPcADGU1eO71jyT11ESWQrftiBui&#10;JuUar7ZQHtbIEPp+907e1lSDO+HDWiA1OJWNhjY80KINtAWHYcdZBfjy3n3Uj0XEF85aGpiC+187&#10;gYoz891SR36dzGZxwtJhNr+gaBi+lmxfS+yuuQaq3ISeByfTNuoHc9xqhOaJZnsVvZJIWEm+Cy4D&#10;Hg/XoR9keh2kWq2SGk2VE+HObpyM4JHo2F6P3ZNANzRioBa+h+NwvWnFXjdaWljtAug69emJ16EE&#10;NJGpl4bXI47863PSOr1xy98AAAD//wMAUEsDBBQABgAIAAAAIQBzTGFh3AAAAAcBAAAPAAAAZHJz&#10;L2Rvd25yZXYueG1sTI5LT8MwEITvSPwHa5G4UYcqBRTiVDzEAaRWog9x3SbbOBCvQ+y2yb9nOcFl&#10;NaMZzX75fHCtOlIfGs8GricJKOLSVw3XBjbrl6s7UCEiV9h6JgMjBZgX52c5ZpU/8TsdV7FWMsIh&#10;QwM2xi7TOpSWHIaJ74gl2/veYRTb17rq8STjrtXTJLnRDhuWDxY7erJUfq0OzsDiQ9s9jcvn9cJ+&#10;v24bfHwbPwdjLi+Gh3tQkYb4V4ZffEGHQph2/sBVUK342TSVqgG5Et8mqYidiFkKusj1f/7iBwAA&#10;//8DAFBLAQItABQABgAIAAAAIQC2gziS/gAAAOEBAAATAAAAAAAAAAAAAAAAAAAAAABbQ29udGVu&#10;dF9UeXBlc10ueG1sUEsBAi0AFAAGAAgAAAAhADj9If/WAAAAlAEAAAsAAAAAAAAAAAAAAAAALwEA&#10;AF9yZWxzLy5yZWxzUEsBAi0AFAAGAAgAAAAhAJcJVndrAgAAKwUAAA4AAAAAAAAAAAAAAAAALgIA&#10;AGRycy9lMm9Eb2MueG1sUEsBAi0AFAAGAAgAAAAhAHNMYWHcAAAABwEAAA8AAAAAAAAAAAAAAAAA&#10;xQQAAGRycy9kb3ducmV2LnhtbFBLBQYAAAAABAAEAPMAAADOBQAAAAA=&#10;" adj="20133" fillcolor="#5b9bd5 [3204]" strokecolor="#1f4d78 [1604]" strokeweight="1pt">
                <v:textbox>
                  <w:txbxContent>
                    <w:p w14:paraId="362F1328" w14:textId="77777777" w:rsidR="00335D12" w:rsidRPr="007E1E8A" w:rsidRDefault="00335D12" w:rsidP="004D6302">
                      <w:pPr>
                        <w:jc w:val="center"/>
                        <w:rPr>
                          <w:rFonts w:cs="Times New Roman"/>
                          <w:sz w:val="24"/>
                          <w:szCs w:val="24"/>
                          <w:lang w:val="kk-KZ"/>
                        </w:rPr>
                      </w:pPr>
                      <w:r>
                        <w:rPr>
                          <w:rFonts w:cs="Times New Roman"/>
                          <w:noProof/>
                          <w:sz w:val="24"/>
                          <w:szCs w:val="24"/>
                          <w:lang w:val="kk-KZ" w:eastAsia="ru-RU"/>
                        </w:rPr>
                        <w:t xml:space="preserve">Шығындарды азайту және </w:t>
                      </w:r>
                      <w:r>
                        <w:rPr>
                          <w:rFonts w:cs="Times New Roman"/>
                          <w:sz w:val="24"/>
                          <w:szCs w:val="24"/>
                          <w:lang w:val="kk-KZ"/>
                        </w:rPr>
                        <w:t xml:space="preserve">үрдісті оңтайландыру </w:t>
                      </w:r>
                    </w:p>
                  </w:txbxContent>
                </v:textbox>
              </v:shape>
            </w:pict>
          </mc:Fallback>
        </mc:AlternateContent>
      </w:r>
    </w:p>
    <w:p w14:paraId="6A34D18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07580EE1"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5392" behindDoc="0" locked="0" layoutInCell="1" allowOverlap="1" wp14:anchorId="7B922801" wp14:editId="3115B563">
                <wp:simplePos x="0" y="0"/>
                <wp:positionH relativeFrom="column">
                  <wp:posOffset>967740</wp:posOffset>
                </wp:positionH>
                <wp:positionV relativeFrom="paragraph">
                  <wp:posOffset>207645</wp:posOffset>
                </wp:positionV>
                <wp:extent cx="3533775" cy="495300"/>
                <wp:effectExtent l="0" t="0" r="47625" b="19050"/>
                <wp:wrapNone/>
                <wp:docPr id="259" name="Пятиугольник 259"/>
                <wp:cNvGraphicFramePr/>
                <a:graphic xmlns:a="http://schemas.openxmlformats.org/drawingml/2006/main">
                  <a:graphicData uri="http://schemas.microsoft.com/office/word/2010/wordprocessingShape">
                    <wps:wsp>
                      <wps:cNvSpPr/>
                      <wps:spPr>
                        <a:xfrm>
                          <a:off x="0" y="0"/>
                          <a:ext cx="3533775"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93619C" w14:textId="77777777" w:rsidR="00335D12" w:rsidRPr="007E1E8A" w:rsidRDefault="00335D12" w:rsidP="004D6302">
                            <w:pPr>
                              <w:jc w:val="center"/>
                              <w:rPr>
                                <w:rFonts w:cs="Times New Roman"/>
                                <w:sz w:val="24"/>
                                <w:szCs w:val="24"/>
                                <w:lang w:val="kk-KZ"/>
                              </w:rPr>
                            </w:pPr>
                            <w:r>
                              <w:rPr>
                                <w:rFonts w:cs="Times New Roman"/>
                                <w:sz w:val="24"/>
                                <w:szCs w:val="24"/>
                                <w:lang w:val="kk-KZ"/>
                              </w:rPr>
                              <w:t>Қолданыстағы құзыреттер мен инфрақұрылымды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2801" id="Пятиугольник 259" o:spid="_x0000_s1047" type="#_x0000_t15" style="position:absolute;left:0;text-align:left;margin-left:76.2pt;margin-top:16.35pt;width:278.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khawIAACsFAAAOAAAAZHJzL2Uyb0RvYy54bWysVE1v2zAMvQ/YfxB0X+18rWtQpwhadBhQ&#10;dMHaoWdFlmoDsqhRSuz014+SHadYix2G+SCLIvlIPpG6vOoaw/YKfQ224JOznDNlJZS1fS74z8fb&#10;T18480HYUhiwquAH5fnV6uOHy9Yt1RQqMKVCRiDWL1tX8CoEt8wyLyvVCH8GTllSasBGBBLxOStR&#10;tITemGya55+zFrB0CFJ5T6c3vZKvEr7WSobvWnsVmCk45RbSimndxjVbXYrlMwpX1XJIQ/xDFo2o&#10;LQUdoW5EEGyH9RuoppYIHnQ4k9BkoHUtVaqBqpnkf1TzUAmnUi1EjncjTf7/wcr7/YPbINHQOr/0&#10;tI1VdBqb+Kf8WJfIOoxkqS4wSYezxWx2fr7gTJJufrGY5YnN7OTt0IevChoWN5QyNGpjRIgViaXY&#10;3/lAYcn+aEfCKYm0CwejorGxP5RmdUlhp8k79Ye6Nsj2gm5WSKlsmPSqSpSqP17k9MUrpiCjR5IS&#10;YETWtTEj9gAQe+8tdg8z2EdXldprdM7/lljvPHqkyGDD6NzUFvA9AENVDZF7+yNJPTWRpdBtO+KG&#10;qEmm8WgL5WGDDKHvd+/kbU13cCd82AikBqdRoKEN32nRBtqCw7DjrAJ8ee882sdLxBfOWhqYgvtf&#10;O4GKM/PNUkdeTObzOGFJmC/OpyTga832tcbummugm5vQ8+Bk2kb7YI5bjdA80WyvY1RSCSspdsFl&#10;wKNwHfpBptdBqvU6mdFUORHu7IOTETwSHdvrsXsS6IZGDNTC93Acrjet2NtGTwvrXQBdpz498Tpc&#10;AU1k6qXh9Ygj/1pOVqc3bvUbAAD//wMAUEsDBBQABgAIAAAAIQDZg7xY4gAAAAoBAAAPAAAAZHJz&#10;L2Rvd25yZXYueG1sTI/LTsMwEEX3SPyDNUhsELUTHgkhToUqWCAWQEEIdm48xIHYTm23DXw9wwqW&#10;V/fozpl6PtmBbTHE3jsJ2UwAQ9d63btOwvPTzXEJLCbltBq8QwlfGGHe7O/VqtJ+5x5xu0wdoxEX&#10;KyXBpDRWnMfWoFVx5kd01L37YFWiGDqug9rRuB14LsQ5t6p3dMGoERcG28/lxkq4Lz7uFtn6ui9f&#10;2vXR2/fDGF7NrZSHB9PVJbCEU/qD4Vef1KEhp5XfOB3ZQPksPyVUwkleACOgEOUFsBU1mSiANzX/&#10;/0LzAwAA//8DAFBLAQItABQABgAIAAAAIQC2gziS/gAAAOEBAAATAAAAAAAAAAAAAAAAAAAAAABb&#10;Q29udGVudF9UeXBlc10ueG1sUEsBAi0AFAAGAAgAAAAhADj9If/WAAAAlAEAAAsAAAAAAAAAAAAA&#10;AAAALwEAAF9yZWxzLy5yZWxzUEsBAi0AFAAGAAgAAAAhACu8OSFrAgAAKwUAAA4AAAAAAAAAAAAA&#10;AAAALgIAAGRycy9lMm9Eb2MueG1sUEsBAi0AFAAGAAgAAAAhANmDvFjiAAAACgEAAA8AAAAAAAAA&#10;AAAAAAAAxQQAAGRycy9kb3ducmV2LnhtbFBLBQYAAAAABAAEAPMAAADUBQAAAAA=&#10;" adj="20086" fillcolor="#5b9bd5 [3204]" strokecolor="#1f4d78 [1604]" strokeweight="1pt">
                <v:textbox>
                  <w:txbxContent>
                    <w:p w14:paraId="3493619C" w14:textId="77777777" w:rsidR="00335D12" w:rsidRPr="007E1E8A" w:rsidRDefault="00335D12" w:rsidP="004D6302">
                      <w:pPr>
                        <w:jc w:val="center"/>
                        <w:rPr>
                          <w:rFonts w:cs="Times New Roman"/>
                          <w:sz w:val="24"/>
                          <w:szCs w:val="24"/>
                          <w:lang w:val="kk-KZ"/>
                        </w:rPr>
                      </w:pPr>
                      <w:r>
                        <w:rPr>
                          <w:rFonts w:cs="Times New Roman"/>
                          <w:sz w:val="24"/>
                          <w:szCs w:val="24"/>
                          <w:lang w:val="kk-KZ"/>
                        </w:rPr>
                        <w:t>Қолданыстағы құзыреттер мен инфрақұрылымды пайдалану</w:t>
                      </w:r>
                    </w:p>
                  </w:txbxContent>
                </v:textbox>
              </v:shape>
            </w:pict>
          </mc:Fallback>
        </mc:AlternateContent>
      </w:r>
    </w:p>
    <w:p w14:paraId="583F7C7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697D4C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9CB8CF2"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70EAFCE6"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6416" behindDoc="0" locked="0" layoutInCell="1" allowOverlap="1" wp14:anchorId="28DC56BB" wp14:editId="27F80D84">
                <wp:simplePos x="0" y="0"/>
                <wp:positionH relativeFrom="column">
                  <wp:posOffset>986790</wp:posOffset>
                </wp:positionH>
                <wp:positionV relativeFrom="paragraph">
                  <wp:posOffset>8890</wp:posOffset>
                </wp:positionV>
                <wp:extent cx="3514725" cy="457200"/>
                <wp:effectExtent l="0" t="0" r="47625" b="19050"/>
                <wp:wrapNone/>
                <wp:docPr id="261" name="Пятиугольник 261"/>
                <wp:cNvGraphicFramePr/>
                <a:graphic xmlns:a="http://schemas.openxmlformats.org/drawingml/2006/main">
                  <a:graphicData uri="http://schemas.microsoft.com/office/word/2010/wordprocessingShape">
                    <wps:wsp>
                      <wps:cNvSpPr/>
                      <wps:spPr>
                        <a:xfrm>
                          <a:off x="0" y="0"/>
                          <a:ext cx="3514725"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A66B4" w14:textId="77777777" w:rsidR="00335D12" w:rsidRPr="007E1E8A" w:rsidRDefault="00335D12" w:rsidP="004D6302">
                            <w:pPr>
                              <w:jc w:val="center"/>
                              <w:rPr>
                                <w:rFonts w:cs="Times New Roman"/>
                                <w:sz w:val="24"/>
                                <w:szCs w:val="24"/>
                                <w:lang w:val="kk-KZ"/>
                              </w:rPr>
                            </w:pPr>
                            <w:r>
                              <w:rPr>
                                <w:rFonts w:cs="Times New Roman"/>
                                <w:sz w:val="24"/>
                                <w:szCs w:val="24"/>
                                <w:lang w:val="kk-KZ"/>
                              </w:rPr>
                              <w:t>Бүкіл құндылықтар тізбегін цифрландыру  және ІТ архитектурасын жаңарту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56BB" id="Пятиугольник 261" o:spid="_x0000_s1048" type="#_x0000_t15" style="position:absolute;left:0;text-align:left;margin-left:77.7pt;margin-top:.7pt;width:276.75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1haQIAACsFAAAOAAAAZHJzL2Uyb0RvYy54bWysVN9v2yAQfp+0/wHxvjrJkv2I6lRRq06T&#10;qjZaO/WZYKgtAccOEjv963dgx6nWag/T/ICBu/u4+/iO84vOGrZXGBpwJZ+eTThTTkLVuKeS/3y4&#10;/vCFsxCFq4QBp0p+UIFfrN6/O2/9Us2gBlMpZATiwrL1Ja9j9MuiCLJWVoQz8MqRUQNaEWmJT0WF&#10;oiV0a4rZZPKpaAErjyBVCLR71Rv5KuNrrWS80zqoyEzJKbeYR8zjNo3F6lwsn1D4upFDGuIfsrCi&#10;cXToCHUlomA7bF5B2UYiBNDxTIItQOtGqlwDVTOd/FHNfS28yrUQOcGPNIX/Bytv9/d+g0RD68My&#10;0DRV0Wm06U/5sS6TdRjJUl1kkjY/Lqbzz7MFZ5Js88Vnuo3EZnGK9hjiNwWWpQmlDFZtjIipIrEU&#10;+5sQe/+jHwWfksizeDAqORv3Q2nWVHTsLEdnfahLg2wv6GaFlMrFaW+qRaX67cWEviGpMSKnmAET&#10;sm6MGbEHgKS919h9roN/ClVZXmPw5G+J9cFjRD4ZXByDbeMA3wIwVNVwcu9/JKmnJrEUu21H3BA1&#10;s+SatrZQHTbIEHq9By+vG7qDGxHiRiAJnFqBmjbe0aANtCWHYcZZDfj81n7yT5eIz5y11DAlD792&#10;AhVn5rsjRX6dzuepw/Ii64EzfGnZvrS4nb0EurkpPQ9e5ikFYzTHqUawj9Tb63QqmYSTdHbJZcTj&#10;4jL2jUyvg1TrdXajrvIi3rh7LxN4IjrJ66F7FOgHIUaS8C0cm+uVFHvfFOlgvYugm6zTE6/DFVBH&#10;Zi0Nr0dq+Zfr7HV641a/AQAA//8DAFBLAwQUAAYACAAAACEASPFOWt0AAAAIAQAADwAAAGRycy9k&#10;b3ducmV2LnhtbExP0U7CQBB8N/EfLmvim1xBwFp7JUaiEY0PgNHXpbe2jb29pndA+XvXJ33amcxk&#10;diZfDK5VB+pD49nAeJSAIi69bbgy8L59vEpBhYhssfVMBk4UYFGcn+WYWX/kNR02sVISwiFDA3WM&#10;XaZ1KGtyGEa+Ixbty/cOo9C+0rbHo4S7Vk+SZK4dNiwfauzooabye7N3BtbjydvHy9z711M6fD6t&#10;uiU+b5fGXF4M93egIg3xzwy/9aU6FNJp5/dsg2qFz2ZTsQqQI/pNkt6C2gm4noIucv1/QPEDAAD/&#10;/wMAUEsBAi0AFAAGAAgAAAAhALaDOJL+AAAA4QEAABMAAAAAAAAAAAAAAAAAAAAAAFtDb250ZW50&#10;X1R5cGVzXS54bWxQSwECLQAUAAYACAAAACEAOP0h/9YAAACUAQAACwAAAAAAAAAAAAAAAAAvAQAA&#10;X3JlbHMvLnJlbHNQSwECLQAUAAYACAAAACEAUdpNYWkCAAArBQAADgAAAAAAAAAAAAAAAAAuAgAA&#10;ZHJzL2Uyb0RvYy54bWxQSwECLQAUAAYACAAAACEASPFOWt0AAAAIAQAADwAAAAAAAAAAAAAAAADD&#10;BAAAZHJzL2Rvd25yZXYueG1sUEsFBgAAAAAEAAQA8wAAAM0FAAAAAA==&#10;" adj="20195" fillcolor="#5b9bd5 [3204]" strokecolor="#1f4d78 [1604]" strokeweight="1pt">
                <v:textbox>
                  <w:txbxContent>
                    <w:p w14:paraId="4B1A66B4" w14:textId="77777777" w:rsidR="00335D12" w:rsidRPr="007E1E8A" w:rsidRDefault="00335D12" w:rsidP="004D6302">
                      <w:pPr>
                        <w:jc w:val="center"/>
                        <w:rPr>
                          <w:rFonts w:cs="Times New Roman"/>
                          <w:sz w:val="24"/>
                          <w:szCs w:val="24"/>
                          <w:lang w:val="kk-KZ"/>
                        </w:rPr>
                      </w:pPr>
                      <w:r>
                        <w:rPr>
                          <w:rFonts w:cs="Times New Roman"/>
                          <w:sz w:val="24"/>
                          <w:szCs w:val="24"/>
                          <w:lang w:val="kk-KZ"/>
                        </w:rPr>
                        <w:t>Бүкіл құндылықтар тізбегін цифрландыру  және ІТ архитектурасын жаңарту</w:t>
                      </w:r>
                    </w:p>
                  </w:txbxContent>
                </v:textbox>
              </v:shape>
            </w:pict>
          </mc:Fallback>
        </mc:AlternateContent>
      </w:r>
    </w:p>
    <w:p w14:paraId="01F4ED5C"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C4281D2" w14:textId="77777777" w:rsidR="004D6302" w:rsidRPr="0025109A" w:rsidRDefault="00EC754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6656" behindDoc="1" locked="0" layoutInCell="1" allowOverlap="1" wp14:anchorId="722B42AA" wp14:editId="00A95911">
                <wp:simplePos x="0" y="0"/>
                <wp:positionH relativeFrom="margin">
                  <wp:posOffset>5715</wp:posOffset>
                </wp:positionH>
                <wp:positionV relativeFrom="paragraph">
                  <wp:posOffset>133350</wp:posOffset>
                </wp:positionV>
                <wp:extent cx="895350" cy="1676400"/>
                <wp:effectExtent l="0" t="0" r="38100" b="19050"/>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266" name="Выноска со стрелкой вправо 266"/>
                <wp:cNvGraphicFramePr/>
                <a:graphic xmlns:a="http://schemas.openxmlformats.org/drawingml/2006/main">
                  <a:graphicData uri="http://schemas.microsoft.com/office/word/2010/wordprocessingShape">
                    <wps:wsp>
                      <wps:cNvSpPr/>
                      <wps:spPr>
                        <a:xfrm>
                          <a:off x="0" y="0"/>
                          <a:ext cx="895350" cy="16764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3B2D5" w14:textId="77777777" w:rsidR="00335D12" w:rsidRPr="007E1E8A" w:rsidRDefault="00335D12" w:rsidP="004D6302">
                            <w:pPr>
                              <w:jc w:val="center"/>
                              <w:rPr>
                                <w:rFonts w:cs="Times New Roman"/>
                                <w:szCs w:val="28"/>
                                <w:lang w:val="kk-KZ"/>
                              </w:rPr>
                            </w:pPr>
                            <w:r>
                              <w:rPr>
                                <w:rFonts w:cs="Times New Roman"/>
                                <w:szCs w:val="28"/>
                                <w:lang w:val="kk-KZ"/>
                              </w:rPr>
                              <w:t>Серпінді инновация үшін негіз</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42AA" id="Выноска со стрелкой вправо 266" o:spid="_x0000_s1049" type="#_x0000_t78" style="position:absolute;left:0;text-align:left;margin-left:.45pt;margin-top:10.5pt;width:70.5pt;height:132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edQIAADYFAAAOAAAAZHJzL2Uyb0RvYy54bWysVE1v2zAMvQ/YfxB0X+2kST+COkWQosOA&#10;oi3aDj0rshQbkEWNUuJkv36U7DhFW+wwzAeZFMlH6onU1fWuMWyr0NdgCz46yTlTVkJZ23XBf77c&#10;frvgzAdhS2HAqoLvlefX869frlo3U2OowJQKGYFYP2tdwasQ3CzLvKxUI/wJOGXJqAEbEUjFdVai&#10;aAm9Mdk4z8+yFrB0CFJ5T7s3nZHPE77WSoYHrb0KzBScagtpxbSu4prNr8RsjcJVtezLEP9QRSNq&#10;S0kHqBsRBNtg/QGqqSWCBx1OJDQZaF1Llc5Apxnl707zXAmn0lmIHO8Gmvz/g5X322f3iERD6/zM&#10;kxhPsdPYxD/Vx3aJrP1AltoFJmnz4nJ6OiVKJZlGZ+dnkzyxmR2jHfrwXUHDolBwrNdVWCBCuxTG&#10;wCYkwsT2zgdKT3EHf1KOxSQp7I2K9Rj7pDSrS0o/TtGpT9TSINsKumEhpbJh1JkqUapue5rTF6+a&#10;kgwRSUuAEVnXxgzYPUDswY/YHUzvH0NVarMhOP9bYV3wEJEygw1DcFNbwM8ADJ2qz9z5H0jqqIks&#10;hd1qR9wQNafRNW6toNw/IkPo+t47eVvTXdwJHx4FUqPT/dHwhgdatIG24NBLnFWAvz/bj/4Fj+v4&#10;nMJbmp2C+18bgYoz88NSc16OJpM4bEmZTM/HpOBby+qtxW6aJdDljeilcDKJ0T+Yg6gRmlca80VM&#10;TCZhJRVXcBnwoCxDN9P0UEi1WCQ3GjAnwp19djKCR65jh73sXgW6vicDdfM9HOZMzN51Y+cbIy0s&#10;NgF0nVr1SG1/CzScqZ36hyRO/1s9eR2fu/kfAAAA//8DAFBLAwQUAAYACAAAACEAIdmXb9sAAAAH&#10;AQAADwAAAGRycy9kb3ducmV2LnhtbEyPwU7DMBBE70j8g7VI3KiTFpo2jVMBEicOiMCBoxtvk4h4&#10;HdlOk/492xM97sxo9k2xn20vTuhD50hBukhAINXOdNQo+P56e9iACFGT0b0jVHDGAPvy9qbQuXET&#10;feKpio3gEgq5VtDGOORShrpFq8PCDUjsHZ23OvLpG2m8nrjc9nKZJGtpdUf8odUDvrZY/1ajVbDq&#10;q+15tKt6ellPmceP9/CTZUrd383POxAR5/gfhgs+o0PJTAc3kgmiV7DlnIJlyoMu7mPKwoGFzVMC&#10;sizkNX/5BwAA//8DAFBLAQItABQABgAIAAAAIQC2gziS/gAAAOEBAAATAAAAAAAAAAAAAAAAAAAA&#10;AABbQ29udGVudF9UeXBlc10ueG1sUEsBAi0AFAAGAAgAAAAhADj9If/WAAAAlAEAAAsAAAAAAAAA&#10;AAAAAAAALwEAAF9yZWxzLy5yZWxzUEsBAi0AFAAGAAgAAAAhAFNkn551AgAANgUAAA4AAAAAAAAA&#10;AAAAAAAALgIAAGRycy9lMm9Eb2MueG1sUEsBAi0AFAAGAAgAAAAhACHZl2/bAAAABwEAAA8AAAAA&#10;AAAAAAAAAAAAzwQAAGRycy9kb3ducmV2LnhtbFBLBQYAAAAABAAEAPMAAADXBQAAAAA=&#10;" adj="14035,7916,16200,9358" fillcolor="#5b9bd5 [3204]" strokecolor="#1f4d78 [1604]" strokeweight="1pt">
                <v:textbox style="layout-flow:vertical;mso-layout-flow-alt:bottom-to-top">
                  <w:txbxContent>
                    <w:p w14:paraId="7293B2D5" w14:textId="77777777" w:rsidR="00335D12" w:rsidRPr="007E1E8A" w:rsidRDefault="00335D12" w:rsidP="004D6302">
                      <w:pPr>
                        <w:jc w:val="center"/>
                        <w:rPr>
                          <w:rFonts w:cs="Times New Roman"/>
                          <w:szCs w:val="28"/>
                          <w:lang w:val="kk-KZ"/>
                        </w:rPr>
                      </w:pPr>
                      <w:r>
                        <w:rPr>
                          <w:rFonts w:cs="Times New Roman"/>
                          <w:szCs w:val="28"/>
                          <w:lang w:val="kk-KZ"/>
                        </w:rPr>
                        <w:t>Серпінді инновация үшін негіз</w:t>
                      </w:r>
                    </w:p>
                  </w:txbxContent>
                </v:textbox>
                <w10:wrap type="tight" anchorx="margin"/>
              </v:shape>
            </w:pict>
          </mc:Fallback>
        </mc:AlternateContent>
      </w:r>
      <w:r w:rsidR="004D6302" w:rsidRPr="0025109A">
        <w:rPr>
          <w:rFonts w:cs="Times New Roman"/>
          <w:noProof/>
          <w:szCs w:val="28"/>
          <w:lang w:eastAsia="ru-RU"/>
        </w:rPr>
        <mc:AlternateContent>
          <mc:Choice Requires="wps">
            <w:drawing>
              <wp:anchor distT="0" distB="0" distL="114300" distR="114300" simplePos="0" relativeHeight="251837440" behindDoc="0" locked="0" layoutInCell="1" allowOverlap="1" wp14:anchorId="7BCA8477" wp14:editId="2348B847">
                <wp:simplePos x="0" y="0"/>
                <wp:positionH relativeFrom="column">
                  <wp:posOffset>977266</wp:posOffset>
                </wp:positionH>
                <wp:positionV relativeFrom="paragraph">
                  <wp:posOffset>142875</wp:posOffset>
                </wp:positionV>
                <wp:extent cx="3524250" cy="381000"/>
                <wp:effectExtent l="0" t="0" r="38100" b="19050"/>
                <wp:wrapNone/>
                <wp:docPr id="262" name="Пятиугольник 262"/>
                <wp:cNvGraphicFramePr/>
                <a:graphic xmlns:a="http://schemas.openxmlformats.org/drawingml/2006/main">
                  <a:graphicData uri="http://schemas.microsoft.com/office/word/2010/wordprocessingShape">
                    <wps:wsp>
                      <wps:cNvSpPr/>
                      <wps:spPr>
                        <a:xfrm>
                          <a:off x="0" y="0"/>
                          <a:ext cx="3524250" cy="3810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D681D" w14:textId="77777777" w:rsidR="00335D12" w:rsidRPr="007E1E8A" w:rsidRDefault="00335D12" w:rsidP="004D6302">
                            <w:pPr>
                              <w:jc w:val="center"/>
                              <w:rPr>
                                <w:rFonts w:cs="Times New Roman"/>
                                <w:sz w:val="24"/>
                                <w:szCs w:val="24"/>
                                <w:lang w:val="kk-KZ"/>
                              </w:rPr>
                            </w:pPr>
                            <w:r>
                              <w:rPr>
                                <w:rFonts w:cs="Times New Roman"/>
                                <w:sz w:val="24"/>
                                <w:szCs w:val="24"/>
                                <w:lang w:val="kk-KZ"/>
                              </w:rPr>
                              <w:t xml:space="preserve">Болашақ өсу  мүмкіндіктерін анықтау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8477" id="Пятиугольник 262" o:spid="_x0000_s1050" type="#_x0000_t15" style="position:absolute;left:0;text-align:left;margin-left:76.95pt;margin-top:11.25pt;width:277.5pt;height:3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W5agIAACsFAAAOAAAAZHJzL2Uyb0RvYy54bWysVMFu2zAMvQ/YPwi6r3bSZOuCOkXQosOA&#10;og2WDj0rslQbkEWNUmKnXz9KdpxiLXYYdrFFkXwkH0ldXnWNYXuFvgZb8MlZzpmyEsraPhf85+Pt&#10;pwvOfBC2FAasKvhBeX61/PjhsnULNYUKTKmQEYj1i9YVvArBLbLMy0o1wp+BU5aUGrARgUR8zkoU&#10;LaE3Jpvm+eesBSwdglTe0+1Nr+TLhK+1kuFBa68CMwWn3EL6Yvpu4zdbXorFMwpX1XJIQ/xDFo2o&#10;LQUdoW5EEGyH9RuoppYIHnQ4k9BkoHUtVaqBqpnkf1SzqYRTqRYix7uRJv//YOX9fuPWSDS0zi88&#10;HWMVncYm/ik/1iWyDiNZqgtM0uX5fDqbzolTSbrzi0meJzazk7dDH74paFg8UMrQqLURIVYkFmJ/&#10;5wOFJfujHQmnJNIpHIyKxsb+UJrVJYWdJu80H+raINsL6qyQUtkw6VWVKFV/PaecjkmNHilkAozI&#10;ujZmxB4A4uy9xe5zHeyjq0rjNTrnf0usdx49UmSwYXRuagv4HoChqobIvf2RpJ6ayFLoth1xQ9TM&#10;omm82kJ5WCND6OfdO3lbUw/uhA9rgTTg1DZa2vBAH22gLTgMJ84qwJf37qN9bCK+cNbSwhTc/9oJ&#10;VJyZ75Ym8utkNosbloTZ/MuUBHyt2b7W2F1zDdS5CT0PTqZjtA/meNQIzRPt9ipGJZWwkmIXXAY8&#10;CtehX2R6HaRarZIZbZUT4c5unIzgkeg4Xo/dk0A3DGKgEb6H43K9GcXeNnpaWO0C6DrN6YnXoQW0&#10;kWmWhtcjrvxrOVmd3rjlbwAAAP//AwBQSwMEFAAGAAgAAAAhAGcv3pfcAAAACQEAAA8AAABkcnMv&#10;ZG93bnJldi54bWxMj8FOwzAQRO9I/IO1SNyoTVBpCHGqAuKK1ILEdRO7SdR4HWLXTf+e5USPM/s0&#10;O1OuZzeIZKfQe9Jwv1AgLDXe9NRq+Pp8v8tBhIhkcPBkNZxtgHV1fVViYfyJtjbtYis4hEKBGroY&#10;x0LK0HTWYVj40RLf9n5yGFlOrTQTnjjcDTJT6lE67Ik/dDja1842h93RaQjfw+H8lur+Y/+Dq5dN&#10;k9JWSa1vb+bNM4ho5/gPw199rg4Vd6r9kUwQA+vlwxOjGrJsCYKBlcrZqDXkbMiqlJcLql8AAAD/&#10;/wMAUEsBAi0AFAAGAAgAAAAhALaDOJL+AAAA4QEAABMAAAAAAAAAAAAAAAAAAAAAAFtDb250ZW50&#10;X1R5cGVzXS54bWxQSwECLQAUAAYACAAAACEAOP0h/9YAAACUAQAACwAAAAAAAAAAAAAAAAAvAQAA&#10;X3JlbHMvLnJlbHNQSwECLQAUAAYACAAAACEAqFEVuWoCAAArBQAADgAAAAAAAAAAAAAAAAAuAgAA&#10;ZHJzL2Uyb0RvYy54bWxQSwECLQAUAAYACAAAACEAZy/el9wAAAAJAQAADwAAAAAAAAAAAAAAAADE&#10;BAAAZHJzL2Rvd25yZXYueG1sUEsFBgAAAAAEAAQA8wAAAM0FAAAAAA==&#10;" adj="20432" fillcolor="#5b9bd5 [3204]" strokecolor="#1f4d78 [1604]" strokeweight="1pt">
                <v:textbox>
                  <w:txbxContent>
                    <w:p w14:paraId="739D681D" w14:textId="77777777" w:rsidR="00335D12" w:rsidRPr="007E1E8A" w:rsidRDefault="00335D12" w:rsidP="004D6302">
                      <w:pPr>
                        <w:jc w:val="center"/>
                        <w:rPr>
                          <w:rFonts w:cs="Times New Roman"/>
                          <w:sz w:val="24"/>
                          <w:szCs w:val="24"/>
                          <w:lang w:val="kk-KZ"/>
                        </w:rPr>
                      </w:pPr>
                      <w:r>
                        <w:rPr>
                          <w:rFonts w:cs="Times New Roman"/>
                          <w:sz w:val="24"/>
                          <w:szCs w:val="24"/>
                          <w:lang w:val="kk-KZ"/>
                        </w:rPr>
                        <w:t xml:space="preserve">Болашақ өсу  мүмкіндіктерін анықтау </w:t>
                      </w:r>
                    </w:p>
                  </w:txbxContent>
                </v:textbox>
              </v:shape>
            </w:pict>
          </mc:Fallback>
        </mc:AlternateContent>
      </w:r>
      <w:r w:rsidR="004D6302" w:rsidRPr="0025109A">
        <w:rPr>
          <w:rFonts w:cs="Times New Roman"/>
          <w:noProof/>
          <w:szCs w:val="28"/>
          <w:lang w:eastAsia="ru-RU"/>
        </w:rPr>
        <mc:AlternateContent>
          <mc:Choice Requires="wps">
            <w:drawing>
              <wp:anchor distT="0" distB="0" distL="114300" distR="114300" simplePos="0" relativeHeight="251840512" behindDoc="0" locked="0" layoutInCell="1" allowOverlap="1" wp14:anchorId="37D24227" wp14:editId="18409B27">
                <wp:simplePos x="0" y="0"/>
                <wp:positionH relativeFrom="margin">
                  <wp:align>right</wp:align>
                </wp:positionH>
                <wp:positionV relativeFrom="paragraph">
                  <wp:posOffset>171450</wp:posOffset>
                </wp:positionV>
                <wp:extent cx="1619250" cy="1657350"/>
                <wp:effectExtent l="19050" t="0" r="19050" b="19050"/>
                <wp:wrapNone/>
                <wp:docPr id="265" name="Выноска со стрелкой влево 265"/>
                <wp:cNvGraphicFramePr/>
                <a:graphic xmlns:a="http://schemas.openxmlformats.org/drawingml/2006/main">
                  <a:graphicData uri="http://schemas.microsoft.com/office/word/2010/wordprocessingShape">
                    <wps:wsp>
                      <wps:cNvSpPr/>
                      <wps:spPr>
                        <a:xfrm>
                          <a:off x="0" y="0"/>
                          <a:ext cx="1619250" cy="16573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9919F" w14:textId="77777777" w:rsidR="00335D12" w:rsidRPr="00A839F6" w:rsidRDefault="00335D12" w:rsidP="004D6302">
                            <w:pPr>
                              <w:jc w:val="center"/>
                              <w:rPr>
                                <w:rFonts w:cs="Times New Roman"/>
                                <w:szCs w:val="28"/>
                                <w:lang w:val="kk-KZ"/>
                              </w:rPr>
                            </w:pPr>
                            <w:r>
                              <w:rPr>
                                <w:rFonts w:cs="Times New Roman"/>
                                <w:szCs w:val="28"/>
                                <w:lang w:val="kk-KZ"/>
                              </w:rPr>
                              <w:t>Корпоративтік инкубатор және венчурлық капиталды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4227" id="Выноска со стрелкой влево 265" o:spid="_x0000_s1051" type="#_x0000_t77" style="position:absolute;left:0;text-align:left;margin-left:76.3pt;margin-top:13.5pt;width:127.5pt;height:130.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PIcAIAADMFAAAOAAAAZHJzL2Uyb0RvYy54bWysVFFP2zAQfp+0/2D5faTpKIyKFFVFTJMQ&#10;VMDEs+vYJJLj885uk+7X7+ykKQK0h2l5cM6+u8/nz9/58qprDNsp9DXYgucnE86UlVDW9qXgP59u&#10;vnzjzAdhS2HAqoLvledXi8+fLls3V1OowJQKGYFYP29dwasQ3DzLvKxUI/wJOGXJqQEbEWiKL1mJ&#10;oiX0xmTTyeQsawFLhyCV97R63Tv5IuFrrWS419qrwEzBqbaQRkzjJo7Z4lLMX1C4qpZDGeIfqmhE&#10;bWnTEepaBMG2WL+DamqJ4EGHEwlNBlrXUqUz0GnyyZvTPFbCqXQWIse7kSb//2Dl3e7RrZFoaJ2f&#10;ezLjKTqNTfxTfaxLZO1HslQXmKTF/Cy/mM6IU0m+/Gx2/pUmhJMd0x368F1Bw6JRcKN0WCJCuxLG&#10;wDYkwsTu1oc+7RBOGMdikhX2RsV6jH1QmtUlbT9N2UknamWQ7QTdsJBS2ZD3rkqUql+eTegbahsz&#10;UqUJMCLr2pgRewCIGnyP3dc6xMdUlWQ2Jk/+VlifPGakncGGMbmpLeBHAIZONezcxx9I6qmJLIVu&#10;0xE3RM0shsalDZT7NTKEXvfeyZuaruJW+LAWSEKn66PmDfc0aANtwWGwOKsAf3+0HuNJf+TlrKXG&#10;Kbj/tRWoODM/LCnzIj89jZ2WJqez8ylN8LVn89pjt80K6OZyeiacTGaMD+ZgaoTmmXp8GXcll7CS&#10;9i64DHiYrELf0PRKSLVcpjDqLifCrX10MoJHoqO8nrpngW7QYyAp38GhycT8jRT72JhpYbkNoOuk&#10;0yOvwxVQZyYtDa9IbP3X8xR1fOsWfwAAAP//AwBQSwMEFAAGAAgAAAAhAIfheyDZAAAABwEAAA8A&#10;AABkcnMvZG93bnJldi54bWxMj8FuwjAQRO+V+AdrkXorDpFoozQOQkhwb5oPMPGSpMTrxDYQ+vXd&#10;ntrTzmpWs2+K7WwHcUMfekcK1qsEBFLjTE+tgvrz8JKBCFGT0YMjVPDAANty8VTo3Lg7feCtiq3g&#10;EAq5VtDFOOZShqZDq8PKjUjsnZ23OvLqW2m8vnO4HWSaJK/S6p74Q6dH3HfYXKqrVXBovo9TRTWe&#10;s36up2nvd1+TV+p5Oe/eQUSc498x/OIzOpTMdHJXMkEMCrhIVJC+8WQ33WxYnFhkWQKyLOR//vIH&#10;AAD//wMAUEsBAi0AFAAGAAgAAAAhALaDOJL+AAAA4QEAABMAAAAAAAAAAAAAAAAAAAAAAFtDb250&#10;ZW50X1R5cGVzXS54bWxQSwECLQAUAAYACAAAACEAOP0h/9YAAACUAQAACwAAAAAAAAAAAAAAAAAv&#10;AQAAX3JlbHMvLnJlbHNQSwECLQAUAAYACAAAACEA0RtDyHACAAAzBQAADgAAAAAAAAAAAAAAAAAu&#10;AgAAZHJzL2Uyb0RvYy54bWxQSwECLQAUAAYACAAAACEAh+F7INkAAAAHAQAADwAAAAAAAAAAAAAA&#10;AADKBAAAZHJzL2Rvd25yZXYueG1sUEsFBgAAAAAEAAQA8wAAANAFAAAAAA==&#10;" adj="7565,5524,5400,8162" fillcolor="#5b9bd5 [3204]" strokecolor="#1f4d78 [1604]" strokeweight="1pt">
                <v:textbox>
                  <w:txbxContent>
                    <w:p w14:paraId="13F9919F" w14:textId="77777777" w:rsidR="00335D12" w:rsidRPr="00A839F6" w:rsidRDefault="00335D12" w:rsidP="004D6302">
                      <w:pPr>
                        <w:jc w:val="center"/>
                        <w:rPr>
                          <w:rFonts w:cs="Times New Roman"/>
                          <w:szCs w:val="28"/>
                          <w:lang w:val="kk-KZ"/>
                        </w:rPr>
                      </w:pPr>
                      <w:r>
                        <w:rPr>
                          <w:rFonts w:cs="Times New Roman"/>
                          <w:szCs w:val="28"/>
                          <w:lang w:val="kk-KZ"/>
                        </w:rPr>
                        <w:t>Корпоративтік инкубатор және венчурлық капиталды құру</w:t>
                      </w:r>
                    </w:p>
                  </w:txbxContent>
                </v:textbox>
                <w10:wrap anchorx="margin"/>
              </v:shape>
            </w:pict>
          </mc:Fallback>
        </mc:AlternateContent>
      </w:r>
    </w:p>
    <w:p w14:paraId="0E7B0CE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1AA48C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CB65B0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8464" behindDoc="0" locked="0" layoutInCell="1" allowOverlap="1" wp14:anchorId="018CD780" wp14:editId="1334030C">
                <wp:simplePos x="0" y="0"/>
                <wp:positionH relativeFrom="column">
                  <wp:posOffset>986790</wp:posOffset>
                </wp:positionH>
                <wp:positionV relativeFrom="paragraph">
                  <wp:posOffset>44450</wp:posOffset>
                </wp:positionV>
                <wp:extent cx="3543300" cy="476250"/>
                <wp:effectExtent l="0" t="0" r="38100" b="19050"/>
                <wp:wrapNone/>
                <wp:docPr id="267" name="Пятиугольник 267"/>
                <wp:cNvGraphicFramePr/>
                <a:graphic xmlns:a="http://schemas.openxmlformats.org/drawingml/2006/main">
                  <a:graphicData uri="http://schemas.microsoft.com/office/word/2010/wordprocessingShape">
                    <wps:wsp>
                      <wps:cNvSpPr/>
                      <wps:spPr>
                        <a:xfrm>
                          <a:off x="0" y="0"/>
                          <a:ext cx="3543300" cy="4762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EE42F" w14:textId="77777777" w:rsidR="00335D12" w:rsidRPr="007E1E8A" w:rsidRDefault="00335D12" w:rsidP="004D6302">
                            <w:pPr>
                              <w:jc w:val="center"/>
                              <w:rPr>
                                <w:rFonts w:cs="Times New Roman"/>
                                <w:sz w:val="24"/>
                                <w:szCs w:val="24"/>
                                <w:lang w:val="kk-KZ"/>
                              </w:rPr>
                            </w:pPr>
                            <w:r>
                              <w:rPr>
                                <w:rFonts w:cs="Times New Roman"/>
                                <w:sz w:val="24"/>
                                <w:szCs w:val="24"/>
                                <w:lang w:val="kk-KZ"/>
                              </w:rPr>
                              <w:t>Жаңа және қосымша технологияларға қол жеткізу үшін ертерек жағдай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D780" id="Пятиугольник 267" o:spid="_x0000_s1052" type="#_x0000_t15" style="position:absolute;left:0;text-align:left;margin-left:77.7pt;margin-top:3.5pt;width:279pt;height: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kFbAIAACsFAAAOAAAAZHJzL2Uyb0RvYy54bWysVMFu2zAMvQ/YPwi6r3bSpN2COkXQosOA&#10;og3aDj0rslQbkEWNUmKnXz9KdpxiLXYYloMjiuQj+Ujq4rJrDNsp9DXYgk9Ocs6UlVDW9qXgP59u&#10;vnzlzAdhS2HAqoLvleeXy8+fLlq3UFOowJQKGYFYv2hdwasQ3CLLvKxUI/wJOGVJqQEbEUjEl6xE&#10;0RJ6Y7Jpnp9lLWDpEKTynm6veyVfJnytlQz3WnsVmCk45RbSF9N3E7/Z8kIsXlC4qpZDGuIfsmhE&#10;bSnoCHUtgmBbrN9BNbVE8KDDiYQmA61rqVINVM0k/6Oax0o4lWohcrwbafL/D1be7R7dGomG1vmF&#10;p2OsotPYxH/Kj3WJrP1IluoCk3R5Op+dnubEqSTd7PxsOk9sZkdvhz58V9CweKCUoVFrI0KsSCzE&#10;7tYHCkv2BzsSjkmkU9gbFY2NfVCa1SWFnSbvNB/qyiDbCeqskFLZMOlVlShVfz3P6RdbTEFGjyQl&#10;wIisa2NG7AEgzt577B5msI+uKo3X6Jz/LbHeefRIkcGG0bmpLeBHAIaqGiL39geSemoiS6HbdMQN&#10;UXMWTePVBsr9GhlCP+/eyZuaenArfFgLpAGnttHShnv6aANtwWE4cVYBvn50H+1jE/GVs5YWpuD+&#10;11ag4sz8sDSR3yazWdywJMzm51MS8K1m81Zjt80VUOcm9Dw4mY7RPpjDUSM0z7TbqxiVVMJKil1w&#10;GfAgXIV+kel1kGq1Sma0VU6EW/voZASPRMfxeuqeBbphEAON8B0cluvdKPa20dPCahtA12lOj7wO&#10;LaCNTLM0vB5x5d/Kyer4xi1/AwAA//8DAFBLAwQUAAYACAAAACEAAWpY/twAAAAIAQAADwAAAGRy&#10;cy9kb3ducmV2LnhtbEyPzUrEMBSF94LvEK7gRpybGTvOUJsOKqjoRhwFt2lzbYtNUpNMW9/e60qX&#10;H+dwfordbHsxUoiddwqWCwmCXO1N5xoFb69351sQMWlndO8dKfimCLvy+KjQufGTe6FxnxrBIS7m&#10;WkGb0pAjxrolq+PCD+RY+/DB6sQYGjRBTxxue1xJeYlWd44bWj3QbUv15/5gFZxhuJnax/kJ5TNW&#10;Wfb1cI/ju1KnJ/P1FYhEc/ozw+98ng4lb6r8wZkoeub1OmOrgg1fYn2zvGCuFGxXErAs8P+B8gcA&#10;AP//AwBQSwECLQAUAAYACAAAACEAtoM4kv4AAADhAQAAEwAAAAAAAAAAAAAAAAAAAAAAW0NvbnRl&#10;bnRfVHlwZXNdLnhtbFBLAQItABQABgAIAAAAIQA4/SH/1gAAAJQBAAALAAAAAAAAAAAAAAAAAC8B&#10;AABfcmVscy8ucmVsc1BLAQItABQABgAIAAAAIQBtl2kFbAIAACsFAAAOAAAAAAAAAAAAAAAAAC4C&#10;AABkcnMvZTJvRG9jLnhtbFBLAQItABQABgAIAAAAIQABalj+3AAAAAgBAAAPAAAAAAAAAAAAAAAA&#10;AMYEAABkcnMvZG93bnJldi54bWxQSwUGAAAAAAQABADzAAAAzwUAAAAA&#10;" adj="20148" fillcolor="#5b9bd5 [3204]" strokecolor="#1f4d78 [1604]" strokeweight="1pt">
                <v:textbox>
                  <w:txbxContent>
                    <w:p w14:paraId="007EE42F" w14:textId="77777777" w:rsidR="00335D12" w:rsidRPr="007E1E8A" w:rsidRDefault="00335D12" w:rsidP="004D6302">
                      <w:pPr>
                        <w:jc w:val="center"/>
                        <w:rPr>
                          <w:rFonts w:cs="Times New Roman"/>
                          <w:sz w:val="24"/>
                          <w:szCs w:val="24"/>
                          <w:lang w:val="kk-KZ"/>
                        </w:rPr>
                      </w:pPr>
                      <w:r>
                        <w:rPr>
                          <w:rFonts w:cs="Times New Roman"/>
                          <w:sz w:val="24"/>
                          <w:szCs w:val="24"/>
                          <w:lang w:val="kk-KZ"/>
                        </w:rPr>
                        <w:t>Жаңа және қосымша технологияларға қол жеткізу үшін ертерек жағдай жасау</w:t>
                      </w:r>
                    </w:p>
                  </w:txbxContent>
                </v:textbox>
              </v:shape>
            </w:pict>
          </mc:Fallback>
        </mc:AlternateContent>
      </w:r>
    </w:p>
    <w:p w14:paraId="1ACFBF0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EDFC642"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9C5A898"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9488" behindDoc="0" locked="0" layoutInCell="1" allowOverlap="1" wp14:anchorId="4D65AA04" wp14:editId="50384BCF">
                <wp:simplePos x="0" y="0"/>
                <wp:positionH relativeFrom="page">
                  <wp:posOffset>2057399</wp:posOffset>
                </wp:positionH>
                <wp:positionV relativeFrom="paragraph">
                  <wp:posOffset>12065</wp:posOffset>
                </wp:positionV>
                <wp:extent cx="3514725" cy="485775"/>
                <wp:effectExtent l="0" t="0" r="47625" b="28575"/>
                <wp:wrapNone/>
                <wp:docPr id="268" name="Пятиугольник 268"/>
                <wp:cNvGraphicFramePr/>
                <a:graphic xmlns:a="http://schemas.openxmlformats.org/drawingml/2006/main">
                  <a:graphicData uri="http://schemas.microsoft.com/office/word/2010/wordprocessingShape">
                    <wps:wsp>
                      <wps:cNvSpPr/>
                      <wps:spPr>
                        <a:xfrm>
                          <a:off x="0" y="0"/>
                          <a:ext cx="3514725" cy="4857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0FD893" w14:textId="77777777" w:rsidR="00335D12" w:rsidRPr="007E1E8A" w:rsidRDefault="00335D12" w:rsidP="004D6302">
                            <w:pPr>
                              <w:jc w:val="center"/>
                              <w:rPr>
                                <w:rFonts w:cs="Times New Roman"/>
                                <w:sz w:val="24"/>
                                <w:szCs w:val="24"/>
                                <w:lang w:val="kk-KZ"/>
                              </w:rPr>
                            </w:pPr>
                            <w:r>
                              <w:rPr>
                                <w:rFonts w:cs="Times New Roman"/>
                                <w:sz w:val="24"/>
                                <w:szCs w:val="24"/>
                                <w:lang w:val="kk-KZ"/>
                              </w:rPr>
                              <w:t>Болашаққа серіктес  ретінде орналастыру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AA04" id="Пятиугольник 268" o:spid="_x0000_s1053" type="#_x0000_t15" style="position:absolute;left:0;text-align:left;margin-left:162pt;margin-top:.95pt;width:276.75pt;height:38.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AcawIAACsFAAAOAAAAZHJzL2Uyb0RvYy54bWysVMFu2zAMvQ/YPwi6r06yZOmCOkWQosOA&#10;og3WDj0rshQbkEWNUmKnXz9KdpxiLXYY5oNMieQj+UTq6rqtDTso9BXYnI8vRpwpK6Go7C7nP59u&#10;P11y5oOwhTBgVc6PyvPr5ccPV41bqAmUYAqFjECsXzQu52UIbpFlXpaqFv4CnLKk1IC1CLTFXVag&#10;aAi9NtlkNPqSNYCFQ5DKezq96ZR8mfC1VjI8aO1VYCbnlFtIK6Z1G9dseSUWOxSurGSfhviHLGpR&#10;WQo6QN2IINgeqzdQdSURPOhwIaHOQOtKqlQDVTMe/VHNYymcSrUQOd4NNPn/ByvvD49ug0RD4/zC&#10;kxiraDXW8U/5sTaRdRzIUm1gkg4/z8bT+WTGmSTd9HI2n88im9nZ26EP3xTULAqUMtRqY0SIFYmF&#10;ONz50Nmf7Mj5nESSwtGoaGzsD6VZVVDYSfJO/aHWBtlB0M0KKZUN405VikJ1x7MRfX1Sg0dKMQFG&#10;ZF0ZM2D3ALH33mJ3ufb20VWl9hqcR39LrHMePFJksGFwrisL+B6Aoar6yJ39iaSOmshSaLctcUPU&#10;zKNpPNpCcdwgQ+j63Tt5W9Ed3AkfNgKpwWkUaGjDAy3aQJNz6CXOSsCX986jfbxEfOGsoYHJuf+1&#10;F6g4M98tdeTX8XQaJyxtprP5hDb4WrN9rbH7eg10c2N6HpxMYrQP5iRqhPqZZnsVo5JKWEmxcy4D&#10;njbr0A0yvQ5SrVbJjKbKiXBnH52M4JHo2F5P7bNA1zdioBa+h9NwvWnFzjZ6WljtA+gq9emZ1/4K&#10;aCJTL/WvRxz51/tkdX7jlr8BAAD//wMAUEsDBBQABgAIAAAAIQADXU3q4AAAAAgBAAAPAAAAZHJz&#10;L2Rvd25yZXYueG1sTI9BS8NAEIXvQv/DMgVvdtNamxizKVIoKIpiVNrjNjsm0exsyG6b+O8dT3oc&#10;vuG972Xr0bbihL1vHCmYzyIQSKUzDVUK3l63FwkIHzQZ3TpCBd/oYZ1PzjKdGjfQC56KUAkOIZ9q&#10;BXUIXSqlL2u02s9ch8Tsw/VWBz77SppeDxxuW7mIopW0uiFuqHWHmxrLr+JoFeyfN0XxHj197poV&#10;xvfDw/ZOPs6VOp+OtzcgAo7h7xl+9VkdcnY6uCMZL1oFl4slbwkMrkEwT+L4CsRBQZwsQeaZ/D8g&#10;/wEAAP//AwBQSwECLQAUAAYACAAAACEAtoM4kv4AAADhAQAAEwAAAAAAAAAAAAAAAAAAAAAAW0Nv&#10;bnRlbnRfVHlwZXNdLnhtbFBLAQItABQABgAIAAAAIQA4/SH/1gAAAJQBAAALAAAAAAAAAAAAAAAA&#10;AC8BAABfcmVscy8ucmVsc1BLAQItABQABgAIAAAAIQAXPsAcawIAACsFAAAOAAAAAAAAAAAAAAAA&#10;AC4CAABkcnMvZTJvRG9jLnhtbFBLAQItABQABgAIAAAAIQADXU3q4AAAAAgBAAAPAAAAAAAAAAAA&#10;AAAAAMUEAABkcnMvZG93bnJldi54bWxQSwUGAAAAAAQABADzAAAA0gUAAAAA&#10;" adj="20107" fillcolor="#5b9bd5 [3204]" strokecolor="#1f4d78 [1604]" strokeweight="1pt">
                <v:textbox>
                  <w:txbxContent>
                    <w:p w14:paraId="0B0FD893" w14:textId="77777777" w:rsidR="00335D12" w:rsidRPr="007E1E8A" w:rsidRDefault="00335D12" w:rsidP="004D6302">
                      <w:pPr>
                        <w:jc w:val="center"/>
                        <w:rPr>
                          <w:rFonts w:cs="Times New Roman"/>
                          <w:sz w:val="24"/>
                          <w:szCs w:val="24"/>
                          <w:lang w:val="kk-KZ"/>
                        </w:rPr>
                      </w:pPr>
                      <w:r>
                        <w:rPr>
                          <w:rFonts w:cs="Times New Roman"/>
                          <w:sz w:val="24"/>
                          <w:szCs w:val="24"/>
                          <w:lang w:val="kk-KZ"/>
                        </w:rPr>
                        <w:t>Болашаққа серіктес  ретінде орналастыру</w:t>
                      </w:r>
                    </w:p>
                  </w:txbxContent>
                </v:textbox>
                <w10:wrap anchorx="page"/>
              </v:shape>
            </w:pict>
          </mc:Fallback>
        </mc:AlternateContent>
      </w:r>
    </w:p>
    <w:p w14:paraId="0EE1A829"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01FCF7A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650D6C4A" w14:textId="77777777" w:rsidR="00C47B22" w:rsidRDefault="00C47B2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60B665F6" w14:textId="300EBA50"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shd w:val="clear" w:color="auto" w:fill="FFFFFF" w:themeFill="background1"/>
          <w:lang w:val="kk-KZ" w:eastAsia="ru-RU"/>
        </w:rPr>
      </w:pPr>
      <w:r w:rsidRPr="0025109A">
        <w:rPr>
          <w:rFonts w:cs="Times New Roman"/>
          <w:szCs w:val="28"/>
          <w:shd w:val="clear" w:color="auto" w:fill="FFFFFF"/>
          <w:lang w:val="kk-KZ"/>
        </w:rPr>
        <w:t xml:space="preserve">Сурет 4 - </w:t>
      </w:r>
      <w:r w:rsidRPr="0025109A">
        <w:rPr>
          <w:rFonts w:eastAsia="Times New Roman" w:cs="Times New Roman"/>
          <w:color w:val="222222"/>
          <w:szCs w:val="28"/>
          <w:shd w:val="clear" w:color="auto" w:fill="FFFFFF" w:themeFill="background1"/>
          <w:lang w:val="kk-KZ" w:eastAsia="ru-RU"/>
        </w:rPr>
        <w:t>Цифрландырудың</w:t>
      </w:r>
      <w:r w:rsidR="00BB4A2E">
        <w:rPr>
          <w:rFonts w:eastAsia="Times New Roman" w:cs="Times New Roman"/>
          <w:color w:val="222222"/>
          <w:szCs w:val="28"/>
          <w:shd w:val="clear" w:color="auto" w:fill="FFFFFF" w:themeFill="background1"/>
          <w:lang w:val="kk-KZ" w:eastAsia="ru-RU"/>
        </w:rPr>
        <w:t xml:space="preserve"> </w:t>
      </w:r>
      <w:r w:rsidRPr="0025109A">
        <w:rPr>
          <w:rFonts w:eastAsia="Times New Roman" w:cs="Times New Roman"/>
          <w:color w:val="222222"/>
          <w:szCs w:val="28"/>
          <w:shd w:val="clear" w:color="auto" w:fill="FFFFFF" w:themeFill="background1"/>
          <w:lang w:val="kk-KZ" w:eastAsia="ru-RU"/>
        </w:rPr>
        <w:t>үш негізгі векторлары</w:t>
      </w:r>
    </w:p>
    <w:p w14:paraId="03BFD8EC" w14:textId="77777777" w:rsidR="00C47B22" w:rsidRDefault="00C47B2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p w14:paraId="50727E76" w14:textId="662DBD30"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shd w:val="clear" w:color="auto" w:fill="FFFFFF" w:themeFill="background1"/>
          <w:lang w:val="kk-KZ" w:eastAsia="ru-RU"/>
        </w:rPr>
      </w:pPr>
      <w:r w:rsidRPr="0025109A">
        <w:rPr>
          <w:rFonts w:cs="Times New Roman"/>
          <w:sz w:val="24"/>
          <w:szCs w:val="24"/>
          <w:shd w:val="clear" w:color="auto" w:fill="FFFFFF"/>
          <w:lang w:val="kk-KZ"/>
        </w:rPr>
        <w:t>Ескерт</w:t>
      </w:r>
      <w:r w:rsidR="00A80D49" w:rsidRPr="0025109A">
        <w:rPr>
          <w:rFonts w:cs="Times New Roman"/>
          <w:sz w:val="24"/>
          <w:szCs w:val="24"/>
          <w:shd w:val="clear" w:color="auto" w:fill="FFFFFF"/>
          <w:lang w:val="kk-KZ"/>
        </w:rPr>
        <w:t>пе</w:t>
      </w:r>
      <w:r w:rsidRPr="0025109A">
        <w:rPr>
          <w:rFonts w:cs="Times New Roman"/>
          <w:sz w:val="24"/>
          <w:szCs w:val="24"/>
          <w:shd w:val="clear" w:color="auto" w:fill="FFFFFF"/>
          <w:lang w:val="kk-KZ"/>
        </w:rPr>
        <w:t xml:space="preserve">: </w:t>
      </w:r>
      <w:r w:rsidR="003C3659">
        <w:rPr>
          <w:rFonts w:eastAsia="Times New Roman" w:cs="Times New Roman"/>
          <w:color w:val="222222"/>
          <w:sz w:val="24"/>
          <w:szCs w:val="24"/>
          <w:shd w:val="clear" w:color="auto" w:fill="FFFFFF" w:themeFill="background1"/>
          <w:lang w:val="kk-KZ" w:eastAsia="ru-RU"/>
        </w:rPr>
        <w:t>[</w:t>
      </w:r>
      <w:r w:rsidRPr="0025109A">
        <w:rPr>
          <w:rFonts w:eastAsia="Times New Roman" w:cs="Times New Roman"/>
          <w:color w:val="222222"/>
          <w:sz w:val="24"/>
          <w:szCs w:val="24"/>
          <w:shd w:val="clear" w:color="auto" w:fill="FFFFFF" w:themeFill="background1"/>
          <w:lang w:val="kk-KZ" w:eastAsia="ru-RU"/>
        </w:rPr>
        <w:t xml:space="preserve">20] негізінде автормен жасалды </w:t>
      </w:r>
    </w:p>
    <w:p w14:paraId="6541733F" w14:textId="77777777" w:rsidR="00C47B22" w:rsidRDefault="00C47B22" w:rsidP="00B24B89">
      <w:pPr>
        <w:pStyle w:val="HTML"/>
        <w:widowControl w:val="0"/>
        <w:rPr>
          <w:rFonts w:ascii="Times New Roman" w:hAnsi="Times New Roman" w:cs="Times New Roman"/>
          <w:color w:val="222222"/>
          <w:sz w:val="28"/>
          <w:szCs w:val="28"/>
          <w:lang w:val="kk-KZ"/>
        </w:rPr>
      </w:pPr>
    </w:p>
    <w:p w14:paraId="5B12F6DB" w14:textId="77777777" w:rsidR="00DD6517" w:rsidRPr="00C47B22" w:rsidRDefault="00DD6517" w:rsidP="00B24B89">
      <w:pPr>
        <w:widowControl w:val="0"/>
        <w:ind w:firstLine="709"/>
        <w:rPr>
          <w:lang w:val="kk-KZ"/>
        </w:rPr>
      </w:pPr>
      <w:r w:rsidRPr="00C47B22">
        <w:rPr>
          <w:lang w:val="kk-KZ"/>
        </w:rPr>
        <w:t>Автоматтандыру құралдарын жобалаудың және енгізудің экономикалық тиімділігін есептеу нәтижелеріне сәйкес, бұл бірден пайдалы деп айтуға болады.</w:t>
      </w:r>
    </w:p>
    <w:p w14:paraId="01950581" w14:textId="7EB75315" w:rsidR="00DD6517" w:rsidRDefault="00DD6517" w:rsidP="00B24B89">
      <w:pPr>
        <w:widowControl w:val="0"/>
        <w:ind w:firstLine="709"/>
        <w:rPr>
          <w:lang w:val="kk-KZ"/>
        </w:rPr>
      </w:pPr>
      <w:r w:rsidRPr="00C47B22">
        <w:rPr>
          <w:lang w:val="kk-KZ"/>
        </w:rPr>
        <w:t xml:space="preserve">Пайда жанама болғанымен, ол әдетте орта және ұзақ мерзімді болашақта </w:t>
      </w:r>
      <w:r w:rsidRPr="00C47B22">
        <w:rPr>
          <w:lang w:val="kk-KZ"/>
        </w:rPr>
        <w:lastRenderedPageBreak/>
        <w:t>байқалады. Автоматтандыру құралдарын енгізу бизнес-үрдісті өздігінен реттеуге әкелуі мүмкін, өйткені тапсырмалар тезірек орындалады. Қызметкерлер жұмыс уақытында үлкен көлемде ақпараттарды өңдей алады, оны қызметкерлер шығындарын азайту үшін немесе ақпаратты өңдеумен айналысатын жұмысшылар санымен бизнесті тез дамыту үшін пайдалануға болады.</w:t>
      </w:r>
      <w:r w:rsidRPr="00543574">
        <w:rPr>
          <w:lang w:val="kk-KZ"/>
        </w:rPr>
        <w:t xml:space="preserve"> </w:t>
      </w:r>
      <w:r w:rsidRPr="00C47B22">
        <w:rPr>
          <w:lang w:val="kk-KZ"/>
        </w:rPr>
        <w:t>Келесі суреттен цифрландыру тиімділігінің басты векторларын көруге болады.</w:t>
      </w:r>
    </w:p>
    <w:p w14:paraId="59FB360D" w14:textId="77777777" w:rsidR="00DD6517" w:rsidRPr="00C47B22" w:rsidRDefault="00DD6517" w:rsidP="00B24B89">
      <w:pPr>
        <w:widowControl w:val="0"/>
        <w:ind w:firstLine="709"/>
        <w:rPr>
          <w:lang w:val="kk-KZ"/>
        </w:rPr>
      </w:pPr>
    </w:p>
    <w:p w14:paraId="7AEAFF1A" w14:textId="03233FDF" w:rsidR="00EC7541" w:rsidRPr="0025109A" w:rsidRDefault="00174FC3" w:rsidP="00B24B89">
      <w:pPr>
        <w:pStyle w:val="HTML"/>
        <w:widowControl w:val="0"/>
        <w:shd w:val="clear" w:color="auto" w:fill="FFFFFF" w:themeFill="background1"/>
        <w:rPr>
          <w:rFonts w:ascii="Times New Roman" w:hAnsi="Times New Roman" w:cs="Times New Roman"/>
          <w:color w:val="231F20"/>
          <w:spacing w:val="-7"/>
          <w:sz w:val="28"/>
          <w:szCs w:val="28"/>
          <w:lang w:val="kk-KZ"/>
        </w:rPr>
      </w:pPr>
      <w:r w:rsidRPr="0025109A">
        <w:rPr>
          <w:rFonts w:ascii="Times New Roman" w:hAnsi="Times New Roman" w:cs="Times New Roman"/>
          <w:noProof/>
          <w:color w:val="231F20"/>
          <w:spacing w:val="-7"/>
          <w:sz w:val="28"/>
          <w:szCs w:val="28"/>
        </w:rPr>
        <mc:AlternateContent>
          <mc:Choice Requires="wps">
            <w:drawing>
              <wp:anchor distT="0" distB="0" distL="114300" distR="114300" simplePos="0" relativeHeight="251851776" behindDoc="0" locked="0" layoutInCell="1" allowOverlap="1" wp14:anchorId="1AC11905" wp14:editId="7CE99FF7">
                <wp:simplePos x="0" y="0"/>
                <wp:positionH relativeFrom="column">
                  <wp:posOffset>1186815</wp:posOffset>
                </wp:positionH>
                <wp:positionV relativeFrom="paragraph">
                  <wp:posOffset>29845</wp:posOffset>
                </wp:positionV>
                <wp:extent cx="3362325" cy="981075"/>
                <wp:effectExtent l="19050" t="19050" r="47625" b="47625"/>
                <wp:wrapNone/>
                <wp:docPr id="269" name="Двойная стрелка влево/вправо 269"/>
                <wp:cNvGraphicFramePr/>
                <a:graphic xmlns:a="http://schemas.openxmlformats.org/drawingml/2006/main">
                  <a:graphicData uri="http://schemas.microsoft.com/office/word/2010/wordprocessingShape">
                    <wps:wsp>
                      <wps:cNvSpPr/>
                      <wps:spPr>
                        <a:xfrm>
                          <a:off x="0" y="0"/>
                          <a:ext cx="3362325" cy="9810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E7711D" w14:textId="77777777" w:rsidR="00335D12" w:rsidRPr="0061421D" w:rsidRDefault="00335D12" w:rsidP="00EC7541">
                            <w:pPr>
                              <w:jc w:val="center"/>
                              <w:rPr>
                                <w:rFonts w:cs="Times New Roman"/>
                                <w:sz w:val="32"/>
                                <w:szCs w:val="32"/>
                              </w:rPr>
                            </w:pPr>
                            <w:r w:rsidRPr="0061421D">
                              <w:rPr>
                                <w:rFonts w:cs="Times New Roman"/>
                                <w:sz w:val="32"/>
                                <w:szCs w:val="32"/>
                                <w:lang w:val="kk-KZ"/>
                              </w:rPr>
                              <w:t>Цифрландыру  әсері</w:t>
                            </w:r>
                            <w:r w:rsidRPr="0061421D">
                              <w:rPr>
                                <w:rFonts w:cs="Times New Roman"/>
                                <w:sz w:val="32"/>
                                <w:szCs w:val="32"/>
                              </w:rPr>
                              <w:t>(</w:t>
                            </w:r>
                            <w:r w:rsidRPr="0061421D">
                              <w:rPr>
                                <w:rFonts w:cs="Times New Roman"/>
                                <w:sz w:val="32"/>
                                <w:szCs w:val="32"/>
                                <w:lang w:val="kk-KZ"/>
                              </w:rPr>
                              <w:t>эффекті</w:t>
                            </w:r>
                            <w:r w:rsidRPr="0061421D">
                              <w:rPr>
                                <w:rFonts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1190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69" o:spid="_x0000_s1054" type="#_x0000_t69" style="position:absolute;left:0;text-align:left;margin-left:93.45pt;margin-top:2.35pt;width:264.75pt;height:7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iOcAIAADAFAAAOAAAAZHJzL2Uyb0RvYy54bWysVN9P2zAQfp+0/8Hy+0haKD8qUlSBmCYh&#10;QMDEs+vYTSTH553dJt1fv7OTpgjQHqblwTn77j6fP3/ny6uuMWyr0NdgCz45yjlTVkJZ23XBf77c&#10;fjvnzAdhS2HAqoLvlOdXi69fLls3V1OowJQKGYFYP29dwasQ3DzLvKxUI/wROGXJqQEbEWiK66xE&#10;0RJ6Y7Jpnp9mLWDpEKTynlZveidfJHytlQwPWnsVmCk41RbSiGlcxTFbXIr5GoWrajmUIf6hikbU&#10;ljYdoW5EEGyD9QeoppYIHnQ4ktBkoHUtVToDnWaSvzvNcyWcSmchcrwbafL/D1beb5/dIxINrfNz&#10;T2Y8RaexiX+qj3WJrN1IluoCk7R4fHw6PZ7OOJPkuzif5GezyGZ2yHbow3cFDYtGwY3S4aleV2GJ&#10;CG1iS2zvfOiT9sGEcKgkWWFnVCzG2CelWV3S3tOUnUSirg2yraDrFVIqGya9qxKl6pdnOX1DZWNG&#10;qjMBRmRdGzNiDwBRgB+x+1qH+JiqksbG5PxvhfXJY0baGWwYk5vaAn4GYOhUw859/J6knprIUuhW&#10;HXFD1JzH0Li0gnL3iAyhF7138rami7gTPjwKJJVTP1DnhgcatIG24DBYnFWAvz9bj/EkPvJy1lLX&#10;FNz/2ghUnJkflmR5MTk5iW2WJiezsylN8K1n9dZjN8010M1N6I1wMpkxPpi9qRGaV2rwZdyVXMJK&#10;2rvgMuB+ch36bqYnQqrlMoVRazkR7uyzkxE8Eh3l9dK9CnSDGgPp+B72HSbm76TYx8ZMC8tNAF0n&#10;nR54Ha6A2jJpaXhCYt+/naeow0O3+AMAAP//AwBQSwMEFAAGAAgAAAAhAAtkxgXcAAAACQEAAA8A&#10;AABkcnMvZG93bnJldi54bWxMj0FugzAQRfeVegdrKnXXmEQpAYqJoko5QNJG2Tp4Aqh4TLEhlNNn&#10;umqXX+/rz5t8O9lWjNj7xpGC5SICgVQ601Cl4PNj/5KA8EGT0a0jVPCDHrbF40OuM+NudMDxGCrB&#10;I+QzraAOocuk9GWNVvuF65CYXV1vdeDYV9L0+sbjtpWrKIql1Q3xhVp3+F5j+XUcrILTLKkby6Sa&#10;T8PuO9X763wmqdTz07R7AxFwCn9l+NVndSjY6eIGMl60nJM45aqC9QYE880yXoO4MHhNVyCLXP7/&#10;oLgDAAD//wMAUEsBAi0AFAAGAAgAAAAhALaDOJL+AAAA4QEAABMAAAAAAAAAAAAAAAAAAAAAAFtD&#10;b250ZW50X1R5cGVzXS54bWxQSwECLQAUAAYACAAAACEAOP0h/9YAAACUAQAACwAAAAAAAAAAAAAA&#10;AAAvAQAAX3JlbHMvLnJlbHNQSwECLQAUAAYACAAAACEAmr/YjnACAAAwBQAADgAAAAAAAAAAAAAA&#10;AAAuAgAAZHJzL2Uyb0RvYy54bWxQSwECLQAUAAYACAAAACEAC2TGBdwAAAAJAQAADwAAAAAAAAAA&#10;AAAAAADKBAAAZHJzL2Rvd25yZXYueG1sUEsFBgAAAAAEAAQA8wAAANMFAAAAAA==&#10;" adj="3151" fillcolor="#5b9bd5 [3204]" strokecolor="#1f4d78 [1604]" strokeweight="1pt">
                <v:textbox>
                  <w:txbxContent>
                    <w:p w14:paraId="29E7711D" w14:textId="77777777" w:rsidR="00335D12" w:rsidRPr="0061421D" w:rsidRDefault="00335D12" w:rsidP="00EC7541">
                      <w:pPr>
                        <w:jc w:val="center"/>
                        <w:rPr>
                          <w:rFonts w:cs="Times New Roman"/>
                          <w:sz w:val="32"/>
                          <w:szCs w:val="32"/>
                        </w:rPr>
                      </w:pPr>
                      <w:r w:rsidRPr="0061421D">
                        <w:rPr>
                          <w:rFonts w:cs="Times New Roman"/>
                          <w:sz w:val="32"/>
                          <w:szCs w:val="32"/>
                          <w:lang w:val="kk-KZ"/>
                        </w:rPr>
                        <w:t>Цифрландыру  әсері</w:t>
                      </w:r>
                      <w:r w:rsidRPr="0061421D">
                        <w:rPr>
                          <w:rFonts w:cs="Times New Roman"/>
                          <w:sz w:val="32"/>
                          <w:szCs w:val="32"/>
                        </w:rPr>
                        <w:t>(</w:t>
                      </w:r>
                      <w:r w:rsidRPr="0061421D">
                        <w:rPr>
                          <w:rFonts w:cs="Times New Roman"/>
                          <w:sz w:val="32"/>
                          <w:szCs w:val="32"/>
                          <w:lang w:val="kk-KZ"/>
                        </w:rPr>
                        <w:t>эффекті</w:t>
                      </w:r>
                      <w:r w:rsidRPr="0061421D">
                        <w:rPr>
                          <w:rFonts w:cs="Times New Roman"/>
                          <w:sz w:val="32"/>
                          <w:szCs w:val="32"/>
                        </w:rPr>
                        <w:t>)</w:t>
                      </w:r>
                    </w:p>
                  </w:txbxContent>
                </v:textbox>
              </v:shape>
            </w:pict>
          </mc:Fallback>
        </mc:AlternateContent>
      </w:r>
      <w:r w:rsidR="00EC7541" w:rsidRPr="0025109A">
        <w:rPr>
          <w:rFonts w:ascii="Times New Roman" w:hAnsi="Times New Roman" w:cs="Times New Roman"/>
          <w:noProof/>
          <w:color w:val="231F20"/>
          <w:spacing w:val="-7"/>
          <w:sz w:val="28"/>
          <w:szCs w:val="28"/>
        </w:rPr>
        <mc:AlternateContent>
          <mc:Choice Requires="wps">
            <w:drawing>
              <wp:anchor distT="0" distB="0" distL="114300" distR="114300" simplePos="0" relativeHeight="251872256" behindDoc="0" locked="0" layoutInCell="1" allowOverlap="1" wp14:anchorId="29AACE0D" wp14:editId="18AFA45D">
                <wp:simplePos x="0" y="0"/>
                <wp:positionH relativeFrom="column">
                  <wp:posOffset>4587240</wp:posOffset>
                </wp:positionH>
                <wp:positionV relativeFrom="paragraph">
                  <wp:posOffset>137160</wp:posOffset>
                </wp:positionV>
                <wp:extent cx="1371600" cy="781050"/>
                <wp:effectExtent l="19050" t="0" r="19050" b="38100"/>
                <wp:wrapNone/>
                <wp:docPr id="113" name="Выгнутая вправо стрелка 113"/>
                <wp:cNvGraphicFramePr/>
                <a:graphic xmlns:a="http://schemas.openxmlformats.org/drawingml/2006/main">
                  <a:graphicData uri="http://schemas.microsoft.com/office/word/2010/wordprocessingShape">
                    <wps:wsp>
                      <wps:cNvSpPr/>
                      <wps:spPr>
                        <a:xfrm>
                          <a:off x="0" y="0"/>
                          <a:ext cx="1371600" cy="781050"/>
                        </a:xfrm>
                        <a:prstGeom prst="curvedLeftArrow">
                          <a:avLst>
                            <a:gd name="adj1" fmla="val 25000"/>
                            <a:gd name="adj2" fmla="val 40484"/>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CD24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13" o:spid="_x0000_s1026" type="#_x0000_t103" style="position:absolute;margin-left:361.2pt;margin-top:10.8pt;width:108pt;height:6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QkQIAAJMFAAAOAAAAZHJzL2Uyb0RvYy54bWysVE1v2zAMvQ/YfxB0X22n6ceCOEXQosOA&#10;oC3WDj2rslR7kEWNUuJkv36U7DjBWuww7GJTIvlIPpGcX21bwzYKfQO25MVJzpmyEqrGvpb8+9Pt&#10;p0vOfBC2EgasKvlOeX61+Phh3rmZmkANplLICMT6WedKXofgZlnmZa1a4U/AKUtKDdiKQEd8zSoU&#10;HaG3Jpvk+XnWAVYOQSrv6famV/JFwtdayXCvtVeBmZJTbiF9MX1f4jdbzMXsFYWrGzmkIf4hi1Y0&#10;loKOUDciCLbG5g1U20gEDzqcSGgz0LqRKtVA1RT5H9U81sKpVAuR491Ik/9/sPJu8+gekGjonJ95&#10;EmMVW41t/FN+bJvI2o1kqW1gki6L04viPCdOJekuLov8LLGZHbwd+vBFQcuiUHK5xo2qVkqHJSJ0&#10;iS6xWfmQeKuYFS01iKh+FJzp1tAzbIRhk7OcgvTPdGQzObaZ5tPL6Vub02ObEYcSHKKStE9xMc8O&#10;9Scp7IyKiRn7TWnWVFTxJKWcWlNdG2SUHuUrpbKh6FW1qFR/HbPe8zF6UJQBMCLrxpgRewCIbf8W&#10;m6onx8E+uqrU2aNz/rfEeufRI0UGG0bntrGA7wEYqmqI3NvvSeqpiSy9QLV7QIbQz5V38raht14J&#10;Hx4E0gtSe9ByCPf00Qa6ksMgcVYD/nrvPtpTf5OWs44Gs+T+51qg4sx8tdT5n4vpNE5yOkzPLiZ0&#10;wGPNy7HGrttroGeinqLskhjtg9mLGqF9ph2yjFFJJayk2NStAfeH69AvDNpCUi2XyYym14mwso9O&#10;RvDIauylp+2zQDc0fKBRuYP9EA9t1zN6sI2eFpbrALoJUXngdTjQ5Kf3H7ZUXC3H52R12KWL3wAA&#10;AP//AwBQSwMEFAAGAAgAAAAhAOCHp4DgAAAACgEAAA8AAABkcnMvZG93bnJldi54bWxMj8FOwzAM&#10;hu9IvENkJG4sbanKKE0nGOyAhpAYiHPWmrZa42RN1nU8PeYER9uffn9/sZhML0YcfGdJQTyLQCBV&#10;tu6oUfDxvrqag/BBU617S6jghB4W5flZofPaHukNx01oBIeQz7WCNgSXS+mrFo32M+uQ+PZlB6MD&#10;j0Mj60EfOdz0MomiTBrdEX9otcNli9VuczAKVs+PO/x+cU9urff7eDzh8vPhVanLi+n+DkTAKfzB&#10;8KvP6lCy09YeqPaiV3CTJCmjCpI4A8HA7fWcF1sm0zQDWRbyf4XyBwAA//8DAFBLAQItABQABgAI&#10;AAAAIQC2gziS/gAAAOEBAAATAAAAAAAAAAAAAAAAAAAAAABbQ29udGVudF9UeXBlc10ueG1sUEsB&#10;Ai0AFAAGAAgAAAAhADj9If/WAAAAlAEAAAsAAAAAAAAAAAAAAAAALwEAAF9yZWxzLy5yZWxzUEsB&#10;Ai0AFAAGAAgAAAAhAPOJNlCRAgAAkwUAAA4AAAAAAAAAAAAAAAAALgIAAGRycy9lMm9Eb2MueG1s&#10;UEsBAi0AFAAGAAgAAAAhAOCHp4DgAAAACgEAAA8AAAAAAAAAAAAAAAAA6wQAAGRycy9kb3ducmV2&#10;LnhtbFBLBQYAAAAABAAEAPMAAAD4BQAAAAA=&#10;" adj="12855,19928,3075" fillcolor="#5b9bd5 [3204]" strokecolor="#1f4d78 [1604]" strokeweight="1pt"/>
            </w:pict>
          </mc:Fallback>
        </mc:AlternateContent>
      </w:r>
      <w:r w:rsidR="00BB4A2E">
        <w:rPr>
          <w:rFonts w:ascii="Times New Roman" w:hAnsi="Times New Roman" w:cs="Times New Roman"/>
          <w:color w:val="231F20"/>
          <w:spacing w:val="-7"/>
          <w:sz w:val="28"/>
          <w:szCs w:val="28"/>
          <w:lang w:val="kk-KZ"/>
        </w:rPr>
        <w:t xml:space="preserve"> </w:t>
      </w:r>
    </w:p>
    <w:p w14:paraId="24497BB0" w14:textId="77777777" w:rsidR="00EC7541" w:rsidRPr="0025109A" w:rsidRDefault="00EC7541" w:rsidP="00B24B89">
      <w:pPr>
        <w:widowControl w:val="0"/>
        <w:shd w:val="clear" w:color="auto" w:fill="FFFFFF"/>
        <w:rPr>
          <w:rFonts w:eastAsia="Times New Roman" w:cs="Times New Roman"/>
          <w:color w:val="231F20"/>
          <w:spacing w:val="-7"/>
          <w:szCs w:val="28"/>
          <w:lang w:val="kk-KZ" w:eastAsia="ru-RU"/>
        </w:rPr>
      </w:pP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866112" behindDoc="0" locked="0" layoutInCell="1" allowOverlap="1" wp14:anchorId="25413CE2" wp14:editId="52C96D50">
                <wp:simplePos x="0" y="0"/>
                <wp:positionH relativeFrom="margin">
                  <wp:align>left</wp:align>
                </wp:positionH>
                <wp:positionV relativeFrom="paragraph">
                  <wp:posOffset>8891</wp:posOffset>
                </wp:positionV>
                <wp:extent cx="1312545" cy="800100"/>
                <wp:effectExtent l="0" t="0" r="40005" b="38100"/>
                <wp:wrapNone/>
                <wp:docPr id="271" name="Выгнутая влево стрелка 271"/>
                <wp:cNvGraphicFramePr/>
                <a:graphic xmlns:a="http://schemas.openxmlformats.org/drawingml/2006/main">
                  <a:graphicData uri="http://schemas.microsoft.com/office/word/2010/wordprocessingShape">
                    <wps:wsp>
                      <wps:cNvSpPr/>
                      <wps:spPr>
                        <a:xfrm>
                          <a:off x="0" y="0"/>
                          <a:ext cx="1312545" cy="8001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7108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71" o:spid="_x0000_s1026" type="#_x0000_t102" style="position:absolute;margin-left:0;margin-top:.7pt;width:103.35pt;height:63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YZgIAAB8FAAAOAAAAZHJzL2Uyb0RvYy54bWysVMFu2zAMvQ/YPwi6r7azZOuCOkWQosOA&#10;oi3aDj0rshQbkEWNUuJkXz9KdpyiLXYYloMiiuQj9fyoi8t9a9hOoW/Alrw4yzlTVkLV2E3Jfz5d&#10;fzrnzAdhK2HAqpIflOeXi48fLjo3VxOowVQKGYFYP+9cyesQ3DzLvKxVK/wZOGXJqQFbEcjETVah&#10;6Ai9Ndkkz79kHWDlEKTynk6veidfJHytlQx3WnsVmCk59RbSimldxzVbXIj5BoWrGzm0If6hi1Y0&#10;loqOUFciCLbF5g1U20gEDzqcSWgz0LqRKt2BblPkr27zWAun0l2IHO9Gmvz/g5W3u0d3j0RD5/zc&#10;0zbeYq+xjf/UH9snsg4jWWofmKTD4nMxmU1nnEnynefUfWIzO2U79OG7gpbFTcnlFneqemg2dVgi&#10;Qpf4ErsbH6g6pR3DyTj1knbhYFRsx9gHpVlTUfVJyk4yUSuDbCfoAwsplQ1F76pFpfrjWU6/+KWp&#10;yJiRrAQYkXVjzIg9AEQJvsXuYYb4mKqSysbk/G+N9cljRqoMNozJbWMB3wMwdKuhch9/JKmnJrK0&#10;hupwjwyh17h38roh3m+ED/cCSdQkfxrUcEeLNtCVHIYdZzXg7/fOYzxpjbycdTQkJfe/tgIVZ+aH&#10;JRV+K6bTOFXJmM6+TsjAl571S4/dtiugz1TQk+Bk2sb4YI5bjdA+0zwvY1VyCSupNikn4NFYhX54&#10;6UWQarlMYTRJToQb++hkBI+sRi097Z8FukF8gWR7C8eBEvNXuutjY6aF5TaAbpIoT7wOfNMUJuEM&#10;L0Yc85d2ijq9a4s/AAAA//8DAFBLAwQUAAYACAAAACEASX70ad0AAAAGAQAADwAAAGRycy9kb3du&#10;cmV2LnhtbEyPwW7CMBBE70j8g7WVekFgEyGgaRxEW1W99AKtKo4mXpIo8TqKTUj/vttTe5yd1cyb&#10;bDe6VgzYh9qThuVCgUAqvK2p1PD58TrfggjRkDWtJ9TwjQF2+XSSmdT6Gx1wOMZScAiF1GioYuxS&#10;KUNRoTNh4Tsk9i6+dyay7Etpe3PjcNfKRKm1dKYmbqhMh88VFs3x6jTgXp66t6Fu1OGhKS7vM//1&#10;9HLS+v5u3D+CiDjGv2f4xWd0yJnp7K9kg2g18JDI1xUINhO13oA4s042K5B5Jv/j5z8AAAD//wMA&#10;UEsBAi0AFAAGAAgAAAAhALaDOJL+AAAA4QEAABMAAAAAAAAAAAAAAAAAAAAAAFtDb250ZW50X1R5&#10;cGVzXS54bWxQSwECLQAUAAYACAAAACEAOP0h/9YAAACUAQAACwAAAAAAAAAAAAAAAAAvAQAAX3Jl&#10;bHMvLnJlbHNQSwECLQAUAAYACAAAACEAxMbPmGYCAAAfBQAADgAAAAAAAAAAAAAAAAAuAgAAZHJz&#10;L2Uyb0RvYy54bWxQSwECLQAUAAYACAAAACEASX70ad0AAAAGAQAADwAAAAAAAAAAAAAAAADABAAA&#10;ZHJzL2Rvd25yZXYueG1sUEsFBgAAAAAEAAQA8wAAAMoFAAAAAA==&#10;" adj="10800,18900,18308" fillcolor="#5b9bd5 [3204]" strokecolor="#1f4d78 [1604]" strokeweight="1pt">
                <w10:wrap anchorx="margin"/>
              </v:shape>
            </w:pict>
          </mc:Fallback>
        </mc:AlternateContent>
      </w:r>
    </w:p>
    <w:p w14:paraId="321AD080" w14:textId="77777777" w:rsidR="00EC7541" w:rsidRPr="0025109A" w:rsidRDefault="00EC7541" w:rsidP="00B24B89">
      <w:pPr>
        <w:widowControl w:val="0"/>
        <w:shd w:val="clear" w:color="auto" w:fill="FFFFFF"/>
        <w:rPr>
          <w:rFonts w:eastAsia="Times New Roman" w:cs="Times New Roman"/>
          <w:color w:val="231F20"/>
          <w:spacing w:val="-7"/>
          <w:szCs w:val="28"/>
          <w:lang w:val="kk-KZ" w:eastAsia="ru-RU"/>
        </w:rPr>
      </w:pPr>
    </w:p>
    <w:p w14:paraId="49BD95DE" w14:textId="77777777" w:rsidR="00EC7541" w:rsidRPr="0025109A" w:rsidRDefault="00EC7541" w:rsidP="00B24B89">
      <w:pPr>
        <w:widowControl w:val="0"/>
        <w:shd w:val="clear" w:color="auto" w:fill="FFFFFF"/>
        <w:rPr>
          <w:rFonts w:eastAsia="Times New Roman" w:cs="Times New Roman"/>
          <w:color w:val="231F20"/>
          <w:spacing w:val="-7"/>
          <w:szCs w:val="28"/>
          <w:lang w:val="kk-KZ" w:eastAsia="ru-RU"/>
        </w:rPr>
      </w:pPr>
    </w:p>
    <w:p w14:paraId="092B378C" w14:textId="77777777" w:rsidR="00174FC3" w:rsidRPr="0025109A" w:rsidRDefault="00174FC3" w:rsidP="00B24B89">
      <w:pPr>
        <w:widowControl w:val="0"/>
        <w:shd w:val="clear" w:color="auto" w:fill="FFFFFF"/>
        <w:rPr>
          <w:rFonts w:eastAsia="Times New Roman" w:cs="Times New Roman"/>
          <w:color w:val="231F20"/>
          <w:spacing w:val="-7"/>
          <w:szCs w:val="28"/>
          <w:lang w:val="kk-KZ" w:eastAsia="ru-RU"/>
        </w:rPr>
      </w:pPr>
    </w:p>
    <w:p w14:paraId="59FEBDCA" w14:textId="77777777" w:rsidR="00EC7541" w:rsidRPr="0025109A" w:rsidRDefault="00174FC3" w:rsidP="00B24B89">
      <w:pPr>
        <w:widowControl w:val="0"/>
        <w:shd w:val="clear" w:color="auto" w:fill="FFFFFF"/>
        <w:rPr>
          <w:rFonts w:eastAsia="Times New Roman" w:cs="Times New Roman"/>
          <w:color w:val="231F20"/>
          <w:spacing w:val="-7"/>
          <w:szCs w:val="28"/>
          <w:lang w:val="kk-KZ" w:eastAsia="ru-RU"/>
        </w:rPr>
      </w:pP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867136" behindDoc="0" locked="0" layoutInCell="1" allowOverlap="1" wp14:anchorId="14736D48" wp14:editId="2B34271E">
                <wp:simplePos x="0" y="0"/>
                <wp:positionH relativeFrom="margin">
                  <wp:posOffset>3215640</wp:posOffset>
                </wp:positionH>
                <wp:positionV relativeFrom="paragraph">
                  <wp:posOffset>7620</wp:posOffset>
                </wp:positionV>
                <wp:extent cx="1971675" cy="504825"/>
                <wp:effectExtent l="19050" t="0" r="47625" b="28575"/>
                <wp:wrapNone/>
                <wp:docPr id="272" name="Трапеция 272"/>
                <wp:cNvGraphicFramePr/>
                <a:graphic xmlns:a="http://schemas.openxmlformats.org/drawingml/2006/main">
                  <a:graphicData uri="http://schemas.microsoft.com/office/word/2010/wordprocessingShape">
                    <wps:wsp>
                      <wps:cNvSpPr/>
                      <wps:spPr>
                        <a:xfrm>
                          <a:off x="0" y="0"/>
                          <a:ext cx="1971675" cy="50482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D4C6A0" w14:textId="77777777" w:rsidR="00335D12" w:rsidRPr="00604B9A" w:rsidRDefault="00335D12" w:rsidP="00EC7541">
                            <w:pPr>
                              <w:jc w:val="center"/>
                              <w:rPr>
                                <w:rFonts w:cs="Times New Roman"/>
                                <w:szCs w:val="28"/>
                                <w:lang w:val="kk-KZ"/>
                              </w:rPr>
                            </w:pPr>
                            <w:r w:rsidRPr="00604B9A">
                              <w:rPr>
                                <w:rFonts w:cs="Times New Roman"/>
                                <w:szCs w:val="28"/>
                                <w:lang w:val="kk-KZ"/>
                              </w:rPr>
                              <w:t xml:space="preserve">Әлеуметтік 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6D48" id="Трапеция 272" o:spid="_x0000_s1055" style="position:absolute;left:0;text-align:left;margin-left:253.2pt;margin-top:.6pt;width:155.25pt;height:39.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16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BVawIAACsFAAAOAAAAZHJzL2Uyb0RvYy54bWysVFFv2yAQfp+0/4B4X2xHSdtEdaooVadJ&#10;VVutnfpMMNRImGNAYqe/fgd2nKqt9jDND/jg7j6Oj++4vOoaTfbCeQWmpMUkp0QYDpUyLyX99XTz&#10;7YISH5ipmAYjSnoQnl6tvn65bO1STKEGXQlHEMT4ZWtLWodgl1nmeS0a5idghUGnBNewgFP3klWO&#10;tYje6Gya52dZC66yDrjwHleveyddJXwpBQ/3UnoRiC4p1hbS6NK4jWO2umTLF8dsrfhQBvuHKhqm&#10;DG46Ql2zwMjOqQ9QjeIOPMgw4dBkIKXiIp0BT1Pk707zWDMr0lmQHG9Hmvz/g+V3+0f74JCG1vql&#10;RzOeopOuiX+sj3SJrMNIlugC4bhYLM6Ls/M5JRx983x2MZ1HNrNTtnU+fBfQkGiUNCDL4hVUlYhi&#10;+1sf+vhjHCafikhWOGgR69Dmp5BEVbjtNGUnfYiNdmTP8GYZ58KEonfVrBL98jzHbyhqzEglJsCI&#10;LJXWI/YAELX3EbuvdYiPqSLJa0zO/1ZYnzxmpJ3BhDG5UQbcZwAaTzXs3McfSeqpiSyFbtshN0jN&#10;IobGpS1UhwdHHPR695bfKLyDW+bDA3MocGwFbNpwj4PU0JYUBouSGtzrZ+sxHnWHXkpavMqS+t87&#10;5gQl+odBRS6K2Sx2WJrM5udTnLi3nu1bj9k1G8CbK/B5sDyZMT7ooykdNM/Y2+u4K7qY4bh3SXlw&#10;x8km9I2MrwMX63UKw66yLNyaR8sjeCQ6yuupe2bOHoWIEr6DY3Ox5Tsp9rEx08B6F0CqpNMTr8MV&#10;YEcmLQ2vR2z5t/MUdXrjVn8AAAD//wMAUEsDBBQABgAIAAAAIQC67OrB3QAAAAgBAAAPAAAAZHJz&#10;L2Rvd25yZXYueG1sTI/LTsMwEEX3SPyDNUjsqJ1C0xLiVAgBgiXlsXbiIY4S28F2mvD3DCvYzehc&#10;3TlT7hc7sCOG2HknIVsJYOgarzvXSnh7fbjYAYtJOa0G71DCN0bYV6cnpSq0n90LHg+pZVTiYqEk&#10;mJTGgvPYGLQqrvyIjtinD1YlWkPLdVAzlduBr4XIuVWdowtGjXhnsOkPk5Vwua37yTz6+9CZ56+n&#10;pX/fzB+ZlOdny+0NsIRL+gvDrz6pQ0VOtZ+cjmyQsBH5FUUJrIER32X5NbCaBrEFXpX8/wPVDwAA&#10;AP//AwBQSwECLQAUAAYACAAAACEAtoM4kv4AAADhAQAAEwAAAAAAAAAAAAAAAAAAAAAAW0NvbnRl&#10;bnRfVHlwZXNdLnhtbFBLAQItABQABgAIAAAAIQA4/SH/1gAAAJQBAAALAAAAAAAAAAAAAAAAAC8B&#10;AABfcmVscy8ucmVsc1BLAQItABQABgAIAAAAIQDJJOBVawIAACsFAAAOAAAAAAAAAAAAAAAAAC4C&#10;AABkcnMvZTJvRG9jLnhtbFBLAQItABQABgAIAAAAIQC67OrB3QAAAAgBAAAPAAAAAAAAAAAAAAAA&#10;AMUEAABkcnMvZG93bnJldi54bWxQSwUGAAAAAAQABADzAAAAzwUAAAAA&#10;" adj="-11796480,,5400" path="m,504825l126206,,1845469,r126206,504825l,504825xe" fillcolor="#5b9bd5 [3204]" strokecolor="#1f4d78 [1604]" strokeweight="1pt">
                <v:stroke joinstyle="miter"/>
                <v:formulas/>
                <v:path arrowok="t" o:connecttype="custom" o:connectlocs="0,504825;126206,0;1845469,0;1971675,504825;0,504825" o:connectangles="0,0,0,0,0" textboxrect="0,0,1971675,504825"/>
                <v:textbox>
                  <w:txbxContent>
                    <w:p w14:paraId="0DD4C6A0" w14:textId="77777777" w:rsidR="00335D12" w:rsidRPr="00604B9A" w:rsidRDefault="00335D12" w:rsidP="00EC7541">
                      <w:pPr>
                        <w:jc w:val="center"/>
                        <w:rPr>
                          <w:rFonts w:cs="Times New Roman"/>
                          <w:szCs w:val="28"/>
                          <w:lang w:val="kk-KZ"/>
                        </w:rPr>
                      </w:pPr>
                      <w:r w:rsidRPr="00604B9A">
                        <w:rPr>
                          <w:rFonts w:cs="Times New Roman"/>
                          <w:szCs w:val="28"/>
                          <w:lang w:val="kk-KZ"/>
                        </w:rPr>
                        <w:t xml:space="preserve">Әлеуметтік тиімділік  </w:t>
                      </w:r>
                    </w:p>
                  </w:txbxContent>
                </v:textbox>
                <w10:wrap anchorx="margin"/>
              </v:shape>
            </w:pict>
          </mc:Fallback>
        </mc:AlternateContent>
      </w: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855872" behindDoc="0" locked="0" layoutInCell="1" allowOverlap="1" wp14:anchorId="0ACD7A13" wp14:editId="07D0EC05">
                <wp:simplePos x="0" y="0"/>
                <wp:positionH relativeFrom="margin">
                  <wp:posOffset>596265</wp:posOffset>
                </wp:positionH>
                <wp:positionV relativeFrom="paragraph">
                  <wp:posOffset>5080</wp:posOffset>
                </wp:positionV>
                <wp:extent cx="1971675" cy="504825"/>
                <wp:effectExtent l="19050" t="0" r="47625" b="28575"/>
                <wp:wrapNone/>
                <wp:docPr id="274" name="Трапеция 274"/>
                <wp:cNvGraphicFramePr/>
                <a:graphic xmlns:a="http://schemas.openxmlformats.org/drawingml/2006/main">
                  <a:graphicData uri="http://schemas.microsoft.com/office/word/2010/wordprocessingShape">
                    <wps:wsp>
                      <wps:cNvSpPr/>
                      <wps:spPr>
                        <a:xfrm>
                          <a:off x="0" y="0"/>
                          <a:ext cx="1971675" cy="50482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66EAC" w14:textId="77777777" w:rsidR="00335D12" w:rsidRPr="00604B9A" w:rsidRDefault="00335D12" w:rsidP="00EC7541">
                            <w:pPr>
                              <w:jc w:val="center"/>
                              <w:rPr>
                                <w:rFonts w:cs="Times New Roman"/>
                                <w:szCs w:val="28"/>
                                <w:lang w:val="kk-KZ"/>
                              </w:rPr>
                            </w:pPr>
                            <w:r w:rsidRPr="00604B9A">
                              <w:rPr>
                                <w:rFonts w:cs="Times New Roman"/>
                                <w:szCs w:val="28"/>
                                <w:lang w:val="kk-KZ"/>
                              </w:rPr>
                              <w:t xml:space="preserve">Экономикалық 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7A13" id="Трапеция 274" o:spid="_x0000_s1056" style="position:absolute;left:0;text-align:left;margin-left:46.95pt;margin-top:.4pt;width:155.25pt;height:39.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16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awIAACsFAAAOAAAAZHJzL2Uyb0RvYy54bWysVN9v2yAQfp+0/wHxvtjOkv6I6lRRqk6T&#10;qrZqO/WZYKiRMMeAxE7/+h3Ycaq22sM0P2Dg7j7uPr7j4rJrNNkJ5xWYkhaTnBJhOFTKvJT019P1&#10;tzNKfGCmYhqMKOleeHq5/PrlorULMYUadCUcQRDjF60taR2CXWSZ57VomJ+AFQaNElzDAi7dS1Y5&#10;1iJ6o7Npnp9kLbjKOuDCe9y96o10mfClFDzcSelFILqkmFtIo0vjJo7Z8oItXhyzteJDGuwfsmiY&#10;MnjoCHXFAiNbpz5ANYo78CDDhEOTgZSKi1QDVlPk76p5rJkVqRYkx9uRJv//YPnt7tHeO6ShtX7h&#10;cRqr6KRr4h/zI10iaz+SJbpAOG4W56fFyemcEo62eT47m84jm9kx2joffghoSJyUNCDL4hVUlYhi&#10;uxsfev+DHwYfk0izsNci5qHNg5BEVXjsNEUnfYi1dmTH8GYZ58KEojfVrBL99jzHb0hqjEgpJsCI&#10;LJXWI/YAELX3EbvPdfCPoSLJawzO/5ZYHzxGpJPBhDG4UQbcZwAaqxpO7v0PJPXURJZCt+mQm5J+&#10;T7XGrQ1U+3tHHPR695ZfK7yDG+bDPXMocGwFbNpwh4PU0JYUhhklNbjXz/ajP+oOrZS0eJUl9b+3&#10;zAlK9E+DijwvZrPYYWkxm59OceHeWjZvLWbbrAFvrsDnwfI0jf5BH6bSQfOMvb2Kp6KJGY5nl5QH&#10;d1isQ9/I+DpwsVolN+wqy8KNebQ8gkeio7yeumfm7EGIKOFbODQXW7yTYu8bIw2stgGkSjo98jpc&#10;AXZk0tLwesSWf7tOXsc3bvkHAAD//wMAUEsDBBQABgAIAAAAIQBNrR5Z2QAAAAYBAAAPAAAAZHJz&#10;L2Rvd25yZXYueG1sTI7BTsMwEETvSPyDtUjcqF0SoA1xKoQAwZFCOTuxiaPE62A7Tfh7lhMcRzN6&#10;88rd4gZ2NCF2HiWsVwKYwcbrDlsJ72+PFxtgMSnUavBoJHybCLvq9KRUhfYzvprjPrWMIBgLJcGm&#10;NBacx8Yap+LKjwap+/TBqUQxtFwHNRPcDfxSiGvuVIf0YNVo7q1p+v3kJGQ3dT/ZJ/8QOvvy9bz0&#10;h6v5Yy3l+dlydwssmSX9jeFXn9ShIqfaT6gjGyRssy0tJZA/tbnIc2A1RZEBr0r+X7/6AQAA//8D&#10;AFBLAQItABQABgAIAAAAIQC2gziS/gAAAOEBAAATAAAAAAAAAAAAAAAAAAAAAABbQ29udGVudF9U&#10;eXBlc10ueG1sUEsBAi0AFAAGAAgAAAAhADj9If/WAAAAlAEAAAsAAAAAAAAAAAAAAAAALwEAAF9y&#10;ZWxzLy5yZWxzUEsBAi0AFAAGAAgAAAAhAKr6cAJrAgAAKwUAAA4AAAAAAAAAAAAAAAAALgIAAGRy&#10;cy9lMm9Eb2MueG1sUEsBAi0AFAAGAAgAAAAhAE2tHlnZAAAABgEAAA8AAAAAAAAAAAAAAAAAxQQA&#10;AGRycy9kb3ducmV2LnhtbFBLBQYAAAAABAAEAPMAAADLBQAAAAA=&#10;" adj="-11796480,,5400" path="m,504825l126206,,1845469,r126206,504825l,504825xe" fillcolor="#5b9bd5 [3204]" strokecolor="#1f4d78 [1604]" strokeweight="1pt">
                <v:stroke joinstyle="miter"/>
                <v:formulas/>
                <v:path arrowok="t" o:connecttype="custom" o:connectlocs="0,504825;126206,0;1845469,0;1971675,504825;0,504825" o:connectangles="0,0,0,0,0" textboxrect="0,0,1971675,504825"/>
                <v:textbox>
                  <w:txbxContent>
                    <w:p w14:paraId="15E66EAC" w14:textId="77777777" w:rsidR="00335D12" w:rsidRPr="00604B9A" w:rsidRDefault="00335D12" w:rsidP="00EC7541">
                      <w:pPr>
                        <w:jc w:val="center"/>
                        <w:rPr>
                          <w:rFonts w:cs="Times New Roman"/>
                          <w:szCs w:val="28"/>
                          <w:lang w:val="kk-KZ"/>
                        </w:rPr>
                      </w:pPr>
                      <w:r w:rsidRPr="00604B9A">
                        <w:rPr>
                          <w:rFonts w:cs="Times New Roman"/>
                          <w:szCs w:val="28"/>
                          <w:lang w:val="kk-KZ"/>
                        </w:rPr>
                        <w:t xml:space="preserve">Экономикалық тиімділік </w:t>
                      </w:r>
                    </w:p>
                  </w:txbxContent>
                </v:textbox>
                <w10:wrap anchorx="margin"/>
              </v:shape>
            </w:pict>
          </mc:Fallback>
        </mc:AlternateContent>
      </w:r>
    </w:p>
    <w:p w14:paraId="1CC3D69C" w14:textId="0B0056AB" w:rsidR="00FE06D9" w:rsidRPr="0025109A" w:rsidRDefault="00DD6517"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3040" behindDoc="0" locked="0" layoutInCell="1" allowOverlap="1" wp14:anchorId="74FB295F" wp14:editId="6D7511D7">
                <wp:simplePos x="0" y="0"/>
                <wp:positionH relativeFrom="margin">
                  <wp:posOffset>-92094</wp:posOffset>
                </wp:positionH>
                <wp:positionV relativeFrom="paragraph">
                  <wp:posOffset>484856</wp:posOffset>
                </wp:positionV>
                <wp:extent cx="2737798" cy="914400"/>
                <wp:effectExtent l="19050" t="0" r="43815" b="19050"/>
                <wp:wrapNone/>
                <wp:docPr id="277" name="Волна 277"/>
                <wp:cNvGraphicFramePr/>
                <a:graphic xmlns:a="http://schemas.openxmlformats.org/drawingml/2006/main">
                  <a:graphicData uri="http://schemas.microsoft.com/office/word/2010/wordprocessingShape">
                    <wps:wsp>
                      <wps:cNvSpPr/>
                      <wps:spPr>
                        <a:xfrm>
                          <a:off x="0" y="0"/>
                          <a:ext cx="2737798" cy="914400"/>
                        </a:xfrm>
                        <a:prstGeom prst="wave">
                          <a:avLst>
                            <a:gd name="adj1" fmla="val 12500"/>
                            <a:gd name="adj2" fmla="val -6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88FEF0" w14:textId="77777777" w:rsidR="00335D12" w:rsidRPr="00E83D3A" w:rsidRDefault="00335D12" w:rsidP="00EC7541">
                            <w:pPr>
                              <w:jc w:val="center"/>
                              <w:rPr>
                                <w:rFonts w:cs="Times New Roman"/>
                                <w:sz w:val="24"/>
                                <w:szCs w:val="24"/>
                                <w:lang w:val="kk-KZ"/>
                              </w:rPr>
                            </w:pPr>
                            <w:r>
                              <w:rPr>
                                <w:rFonts w:cs="Times New Roman"/>
                                <w:sz w:val="24"/>
                                <w:szCs w:val="24"/>
                                <w:lang w:val="kk-KZ"/>
                              </w:rPr>
                              <w:t xml:space="preserve">Экономикалық өсімнің елеулі  үлесі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B295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277" o:spid="_x0000_s1057" type="#_x0000_t64" style="position:absolute;left:0;text-align:left;margin-left:-7.25pt;margin-top:38.2pt;width:215.55pt;height:1in;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cJigIAAHYFAAAOAAAAZHJzL2Uyb0RvYy54bWysVMFu2zAMvQ/YPwi6N07StFmNOkXQosOA&#10;oA3aDj0rslR7kERNUmJnXz9KdpxgLXYYdrEpkXwkn0he37RakZ1wvgZT0MloTIkwHMravBX0+8v9&#10;2RdKfGCmZAqMKOheeHqz+PzpurG5mEIFqhSOIIjxeWMLWoVg8yzzvBKa+RFYYVApwWkW8OjestKx&#10;BtG1yqbj8WXWgCutAy68x9u7TkkXCV9KwcOjlF4EogqKuYX0dem7id9scc3yN8dsVfM+DfYPWWhW&#10;Gww6QN2xwMjW1e+gdM0deJBhxEFnIGXNRaoBq5mM/6jmuWJWpFqQHG8Hmvz/g+UPu2e7dkhDY33u&#10;UYxVtNLp+Mf8SJvI2g9kiTYQjpfT+fl8foXPy1F3NZnNxonN7OhtnQ9fBWgShYI2bBeLYTnbrXxI&#10;ZJXEMI1dwcofE0qkVsj9jikymV50aEjoic301ObscjaPz4cBe0CUDiHx+lhPksJeiRhTmSchSV3G&#10;ClI2qdXErXIEI2MqnAsTJp2qYqXorjGfob7BIwVPgBFZ1koN2D1AbOP32F3WvX10FalTB+fx3xLr&#10;nAePFBlMGJx1bcB9BKCwqj5yZ38gqaMmshTaTYvcFPQ8mcarDZT7tSMOutHxlt/X+Jwr5sOaOXwv&#10;nCqc//CIH6mgKSj0EiUVuF8f3Ud7bGHUUtLg7BXU/9wyJyhR3ww2d+omHNZ0mF3MpxjDnWo2pxqz&#10;1beAL4cdhNklMdoHdRClA/2Ka2IZo6KKGY6xC8qDOxxuQ7cTcNFwsVwmMxxQy8LKPFsewSPRsb1e&#10;2lfmbN/TAafhAQ5z2ndiR/LRNnoaWG4DyDpE5ZHX/oDDnXqpX0Rxe5yek9VxXS5+AwAA//8DAFBL&#10;AwQUAAYACAAAACEARzVPqt4AAAAKAQAADwAAAGRycy9kb3ducmV2LnhtbEyPQUvDQBCF74L/YRnB&#10;W7tJ2EZJMymlIt4Eq4jHbXaahGZnQ3abxH/vetLj8D7e+6bcLbYXE42+c4yQrhMQxLUzHTcIH+/P&#10;q0cQPmg2undMCN/kYVfd3pS6MG7mN5qOoRGxhH2hEdoQhkJKX7dktV+7gThmZzdaHeI5NtKMeo7l&#10;tpdZkuTS6o7jQqsHOrRUX45Xi/BaH15Y0aadpi9/8SbM+8+nGfH+btlvQQRawh8Mv/pRHarodHJX&#10;Nl70CKtUbSKK8JArEBFQaZ6DOCFkWaJAVqX8/0L1AwAA//8DAFBLAQItABQABgAIAAAAIQC2gziS&#10;/gAAAOEBAAATAAAAAAAAAAAAAAAAAAAAAABbQ29udGVudF9UeXBlc10ueG1sUEsBAi0AFAAGAAgA&#10;AAAhADj9If/WAAAAlAEAAAsAAAAAAAAAAAAAAAAALwEAAF9yZWxzLy5yZWxzUEsBAi0AFAAGAAgA&#10;AAAhADCFVwmKAgAAdgUAAA4AAAAAAAAAAAAAAAAALgIAAGRycy9lMm9Eb2MueG1sUEsBAi0AFAAG&#10;AAgAAAAhAEc1T6reAAAACgEAAA8AAAAAAAAAAAAAAAAA5AQAAGRycy9kb3ducmV2LnhtbFBLBQYA&#10;AAAABAAEAPMAAADvBQAAAAA=&#10;" adj="2700,10660" fillcolor="#5b9bd5 [3204]" strokecolor="#1f4d78 [1604]" strokeweight="1pt">
                <v:stroke joinstyle="miter"/>
                <v:textbox>
                  <w:txbxContent>
                    <w:p w14:paraId="1188FEF0" w14:textId="77777777" w:rsidR="00335D12" w:rsidRPr="00E83D3A" w:rsidRDefault="00335D12" w:rsidP="00EC7541">
                      <w:pPr>
                        <w:jc w:val="center"/>
                        <w:rPr>
                          <w:rFonts w:cs="Times New Roman"/>
                          <w:sz w:val="24"/>
                          <w:szCs w:val="24"/>
                          <w:lang w:val="kk-KZ"/>
                        </w:rPr>
                      </w:pPr>
                      <w:r>
                        <w:rPr>
                          <w:rFonts w:cs="Times New Roman"/>
                          <w:sz w:val="24"/>
                          <w:szCs w:val="24"/>
                          <w:lang w:val="kk-KZ"/>
                        </w:rPr>
                        <w:t xml:space="preserve">Экономикалық өсімнің елеулі  үлесі </w:t>
                      </w:r>
                    </w:p>
                  </w:txbxContent>
                </v:textbox>
                <w10:wrap anchorx="margin"/>
              </v:shape>
            </w:pict>
          </mc:Fallback>
        </mc:AlternateContent>
      </w:r>
      <w:r w:rsidR="00174FC3"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4064" behindDoc="0" locked="0" layoutInCell="1" allowOverlap="1" wp14:anchorId="59316079" wp14:editId="076EBDCE">
                <wp:simplePos x="0" y="0"/>
                <wp:positionH relativeFrom="column">
                  <wp:posOffset>4339590</wp:posOffset>
                </wp:positionH>
                <wp:positionV relativeFrom="paragraph">
                  <wp:posOffset>412750</wp:posOffset>
                </wp:positionV>
                <wp:extent cx="304800" cy="238125"/>
                <wp:effectExtent l="19050" t="0" r="19050" b="47625"/>
                <wp:wrapNone/>
                <wp:docPr id="278" name="Стрелка вниз 278"/>
                <wp:cNvGraphicFramePr/>
                <a:graphic xmlns:a="http://schemas.openxmlformats.org/drawingml/2006/main">
                  <a:graphicData uri="http://schemas.microsoft.com/office/word/2010/wordprocessingShape">
                    <wps:wsp>
                      <wps:cNvSpPr/>
                      <wps:spPr>
                        <a:xfrm>
                          <a:off x="0" y="0"/>
                          <a:ext cx="304800" cy="238125"/>
                        </a:xfrm>
                        <a:prstGeom prst="downArrow">
                          <a:avLst>
                            <a:gd name="adj1" fmla="val 442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748" id="Стрелка вниз 278" o:spid="_x0000_s1026" type="#_x0000_t67" style="position:absolute;margin-left:341.7pt;margin-top:32.5pt;width:24pt;height:1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xNggIAAGgFAAAOAAAAZHJzL2Uyb0RvYy54bWysVMFu2zAMvQ/YPwi6r3bctMuCOkXQosOA&#10;oivWDj2rstR4kESNUuJkXz9KdpxgLXYY5oMsieQj+UTy4nJrDdsoDC24mk9OSs6Uk9C07qXm3x9v&#10;Psw4C1G4RhhwquY7Ffjl4v27i87PVQUrMI1CRiAuzDtf81WMfl4UQa6UFeEEvHIk1IBWRDriS9Gg&#10;6AjdmqIqy/OiA2w8glQh0O11L+SLjK+1kvGr1kFFZmpOscW8Yl6f01osLsT8BYVftXIIQ/xDFFa0&#10;jpyOUNciCrbG9hWUbSVCAB1PJNgCtG6lyjlQNpPyj2weVsKrnAuRE/xIU/h/sPJu8+DvkWjofJgH&#10;2qYsthpt+lN8bJvJ2o1kqW1kki5Py+msJEoliarT2aQ6S2QWB2OPIX5WYFna1LyBzi0Rocs8ic1t&#10;iJmwhjlhqTJE82PCmbaG+N8Iw6bTanY+vM+RTnWsc1bSN7gdECmAvWOK5pBU3sWdUcmpcd+UZm1D&#10;aVQ5nFxv6sogI9cUi5TKxUkvWolG9dfH7kaLnHMGTMi6NWbEHgBSLb/G7ska9JOpyuU6Gpd/C6w3&#10;Hi2yZ3BxNLatA3wLwFBWg+def09ST01i6Rma3T0yhL5Zgpc3Lb3grQjxXiC9Dj06dXz8Sos20NUc&#10;hh1nK8Bfb90nfSpaknLWUbfVPPxcC1ScmS+OyvnTZDpN7ZkP07OPFR3wWPJ8LHFrewX0TFQvFF3e&#10;Jv1o9luNYJ9oMCyTVxIJJ8l3zWXE/eEq9lOARotUy2VWo5b0It66By8TeGI11dLj9kmgH8o4Uv3f&#10;wb4zxTyXXc/oQTdZOliuI+g2JuGB1+FA7ZwLZxg9aV4cn7PWYUAufgMAAP//AwBQSwMEFAAGAAgA&#10;AAAhALQg0KXdAAAACgEAAA8AAABkcnMvZG93bnJldi54bWxMj0FPwzAMhe9I/IfISNxY2m0to2s6&#10;TUi7cWGDnbPGaysap0qytvx7zAlutt+n5/fK3Wx7MaIPnSMF6SIBgVQ701Gj4ON0eNqACFGT0b0j&#10;VPCNAXbV/V2pC+MmesfxGBvBJhQKraCNcSikDHWLVoeFG5BYuzpvdeTVN9J4PbG57eUySXJpdUf8&#10;odUDvrZYfx1vVsE0vZ3d2uZx/+I/pTy4YUzPmVKPD/N+CyLiHP9g+I3P0aHiTBd3IxNEryDfrNaM&#10;8pBxJwaeVykfLkwmywxkVcr/FaofAAAA//8DAFBLAQItABQABgAIAAAAIQC2gziS/gAAAOEBAAAT&#10;AAAAAAAAAAAAAAAAAAAAAABbQ29udGVudF9UeXBlc10ueG1sUEsBAi0AFAAGAAgAAAAhADj9If/W&#10;AAAAlAEAAAsAAAAAAAAAAAAAAAAALwEAAF9yZWxzLy5yZWxzUEsBAi0AFAAGAAgAAAAhANTyvE2C&#10;AgAAaAUAAA4AAAAAAAAAAAAAAAAALgIAAGRycy9lMm9Eb2MueG1sUEsBAi0AFAAGAAgAAAAhALQg&#10;0KXdAAAACgEAAA8AAAAAAAAAAAAAAAAA3AQAAGRycy9kb3ducmV2LnhtbFBLBQYAAAAABAAEAPMA&#10;AADmBQAAAAA=&#10;" adj="10800,6017" fillcolor="#5b9bd5 [3204]" strokecolor="#1f4d78 [1604]" strokeweight="1pt"/>
            </w:pict>
          </mc:Fallback>
        </mc:AlternateContent>
      </w:r>
      <w:r w:rsidR="00174FC3"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6896" behindDoc="0" locked="0" layoutInCell="1" allowOverlap="1" wp14:anchorId="2AF10BAB" wp14:editId="7C597C07">
                <wp:simplePos x="0" y="0"/>
                <wp:positionH relativeFrom="column">
                  <wp:posOffset>1386840</wp:posOffset>
                </wp:positionH>
                <wp:positionV relativeFrom="paragraph">
                  <wp:posOffset>403225</wp:posOffset>
                </wp:positionV>
                <wp:extent cx="304800" cy="219075"/>
                <wp:effectExtent l="19050" t="0" r="19050" b="47625"/>
                <wp:wrapNone/>
                <wp:docPr id="276" name="Стрелка вниз 276"/>
                <wp:cNvGraphicFramePr/>
                <a:graphic xmlns:a="http://schemas.openxmlformats.org/drawingml/2006/main">
                  <a:graphicData uri="http://schemas.microsoft.com/office/word/2010/wordprocessingShape">
                    <wps:wsp>
                      <wps:cNvSpPr/>
                      <wps:spPr>
                        <a:xfrm>
                          <a:off x="0" y="0"/>
                          <a:ext cx="304800" cy="219075"/>
                        </a:xfrm>
                        <a:prstGeom prst="downArrow">
                          <a:avLst>
                            <a:gd name="adj1" fmla="val 442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5C53" id="Стрелка вниз 276" o:spid="_x0000_s1026" type="#_x0000_t67" style="position:absolute;margin-left:109.2pt;margin-top:31.75pt;width:24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U4ggIAAGgFAAAOAAAAZHJzL2Uyb0RvYy54bWysVE1v2zAMvQ/YfxB0X+146VdQpwhadBhQ&#10;tMXaoWdVlhoPkqhRSpzs14+SHSdYix2G+SBLIvlIPpG8uNxYw9YKQwuu5pOjkjPlJDSte63596eb&#10;T2echShcIww4VfOtCvxy/vHDRednqoIlmEYhIxAXZp2v+TJGPyuKIJfKinAEXjkSakArIh3xtWhQ&#10;dIRuTVGV5UnRATYeQaoQ6Pa6F/J5xtdayXivdVCRmZpTbDGvmNeXtBbzCzF7ReGXrRzCEP8QhRWt&#10;I6cj1LWIgq2wfQNlW4kQQMcjCbYArVupcg6UzaT8I5vHpfAq50LkBD/SFP4frLxbP/oHJBo6H2aB&#10;timLjUab/hQf22SytiNZahOZpMvP5fSsJEoliarJeXl6nMgs9sYeQ/yiwLK0qXkDnVsgQpd5Euvb&#10;EDNhDXPCUmWI5seEM20N8b8Whk2n1dnJ8D4HOtWhznFJ3+B2QKQAdo4pmn1SeRe3RiWnxn1TmrUN&#10;pVHlcHK9qSuDjFxTLFIqFye9aCka1V8fuhstcs4ZMCHr1pgRewBItfwWuydr0E+mKpfraFz+LbDe&#10;eLTInsHF0di2DvA9AENZDZ57/R1JPTWJpRdotg/IEPpmCV7etPSCtyLEB4H0OvTo1PHxnhZtoKs5&#10;DDvOloC/3rtP+lS0JOWso26refi5Eqg4M18dlfP5ZDpN7ZkP0+PTig54KHk5lLiVvQJ6JqoXii5v&#10;k340u61GsM80GBbJK4mEk+S75jLi7nAV+ylAo0WqxSKrUUt6EW/do5cJPLGaaulp8yzQD2Ucqf7v&#10;YNeZYpbLrmd0r5ssHSxWEXQbk3DP63Cgds6FM4yeNC8Oz1lrPyDnvwEAAP//AwBQSwMEFAAGAAgA&#10;AAAhAAAI+ZTcAAAACQEAAA8AAABkcnMvZG93bnJldi54bWxMj8FOwzAMhu9IvENkJG4sbdmirms6&#10;TUi7cWHAzlnjtRWNUzVZW94ec4Kj7U+/v7/cL64XE46h86QhXSUgkGpvO2o0fLwfn3IQIRqypveE&#10;Gr4xwL66vytNYf1MbzidYiM4hEJhNLQxDoWUoW7RmbDyAxLfrn50JvI4NtKOZuZw18ssSZR0piP+&#10;0JoBX1qsv043p2GeX89+7VQ8bMdPKY9+mNLzRuvHh+WwAxFxiX8w/OqzOlTsdPE3skH0GrI0XzOq&#10;QT1vQDCQKcWLi4ZtnoCsSvm/QfUDAAD//wMAUEsBAi0AFAAGAAgAAAAhALaDOJL+AAAA4QEAABMA&#10;AAAAAAAAAAAAAAAAAAAAAFtDb250ZW50X1R5cGVzXS54bWxQSwECLQAUAAYACAAAACEAOP0h/9YA&#10;AACUAQAACwAAAAAAAAAAAAAAAAAvAQAAX3JlbHMvLnJlbHNQSwECLQAUAAYACAAAACEA5K4VOIIC&#10;AABoBQAADgAAAAAAAAAAAAAAAAAuAgAAZHJzL2Uyb0RvYy54bWxQSwECLQAUAAYACAAAACEAAAj5&#10;lNwAAAAJAQAADwAAAAAAAAAAAAAAAADcBAAAZHJzL2Rvd25yZXYueG1sUEsFBgAAAAAEAAQA8wAA&#10;AOUFAAAAAA==&#10;" adj="10800,6017" fillcolor="#5b9bd5 [3204]" strokecolor="#1f4d78 [1604]" strokeweight="1pt"/>
            </w:pict>
          </mc:Fallback>
        </mc:AlternateContent>
      </w:r>
    </w:p>
    <w:p w14:paraId="200CEB8D" w14:textId="0777B6EA" w:rsidR="00EC7541" w:rsidRPr="0025109A" w:rsidRDefault="00FE06D9"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7920" behindDoc="0" locked="0" layoutInCell="1" allowOverlap="1" wp14:anchorId="0FF821BD" wp14:editId="3D33199D">
                <wp:simplePos x="0" y="0"/>
                <wp:positionH relativeFrom="margin">
                  <wp:posOffset>2777490</wp:posOffset>
                </wp:positionH>
                <wp:positionV relativeFrom="paragraph">
                  <wp:posOffset>30480</wp:posOffset>
                </wp:positionV>
                <wp:extent cx="3238500" cy="885825"/>
                <wp:effectExtent l="0" t="0" r="19050" b="28575"/>
                <wp:wrapNone/>
                <wp:docPr id="275" name="Волна 275"/>
                <wp:cNvGraphicFramePr/>
                <a:graphic xmlns:a="http://schemas.openxmlformats.org/drawingml/2006/main">
                  <a:graphicData uri="http://schemas.microsoft.com/office/word/2010/wordprocessingShape">
                    <wps:wsp>
                      <wps:cNvSpPr/>
                      <wps:spPr>
                        <a:xfrm>
                          <a:off x="0" y="0"/>
                          <a:ext cx="3238500" cy="885825"/>
                        </a:xfrm>
                        <a:prstGeom prst="wave">
                          <a:avLst>
                            <a:gd name="adj1" fmla="val 12500"/>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812046" w14:textId="77777777" w:rsidR="00335D12" w:rsidRPr="00964194" w:rsidRDefault="00335D12" w:rsidP="00EC7541">
                            <w:pPr>
                              <w:jc w:val="center"/>
                              <w:rPr>
                                <w:rFonts w:cs="Times New Roman"/>
                                <w:sz w:val="22"/>
                                <w:lang w:val="kk-KZ"/>
                              </w:rPr>
                            </w:pPr>
                            <w:r w:rsidRPr="00964194">
                              <w:rPr>
                                <w:rFonts w:cs="Times New Roman"/>
                                <w:sz w:val="22"/>
                                <w:lang w:val="kk-KZ"/>
                              </w:rPr>
                              <w:t>Инклюзивтіліктің жоғарлауы мен кедейлікшітің төмендеуі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21BD" id="Волна 275" o:spid="_x0000_s1058" type="#_x0000_t64" style="position:absolute;left:0;text-align:left;margin-left:218.7pt;margin-top:2.4pt;width:255pt;height:69.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X3iQIAAHMFAAAOAAAAZHJzL2Uyb0RvYy54bWysVMFu2zAMvQ/YPwi6L07cZMuMOkXQosOA&#10;og3WDj0rslR7kERNUmJnXz9KdpxgLXYYdrEpkXwkn0heXnVakb1wvgFT0tlkSokwHKrGvJT0+9Pt&#10;hyUlPjBTMQVGlPQgPL1avX932dpC5FCDqoQjCGJ80dqS1iHYIss8r4VmfgJWGFRKcJoFPLqXrHKs&#10;RXStsnw6/Zi14CrrgAvv8famV9JVwpdS8PAgpReBqJJibiF9Xfpu4zdbXbLixTFbN3xIg/1DFpo1&#10;BoOOUDcsMLJzzSso3XAHHmSYcNAZSNlwkWrAambTP6p5rJkVqRYkx9uRJv//YPn9/tFuHNLQWl94&#10;FGMVnXQ6/jE/0iWyDiNZoguE4+VFfrFcTJFTjrrlcrHMF5HN7ORtnQ9fBGgShZK2bB+LYQXb3/mQ&#10;yKqIYRq7glU/ZpRIrZD7PVNklkfk/m3ObPJzm6THaAMaSsd4mMSpmCSFgxIxoDLfhCRNhennKZXU&#10;Z+JaOYJhMQ/OhQmzXlWzSvTXmEyfDgYZPVKpCTAiy0apEXsAiD38GrvnaLCPriK16eg8/VtivfPo&#10;kSKDCaOzbgy4twAUVjVE7u2PJPXURJZCt+2Qm/iy0TRebaE6bBxx0M+Nt/y2wbe8Yz5smMPHwufH&#10;4Q8P+JEK2pLCIFFSg/v11n20x/5FLSUtDl5J/c8dc4IS9dVgZ3+ezedxUtNhvviU48Gda7bnGrPT&#10;14Avh+2D2SUx2gd1FKUD/Yw7Yh2joooZjrFLyoM7Hq5DvxBwy3CxXicznE7Lwp15tDyCR6Jjez11&#10;z8zZoaEDjsI9HId06MSe5JNt9DSw3gWQTYjKE6/DASc79dKwheLqOD8nq9OuXP0GAAD//wMAUEsD&#10;BBQABgAIAAAAIQAPvcFG3QAAAAkBAAAPAAAAZHJzL2Rvd25yZXYueG1sTI9PS8NAEMXvgt9hGcGL&#10;2E3SxT8xm1ICHkSkWOt9m4xJMDsbMts2fnunJ73N4/14816xmv2gjjhxH8hCukhAIdWh6am1sPt4&#10;vn0AxdFR44ZAaOEHGVbl5UXh8iac6B2P29gqCSHOnYUuxjHXmusOveNFGJHE+wqTd1Hk1OpmcicJ&#10;94POkuROe9eTfOjciFWH9ff24C3wzds6y16MaatXRv5MN2m121h7fTWvn0BFnOMfDOf6Uh1K6bQP&#10;B2pYDRbM8t4IKocsEP/RnPVeQGOWoMtC/19Q/gIAAP//AwBQSwECLQAUAAYACAAAACEAtoM4kv4A&#10;AADhAQAAEwAAAAAAAAAAAAAAAAAAAAAAW0NvbnRlbnRfVHlwZXNdLnhtbFBLAQItABQABgAIAAAA&#10;IQA4/SH/1gAAAJQBAAALAAAAAAAAAAAAAAAAAC8BAABfcmVscy8ucmVsc1BLAQItABQABgAIAAAA&#10;IQCZ1HX3iQIAAHMFAAAOAAAAAAAAAAAAAAAAAC4CAABkcnMvZTJvRG9jLnhtbFBLAQItABQABgAI&#10;AAAAIQAPvcFG3QAAAAkBAAAPAAAAAAAAAAAAAAAAAOMEAABkcnMvZG93bnJldi54bWxQSwUGAAAA&#10;AAQABADzAAAA7QUAAAAA&#10;" adj="2700" fillcolor="#5b9bd5 [3204]" strokecolor="#1f4d78 [1604]" strokeweight="1pt">
                <v:stroke joinstyle="miter"/>
                <v:textbox>
                  <w:txbxContent>
                    <w:p w14:paraId="21812046" w14:textId="77777777" w:rsidR="00335D12" w:rsidRPr="00964194" w:rsidRDefault="00335D12" w:rsidP="00EC7541">
                      <w:pPr>
                        <w:jc w:val="center"/>
                        <w:rPr>
                          <w:rFonts w:cs="Times New Roman"/>
                          <w:sz w:val="22"/>
                          <w:lang w:val="kk-KZ"/>
                        </w:rPr>
                      </w:pPr>
                      <w:r w:rsidRPr="00964194">
                        <w:rPr>
                          <w:rFonts w:cs="Times New Roman"/>
                          <w:sz w:val="22"/>
                          <w:lang w:val="kk-KZ"/>
                        </w:rPr>
                        <w:t>Инклюзивтіліктің жоғарлауы мен кедейлікшітің төмендеуі</w:t>
                      </w:r>
                    </w:p>
                  </w:txbxContent>
                </v:textbox>
                <w10:wrap anchorx="margin"/>
              </v:shape>
            </w:pict>
          </mc:Fallback>
        </mc:AlternateContent>
      </w:r>
      <w:r w:rsidR="00BB4A2E">
        <w:rPr>
          <w:rFonts w:eastAsia="Times New Roman" w:cs="Times New Roman"/>
          <w:color w:val="231F20"/>
          <w:spacing w:val="-7"/>
          <w:sz w:val="60"/>
          <w:szCs w:val="60"/>
          <w:lang w:val="kk-KZ" w:eastAsia="ru-RU"/>
        </w:rPr>
        <w:t xml:space="preserve"> </w:t>
      </w:r>
    </w:p>
    <w:p w14:paraId="2AB541A3" w14:textId="103E0423" w:rsidR="00EC7541" w:rsidRPr="0025109A" w:rsidRDefault="00DD6517"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5088" behindDoc="0" locked="0" layoutInCell="1" allowOverlap="1" wp14:anchorId="79E6A02F" wp14:editId="57F132C9">
                <wp:simplePos x="0" y="0"/>
                <wp:positionH relativeFrom="margin">
                  <wp:posOffset>-119390</wp:posOffset>
                </wp:positionH>
                <wp:positionV relativeFrom="paragraph">
                  <wp:posOffset>250635</wp:posOffset>
                </wp:positionV>
                <wp:extent cx="2737475" cy="914400"/>
                <wp:effectExtent l="19050" t="0" r="44450" b="19050"/>
                <wp:wrapNone/>
                <wp:docPr id="280" name="Волна 280"/>
                <wp:cNvGraphicFramePr/>
                <a:graphic xmlns:a="http://schemas.openxmlformats.org/drawingml/2006/main">
                  <a:graphicData uri="http://schemas.microsoft.com/office/word/2010/wordprocessingShape">
                    <wps:wsp>
                      <wps:cNvSpPr/>
                      <wps:spPr>
                        <a:xfrm>
                          <a:off x="0" y="0"/>
                          <a:ext cx="2737475" cy="914400"/>
                        </a:xfrm>
                        <a:prstGeom prst="wave">
                          <a:avLst>
                            <a:gd name="adj1" fmla="val 12500"/>
                            <a:gd name="adj2" fmla="val -6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43C7B" w14:textId="77777777" w:rsidR="00335D12" w:rsidRPr="00E83D3A" w:rsidRDefault="00335D12" w:rsidP="00EC7541">
                            <w:pPr>
                              <w:jc w:val="center"/>
                              <w:rPr>
                                <w:rFonts w:cs="Times New Roman"/>
                                <w:sz w:val="24"/>
                                <w:szCs w:val="24"/>
                                <w:lang w:val="kk-KZ"/>
                              </w:rPr>
                            </w:pPr>
                            <w:r>
                              <w:rPr>
                                <w:rFonts w:cs="Times New Roman"/>
                                <w:sz w:val="24"/>
                                <w:szCs w:val="24"/>
                                <w:lang w:val="kk-KZ"/>
                              </w:rPr>
                              <w:t>Аралас  салаларда жұмыс орындарының 3-5 есе өсуі</w:t>
                            </w:r>
                          </w:p>
                          <w:p w14:paraId="0AC11D38" w14:textId="77777777" w:rsidR="00335D12" w:rsidRPr="00E83D3A" w:rsidRDefault="00335D12" w:rsidP="00EC7541">
                            <w:pPr>
                              <w:jc w:val="center"/>
                              <w:rPr>
                                <w:rFonts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A02F" id="Волна 280" o:spid="_x0000_s1059" type="#_x0000_t64" style="position:absolute;left:0;text-align:left;margin-left:-9.4pt;margin-top:19.75pt;width:215.55pt;height:1in;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QqigIAAHYFAAAOAAAAZHJzL2Uyb0RvYy54bWysVE1v2zAMvQ/YfxB0b5zPZgviFEGKDgOK&#10;tlg79KzIUuxBEjVJiZ39+lGy4wRrscOwi0yJ5CP5THJ502hFDsL5CkxOR4MhJcJwKCqzy+n3l7ur&#10;T5T4wEzBFBiR06Pw9Gb18cOytgsxhhJUIRxBEOMXtc1pGYJdZJnnpdDMD8AKg0oJTrOAV7fLCsdq&#10;RNcqGw+H11kNrrAOuPAeX29bJV0lfCkFD49SehGIyinmFtLp0rmNZ7ZassXOMVtWvEuD/UMWmlUG&#10;g/ZQtywwsnfVGyhdcQceZBhw0BlIWXGRasBqRsM/qnkumRWpFiTH254m//9g+cPh2T45pKG2fuFR&#10;jFU00un4xfxIk8g69mSJJhCOj+P5ZD6dzyjhqPs8mk6Hic3s7G2dD18EaBKFnNbsEIthC3a49yGR&#10;VRDDNHYFK36MKJFaIfcHpshoPGvRkNALm/GlzdX1dB5/HwbsAFE6hcTncz1JCkclYkxlvglJqiJW&#10;kLJJrSY2yhGMjKlwLkwYtaqSFaJ9xnz6+nqPFDwBRmRZKdVjdwCxjd9it1l39tFVpE7tnYd/S6x1&#10;7j1SZDChd9aVAfcegMKqusit/YmklprIUmi2DXKT08kkmsanLRTHJ0cctKPjLb+r8HfeMx+emMP/&#10;hVOF8x8e8ZAK6pxCJ1FSgvv13nu0xxZGLSU1zl5O/c89c4IS9dVgc6duwmFNl+lsPsYY7lKzvdSY&#10;vd4A/jnsIMwuidE+qJMoHehXXBPrGBVVzHCMnVMe3OmyCe1OwEXDxXqdzHBALQv35tnyCB6Jju31&#10;0rwyZ7ueDjgND3Ca064TW5LPttHTwHofQFYhKs+8dhcc7tRL3SKK2+PynqzO63L1GwAA//8DAFBL&#10;AwQUAAYACAAAACEAaWSYit4AAAAKAQAADwAAAGRycy9kb3ducmV2LnhtbEyPQUvDQBCF74L/YRnB&#10;W7tJ00iM2ZRSEW+CVcTjNjtmQ7OzIbtN4r93POlxeB/vfVPtFteLCcfQeVKQrhMQSI03HbUK3t+e&#10;VgWIEDUZ3XtCBd8YYFdfX1W6NH6mV5yOsRVcQqHUCmyMQyllaCw6HdZ+QOLsy49ORz7HVppRz1zu&#10;erlJkjvpdEe8YPWAB4vN+XhxCl6awzNtMbfT9BnOwcR5//E4K3V7s+wfQERc4h8Mv/qsDjU7nfyF&#10;TBC9glVasHpUkN3nIBjYppsMxInJIstB1pX8/0L9AwAA//8DAFBLAQItABQABgAIAAAAIQC2gziS&#10;/gAAAOEBAAATAAAAAAAAAAAAAAAAAAAAAABbQ29udGVudF9UeXBlc10ueG1sUEsBAi0AFAAGAAgA&#10;AAAhADj9If/WAAAAlAEAAAsAAAAAAAAAAAAAAAAALwEAAF9yZWxzLy5yZWxzUEsBAi0AFAAGAAgA&#10;AAAhAJs+dCqKAgAAdgUAAA4AAAAAAAAAAAAAAAAALgIAAGRycy9lMm9Eb2MueG1sUEsBAi0AFAAG&#10;AAgAAAAhAGlkmIreAAAACgEAAA8AAAAAAAAAAAAAAAAA5AQAAGRycy9kb3ducmV2LnhtbFBLBQYA&#10;AAAABAAEAPMAAADvBQAAAAA=&#10;" adj="2700,10660" fillcolor="#5b9bd5 [3204]" strokecolor="#1f4d78 [1604]" strokeweight="1pt">
                <v:stroke joinstyle="miter"/>
                <v:textbox>
                  <w:txbxContent>
                    <w:p w14:paraId="4EF43C7B" w14:textId="77777777" w:rsidR="00335D12" w:rsidRPr="00E83D3A" w:rsidRDefault="00335D12" w:rsidP="00EC7541">
                      <w:pPr>
                        <w:jc w:val="center"/>
                        <w:rPr>
                          <w:rFonts w:cs="Times New Roman"/>
                          <w:sz w:val="24"/>
                          <w:szCs w:val="24"/>
                          <w:lang w:val="kk-KZ"/>
                        </w:rPr>
                      </w:pPr>
                      <w:r>
                        <w:rPr>
                          <w:rFonts w:cs="Times New Roman"/>
                          <w:sz w:val="24"/>
                          <w:szCs w:val="24"/>
                          <w:lang w:val="kk-KZ"/>
                        </w:rPr>
                        <w:t>Аралас  салаларда жұмыс орындарының 3-5 есе өсуі</w:t>
                      </w:r>
                    </w:p>
                    <w:p w14:paraId="0AC11D38" w14:textId="77777777" w:rsidR="00335D12" w:rsidRPr="00E83D3A" w:rsidRDefault="00335D12" w:rsidP="00EC7541">
                      <w:pPr>
                        <w:jc w:val="center"/>
                        <w:rPr>
                          <w:rFonts w:cs="Times New Roman"/>
                          <w:sz w:val="24"/>
                          <w:szCs w:val="24"/>
                          <w:lang w:val="kk-KZ"/>
                        </w:rPr>
                      </w:pPr>
                    </w:p>
                  </w:txbxContent>
                </v:textbox>
                <w10:wrap anchorx="margin"/>
              </v:shape>
            </w:pict>
          </mc:Fallback>
        </mc:AlternateContent>
      </w:r>
      <w:r w:rsidR="00174FC3"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8944" behindDoc="0" locked="0" layoutInCell="1" allowOverlap="1" wp14:anchorId="6C6A8096" wp14:editId="0423FA9E">
                <wp:simplePos x="0" y="0"/>
                <wp:positionH relativeFrom="margin">
                  <wp:posOffset>2767330</wp:posOffset>
                </wp:positionH>
                <wp:positionV relativeFrom="paragraph">
                  <wp:posOffset>203835</wp:posOffset>
                </wp:positionV>
                <wp:extent cx="3286125" cy="904875"/>
                <wp:effectExtent l="19050" t="0" r="47625" b="28575"/>
                <wp:wrapNone/>
                <wp:docPr id="279" name="Волна 279"/>
                <wp:cNvGraphicFramePr/>
                <a:graphic xmlns:a="http://schemas.openxmlformats.org/drawingml/2006/main">
                  <a:graphicData uri="http://schemas.microsoft.com/office/word/2010/wordprocessingShape">
                    <wps:wsp>
                      <wps:cNvSpPr/>
                      <wps:spPr>
                        <a:xfrm>
                          <a:off x="0" y="0"/>
                          <a:ext cx="3286125" cy="904875"/>
                        </a:xfrm>
                        <a:prstGeom prst="wave">
                          <a:avLst>
                            <a:gd name="adj1" fmla="val 12500"/>
                            <a:gd name="adj2" fmla="val 6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368980" w14:textId="77777777" w:rsidR="00335D12" w:rsidRPr="00964194" w:rsidRDefault="00335D12" w:rsidP="00EC7541">
                            <w:pPr>
                              <w:jc w:val="center"/>
                              <w:rPr>
                                <w:rFonts w:cs="Times New Roman"/>
                                <w:sz w:val="22"/>
                                <w:lang w:val="kk-KZ"/>
                              </w:rPr>
                            </w:pPr>
                            <w:r w:rsidRPr="00964194">
                              <w:rPr>
                                <w:rFonts w:cs="Times New Roman"/>
                                <w:sz w:val="22"/>
                                <w:lang w:val="kk-KZ"/>
                              </w:rPr>
                              <w:t>Медициналық қызмет көрсету сапасы мен қолжетімділіктің жоғарлауы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8096" id="Волна 279" o:spid="_x0000_s1060" type="#_x0000_t64" style="position:absolute;left:0;text-align:left;margin-left:217.9pt;margin-top:16.05pt;width:258.75pt;height:71.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9OiQIAAHUFAAAOAAAAZHJzL2Uyb0RvYy54bWysVE1v2zAMvQ/YfxB0X+x46VdQpwhSdBhQ&#10;tMHaoWdFlmoPkqhJSuzs14+SHSdYix2GXWxKJB/JJ5LXN51WZCecb8CUdDrJKRGGQ9WY15J+f777&#10;dEmJD8xUTIERJd0LT28WHz9ct3YuCqhBVcIRBDF+3tqS1iHYeZZ5XgvN/ASsMKiU4DQLeHSvWeVY&#10;i+haZUWen2ctuMo64MJ7vL3tlXSR8KUUPDxK6UUgqqSYW0hfl76b+M0W12z+6pitGz6kwf4hC80a&#10;g0FHqFsWGNm65g2UbrgDDzJMOOgMpGy4SDVgNdP8j2qeamZFqgXJ8Xakyf8/WP6we7JrhzS01s89&#10;irGKTjod/5gf6RJZ+5Es0QXC8fJzcXk+Lc4o4ai7ymeXF2eRzezobZ0PXwRoEoWStmwXi2Fztrv3&#10;IZFVEcM0dgWrfkwpkVoh9zumCOLmh7c5sSlObc57C4w34KF0iIhpHMtJUtgrEUMq801I0lRYQJGS&#10;SZ0mVsoRDIyZcC5MmPaqmlWiv8Z0xnCjRyo2AUZk2Sg1Yg8AsYvfYvcsDfbRVaRGHZ3zvyXWO48e&#10;KTKYMDrrxoB7D0BhVUPk3v5AUk9NZCl0mw65wbedRdN4tYFqv3bEQT853vK7Bl/znvmwZg6fC4cK&#10;xz884kcqaEsKg0RJDe7Xe/fRHjsYtZS0OHol9T+3zAlK1FeDvX01nc3irKbD7OyiwIM71WxONWar&#10;V4Avhw2E2SUx2gd1EKUD/YJbYhmjoooZjrFLyoM7HFahXwm4Z7hYLpMZzqdl4d48WR7BI9GxvZ67&#10;F+bs0NIBh+EBDmM6dGJP8tE2ehpYbgPIJkTlkdfhgLOdemnYQ3F5nJ6T1XFbLn4DAAD//wMAUEsD&#10;BBQABgAIAAAAIQAOAGP04wAAAAoBAAAPAAAAZHJzL2Rvd25yZXYueG1sTI9BS8NAEIXvgv9hGcGL&#10;tJsmbdWYTRFFi5eArQq9bbPTJDQ7G7LbNP57x5Meh/fx3jfZarStGLD3jSMFs2kEAql0pqFKwcf2&#10;ZXIHwgdNRreOUME3eljllxeZTo070zsOm1AJLiGfagV1CF0qpS9rtNpPXYfE2cH1Vgc++0qaXp+5&#10;3LYyjqKltLohXqh1h081lsfNySp4k8fd63PxVXyOh85Hw65Yx9GNUtdX4+MDiIBj+IPhV5/VIWen&#10;vTuR8aJVME8WrB4UJPEMBAP3iyQBsWfydr4EmWfy/wv5DwAAAP//AwBQSwECLQAUAAYACAAAACEA&#10;toM4kv4AAADhAQAAEwAAAAAAAAAAAAAAAAAAAAAAW0NvbnRlbnRfVHlwZXNdLnhtbFBLAQItABQA&#10;BgAIAAAAIQA4/SH/1gAAAJQBAAALAAAAAAAAAAAAAAAAAC8BAABfcmVscy8ucmVsc1BLAQItABQA&#10;BgAIAAAAIQClWW9OiQIAAHUFAAAOAAAAAAAAAAAAAAAAAC4CAABkcnMvZTJvRG9jLnhtbFBLAQIt&#10;ABQABgAIAAAAIQAOAGP04wAAAAoBAAAPAAAAAAAAAAAAAAAAAOMEAABkcnMvZG93bnJldi54bWxQ&#10;SwUGAAAAAAQABADzAAAA8wUAAAAA&#10;" adj="2700,10930" fillcolor="#5b9bd5 [3204]" strokecolor="#1f4d78 [1604]" strokeweight="1pt">
                <v:stroke joinstyle="miter"/>
                <v:textbox>
                  <w:txbxContent>
                    <w:p w14:paraId="69368980" w14:textId="77777777" w:rsidR="00335D12" w:rsidRPr="00964194" w:rsidRDefault="00335D12" w:rsidP="00EC7541">
                      <w:pPr>
                        <w:jc w:val="center"/>
                        <w:rPr>
                          <w:rFonts w:cs="Times New Roman"/>
                          <w:sz w:val="22"/>
                          <w:lang w:val="kk-KZ"/>
                        </w:rPr>
                      </w:pPr>
                      <w:r w:rsidRPr="00964194">
                        <w:rPr>
                          <w:rFonts w:cs="Times New Roman"/>
                          <w:sz w:val="22"/>
                          <w:lang w:val="kk-KZ"/>
                        </w:rPr>
                        <w:t>Медициналық қызмет көрсету сапасы мен қолжетімділіктің жоғарлауы</w:t>
                      </w:r>
                    </w:p>
                  </w:txbxContent>
                </v:textbox>
                <w10:wrap anchorx="margin"/>
              </v:shape>
            </w:pict>
          </mc:Fallback>
        </mc:AlternateContent>
      </w:r>
    </w:p>
    <w:p w14:paraId="06A3D3A6" w14:textId="7CFEA3ED" w:rsidR="00EC7541" w:rsidRPr="0025109A" w:rsidRDefault="00EC7541" w:rsidP="00B24B89">
      <w:pPr>
        <w:widowControl w:val="0"/>
        <w:shd w:val="clear" w:color="auto" w:fill="FFFFFF"/>
        <w:rPr>
          <w:rFonts w:eastAsia="Times New Roman" w:cs="Times New Roman"/>
          <w:color w:val="231F20"/>
          <w:spacing w:val="-7"/>
          <w:sz w:val="60"/>
          <w:szCs w:val="60"/>
          <w:lang w:val="kk-KZ" w:eastAsia="ru-RU"/>
        </w:rPr>
      </w:pPr>
    </w:p>
    <w:p w14:paraId="55FB3B14" w14:textId="4FE3AFE9" w:rsidR="00EC7541" w:rsidRPr="0025109A" w:rsidRDefault="00DD6517"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3824" behindDoc="0" locked="0" layoutInCell="1" allowOverlap="1" wp14:anchorId="46CA623B" wp14:editId="694830BF">
                <wp:simplePos x="0" y="0"/>
                <wp:positionH relativeFrom="margin">
                  <wp:posOffset>-124792</wp:posOffset>
                </wp:positionH>
                <wp:positionV relativeFrom="paragraph">
                  <wp:posOffset>84019</wp:posOffset>
                </wp:positionV>
                <wp:extent cx="2742878" cy="723900"/>
                <wp:effectExtent l="0" t="0" r="19685" b="19050"/>
                <wp:wrapNone/>
                <wp:docPr id="281" name="Волна 281"/>
                <wp:cNvGraphicFramePr/>
                <a:graphic xmlns:a="http://schemas.openxmlformats.org/drawingml/2006/main">
                  <a:graphicData uri="http://schemas.microsoft.com/office/word/2010/wordprocessingShape">
                    <wps:wsp>
                      <wps:cNvSpPr/>
                      <wps:spPr>
                        <a:xfrm>
                          <a:off x="0" y="0"/>
                          <a:ext cx="2742878" cy="72390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69367" w14:textId="77777777" w:rsidR="00335D12" w:rsidRPr="00E83D3A" w:rsidRDefault="00335D12" w:rsidP="00EC7541">
                            <w:pPr>
                              <w:jc w:val="center"/>
                              <w:rPr>
                                <w:rFonts w:cs="Times New Roman"/>
                                <w:sz w:val="24"/>
                                <w:szCs w:val="24"/>
                                <w:lang w:val="kk-KZ"/>
                              </w:rPr>
                            </w:pPr>
                            <w:r>
                              <w:rPr>
                                <w:rFonts w:cs="Times New Roman"/>
                                <w:sz w:val="24"/>
                                <w:szCs w:val="24"/>
                                <w:lang w:val="kk-KZ"/>
                              </w:rPr>
                              <w:t>Еңбек өнімділігің өсуі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623B" id="Волна 281" o:spid="_x0000_s1061" type="#_x0000_t64" style="position:absolute;left:0;text-align:left;margin-left:-9.85pt;margin-top:6.6pt;width:215.95pt;height:57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yBaQIAACYFAAAOAAAAZHJzL2Uyb0RvYy54bWysVFFP2zAQfp+0/2D5fSQtZYWKFFUgpkkI&#10;KmDi2XVsEsnxeWe3Sffrd3bSFA20h2l9SH2+u+98n7/z5VXXGLZT6GuwBZ+c5JwpK6Gs7WvBfzzf&#10;fjnnzAdhS2HAqoLvledXy8+fLlu3UFOowJQKGYFYv2hdwasQ3CLLvKxUI/wJOGXJqQEbEcjE16xE&#10;0RJ6Y7Jpnn/NWsDSIUjlPe3e9E6+TPhaKxketPYqMFNwOltIX0zfTfxmy0uxeEXhqloOxxD/cIpG&#10;1JaKjlA3Igi2xfodVFNLBA86nEhoMtC6lir1QN1M8j+6eaqEU6kXIse7kSb//2Dl/e7JrZFoaJ1f&#10;eFrGLjqNTfyn87EukbUfyVJdYJI2p/PZ9HxO1yvJN5+eXuSJzeyY7dCHbwoaFhcFb8UuNiMWYnfn&#10;A1Wk0EMIGcf6aRX2RsVgYx+VZnUZK6bsJA11bZDtBF2qkFLZMOldlShVv32W0y/eLhUZM5KVACOy&#10;ro0ZsQeAKLv32D3MEB9TVVLWmJz/7WB98piRKoMNY3JTW8CPAAx1NVTu4w8k9dRElkK36Yibgp+e&#10;xdC4tYFyv0aG0EvdO3lbE/13woe1QNI2TQHNa3igjzbQFhyGFWcV4K+P9mM8SY68nLU0KwX3P7cC&#10;FWfmuyUxXkxmszhcyZidzadk4FvP5q3HbptroJub0MvgZFrG+GAOS43QvNBYr2JVcgkrqXbBZcCD&#10;cR36GaaHQarVKoXRQDkR7uyTkxE8Eh3l9dy9CHSDBgOp9x4Oc/VOin1szLSw2gbQddLpkdfhCmgY&#10;k5aGhyNO+1s7RR2ft+VvAAAA//8DAFBLAwQUAAYACAAAACEAOP6UT98AAAAKAQAADwAAAGRycy9k&#10;b3ducmV2LnhtbEyPQU/DMAyF70j8h8hIXNCWJlQMStNpqsQBITQxxj1rTFvROFWTbeXfY05ws/2e&#10;nr9Xrmc/iBNOsQ9kQC0zEEhNcD21BvbvT4t7EDFZcnYIhAa+McK6urwobeHCmd7wtEut4BCKhTXQ&#10;pTQWUsamQ2/jMoxIrH2GydvE69RKN9kzh/tB6iy7k972xB86O2LdYfO1O3oD8eZ1o/Vznrf1S8T4&#10;obaq3m+Nub6aN48gEs7pzwy/+IwOFTMdwpFcFIOBhXpYsZWFWw2CDbnSPBz4oFcaZFXK/xWqHwAA&#10;AP//AwBQSwECLQAUAAYACAAAACEAtoM4kv4AAADhAQAAEwAAAAAAAAAAAAAAAAAAAAAAW0NvbnRl&#10;bnRfVHlwZXNdLnhtbFBLAQItABQABgAIAAAAIQA4/SH/1gAAAJQBAAALAAAAAAAAAAAAAAAAAC8B&#10;AABfcmVscy8ucmVsc1BLAQItABQABgAIAAAAIQD4ZmyBaQIAACYFAAAOAAAAAAAAAAAAAAAAAC4C&#10;AABkcnMvZTJvRG9jLnhtbFBLAQItABQABgAIAAAAIQA4/pRP3wAAAAoBAAAPAAAAAAAAAAAAAAAA&#10;AMMEAABkcnMvZG93bnJldi54bWxQSwUGAAAAAAQABADzAAAAzwUAAAAA&#10;" adj="2700" fillcolor="#5b9bd5 [3204]" strokecolor="#1f4d78 [1604]" strokeweight="1pt">
                <v:stroke joinstyle="miter"/>
                <v:textbox>
                  <w:txbxContent>
                    <w:p w14:paraId="39769367" w14:textId="77777777" w:rsidR="00335D12" w:rsidRPr="00E83D3A" w:rsidRDefault="00335D12" w:rsidP="00EC7541">
                      <w:pPr>
                        <w:jc w:val="center"/>
                        <w:rPr>
                          <w:rFonts w:cs="Times New Roman"/>
                          <w:sz w:val="24"/>
                          <w:szCs w:val="24"/>
                          <w:lang w:val="kk-KZ"/>
                        </w:rPr>
                      </w:pPr>
                      <w:r>
                        <w:rPr>
                          <w:rFonts w:cs="Times New Roman"/>
                          <w:sz w:val="24"/>
                          <w:szCs w:val="24"/>
                          <w:lang w:val="kk-KZ"/>
                        </w:rPr>
                        <w:t>Еңбек өнімділігің өсуі</w:t>
                      </w:r>
                    </w:p>
                  </w:txbxContent>
                </v:textbox>
                <w10:wrap anchorx="margin"/>
              </v:shape>
            </w:pict>
          </mc:Fallback>
        </mc:AlternateContent>
      </w:r>
      <w:r w:rsidR="00FE06D9"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0992" behindDoc="0" locked="0" layoutInCell="1" allowOverlap="1" wp14:anchorId="4696B894" wp14:editId="1F33D3B2">
                <wp:simplePos x="0" y="0"/>
                <wp:positionH relativeFrom="margin">
                  <wp:posOffset>2805430</wp:posOffset>
                </wp:positionH>
                <wp:positionV relativeFrom="paragraph">
                  <wp:posOffset>7620</wp:posOffset>
                </wp:positionV>
                <wp:extent cx="3190875" cy="914400"/>
                <wp:effectExtent l="0" t="0" r="28575" b="19050"/>
                <wp:wrapNone/>
                <wp:docPr id="282" name="Волна 282"/>
                <wp:cNvGraphicFramePr/>
                <a:graphic xmlns:a="http://schemas.openxmlformats.org/drawingml/2006/main">
                  <a:graphicData uri="http://schemas.microsoft.com/office/word/2010/wordprocessingShape">
                    <wps:wsp>
                      <wps:cNvSpPr/>
                      <wps:spPr>
                        <a:xfrm>
                          <a:off x="0" y="0"/>
                          <a:ext cx="3190875" cy="91440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990E5" w14:textId="77777777" w:rsidR="00335D12" w:rsidRPr="00964194" w:rsidRDefault="00335D12" w:rsidP="00EC7541">
                            <w:pPr>
                              <w:jc w:val="center"/>
                              <w:rPr>
                                <w:rFonts w:cs="Times New Roman"/>
                                <w:sz w:val="22"/>
                                <w:lang w:val="kk-KZ"/>
                              </w:rPr>
                            </w:pPr>
                            <w:r w:rsidRPr="00964194">
                              <w:rPr>
                                <w:rFonts w:cs="Times New Roman"/>
                                <w:sz w:val="22"/>
                                <w:lang w:val="kk-KZ"/>
                              </w:rPr>
                              <w:t>Қоршаған ортаға негативті әсердің   төмендеуі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6B894" id="Волна 282" o:spid="_x0000_s1062" type="#_x0000_t64" style="position:absolute;left:0;text-align:left;margin-left:220.9pt;margin-top:.6pt;width:251.25pt;height:1in;z-index:251860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4OrZwIAACYFAAAOAAAAZHJzL2Uyb0RvYy54bWysVE1v2zAMvQ/YfxB0X+1k/QziFEGLDgOK&#10;Nmg79KzIUm1AFjVKiZ39+lGy4xRLscMwH2RJJB/Fp0fNr7vGsK1CX4Mt+OQk50xZCWVt3wr+4+Xu&#10;yyVnPghbCgNWFXynPL9efP40b91MTaECUypkBGL9rHUFr0JwsyzzslKN8CfglCWjBmxEoCW+ZSWK&#10;ltAbk03z/DxrAUuHIJX3tHvbG/ki4WutZHjU2qvATMHpbCGNmMZ1HLPFXMzeULiqlsMxxD+cohG1&#10;paQj1K0Igm2wPoJqaongQYcTCU0GWtdSpRqomkn+RzXPlXAq1ULkeDfS5P8frHzYPrsVEg2t8zNP&#10;01hFp7GJfzof6xJZu5Es1QUmafPr5Cq/vDjjTJLtanJ6mic2s0O0Qx++KWhYnBS8FdtYjJiJ7b0P&#10;lJFc9y60OORPs7AzKjob+6Q0q0vKOE3RSRrqxiDbCrpUIaWyYdKbKlGqfvsspy/eLiUZI9IqAUZk&#10;XRszYg8AUXbH2D3M4B9DVVLWGJz/7WB98BiRMoMNY3BTW8CPAAxVNWTu/fck9dRElkK37ogbuozz&#10;6Bq31lDuVsgQeql7J+9qov9e+LASSNqmLqB+DY80aANtwWGYcVYB/vpoP/qT5MjKWUu9UnD/cyNQ&#10;cWa+WxJjun1qrrQ4PbuYUg58b1m/t9hNcwN0cxN6GZxM0+gfzH6qEZpXautlzEomYSXlLrgMuF/c&#10;hL6H6WGQarlMbtRQToR7++xkBI9ER3m9dK8C3aDBQOp9gH1fHUmx942RFpabALpOOj3wOlwBNWPS&#10;0vBwxG5/v05eh+dt8RsAAP//AwBQSwMEFAAGAAgAAAAhAM0GQXzdAAAACQEAAA8AAABkcnMvZG93&#10;bnJldi54bWxMj0FLw0AQhe+C/2EZwYvYTdZVasymlIAHESnW9r7NjkkwOxuy2zb+e8eTHh/f8N43&#10;5Wr2gzjhFPtABvJFBgKpCa6n1sDu4/l2CSImS84OgdDAN0ZYVZcXpS1cONM7nrapFVxCsbAGupTG&#10;QsrYdOhtXIQRidlnmLxNHKdWusmeudwPUmXZg/S2J17o7Ih1h83X9ugNxJu3tVIvWrf1a8S4zzd5&#10;vdsYc301r59AJJzT3zH86rM6VOx0CEdyUQwGtM5ZPTFQIJg/an0H4sBZ3yuQVSn/f1D9AAAA//8D&#10;AFBLAQItABQABgAIAAAAIQC2gziS/gAAAOEBAAATAAAAAAAAAAAAAAAAAAAAAABbQ29udGVudF9U&#10;eXBlc10ueG1sUEsBAi0AFAAGAAgAAAAhADj9If/WAAAAlAEAAAsAAAAAAAAAAAAAAAAALwEAAF9y&#10;ZWxzLy5yZWxzUEsBAi0AFAAGAAgAAAAhABjTg6tnAgAAJgUAAA4AAAAAAAAAAAAAAAAALgIAAGRy&#10;cy9lMm9Eb2MueG1sUEsBAi0AFAAGAAgAAAAhAM0GQXzdAAAACQEAAA8AAAAAAAAAAAAAAAAAwQQA&#10;AGRycy9kb3ducmV2LnhtbFBLBQYAAAAABAAEAPMAAADLBQAAAAA=&#10;" adj="2700" fillcolor="#5b9bd5 [3204]" strokecolor="#1f4d78 [1604]" strokeweight="1pt">
                <v:stroke joinstyle="miter"/>
                <v:textbox>
                  <w:txbxContent>
                    <w:p w14:paraId="7BD990E5" w14:textId="77777777" w:rsidR="00335D12" w:rsidRPr="00964194" w:rsidRDefault="00335D12" w:rsidP="00EC7541">
                      <w:pPr>
                        <w:jc w:val="center"/>
                        <w:rPr>
                          <w:rFonts w:cs="Times New Roman"/>
                          <w:sz w:val="22"/>
                          <w:lang w:val="kk-KZ"/>
                        </w:rPr>
                      </w:pPr>
                      <w:r w:rsidRPr="00964194">
                        <w:rPr>
                          <w:rFonts w:cs="Times New Roman"/>
                          <w:sz w:val="22"/>
                          <w:lang w:val="kk-KZ"/>
                        </w:rPr>
                        <w:t>Қоршаған ортаға негативті әсердің   төмендеуі</w:t>
                      </w:r>
                    </w:p>
                  </w:txbxContent>
                </v:textbox>
                <w10:wrap anchorx="margin"/>
              </v:shape>
            </w:pict>
          </mc:Fallback>
        </mc:AlternateContent>
      </w:r>
    </w:p>
    <w:p w14:paraId="22165BD0" w14:textId="32E603E8" w:rsidR="00EC7541" w:rsidRPr="0025109A" w:rsidRDefault="00DD6517"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4848" behindDoc="0" locked="0" layoutInCell="1" allowOverlap="1" wp14:anchorId="7D3CE162" wp14:editId="17852D29">
                <wp:simplePos x="0" y="0"/>
                <wp:positionH relativeFrom="margin">
                  <wp:posOffset>-111125</wp:posOffset>
                </wp:positionH>
                <wp:positionV relativeFrom="paragraph">
                  <wp:posOffset>164152</wp:posOffset>
                </wp:positionV>
                <wp:extent cx="2729552" cy="933450"/>
                <wp:effectExtent l="0" t="0" r="13970" b="19050"/>
                <wp:wrapNone/>
                <wp:docPr id="283" name="Волна 283"/>
                <wp:cNvGraphicFramePr/>
                <a:graphic xmlns:a="http://schemas.openxmlformats.org/drawingml/2006/main">
                  <a:graphicData uri="http://schemas.microsoft.com/office/word/2010/wordprocessingShape">
                    <wps:wsp>
                      <wps:cNvSpPr/>
                      <wps:spPr>
                        <a:xfrm>
                          <a:off x="0" y="0"/>
                          <a:ext cx="2729552" cy="93345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4B107" w14:textId="77777777" w:rsidR="00335D12" w:rsidRPr="00E83D3A" w:rsidRDefault="00335D12" w:rsidP="00EC7541">
                            <w:pPr>
                              <w:jc w:val="center"/>
                              <w:rPr>
                                <w:rFonts w:cs="Times New Roman"/>
                                <w:sz w:val="24"/>
                                <w:szCs w:val="24"/>
                                <w:lang w:val="kk-KZ"/>
                              </w:rPr>
                            </w:pPr>
                            <w:r>
                              <w:rPr>
                                <w:rFonts w:cs="Times New Roman"/>
                                <w:sz w:val="24"/>
                                <w:szCs w:val="24"/>
                                <w:lang w:val="kk-KZ"/>
                              </w:rPr>
                              <w:t>Шағын және орта бизнес өсу қарқынының жеделдетілуі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E162" id="Волна 283" o:spid="_x0000_s1063" type="#_x0000_t64" style="position:absolute;left:0;text-align:left;margin-left:-8.75pt;margin-top:12.95pt;width:214.95pt;height:73.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ijaQIAACYFAAAOAAAAZHJzL2Uyb0RvYy54bWysVMFu2zAMvQ/YPwi6r07SZFmDOkXQosOA&#10;oA2WDj0rslQbkEWNUmJnXz9KdpxiLXYYloMiiuSj+Pyo65u2Nuyg0Fdgcz6+GHGmrISisi85//F0&#10;/+kLZz4IWwgDVuX8qDy/WX78cN24hZpACaZQyAjE+kXjcl6G4BZZ5mWpauEvwClLTg1Yi0AmvmQF&#10;iobQa5NNRqPPWQNYOASpvKfTu87JlwlfayXDo9ZeBWZyTncLacW07uKaLa/F4gWFKyvZX0P8wy1q&#10;UVkqOkDdiSDYHqs3UHUlETzocCGhzkDrSqrUA3UzHv3RzbYUTqVeiBzvBpr8/4OVD4et2yDR0Di/&#10;8LSNXbQa6/hP92NtIus4kKXawCQdTuaTq9lswpkk39Xl5XSW2MzO2Q59+KqgZnGT80YcYjNiIQ5r&#10;H6gihZ5CyDjXT7twNCoGG/tdaVYVsWLKTtJQtwbZQdBHFVIqG8adqxSF6o5nI/rFr0tFhoxkJcCI&#10;rCtjBuweIMruLXYH08fHVJWUNSSP/naxLnnISJXBhiG5rizgewCGuuord/EnkjpqIkuh3bXETc4v&#10;5zE0Hu2gOG6QIXRS907eV0T/WviwEUjapimgeQ2PtGgDTc6h33FWAv567zzGk+TIy1lDs5Jz/3Mv&#10;UHFmvlkS49V4Oo3DlYzpbD4hA197dq89dl/fAn25Mb0MTqZtjA/mtNUI9TON9SpWJZewkmrnXAY8&#10;Gbehm2F6GKRarVIYDZQTYW23TkbwSHSU11P7LND1Ggyk3gc4zdUbKXaxMdPCah9AV0mnZ177T0DD&#10;mLTUPxxx2l/bKer8vC1/AwAA//8DAFBLAwQUAAYACAAAACEAo2vNh+AAAAAKAQAADwAAAGRycy9k&#10;b3ducmV2LnhtbEyPQUvDQBCF74L/YRnBi7SbXVJrYzalBDxIkWKt920yJsHsbMhu2/jvnZ70OLyP&#10;977J15PrxRnH0HkyoOYJCKTK1x01Bg4fL7MnECFaqm3vCQ38YIB1cXuT26z2F3rH8z42gksoZNZA&#10;G+OQSRmqFp0Ncz8gcfblR2cjn2Mj69FeuNz1UifJo3S2I15o7YBli9X3/uQMhIe3jdavadqU24Dh&#10;U+1UedgZc383bZ5BRJziHwxXfVaHgp2O/kR1EL2BmVouGDWgFysQDKRKpyCOTC71CmSRy/8vFL8A&#10;AAD//wMAUEsBAi0AFAAGAAgAAAAhALaDOJL+AAAA4QEAABMAAAAAAAAAAAAAAAAAAAAAAFtDb250&#10;ZW50X1R5cGVzXS54bWxQSwECLQAUAAYACAAAACEAOP0h/9YAAACUAQAACwAAAAAAAAAAAAAAAAAv&#10;AQAAX3JlbHMvLnJlbHNQSwECLQAUAAYACAAAACEAfLBIo2kCAAAmBQAADgAAAAAAAAAAAAAAAAAu&#10;AgAAZHJzL2Uyb0RvYy54bWxQSwECLQAUAAYACAAAACEAo2vNh+AAAAAKAQAADwAAAAAAAAAAAAAA&#10;AADDBAAAZHJzL2Rvd25yZXYueG1sUEsFBgAAAAAEAAQA8wAAANAFAAAAAA==&#10;" adj="2700" fillcolor="#5b9bd5 [3204]" strokecolor="#1f4d78 [1604]" strokeweight="1pt">
                <v:stroke joinstyle="miter"/>
                <v:textbox>
                  <w:txbxContent>
                    <w:p w14:paraId="5E04B107" w14:textId="77777777" w:rsidR="00335D12" w:rsidRPr="00E83D3A" w:rsidRDefault="00335D12" w:rsidP="00EC7541">
                      <w:pPr>
                        <w:jc w:val="center"/>
                        <w:rPr>
                          <w:rFonts w:cs="Times New Roman"/>
                          <w:sz w:val="24"/>
                          <w:szCs w:val="24"/>
                          <w:lang w:val="kk-KZ"/>
                        </w:rPr>
                      </w:pPr>
                      <w:r>
                        <w:rPr>
                          <w:rFonts w:cs="Times New Roman"/>
                          <w:sz w:val="24"/>
                          <w:szCs w:val="24"/>
                          <w:lang w:val="kk-KZ"/>
                        </w:rPr>
                        <w:t>Шағын және орта бизнес өсу қарқынының жеделдетілуі</w:t>
                      </w:r>
                    </w:p>
                  </w:txbxContent>
                </v:textbox>
                <w10:wrap anchorx="margin"/>
              </v:shape>
            </w:pict>
          </mc:Fallback>
        </mc:AlternateContent>
      </w:r>
      <w:r w:rsidR="00174FC3"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2016" behindDoc="0" locked="0" layoutInCell="1" allowOverlap="1" wp14:anchorId="224D038C" wp14:editId="46FE17E2">
                <wp:simplePos x="0" y="0"/>
                <wp:positionH relativeFrom="margin">
                  <wp:posOffset>2806065</wp:posOffset>
                </wp:positionH>
                <wp:positionV relativeFrom="paragraph">
                  <wp:posOffset>163195</wp:posOffset>
                </wp:positionV>
                <wp:extent cx="3209925" cy="981075"/>
                <wp:effectExtent l="19050" t="0" r="47625" b="28575"/>
                <wp:wrapNone/>
                <wp:docPr id="284" name="Волна 284"/>
                <wp:cNvGraphicFramePr/>
                <a:graphic xmlns:a="http://schemas.openxmlformats.org/drawingml/2006/main">
                  <a:graphicData uri="http://schemas.microsoft.com/office/word/2010/wordprocessingShape">
                    <wps:wsp>
                      <wps:cNvSpPr/>
                      <wps:spPr>
                        <a:xfrm>
                          <a:off x="0" y="0"/>
                          <a:ext cx="3209925" cy="981075"/>
                        </a:xfrm>
                        <a:prstGeom prst="wave">
                          <a:avLst>
                            <a:gd name="adj1" fmla="val 12500"/>
                            <a:gd name="adj2" fmla="val 2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FFB66" w14:textId="77777777" w:rsidR="00335D12" w:rsidRPr="00964194" w:rsidRDefault="00335D12" w:rsidP="00EC7541">
                            <w:pPr>
                              <w:jc w:val="center"/>
                              <w:rPr>
                                <w:rFonts w:cs="Times New Roman"/>
                                <w:sz w:val="18"/>
                                <w:szCs w:val="18"/>
                                <w:lang w:val="kk-KZ"/>
                              </w:rPr>
                            </w:pPr>
                            <w:r w:rsidRPr="00964194">
                              <w:rPr>
                                <w:rFonts w:cs="Times New Roman"/>
                                <w:sz w:val="20"/>
                                <w:szCs w:val="16"/>
                                <w:lang w:val="kk-KZ"/>
                              </w:rPr>
                              <w:t>Қылмыс деңгейі қысқаруы,қаржылық қызметке қолжетімділік  жоғарлауы, жол</w:t>
                            </w:r>
                            <w:r w:rsidRPr="00964194">
                              <w:rPr>
                                <w:rFonts w:cs="Times New Roman"/>
                                <w:sz w:val="18"/>
                                <w:szCs w:val="18"/>
                                <w:lang w:val="kk-KZ"/>
                              </w:rPr>
                              <w:t xml:space="preserve"> қозғалысы қауіпсіздігі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038C" id="Волна 284" o:spid="_x0000_s1064" type="#_x0000_t64" style="position:absolute;left:0;text-align:left;margin-left:220.95pt;margin-top:12.85pt;width:252.75pt;height:77.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ZbjAIAAHUFAAAOAAAAZHJzL2Uyb0RvYy54bWysVE1v2zAMvQ/YfxB0X/2xZm2COkXQosOA&#10;oi3aDj0rslR7kERNUmJnv36U7DjBWuww7GKLIvlIPpG8uOy1IlvhfAumosVJTokwHOrWvFb0+/PN&#10;p3NKfGCmZgqMqOhOeHq5/PjhorMLUUIDqhaOIIjxi85WtAnBLrLM80Zo5k/ACoNKCU6zgKJ7zWrH&#10;OkTXKivz/EvWgautAy68x9vrQUmXCV9KwcO9lF4EoiqKuYX0dem7jt9secEWr47ZpuVjGuwfstCs&#10;NRh0grpmgZGNa99A6ZY78CDDCQedgZQtF6kGrKbI/6jmqWFWpFqQHG8nmvz/g+V32yf74JCGzvqF&#10;x2OsopdOxz/mR/pE1m4iS/SBcLz8XObzeTmjhKNufl7kZ7PIZnbwts6HrwI0iYeKdmwbi2ELtr31&#10;IZFVE8M0dgWrfxSUSK2Q+y1TpChn+f5tjmzKY5tyXo7xRjyMvI+IaRzKSaewUyKGVOZRSNLWWECZ&#10;kkmdJq6UIxgYM+FcmFAMqobVYrjGdIaEMMjkkYpNgBFZtkpN2CNA7OK32ANLo310FalRJ+f8b4kN&#10;zpNHigwmTM66NeDeA1BY1Rh5sN+TNFATWQr9ukdu8G3Po2m8WkO9e3DEwTA53vKbFl/zlvnwwBw+&#10;Fw4Vjn+4x49U0FUUxhMlDbhf791He+xg1FLS4ehV1P/cMCcoUd8M9va8OD2Ns5qE09lZiYI71qyP&#10;NWajrwBfDhsIs0vHaB/U/igd6BfcEqsYFVXMcIxdUR7cXrgKw0rAPcPFapXMcD4tC7fmyfIIHomO&#10;7fXcvzBnx5YOOAx3sB/TsbMHkg+20dPAahNAtiEqD7yOAs526qVxD8XlcSwnq8O2XP4GAAD//wMA&#10;UEsDBBQABgAIAAAAIQA2fVNp4AAAAAoBAAAPAAAAZHJzL2Rvd25yZXYueG1sTI9RS8MwFIXfBf9D&#10;uIJvLl2I29o1HUMmgqjgJviaNndpsbkpTbbVf2980sfL+Tjnu+Vmcj074xg6TwrmswwYUuNNR1bB&#10;x+HxbgUsRE1G955QwTcG2FTXV6UujL/QO5730bJUQqHQCtoYh4Lz0LTodJj5ASllRz86HdM5Wm5G&#10;fUnlruciyxbc6Y7SQqsHfGix+dqfnIKDFU+LbS4FF287+5k/v9Yvu6jU7c20XQOLOMU/GH71kzpU&#10;yan2JzKB9QqknOcJVSDul8ASkMulBFYncpUJ4FXJ/79Q/QAAAP//AwBQSwECLQAUAAYACAAAACEA&#10;toM4kv4AAADhAQAAEwAAAAAAAAAAAAAAAAAAAAAAW0NvbnRlbnRfVHlwZXNdLnhtbFBLAQItABQA&#10;BgAIAAAAIQA4/SH/1gAAAJQBAAALAAAAAAAAAAAAAAAAAC8BAABfcmVscy8ucmVsc1BLAQItABQA&#10;BgAIAAAAIQCsVOZbjAIAAHUFAAAOAAAAAAAAAAAAAAAAAC4CAABkcnMvZTJvRG9jLnhtbFBLAQIt&#10;ABQABgAIAAAAIQA2fVNp4AAAAAoBAAAPAAAAAAAAAAAAAAAAAOYEAABkcnMvZG93bnJldi54bWxQ&#10;SwUGAAAAAAQABADzAAAA8wUAAAAA&#10;" adj="2700,10863" fillcolor="#5b9bd5 [3204]" strokecolor="#1f4d78 [1604]" strokeweight="1pt">
                <v:stroke joinstyle="miter"/>
                <v:textbox>
                  <w:txbxContent>
                    <w:p w14:paraId="505FFB66" w14:textId="77777777" w:rsidR="00335D12" w:rsidRPr="00964194" w:rsidRDefault="00335D12" w:rsidP="00EC7541">
                      <w:pPr>
                        <w:jc w:val="center"/>
                        <w:rPr>
                          <w:rFonts w:cs="Times New Roman"/>
                          <w:sz w:val="18"/>
                          <w:szCs w:val="18"/>
                          <w:lang w:val="kk-KZ"/>
                        </w:rPr>
                      </w:pPr>
                      <w:r w:rsidRPr="00964194">
                        <w:rPr>
                          <w:rFonts w:cs="Times New Roman"/>
                          <w:sz w:val="20"/>
                          <w:szCs w:val="16"/>
                          <w:lang w:val="kk-KZ"/>
                        </w:rPr>
                        <w:t>Қылмыс деңгейі қысқаруы,қаржылық қызметке қолжетімділік  жоғарлауы, жол</w:t>
                      </w:r>
                      <w:r w:rsidRPr="00964194">
                        <w:rPr>
                          <w:rFonts w:cs="Times New Roman"/>
                          <w:sz w:val="18"/>
                          <w:szCs w:val="18"/>
                          <w:lang w:val="kk-KZ"/>
                        </w:rPr>
                        <w:t xml:space="preserve"> қозғалысы қауіпсіздігі</w:t>
                      </w:r>
                    </w:p>
                  </w:txbxContent>
                </v:textbox>
                <w10:wrap anchorx="margin"/>
              </v:shape>
            </w:pict>
          </mc:Fallback>
        </mc:AlternateContent>
      </w:r>
    </w:p>
    <w:p w14:paraId="4ECD0378" w14:textId="21703176" w:rsidR="00EC7541" w:rsidRPr="0025109A" w:rsidRDefault="00DD6517" w:rsidP="00B24B89">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68160" behindDoc="0" locked="0" layoutInCell="1" allowOverlap="1" wp14:anchorId="37711D53" wp14:editId="48BCCE05">
                <wp:simplePos x="0" y="0"/>
                <wp:positionH relativeFrom="margin">
                  <wp:posOffset>-105410</wp:posOffset>
                </wp:positionH>
                <wp:positionV relativeFrom="paragraph">
                  <wp:posOffset>448632</wp:posOffset>
                </wp:positionV>
                <wp:extent cx="2737485" cy="781050"/>
                <wp:effectExtent l="19050" t="0" r="43815" b="19050"/>
                <wp:wrapNone/>
                <wp:docPr id="285" name="Волна 285"/>
                <wp:cNvGraphicFramePr/>
                <a:graphic xmlns:a="http://schemas.openxmlformats.org/drawingml/2006/main">
                  <a:graphicData uri="http://schemas.microsoft.com/office/word/2010/wordprocessingShape">
                    <wps:wsp>
                      <wps:cNvSpPr/>
                      <wps:spPr>
                        <a:xfrm>
                          <a:off x="0" y="0"/>
                          <a:ext cx="2737485" cy="781050"/>
                        </a:xfrm>
                        <a:prstGeom prst="wave">
                          <a:avLst>
                            <a:gd name="adj1" fmla="val 12500"/>
                            <a:gd name="adj2" fmla="val 6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5EB3F" w14:textId="77777777" w:rsidR="00335D12" w:rsidRPr="00DD6517" w:rsidRDefault="00335D12" w:rsidP="00EC7541">
                            <w:pPr>
                              <w:jc w:val="center"/>
                              <w:rPr>
                                <w:rFonts w:cs="Times New Roman"/>
                                <w:sz w:val="22"/>
                              </w:rPr>
                            </w:pPr>
                            <w:r w:rsidRPr="00DD6517">
                              <w:rPr>
                                <w:rFonts w:cs="Times New Roman"/>
                                <w:sz w:val="22"/>
                                <w:lang w:val="kk-KZ"/>
                              </w:rPr>
                              <w:t>Электронды үкімет қызметтер пайдасы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1D53" id="Волна 285" o:spid="_x0000_s1065" type="#_x0000_t64" style="position:absolute;left:0;text-align:left;margin-left:-8.3pt;margin-top:35.35pt;width:215.55pt;height:61.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XHjQIAAHUFAAAOAAAAZHJzL2Uyb0RvYy54bWysVMFu2zAMvQ/YPwi6r7bTpGmDOkXQosOA&#10;oi3aDj0rslR7kERNUmJnXz9KdpxgLXYYdrEpkXwkn0heXnVaka1wvgFT0uIkp0QYDlVj3kr6/eX2&#10;yzklPjBTMQVGlHQnPL1afv502dqFmEANqhKOIIjxi9aWtA7BLrLM81po5k/ACoNKCU6zgEf3llWO&#10;tYiuVTbJ87OsBVdZB1x4j7c3vZIuE76UgocHKb0IRJUUcwvp69J3Hb/Z8pIt3hyzdcOHNNg/ZKFZ&#10;YzDoCHXDAiMb17yD0g134EGGEw46AykbLlINWE2R/1HNc82sSLUgOd6ONPn/B8vvt8/20SENrfUL&#10;j2KsopNOxz/mR7pE1m4kS3SBcLyczE/n0/MZJRx18/MinyU2s4O3dT58FaBJFErasm0shi3Y9s6H&#10;RFZFDNPYFaz6UVAitULut0yRYjLL929zZDM5tjmbzuPrYbwBD6V9RLw+lJOksFMihlTmSUjSVLGA&#10;lEzqNHGtHMHAmAnnwoSiV9WsEv01ptMnhEFGjxQ8AUZk2Sg1Yg8AsYvfY/dZD/bRVaRGHZ3zvyXW&#10;O48eKTKYMDrrxoD7CEBhVUPk3n5PUk9NZCl06w65KenpRTSNV2uodo+OOOgnx1t+2+Br3jEfHpnD&#10;58KhwvEPD/iRCtqSwiBRUoP79dF9tMcORi0lLY5eSf3PDXOCEvXNYG9fFNNpnNV0mM7mEzy4Y836&#10;WGM2+hrw5bCBMLskRvug9qJ0oF9xS6xiVFQxwzF2SXlw+8N16FcC7hkuVqtkhvNpWbgzz5ZH8Eh0&#10;bK+X7pU5O7R0wGG4h/2YDp3Yk3ywjZ4GVpsAsglReeB1OOBsp14a9lBcHsfnZHXYlsvfAAAA//8D&#10;AFBLAwQUAAYACAAAACEAK0+7R98AAAAKAQAADwAAAGRycy9kb3ducmV2LnhtbEyP0U6DQBBF3038&#10;h82Y+GLaBUGoyNKoiYl9s9UPWNgRUHaWsFuKf+/4VB8n9+TeM+V2sYOYcfK9IwXxOgKB1DjTU6vg&#10;4/1ltQHhgyajB0eo4Ac9bKvLi1IXxp1oj/MhtIJLyBdaQRfCWEjpmw6t9ms3InH26SarA59TK82k&#10;T1xuB3kbRZm0uide6PSIzx0234ej5d3Z3Mz5a/22JHGy2ae7bue+npS6vloeH0AEXMIZhj99VoeK&#10;nWp3JOPFoGAVZxmjCvIoB8FAGqd3IGom75McZFXK/y9UvwAAAP//AwBQSwECLQAUAAYACAAAACEA&#10;toM4kv4AAADhAQAAEwAAAAAAAAAAAAAAAAAAAAAAW0NvbnRlbnRfVHlwZXNdLnhtbFBLAQItABQA&#10;BgAIAAAAIQA4/SH/1gAAAJQBAAALAAAAAAAAAAAAAAAAAC8BAABfcmVscy8ucmVsc1BLAQItABQA&#10;BgAIAAAAIQAUCKXHjQIAAHUFAAAOAAAAAAAAAAAAAAAAAC4CAABkcnMvZTJvRG9jLnhtbFBLAQIt&#10;ABQABgAIAAAAIQArT7tH3wAAAAoBAAAPAAAAAAAAAAAAAAAAAOcEAABkcnMvZG93bnJldi54bWxQ&#10;SwUGAAAAAAQABADzAAAA8wUAAAAA&#10;" adj="2700,10940" fillcolor="#5b9bd5 [3204]" strokecolor="#1f4d78 [1604]" strokeweight="1pt">
                <v:stroke joinstyle="miter"/>
                <v:textbox>
                  <w:txbxContent>
                    <w:p w14:paraId="5665EB3F" w14:textId="77777777" w:rsidR="00335D12" w:rsidRPr="00DD6517" w:rsidRDefault="00335D12" w:rsidP="00EC7541">
                      <w:pPr>
                        <w:jc w:val="center"/>
                        <w:rPr>
                          <w:rFonts w:cs="Times New Roman"/>
                          <w:sz w:val="22"/>
                        </w:rPr>
                      </w:pPr>
                      <w:r w:rsidRPr="00DD6517">
                        <w:rPr>
                          <w:rFonts w:cs="Times New Roman"/>
                          <w:sz w:val="22"/>
                          <w:lang w:val="kk-KZ"/>
                        </w:rPr>
                        <w:t>Электронды үкімет қызметтер пайдасы</w:t>
                      </w:r>
                    </w:p>
                  </w:txbxContent>
                </v:textbox>
                <w10:wrap anchorx="margin"/>
              </v:shape>
            </w:pict>
          </mc:Fallback>
        </mc:AlternateContent>
      </w:r>
    </w:p>
    <w:p w14:paraId="2A0AE252" w14:textId="1B081DE9" w:rsidR="00EC7541" w:rsidRPr="0025109A" w:rsidRDefault="00FE06D9" w:rsidP="00B24B89">
      <w:pPr>
        <w:widowControl w:val="0"/>
        <w:shd w:val="clear" w:color="auto" w:fill="FFFFFF"/>
        <w:rPr>
          <w:rFonts w:eastAsia="Times New Roman" w:cs="Times New Roman"/>
          <w:color w:val="231F20"/>
          <w:spacing w:val="-6"/>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859968" behindDoc="0" locked="0" layoutInCell="1" allowOverlap="1" wp14:anchorId="5E88AD70" wp14:editId="3C729A9F">
                <wp:simplePos x="0" y="0"/>
                <wp:positionH relativeFrom="margin">
                  <wp:posOffset>2806065</wp:posOffset>
                </wp:positionH>
                <wp:positionV relativeFrom="paragraph">
                  <wp:posOffset>2540</wp:posOffset>
                </wp:positionV>
                <wp:extent cx="3209925" cy="914400"/>
                <wp:effectExtent l="19050" t="0" r="47625" b="19050"/>
                <wp:wrapNone/>
                <wp:docPr id="286" name="Волна 286"/>
                <wp:cNvGraphicFramePr/>
                <a:graphic xmlns:a="http://schemas.openxmlformats.org/drawingml/2006/main">
                  <a:graphicData uri="http://schemas.microsoft.com/office/word/2010/wordprocessingShape">
                    <wps:wsp>
                      <wps:cNvSpPr/>
                      <wps:spPr>
                        <a:xfrm>
                          <a:off x="0" y="0"/>
                          <a:ext cx="3209925" cy="914400"/>
                        </a:xfrm>
                        <a:prstGeom prst="wave">
                          <a:avLst>
                            <a:gd name="adj1" fmla="val 12500"/>
                            <a:gd name="adj2" fmla="val 30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6877B9" w14:textId="77777777" w:rsidR="00335D12" w:rsidRPr="00E83D3A" w:rsidRDefault="00335D12" w:rsidP="00EC7541">
                            <w:pPr>
                              <w:jc w:val="center"/>
                              <w:rPr>
                                <w:rFonts w:cs="Times New Roman"/>
                                <w:sz w:val="24"/>
                                <w:szCs w:val="24"/>
                                <w:lang w:val="kk-KZ"/>
                              </w:rPr>
                            </w:pPr>
                            <w:r>
                              <w:rPr>
                                <w:rFonts w:cs="Times New Roman"/>
                                <w:sz w:val="24"/>
                                <w:szCs w:val="24"/>
                                <w:lang w:val="kk-KZ"/>
                              </w:rPr>
                              <w:t xml:space="preserve">Электронды құжатпен қашықтан мәлімет алу, жинау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AD70" id="Волна 286" o:spid="_x0000_s1066" type="#_x0000_t64" style="position:absolute;left:0;text-align:left;margin-left:220.95pt;margin-top:.2pt;width:252.75pt;height:1in;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ygigIAAHUFAAAOAAAAZHJzL2Uyb0RvYy54bWysVE1v2zAMvQ/YfxB0X/3RdFuDOkWQosOA&#10;oi3WDj0rshR7kERNUmJnv36U7DjBWuww7GJTIvlIPpG8uu61IjvhfAumosVZTokwHOrWbCr6/fn2&#10;w2dKfGCmZgqMqOheeHq9eP/uqrNzUUIDqhaOIIjx885WtAnBzrPM80Zo5s/ACoNKCU6zgEe3yWrH&#10;OkTXKivz/GPWgautAy68x9ubQUkXCV9KwcODlF4EoiqKuYX0dem7jt9sccXmG8ds0/IxDfYPWWjW&#10;Ggw6Qd2wwMjWta+gdMsdeJDhjIPOQMqWi1QDVlPkf1Tz1DArUi1IjrcTTf7/wfL73ZN9dEhDZ/3c&#10;oxir6KXT8Y/5kT6RtZ/IEn0gHC/Py/zysryghKPuspjN8sRmdvS2zocvAjSJQkU7tovFsDnb3fmQ&#10;yKqJYRq7gtU/CkqkVsj9jilSlBcDGhJ6YlOe2pznRXw9jDfioXSIiNfHcpIU9krEkMp8E5K0NRZQ&#10;pmRSp4mVcgQDYyacCxOKQdWwWgzXmM5U3uSRgifAiCxbpSbsESB28WvsIevRPrqK1KiTc/63xAbn&#10;ySNFBhMmZ90acG8BKKxqjDzYH0gaqIkshX7dIzcVnaWnjFdrqPePjjgYJsdbftvia94xHx6Zw+fC&#10;ocLxDw/4kQq6isIoUdKA+/XWfbTHDkYtJR2OXkX9zy1zghL11WBvp2bCWU2H2cWnEmO4U836VGO2&#10;egX4cthAmF0So31QB1E60C+4JZYxKqqY4Ri7ojy4w2EVhpWAe4aL5TKZ4XxaFu7Mk+URPBId2+u5&#10;f2HOji0dcBju4TCmYycOJB9to6eB5TaAbENUHnkdDzjbqZfGPRSXx+k5WR235eI3AAAA//8DAFBL&#10;AwQUAAYACAAAACEANxAO1t8AAAAIAQAADwAAAGRycy9kb3ducmV2LnhtbEyPzU7DMBCE70i8g7VI&#10;3KjTYlES4lT8CFWqEBKlPfTmxiaOaq8j223D27Oc4Dar+TQ7Uy9G79jJxNQHlDCdFMAMtkH32EnY&#10;fL7e3ANLWaFWLqCR8G0SLJrLi1pVOpzxw5zWuWMUgqlSEmzOQ8V5aq3xKk3CYJC8rxC9ynTGjuuo&#10;zhTuHZ8VxR33qkf6YNVgnq1pD+ujl7BazbTd7t5vh6e35fJQ7GLpXuZSXl+Njw/AshnzHwy/9ak6&#10;NNRpH46oE3MShJiWhJIARnYp5iT2xAkhgDc1/z+g+QEAAP//AwBQSwECLQAUAAYACAAAACEAtoM4&#10;kv4AAADhAQAAEwAAAAAAAAAAAAAAAAAAAAAAW0NvbnRlbnRfVHlwZXNdLnhtbFBLAQItABQABgAI&#10;AAAAIQA4/SH/1gAAAJQBAAALAAAAAAAAAAAAAAAAAC8BAABfcmVscy8ucmVsc1BLAQItABQABgAI&#10;AAAAIQCfZWygigIAAHUFAAAOAAAAAAAAAAAAAAAAAC4CAABkcnMvZTJvRG9jLnhtbFBLAQItABQA&#10;BgAIAAAAIQA3EA7W3wAAAAgBAAAPAAAAAAAAAAAAAAAAAOQEAABkcnMvZG93bnJldi54bWxQSwUG&#10;AAAAAAQABADzAAAA8AUAAAAA&#10;" adj="2700,10865" fillcolor="#5b9bd5 [3204]" strokecolor="#1f4d78 [1604]" strokeweight="1pt">
                <v:stroke joinstyle="miter"/>
                <v:textbox>
                  <w:txbxContent>
                    <w:p w14:paraId="2D6877B9" w14:textId="77777777" w:rsidR="00335D12" w:rsidRPr="00E83D3A" w:rsidRDefault="00335D12" w:rsidP="00EC7541">
                      <w:pPr>
                        <w:jc w:val="center"/>
                        <w:rPr>
                          <w:rFonts w:cs="Times New Roman"/>
                          <w:sz w:val="24"/>
                          <w:szCs w:val="24"/>
                          <w:lang w:val="kk-KZ"/>
                        </w:rPr>
                      </w:pPr>
                      <w:r>
                        <w:rPr>
                          <w:rFonts w:cs="Times New Roman"/>
                          <w:sz w:val="24"/>
                          <w:szCs w:val="24"/>
                          <w:lang w:val="kk-KZ"/>
                        </w:rPr>
                        <w:t xml:space="preserve">Электронды құжатпен қашықтан мәлімет алу, жинау </w:t>
                      </w:r>
                    </w:p>
                  </w:txbxContent>
                </v:textbox>
                <w10:wrap anchorx="margin"/>
              </v:shape>
            </w:pict>
          </mc:Fallback>
        </mc:AlternateContent>
      </w:r>
    </w:p>
    <w:p w14:paraId="7E992174" w14:textId="77777777" w:rsidR="00EC7541" w:rsidRPr="0025109A" w:rsidRDefault="00EC7541" w:rsidP="00B24B89">
      <w:pPr>
        <w:widowControl w:val="0"/>
        <w:shd w:val="clear" w:color="auto" w:fill="FFFFFF"/>
        <w:rPr>
          <w:rFonts w:eastAsia="Times New Roman" w:cs="Times New Roman"/>
          <w:color w:val="231F20"/>
          <w:spacing w:val="-6"/>
          <w:sz w:val="60"/>
          <w:szCs w:val="60"/>
          <w:lang w:val="kk-KZ" w:eastAsia="ru-RU"/>
        </w:rPr>
      </w:pPr>
    </w:p>
    <w:p w14:paraId="63785601" w14:textId="77777777" w:rsidR="00964194" w:rsidRDefault="00964194" w:rsidP="00B24B89">
      <w:pPr>
        <w:pStyle w:val="HTML"/>
        <w:widowControl w:val="0"/>
        <w:jc w:val="center"/>
        <w:rPr>
          <w:rFonts w:ascii="Times New Roman" w:hAnsi="Times New Roman" w:cs="Times New Roman"/>
          <w:sz w:val="28"/>
          <w:szCs w:val="28"/>
          <w:shd w:val="clear" w:color="auto" w:fill="FFFFFF"/>
          <w:lang w:val="kk-KZ"/>
        </w:rPr>
      </w:pPr>
    </w:p>
    <w:p w14:paraId="53A54BC9" w14:textId="7EE069BF" w:rsidR="00FE06D9" w:rsidRPr="0025109A" w:rsidRDefault="00FE06D9" w:rsidP="00B24B89">
      <w:pPr>
        <w:pStyle w:val="HTML"/>
        <w:widowControl w:val="0"/>
        <w:jc w:val="center"/>
        <w:rPr>
          <w:rFonts w:ascii="Times New Roman" w:hAnsi="Times New Roman" w:cs="Times New Roman"/>
          <w:sz w:val="28"/>
          <w:szCs w:val="28"/>
          <w:shd w:val="clear" w:color="auto" w:fill="FFFFFF"/>
          <w:lang w:val="kk-KZ"/>
        </w:rPr>
      </w:pPr>
      <w:r w:rsidRPr="0025109A">
        <w:rPr>
          <w:rFonts w:ascii="Times New Roman" w:hAnsi="Times New Roman" w:cs="Times New Roman"/>
          <w:sz w:val="28"/>
          <w:szCs w:val="28"/>
          <w:shd w:val="clear" w:color="auto" w:fill="FFFFFF"/>
          <w:lang w:val="kk-KZ"/>
        </w:rPr>
        <w:t xml:space="preserve">Сурет 5 - </w:t>
      </w:r>
      <w:r w:rsidRPr="0025109A">
        <w:rPr>
          <w:rFonts w:ascii="Times New Roman" w:hAnsi="Times New Roman" w:cs="Times New Roman"/>
          <w:color w:val="222222"/>
          <w:sz w:val="28"/>
          <w:szCs w:val="28"/>
          <w:shd w:val="clear" w:color="auto" w:fill="FFFFFF" w:themeFill="background1"/>
          <w:lang w:val="kk-KZ"/>
        </w:rPr>
        <w:t>Экономиканы цифрландырудың экономикалық және әлеуметтік тиімділіктері</w:t>
      </w:r>
      <w:r w:rsidR="00BB4A2E">
        <w:rPr>
          <w:rFonts w:ascii="Times New Roman" w:hAnsi="Times New Roman" w:cs="Times New Roman"/>
          <w:color w:val="222222"/>
          <w:sz w:val="28"/>
          <w:szCs w:val="28"/>
          <w:shd w:val="clear" w:color="auto" w:fill="FFFFFF" w:themeFill="background1"/>
          <w:lang w:val="kk-KZ"/>
        </w:rPr>
        <w:t xml:space="preserve"> </w:t>
      </w:r>
    </w:p>
    <w:p w14:paraId="7D56028B" w14:textId="77777777" w:rsidR="00964194" w:rsidRDefault="00FE06D9" w:rsidP="00B24B89">
      <w:pPr>
        <w:pStyle w:val="HTML"/>
        <w:widowControl w:val="0"/>
        <w:rPr>
          <w:rFonts w:ascii="Times New Roman" w:hAnsi="Times New Roman" w:cs="Times New Roman"/>
          <w:color w:val="222222"/>
          <w:sz w:val="24"/>
          <w:szCs w:val="24"/>
          <w:lang w:val="kk-KZ"/>
        </w:rPr>
      </w:pPr>
      <w:r w:rsidRPr="0025109A">
        <w:rPr>
          <w:rFonts w:ascii="Times New Roman" w:hAnsi="Times New Roman" w:cs="Times New Roman"/>
          <w:color w:val="222222"/>
          <w:sz w:val="24"/>
          <w:szCs w:val="24"/>
          <w:lang w:val="kk-KZ"/>
        </w:rPr>
        <w:t xml:space="preserve"> </w:t>
      </w:r>
    </w:p>
    <w:p w14:paraId="0759468C" w14:textId="1A88634B" w:rsidR="00FE06D9" w:rsidRPr="0025109A" w:rsidRDefault="00FE06D9" w:rsidP="00B24B89">
      <w:pPr>
        <w:pStyle w:val="HTML"/>
        <w:widowControl w:val="0"/>
        <w:rPr>
          <w:rFonts w:ascii="Times New Roman" w:hAnsi="Times New Roman" w:cs="Times New Roman"/>
          <w:sz w:val="24"/>
          <w:szCs w:val="24"/>
          <w:shd w:val="clear" w:color="auto" w:fill="FFFFFF"/>
          <w:lang w:val="kk-KZ"/>
        </w:rPr>
      </w:pPr>
      <w:r w:rsidRPr="0025109A">
        <w:rPr>
          <w:rFonts w:ascii="Times New Roman" w:hAnsi="Times New Roman" w:cs="Times New Roman"/>
          <w:color w:val="222222"/>
          <w:sz w:val="24"/>
          <w:szCs w:val="24"/>
          <w:lang w:val="kk-KZ"/>
        </w:rPr>
        <w:t>Ескерт</w:t>
      </w:r>
      <w:r w:rsidR="00A80D49" w:rsidRPr="0025109A">
        <w:rPr>
          <w:rFonts w:ascii="Times New Roman" w:hAnsi="Times New Roman" w:cs="Times New Roman"/>
          <w:color w:val="222222"/>
          <w:sz w:val="24"/>
          <w:szCs w:val="24"/>
          <w:lang w:val="kk-KZ"/>
        </w:rPr>
        <w:t>пе -</w:t>
      </w:r>
      <w:r w:rsidRPr="0025109A">
        <w:rPr>
          <w:rFonts w:ascii="Times New Roman" w:hAnsi="Times New Roman" w:cs="Times New Roman"/>
          <w:color w:val="222222"/>
          <w:sz w:val="24"/>
          <w:szCs w:val="24"/>
          <w:lang w:val="kk-KZ"/>
        </w:rPr>
        <w:t xml:space="preserve"> </w:t>
      </w:r>
      <w:r w:rsidR="003C3659">
        <w:rPr>
          <w:rFonts w:ascii="Times New Roman" w:hAnsi="Times New Roman" w:cs="Times New Roman"/>
          <w:sz w:val="24"/>
          <w:szCs w:val="24"/>
          <w:shd w:val="clear" w:color="auto" w:fill="FFFFFF"/>
          <w:lang w:val="kk-KZ"/>
        </w:rPr>
        <w:t>[</w:t>
      </w:r>
      <w:r w:rsidRPr="0025109A">
        <w:rPr>
          <w:rFonts w:ascii="Times New Roman" w:hAnsi="Times New Roman" w:cs="Times New Roman"/>
          <w:sz w:val="24"/>
          <w:szCs w:val="24"/>
          <w:shd w:val="clear" w:color="auto" w:fill="FFFFFF"/>
          <w:lang w:val="kk-KZ"/>
        </w:rPr>
        <w:t>5] негізінде автормен жасалған</w:t>
      </w:r>
    </w:p>
    <w:p w14:paraId="0B6FE174" w14:textId="77777777" w:rsidR="00DD6517" w:rsidRDefault="00DD6517" w:rsidP="00B24B89">
      <w:pPr>
        <w:widowControl w:val="0"/>
        <w:ind w:firstLine="709"/>
        <w:rPr>
          <w:lang w:val="kk-KZ"/>
        </w:rPr>
      </w:pPr>
    </w:p>
    <w:p w14:paraId="0A9B2838" w14:textId="71B5EA13" w:rsidR="00DD6517" w:rsidRPr="00C47B22" w:rsidRDefault="00DD6517" w:rsidP="00B24B89">
      <w:pPr>
        <w:widowControl w:val="0"/>
        <w:ind w:firstLine="709"/>
        <w:rPr>
          <w:lang w:val="kk-KZ"/>
        </w:rPr>
      </w:pPr>
      <w:r w:rsidRPr="00C47B22">
        <w:rPr>
          <w:lang w:val="kk-KZ"/>
        </w:rPr>
        <w:t>Экономикалық тиімділікті есептеу үрдісінде</w:t>
      </w:r>
      <w:r w:rsidR="00BB4A2E">
        <w:rPr>
          <w:lang w:val="kk-KZ"/>
        </w:rPr>
        <w:t xml:space="preserve"> </w:t>
      </w:r>
      <w:r w:rsidRPr="00C47B22">
        <w:rPr>
          <w:lang w:val="kk-KZ"/>
        </w:rPr>
        <w:t>автоматиканың бір қасиеті ескерілуі керек. Ол мыналардан тұрады: автоматтандыруға көп ақша мен уақыт жұмсалған сайын, іске асырудың экономикалық тиімділігі де жоғары болады. Экономика салаларындағы цифрлық қайта құру қандай да бір тиімділік бере алатыны, демек экономикалық әрі әлеуметтік тиімділікке жетуге болатыны өз дәлелін тапты. Жалпы, цифрлық экономика</w:t>
      </w:r>
      <w:r w:rsidR="00BB4A2E">
        <w:rPr>
          <w:lang w:val="kk-KZ"/>
        </w:rPr>
        <w:t xml:space="preserve"> </w:t>
      </w:r>
      <w:r w:rsidRPr="00C47B22">
        <w:rPr>
          <w:lang w:val="kk-KZ"/>
        </w:rPr>
        <w:t>тиімділігін қарастыру барысында, оның берік негіздерін ажыратып алған жөн.</w:t>
      </w:r>
    </w:p>
    <w:p w14:paraId="7D62B5FF" w14:textId="77777777" w:rsidR="00DD6517" w:rsidRPr="00C47B22" w:rsidRDefault="00DD6517" w:rsidP="00B24B89">
      <w:pPr>
        <w:widowControl w:val="0"/>
        <w:ind w:firstLine="709"/>
        <w:rPr>
          <w:lang w:val="kk-KZ"/>
        </w:rPr>
      </w:pPr>
      <w:r w:rsidRPr="00C47B22">
        <w:rPr>
          <w:lang w:val="kk-KZ"/>
        </w:rPr>
        <w:lastRenderedPageBreak/>
        <w:t>Цифрлық түрлендірудің берік негізінің басты белгілері:</w:t>
      </w:r>
    </w:p>
    <w:p w14:paraId="4EECE6AE" w14:textId="77777777" w:rsidR="00DD6517" w:rsidRPr="00C47B22" w:rsidRDefault="00DD6517" w:rsidP="00B24B89">
      <w:pPr>
        <w:widowControl w:val="0"/>
        <w:ind w:firstLine="709"/>
        <w:rPr>
          <w:lang w:val="kk-KZ"/>
        </w:rPr>
      </w:pPr>
      <w:r w:rsidRPr="00C47B22">
        <w:rPr>
          <w:lang w:val="kk-KZ"/>
        </w:rPr>
        <w:t>– қызметтерді автоматтандырудың жоғары деңгейі, инфрақұрылымды виртуалдандыру, АТ жүйелерінің сапасы мен қолжетімділігі;</w:t>
      </w:r>
    </w:p>
    <w:p w14:paraId="715A828A" w14:textId="7509F347" w:rsidR="00DD6517" w:rsidRPr="00C47B22" w:rsidRDefault="00DD6517" w:rsidP="00B24B89">
      <w:pPr>
        <w:widowControl w:val="0"/>
        <w:ind w:firstLine="709"/>
        <w:rPr>
          <w:lang w:val="kk-KZ"/>
        </w:rPr>
      </w:pPr>
      <w:r w:rsidRPr="00C47B22">
        <w:rPr>
          <w:lang w:val="kk-KZ"/>
        </w:rPr>
        <w:t>– деректерді үндестіру: кәсіпорындарда және тұтастай алғанда ұйым шеңберінде жинауға болатын кешенді</w:t>
      </w:r>
      <w:r w:rsidR="00BB4A2E">
        <w:rPr>
          <w:lang w:val="kk-KZ"/>
        </w:rPr>
        <w:t xml:space="preserve"> </w:t>
      </w:r>
      <w:r w:rsidRPr="00C47B22">
        <w:rPr>
          <w:lang w:val="kk-KZ"/>
        </w:rPr>
        <w:t>ақпарат барлық деңгейлерде шешім қабылдау үшін нақты негіз болады;</w:t>
      </w:r>
    </w:p>
    <w:p w14:paraId="7AEA0463" w14:textId="190E09D5" w:rsidR="00DD6517" w:rsidRDefault="00DD6517" w:rsidP="00B24B89">
      <w:pPr>
        <w:widowControl w:val="0"/>
        <w:ind w:firstLine="709"/>
        <w:rPr>
          <w:lang w:val="kk-KZ"/>
        </w:rPr>
      </w:pPr>
      <w:r w:rsidRPr="00C47B22">
        <w:rPr>
          <w:lang w:val="kk-KZ"/>
        </w:rPr>
        <w:t>Жалпы, Дүниежүзілік банк және McKinsey Global Institutе сияқты</w:t>
      </w:r>
      <w:r w:rsidR="00BB4A2E">
        <w:rPr>
          <w:lang w:val="kk-KZ"/>
        </w:rPr>
        <w:t xml:space="preserve"> </w:t>
      </w:r>
      <w:r w:rsidRPr="00C47B22">
        <w:rPr>
          <w:lang w:val="kk-KZ"/>
        </w:rPr>
        <w:t>әлемдік ұйымдардың зерттеулеріне сәйкес, қоғамды</w:t>
      </w:r>
      <w:r w:rsidR="00BB4A2E">
        <w:rPr>
          <w:lang w:val="kk-KZ"/>
        </w:rPr>
        <w:t xml:space="preserve"> </w:t>
      </w:r>
      <w:r w:rsidRPr="00C47B22">
        <w:rPr>
          <w:lang w:val="kk-KZ"/>
        </w:rPr>
        <w:t>цифрландырудың негізгі екі жақты әсері (эффекті) анықталғанына сүйене отырып, Қазақстандық</w:t>
      </w:r>
      <w:r w:rsidR="00BB4A2E">
        <w:rPr>
          <w:lang w:val="kk-KZ"/>
        </w:rPr>
        <w:t xml:space="preserve"> </w:t>
      </w:r>
      <w:r w:rsidRPr="00C47B22">
        <w:rPr>
          <w:lang w:val="kk-KZ"/>
        </w:rPr>
        <w:t>цифрлық трансформацияланудағы экономикалық әсерімен қоса әлеуметтік әсер қатарларын толықтыру қажеттілігі туындап отыр</w:t>
      </w:r>
      <w:r w:rsidRPr="00964194">
        <w:rPr>
          <w:lang w:val="kk-KZ"/>
        </w:rPr>
        <w:t>.</w:t>
      </w:r>
    </w:p>
    <w:p w14:paraId="224951A2" w14:textId="5AED0B0A" w:rsidR="007037D5" w:rsidRPr="00964194" w:rsidRDefault="00EC7541" w:rsidP="00B24B89">
      <w:pPr>
        <w:widowControl w:val="0"/>
        <w:ind w:firstLine="709"/>
        <w:rPr>
          <w:lang w:val="kk-KZ" w:eastAsia="ru-RU"/>
        </w:rPr>
      </w:pPr>
      <w:r w:rsidRPr="00964194">
        <w:rPr>
          <w:lang w:val="kk-KZ"/>
        </w:rPr>
        <w:t>Цифрлық технологиялардың дамуы экономикалық қатынастардың құрылымына әсер етеді және әдеттегі</w:t>
      </w:r>
      <w:r w:rsidR="00964194" w:rsidRPr="00964194">
        <w:rPr>
          <w:lang w:val="kk-KZ"/>
        </w:rPr>
        <w:t xml:space="preserve"> </w:t>
      </w:r>
      <w:r w:rsidRPr="00964194">
        <w:rPr>
          <w:lang w:val="kk-KZ"/>
        </w:rPr>
        <w:t>өндіріс әдістері, мердігерлердің өзара әрекеті, логистикалық үрдістер, қаржылық операциялар, адам ресурстары, еңбек өнімділігі түбегейлі өзгеріске ұшырайды</w:t>
      </w:r>
      <w:r w:rsidR="003C3659" w:rsidRPr="00964194">
        <w:rPr>
          <w:lang w:val="kk-KZ"/>
        </w:rPr>
        <w:t xml:space="preserve"> [</w:t>
      </w:r>
      <w:r w:rsidRPr="00964194">
        <w:rPr>
          <w:lang w:val="kk-KZ"/>
        </w:rPr>
        <w:t>21].</w:t>
      </w:r>
      <w:r w:rsidR="00C057FE">
        <w:rPr>
          <w:lang w:val="kk-KZ"/>
        </w:rPr>
        <w:t xml:space="preserve"> </w:t>
      </w:r>
      <w:r w:rsidR="00431AA1" w:rsidRPr="00964194">
        <w:rPr>
          <w:lang w:val="kk-KZ"/>
        </w:rPr>
        <w:t xml:space="preserve">Осылайша, дұрыс жүргізілген цифрлық түрлендіру компанияның жұмысын оңтайландырып қана қоймайды, сонымен бірге оның бәсекелес болу </w:t>
      </w:r>
      <w:r w:rsidR="007037D5" w:rsidRPr="00964194">
        <w:rPr>
          <w:lang w:val="kk-KZ"/>
        </w:rPr>
        <w:t xml:space="preserve">әлеуетін </w:t>
      </w:r>
      <w:r w:rsidR="00431AA1" w:rsidRPr="00964194">
        <w:rPr>
          <w:lang w:val="kk-KZ"/>
        </w:rPr>
        <w:t>айтарлықтай арттырады: ұйым қарсыластарына тиімді қарсы тұру мүмкіндігін алады және жаңа цифрлық экономикада ұзақ мерзімді басымдыққа ие болады.</w:t>
      </w:r>
      <w:r w:rsidR="00964194" w:rsidRPr="00964194">
        <w:rPr>
          <w:lang w:val="kk-KZ"/>
        </w:rPr>
        <w:t xml:space="preserve"> </w:t>
      </w:r>
      <w:r w:rsidR="00661DF0" w:rsidRPr="00964194">
        <w:rPr>
          <w:lang w:val="kk-KZ"/>
        </w:rPr>
        <w:t xml:space="preserve">Жалпы, </w:t>
      </w:r>
      <w:r w:rsidR="007037D5" w:rsidRPr="00964194">
        <w:rPr>
          <w:lang w:val="kk-KZ"/>
        </w:rPr>
        <w:t xml:space="preserve">АКТ пайдалану арқылы </w:t>
      </w:r>
      <w:r w:rsidR="00661DF0" w:rsidRPr="00964194">
        <w:rPr>
          <w:lang w:val="kk-KZ"/>
        </w:rPr>
        <w:t xml:space="preserve">экономиканы цифрландыру барысында </w:t>
      </w:r>
      <w:r w:rsidR="007037D5" w:rsidRPr="00964194">
        <w:rPr>
          <w:lang w:val="kk-KZ"/>
        </w:rPr>
        <w:t>болатын өзгерістерге тоқталсақ.</w:t>
      </w:r>
    </w:p>
    <w:p w14:paraId="71CD7556" w14:textId="5D04D1C0" w:rsidR="00661DF0" w:rsidRPr="00964194" w:rsidRDefault="00661DF0" w:rsidP="00B24B89">
      <w:pPr>
        <w:widowControl w:val="0"/>
        <w:ind w:firstLine="709"/>
        <w:rPr>
          <w:lang w:val="kk-KZ"/>
        </w:rPr>
      </w:pPr>
      <w:r w:rsidRPr="00964194">
        <w:rPr>
          <w:lang w:val="kk-KZ"/>
        </w:rPr>
        <w:t xml:space="preserve">АКТ емес салаларға АКТ </w:t>
      </w:r>
      <w:r w:rsidR="00CD0B72" w:rsidRPr="00964194">
        <w:rPr>
          <w:lang w:val="kk-KZ"/>
        </w:rPr>
        <w:t>енгізудің</w:t>
      </w:r>
      <w:r w:rsidRPr="00964194">
        <w:rPr>
          <w:lang w:val="kk-KZ"/>
        </w:rPr>
        <w:t xml:space="preserve"> </w:t>
      </w:r>
      <w:r w:rsidR="007037D5" w:rsidRPr="00964194">
        <w:rPr>
          <w:lang w:val="kk-KZ"/>
        </w:rPr>
        <w:t>беретін</w:t>
      </w:r>
      <w:r w:rsidR="00BB4A2E">
        <w:rPr>
          <w:lang w:val="kk-KZ"/>
        </w:rPr>
        <w:t xml:space="preserve"> </w:t>
      </w:r>
      <w:r w:rsidRPr="00964194">
        <w:rPr>
          <w:lang w:val="kk-KZ"/>
        </w:rPr>
        <w:t>әсерлері:</w:t>
      </w:r>
    </w:p>
    <w:p w14:paraId="721B5B00" w14:textId="449A4512" w:rsidR="00661DF0" w:rsidRPr="00964194" w:rsidRDefault="00CD0B72">
      <w:pPr>
        <w:pStyle w:val="a5"/>
        <w:widowControl w:val="0"/>
        <w:numPr>
          <w:ilvl w:val="0"/>
          <w:numId w:val="13"/>
        </w:numPr>
        <w:tabs>
          <w:tab w:val="left" w:pos="1134"/>
        </w:tabs>
        <w:ind w:left="0" w:firstLine="709"/>
        <w:rPr>
          <w:lang w:val="kk-KZ"/>
        </w:rPr>
      </w:pPr>
      <w:r w:rsidRPr="00964194">
        <w:rPr>
          <w:lang w:val="kk-KZ"/>
        </w:rPr>
        <w:t>Т</w:t>
      </w:r>
      <w:r w:rsidR="00661DF0" w:rsidRPr="00964194">
        <w:rPr>
          <w:lang w:val="kk-KZ"/>
        </w:rPr>
        <w:t>ранзакциялық шығындарды азайту, көл</w:t>
      </w:r>
      <w:r w:rsidRPr="00964194">
        <w:rPr>
          <w:lang w:val="kk-KZ"/>
        </w:rPr>
        <w:t xml:space="preserve">іктік-логистикалық қызметтерді </w:t>
      </w:r>
      <w:r w:rsidR="00661DF0" w:rsidRPr="00964194">
        <w:rPr>
          <w:lang w:val="kk-KZ"/>
        </w:rPr>
        <w:t>жүйелеу;</w:t>
      </w:r>
    </w:p>
    <w:p w14:paraId="1E7F0B75" w14:textId="0464A10C" w:rsidR="00661DF0" w:rsidRPr="00964194" w:rsidRDefault="00661DF0">
      <w:pPr>
        <w:pStyle w:val="a5"/>
        <w:widowControl w:val="0"/>
        <w:numPr>
          <w:ilvl w:val="0"/>
          <w:numId w:val="13"/>
        </w:numPr>
        <w:tabs>
          <w:tab w:val="left" w:pos="1134"/>
        </w:tabs>
        <w:ind w:left="0" w:firstLine="709"/>
        <w:rPr>
          <w:lang w:val="kk-KZ"/>
        </w:rPr>
      </w:pPr>
      <w:r w:rsidRPr="00964194">
        <w:rPr>
          <w:lang w:val="kk-KZ"/>
        </w:rPr>
        <w:t>Нарыққа шығу мүмкіндіктерін кеңейту, оның ішінде жаһандық мүмкіндіктер, тіпті шағын және орта компаниялар үшін</w:t>
      </w:r>
      <w:r w:rsidR="00CD0B72" w:rsidRPr="00964194">
        <w:rPr>
          <w:lang w:val="kk-KZ"/>
        </w:rPr>
        <w:t xml:space="preserve"> де</w:t>
      </w:r>
      <w:r w:rsidRPr="00964194">
        <w:rPr>
          <w:lang w:val="kk-KZ"/>
        </w:rPr>
        <w:t>;</w:t>
      </w:r>
    </w:p>
    <w:p w14:paraId="0AE7561B" w14:textId="189B2367" w:rsidR="00661DF0" w:rsidRPr="00964194" w:rsidRDefault="00661DF0">
      <w:pPr>
        <w:pStyle w:val="a5"/>
        <w:widowControl w:val="0"/>
        <w:numPr>
          <w:ilvl w:val="0"/>
          <w:numId w:val="13"/>
        </w:numPr>
        <w:tabs>
          <w:tab w:val="left" w:pos="1134"/>
        </w:tabs>
        <w:ind w:left="0" w:firstLine="709"/>
        <w:rPr>
          <w:lang w:val="kk-KZ"/>
        </w:rPr>
      </w:pPr>
      <w:r w:rsidRPr="00964194">
        <w:rPr>
          <w:lang w:val="kk-KZ"/>
        </w:rPr>
        <w:t>Дәстүрлі компоненттер мен жинақтарды жеткізушімен байланыстырудың «</w:t>
      </w:r>
      <w:r w:rsidR="00CD0B72" w:rsidRPr="00964194">
        <w:rPr>
          <w:lang w:val="kk-KZ"/>
        </w:rPr>
        <w:t>кедергілерін</w:t>
      </w:r>
      <w:r w:rsidRPr="00964194">
        <w:rPr>
          <w:lang w:val="kk-KZ"/>
        </w:rPr>
        <w:t>» жеңу мүмкіндігі;</w:t>
      </w:r>
    </w:p>
    <w:p w14:paraId="67DF120A" w14:textId="160C858D" w:rsidR="00661DF0" w:rsidRPr="00964194" w:rsidRDefault="00661DF0">
      <w:pPr>
        <w:pStyle w:val="a5"/>
        <w:widowControl w:val="0"/>
        <w:numPr>
          <w:ilvl w:val="0"/>
          <w:numId w:val="13"/>
        </w:numPr>
        <w:tabs>
          <w:tab w:val="left" w:pos="1134"/>
        </w:tabs>
        <w:ind w:left="0" w:firstLine="709"/>
        <w:rPr>
          <w:lang w:val="kk-KZ"/>
        </w:rPr>
      </w:pPr>
      <w:r w:rsidRPr="00964194">
        <w:rPr>
          <w:lang w:val="kk-KZ"/>
        </w:rPr>
        <w:t xml:space="preserve">Технологиялық </w:t>
      </w:r>
      <w:r w:rsidR="00CD0B72" w:rsidRPr="00964194">
        <w:rPr>
          <w:lang w:val="kk-KZ"/>
        </w:rPr>
        <w:t>үрдістерді</w:t>
      </w:r>
      <w:r w:rsidRPr="00964194">
        <w:rPr>
          <w:lang w:val="kk-KZ"/>
        </w:rPr>
        <w:t xml:space="preserve"> оңтайландыру, материалдық, энергетикалық және еңбек ресурстарын үнемдеу;</w:t>
      </w:r>
    </w:p>
    <w:p w14:paraId="73C3E75E" w14:textId="5E215163" w:rsidR="00661DF0" w:rsidRPr="00964194" w:rsidRDefault="00727692">
      <w:pPr>
        <w:pStyle w:val="a5"/>
        <w:widowControl w:val="0"/>
        <w:numPr>
          <w:ilvl w:val="0"/>
          <w:numId w:val="13"/>
        </w:numPr>
        <w:tabs>
          <w:tab w:val="left" w:pos="1134"/>
        </w:tabs>
        <w:ind w:left="0" w:firstLine="709"/>
        <w:rPr>
          <w:lang w:val="kk-KZ"/>
        </w:rPr>
      </w:pPr>
      <w:r w:rsidRPr="00964194">
        <w:rPr>
          <w:lang w:val="kk-KZ"/>
        </w:rPr>
        <w:t>Жаппай автоматтандырылған өндіріс аясында ө</w:t>
      </w:r>
      <w:r w:rsidR="00661DF0" w:rsidRPr="00964194">
        <w:rPr>
          <w:lang w:val="kk-KZ"/>
        </w:rPr>
        <w:t xml:space="preserve">німдерді </w:t>
      </w:r>
      <w:r w:rsidRPr="00964194">
        <w:rPr>
          <w:lang w:val="kk-KZ"/>
        </w:rPr>
        <w:t xml:space="preserve">жылдам </w:t>
      </w:r>
      <w:r w:rsidR="00661DF0" w:rsidRPr="00964194">
        <w:rPr>
          <w:lang w:val="kk-KZ"/>
        </w:rPr>
        <w:t>икемдеу мүмкіндігі;</w:t>
      </w:r>
    </w:p>
    <w:p w14:paraId="3D8FE3E8" w14:textId="2C8B551D" w:rsidR="00661DF0" w:rsidRPr="00964194" w:rsidRDefault="00661DF0">
      <w:pPr>
        <w:pStyle w:val="a5"/>
        <w:widowControl w:val="0"/>
        <w:numPr>
          <w:ilvl w:val="0"/>
          <w:numId w:val="13"/>
        </w:numPr>
        <w:tabs>
          <w:tab w:val="left" w:pos="1134"/>
        </w:tabs>
        <w:ind w:left="0" w:firstLine="709"/>
        <w:rPr>
          <w:lang w:val="kk-KZ"/>
        </w:rPr>
      </w:pPr>
      <w:r w:rsidRPr="00964194">
        <w:rPr>
          <w:lang w:val="kk-KZ"/>
        </w:rPr>
        <w:t xml:space="preserve">АКТ сапалы жаңа нарық құру үшін негіз болып табылады, мысалы, </w:t>
      </w:r>
      <w:r w:rsidR="00727692" w:rsidRPr="00964194">
        <w:rPr>
          <w:lang w:val="kk-KZ"/>
        </w:rPr>
        <w:t xml:space="preserve">жүргізушісіз </w:t>
      </w:r>
      <w:r w:rsidRPr="00964194">
        <w:rPr>
          <w:lang w:val="kk-KZ"/>
        </w:rPr>
        <w:t>басқарыл</w:t>
      </w:r>
      <w:r w:rsidR="00727692" w:rsidRPr="00964194">
        <w:rPr>
          <w:lang w:val="kk-KZ"/>
        </w:rPr>
        <w:t>а</w:t>
      </w:r>
      <w:r w:rsidRPr="00964194">
        <w:rPr>
          <w:lang w:val="kk-KZ"/>
        </w:rPr>
        <w:t>тын көліктер;</w:t>
      </w:r>
    </w:p>
    <w:p w14:paraId="5426FE57" w14:textId="68F66339" w:rsidR="00661DF0" w:rsidRPr="00964194" w:rsidRDefault="00661DF0">
      <w:pPr>
        <w:pStyle w:val="a5"/>
        <w:widowControl w:val="0"/>
        <w:numPr>
          <w:ilvl w:val="0"/>
          <w:numId w:val="13"/>
        </w:numPr>
        <w:tabs>
          <w:tab w:val="left" w:pos="1134"/>
        </w:tabs>
        <w:ind w:left="0" w:firstLine="709"/>
        <w:rPr>
          <w:lang w:val="kk-KZ"/>
        </w:rPr>
      </w:pPr>
      <w:r w:rsidRPr="00964194">
        <w:rPr>
          <w:lang w:val="kk-KZ"/>
        </w:rPr>
        <w:t>Жаңа заттар мен материалдарды құру, өнімдердің тұтынушылық қасиеттері (жеткізілмеген жеткізілім нарықтары);</w:t>
      </w:r>
    </w:p>
    <w:p w14:paraId="76F83F3F" w14:textId="2F0AD658" w:rsidR="00C648F8" w:rsidRPr="00964194" w:rsidRDefault="00C648F8">
      <w:pPr>
        <w:pStyle w:val="a5"/>
        <w:widowControl w:val="0"/>
        <w:numPr>
          <w:ilvl w:val="0"/>
          <w:numId w:val="13"/>
        </w:numPr>
        <w:tabs>
          <w:tab w:val="left" w:pos="1134"/>
        </w:tabs>
        <w:ind w:left="0" w:firstLine="709"/>
        <w:rPr>
          <w:lang w:val="kk-KZ"/>
        </w:rPr>
      </w:pPr>
      <w:r w:rsidRPr="00964194">
        <w:rPr>
          <w:lang w:val="kk-KZ"/>
        </w:rPr>
        <w:t xml:space="preserve">Өндірістік </w:t>
      </w:r>
      <w:r w:rsidR="00727692" w:rsidRPr="00964194">
        <w:rPr>
          <w:lang w:val="kk-KZ"/>
        </w:rPr>
        <w:t>үрдістердің</w:t>
      </w:r>
      <w:r w:rsidR="00BB4A2E">
        <w:rPr>
          <w:lang w:val="kk-KZ"/>
        </w:rPr>
        <w:t xml:space="preserve"> </w:t>
      </w:r>
      <w:r w:rsidRPr="00964194">
        <w:rPr>
          <w:lang w:val="kk-KZ"/>
        </w:rPr>
        <w:t>экологиялық сипаттамаларын және соңғы өнімнің қасиеттерін өзгерту</w:t>
      </w:r>
      <w:r w:rsidR="00727692" w:rsidRPr="00964194">
        <w:rPr>
          <w:lang w:val="kk-KZ"/>
        </w:rPr>
        <w:t>.</w:t>
      </w:r>
    </w:p>
    <w:p w14:paraId="755E9FA3" w14:textId="69E48877" w:rsidR="00AF1DEF" w:rsidRPr="00964194" w:rsidRDefault="00AE17AA" w:rsidP="00B24B89">
      <w:pPr>
        <w:widowControl w:val="0"/>
        <w:ind w:firstLine="709"/>
        <w:rPr>
          <w:lang w:val="kk-KZ"/>
        </w:rPr>
      </w:pPr>
      <w:r w:rsidRPr="00964194">
        <w:rPr>
          <w:lang w:val="kk-KZ"/>
        </w:rPr>
        <w:t>Нәтижесінде, ц</w:t>
      </w:r>
      <w:r w:rsidR="00D70F39" w:rsidRPr="00964194">
        <w:rPr>
          <w:lang w:val="kk-KZ"/>
        </w:rPr>
        <w:t>ифрлық экономиканың көптеген артықшылықтары</w:t>
      </w:r>
      <w:r w:rsidRPr="00964194">
        <w:rPr>
          <w:lang w:val="kk-KZ"/>
        </w:rPr>
        <w:t>н тізімдеуге негіз бар</w:t>
      </w:r>
      <w:r w:rsidR="00D70F39" w:rsidRPr="00964194">
        <w:rPr>
          <w:lang w:val="kk-KZ"/>
        </w:rPr>
        <w:t>.</w:t>
      </w:r>
      <w:r w:rsidR="00964194" w:rsidRPr="00964194">
        <w:rPr>
          <w:lang w:val="kk-KZ"/>
        </w:rPr>
        <w:t xml:space="preserve"> </w:t>
      </w:r>
      <w:r w:rsidR="00020650" w:rsidRPr="00964194">
        <w:rPr>
          <w:lang w:val="kk-KZ"/>
        </w:rPr>
        <w:t>Басты</w:t>
      </w:r>
      <w:r w:rsidR="00BB4A2E">
        <w:rPr>
          <w:lang w:val="kk-KZ"/>
        </w:rPr>
        <w:t xml:space="preserve"> </w:t>
      </w:r>
      <w:r w:rsidR="00AF1DEF" w:rsidRPr="00964194">
        <w:rPr>
          <w:lang w:val="kk-KZ"/>
        </w:rPr>
        <w:t>артықшылықтарға мыналар жатады:</w:t>
      </w:r>
    </w:p>
    <w:p w14:paraId="4A1F25B4" w14:textId="6E1D9604" w:rsidR="00AF1DEF" w:rsidRPr="00964194" w:rsidRDefault="00AF1DEF">
      <w:pPr>
        <w:pStyle w:val="a5"/>
        <w:widowControl w:val="0"/>
        <w:numPr>
          <w:ilvl w:val="0"/>
          <w:numId w:val="14"/>
        </w:numPr>
        <w:tabs>
          <w:tab w:val="left" w:pos="1134"/>
        </w:tabs>
        <w:ind w:left="0" w:firstLine="709"/>
        <w:rPr>
          <w:lang w:val="kk-KZ"/>
        </w:rPr>
      </w:pPr>
      <w:r w:rsidRPr="00964194">
        <w:rPr>
          <w:lang w:val="kk-KZ"/>
        </w:rPr>
        <w:t>Тұтынушылардың қажеттіліктеріне бағдарлану – төмендетілген бағамен дұрыс қызметті таңдаудан бастап әлеуметтік маңызды мәселелерді шешуге дейін</w:t>
      </w:r>
      <w:r w:rsidR="00020650" w:rsidRPr="00964194">
        <w:rPr>
          <w:lang w:val="kk-KZ"/>
        </w:rPr>
        <w:t>;</w:t>
      </w:r>
    </w:p>
    <w:p w14:paraId="27F63D0A" w14:textId="61E066DD" w:rsidR="00AF1DEF" w:rsidRPr="00964194" w:rsidRDefault="00AF1DEF">
      <w:pPr>
        <w:pStyle w:val="a5"/>
        <w:widowControl w:val="0"/>
        <w:numPr>
          <w:ilvl w:val="0"/>
          <w:numId w:val="14"/>
        </w:numPr>
        <w:tabs>
          <w:tab w:val="left" w:pos="1134"/>
        </w:tabs>
        <w:ind w:left="0" w:firstLine="709"/>
        <w:rPr>
          <w:lang w:val="kk-KZ"/>
        </w:rPr>
      </w:pPr>
      <w:r w:rsidRPr="00964194">
        <w:rPr>
          <w:lang w:val="kk-KZ"/>
        </w:rPr>
        <w:t xml:space="preserve">Жеке және заңды тұлғалардың кез келген қызметтерді алу </w:t>
      </w:r>
      <w:r w:rsidR="00020650" w:rsidRPr="00964194">
        <w:rPr>
          <w:lang w:val="kk-KZ"/>
        </w:rPr>
        <w:t>үрдісін</w:t>
      </w:r>
      <w:r w:rsidR="00A80D49" w:rsidRPr="00964194">
        <w:rPr>
          <w:lang w:val="kk-KZ"/>
        </w:rPr>
        <w:t xml:space="preserve"> жеңілдету </w:t>
      </w:r>
      <w:r w:rsidRPr="00964194">
        <w:rPr>
          <w:lang w:val="kk-KZ"/>
        </w:rPr>
        <w:t xml:space="preserve">электрондық және ақпараттық технологиялардың дамуының арқасында жеткізуші сатып алушымен тікелей әрекеттесе алады. Делдалдар </w:t>
      </w:r>
      <w:r w:rsidRPr="00964194">
        <w:rPr>
          <w:lang w:val="kk-KZ"/>
        </w:rPr>
        <w:lastRenderedPageBreak/>
        <w:t>тартудың қажеті жоқ. Барлығына дерлік (азық-түліктен билеттерге дейін, жеңілдіктерден төлқұжатқа дейін) онлайн тапсырыс беруге болады</w:t>
      </w:r>
      <w:r w:rsidR="00020650" w:rsidRPr="00964194">
        <w:rPr>
          <w:lang w:val="kk-KZ"/>
        </w:rPr>
        <w:t>;</w:t>
      </w:r>
    </w:p>
    <w:p w14:paraId="2C906986" w14:textId="4F41ECFD" w:rsidR="00020650" w:rsidRPr="00964194" w:rsidRDefault="00020650">
      <w:pPr>
        <w:pStyle w:val="a5"/>
        <w:widowControl w:val="0"/>
        <w:numPr>
          <w:ilvl w:val="0"/>
          <w:numId w:val="14"/>
        </w:numPr>
        <w:tabs>
          <w:tab w:val="left" w:pos="1134"/>
        </w:tabs>
        <w:ind w:left="0" w:firstLine="709"/>
        <w:rPr>
          <w:lang w:val="kk-KZ"/>
        </w:rPr>
      </w:pPr>
      <w:r w:rsidRPr="00964194">
        <w:rPr>
          <w:lang w:val="kk-KZ"/>
        </w:rPr>
        <w:t>Жаңа стартап-идеялардың, трендтердің, индустриялардың дүниеге келуі – цифрлық қызметтерге, бағдарламалық қамтамасыз етуге, технологиялық зерттеулерге қатысты барлық жобаларға инвестицияның күрт өсуі байқалады. Бұл жаңа жұмыс орындарын құруға мүмкіндік береді, яғни еңбек өнімділігінің өсуіне ықпал етеді;</w:t>
      </w:r>
    </w:p>
    <w:p w14:paraId="3B2CF8B2" w14:textId="18084590" w:rsidR="00020650" w:rsidRPr="00964194" w:rsidRDefault="00020650">
      <w:pPr>
        <w:pStyle w:val="a5"/>
        <w:widowControl w:val="0"/>
        <w:numPr>
          <w:ilvl w:val="0"/>
          <w:numId w:val="14"/>
        </w:numPr>
        <w:tabs>
          <w:tab w:val="left" w:pos="1134"/>
        </w:tabs>
        <w:ind w:left="0" w:firstLine="709"/>
        <w:rPr>
          <w:lang w:val="kk-KZ"/>
        </w:rPr>
      </w:pPr>
      <w:r w:rsidRPr="00964194">
        <w:rPr>
          <w:lang w:val="kk-KZ"/>
        </w:rPr>
        <w:t>Онлайн бизнес шығындарын азайту – өзгерістерді қабылдап, электронды форматқа көшкен компаниялар өркендеп келеді. Тікелей сату өсуде, өткізу, маркетинг, көлік, логистика шығындары азаюда;</w:t>
      </w:r>
    </w:p>
    <w:p w14:paraId="474D9549" w14:textId="6A27C67D" w:rsidR="00020650" w:rsidRPr="00964194" w:rsidRDefault="00020650">
      <w:pPr>
        <w:pStyle w:val="a5"/>
        <w:widowControl w:val="0"/>
        <w:numPr>
          <w:ilvl w:val="0"/>
          <w:numId w:val="14"/>
        </w:numPr>
        <w:tabs>
          <w:tab w:val="left" w:pos="1134"/>
        </w:tabs>
        <w:ind w:left="0" w:firstLine="709"/>
        <w:rPr>
          <w:lang w:val="kk-KZ"/>
        </w:rPr>
      </w:pPr>
      <w:r w:rsidRPr="00964194">
        <w:rPr>
          <w:lang w:val="kk-KZ"/>
        </w:rPr>
        <w:t>Бизнесті жүргізудің ашықтығы – цифрлық экономикадағы транзакциялардың көпшілігі онлайн режимінде жүзеге асырылады, сатып алулар туралы ақпарат салық органдарына беріледі. Бұл «қара» кіріс көлемін азайтуға, сыбайлас жемқорлықпен және алаяқтық схемалармен күресуге көмектеседі.</w:t>
      </w:r>
    </w:p>
    <w:p w14:paraId="0664FC72" w14:textId="706A2A67" w:rsidR="00020650" w:rsidRPr="00964194" w:rsidRDefault="00020650">
      <w:pPr>
        <w:pStyle w:val="a5"/>
        <w:widowControl w:val="0"/>
        <w:numPr>
          <w:ilvl w:val="0"/>
          <w:numId w:val="14"/>
        </w:numPr>
        <w:tabs>
          <w:tab w:val="left" w:pos="1134"/>
        </w:tabs>
        <w:ind w:left="0" w:firstLine="709"/>
        <w:rPr>
          <w:lang w:val="kk-KZ"/>
        </w:rPr>
      </w:pPr>
      <w:r w:rsidRPr="00964194">
        <w:rPr>
          <w:lang w:val="kk-KZ"/>
        </w:rPr>
        <w:t>Отандық өндірістің бәсекеге қабілеттілігін арттыру, бизнес жүргізу географиясын кеңей</w:t>
      </w:r>
      <w:r w:rsidR="00AE17AA" w:rsidRPr="00964194">
        <w:rPr>
          <w:lang w:val="kk-KZ"/>
        </w:rPr>
        <w:t>т</w:t>
      </w:r>
      <w:r w:rsidRPr="00964194">
        <w:rPr>
          <w:lang w:val="kk-KZ"/>
        </w:rPr>
        <w:t>еді.</w:t>
      </w:r>
    </w:p>
    <w:p w14:paraId="0AD122B5" w14:textId="00ECDE3A" w:rsidR="00A3194E" w:rsidRPr="00964194" w:rsidRDefault="00F464AD" w:rsidP="00B24B89">
      <w:pPr>
        <w:widowControl w:val="0"/>
        <w:ind w:firstLine="709"/>
        <w:rPr>
          <w:lang w:val="kk-KZ"/>
        </w:rPr>
      </w:pPr>
      <w:r w:rsidRPr="00964194">
        <w:rPr>
          <w:lang w:val="kk-KZ"/>
        </w:rPr>
        <w:t>Цифрландыру экономикалық пайдаға қол жеткізуге және бәсекеге қабілеттілікті арттыруға</w:t>
      </w:r>
      <w:r w:rsidR="00E0452E" w:rsidRPr="00964194">
        <w:rPr>
          <w:lang w:val="kk-KZ"/>
        </w:rPr>
        <w:t xml:space="preserve"> ғана емес,</w:t>
      </w:r>
      <w:r w:rsidRPr="00964194">
        <w:rPr>
          <w:lang w:val="kk-KZ"/>
        </w:rPr>
        <w:t xml:space="preserve"> қосымша әлеуметтік салаларға</w:t>
      </w:r>
      <w:r w:rsidR="00E0452E" w:rsidRPr="00964194">
        <w:rPr>
          <w:lang w:val="kk-KZ"/>
        </w:rPr>
        <w:t xml:space="preserve"> да</w:t>
      </w:r>
      <w:r w:rsidRPr="00964194">
        <w:rPr>
          <w:lang w:val="kk-KZ"/>
        </w:rPr>
        <w:t xml:space="preserve"> оң әсерін</w:t>
      </w:r>
      <w:r w:rsidR="00BB4A2E">
        <w:rPr>
          <w:lang w:val="kk-KZ"/>
        </w:rPr>
        <w:t xml:space="preserve"> </w:t>
      </w:r>
      <w:r w:rsidRPr="00964194">
        <w:rPr>
          <w:lang w:val="kk-KZ"/>
        </w:rPr>
        <w:t>тигізеді.</w:t>
      </w:r>
      <w:r w:rsidR="00964194" w:rsidRPr="00964194">
        <w:rPr>
          <w:lang w:val="kk-KZ"/>
        </w:rPr>
        <w:t xml:space="preserve"> </w:t>
      </w:r>
      <w:r w:rsidR="004266FE" w:rsidRPr="00964194">
        <w:rPr>
          <w:lang w:val="kk-KZ"/>
        </w:rPr>
        <w:t>Цифрлық э</w:t>
      </w:r>
      <w:r w:rsidR="00341BB0" w:rsidRPr="00964194">
        <w:rPr>
          <w:lang w:val="kk-KZ"/>
        </w:rPr>
        <w:t>кономиканың негізгі және тиімді тұтқасы</w:t>
      </w:r>
      <w:r w:rsidR="00BB4A2E">
        <w:rPr>
          <w:lang w:val="kk-KZ"/>
        </w:rPr>
        <w:t xml:space="preserve"> </w:t>
      </w:r>
      <w:r w:rsidR="004266FE" w:rsidRPr="00964194">
        <w:rPr>
          <w:lang w:val="kk-KZ"/>
        </w:rPr>
        <w:t xml:space="preserve">- мемлекет. </w:t>
      </w:r>
      <w:r w:rsidR="00341BB0" w:rsidRPr="00964194">
        <w:rPr>
          <w:lang w:val="kk-KZ"/>
        </w:rPr>
        <w:t>Мәселен</w:t>
      </w:r>
      <w:r w:rsidR="004266FE" w:rsidRPr="00964194">
        <w:rPr>
          <w:lang w:val="kk-KZ"/>
        </w:rPr>
        <w:t xml:space="preserve">, Қытай осы мақсаттарға шамамен 9 миллиард доллар жұмсайды, ал Alibaba-ның қуаттылығы 210 миллиард доллардан асатын қуатты </w:t>
      </w:r>
      <w:r w:rsidR="005B1D42" w:rsidRPr="00964194">
        <w:rPr>
          <w:lang w:val="kk-KZ"/>
        </w:rPr>
        <w:t>ғаламтор</w:t>
      </w:r>
      <w:r w:rsidR="004266FE" w:rsidRPr="00964194">
        <w:rPr>
          <w:lang w:val="kk-KZ"/>
        </w:rPr>
        <w:t>-ресурс инвестициялардың тиімділігін растады.</w:t>
      </w:r>
      <w:r w:rsidR="00C057FE">
        <w:rPr>
          <w:lang w:val="kk-KZ"/>
        </w:rPr>
        <w:t xml:space="preserve"> </w:t>
      </w:r>
      <w:r w:rsidR="00A3194E" w:rsidRPr="00964194">
        <w:rPr>
          <w:lang w:val="kk-KZ"/>
        </w:rPr>
        <w:t>Жаңа технологиялардың пайда болуы және іске асырылуы (өндірістік, қаржылық</w:t>
      </w:r>
      <w:r w:rsidR="00013BA2" w:rsidRPr="00964194">
        <w:rPr>
          <w:lang w:val="kk-KZ"/>
        </w:rPr>
        <w:t xml:space="preserve"> </w:t>
      </w:r>
      <w:r w:rsidR="00A3194E" w:rsidRPr="00964194">
        <w:rPr>
          <w:lang w:val="kk-KZ"/>
        </w:rPr>
        <w:t xml:space="preserve">,басқарушылық, әлеуметтік және басқалар) экономика үшін жағымды әсерлер мен салдарды үлкен </w:t>
      </w:r>
      <w:r w:rsidR="0074443E" w:rsidRPr="00964194">
        <w:rPr>
          <w:lang w:val="kk-KZ"/>
        </w:rPr>
        <w:t>жағымды</w:t>
      </w:r>
      <w:r w:rsidR="00341BB0" w:rsidRPr="00964194">
        <w:rPr>
          <w:lang w:val="kk-KZ"/>
        </w:rPr>
        <w:t xml:space="preserve"> келесідей</w:t>
      </w:r>
      <w:r w:rsidR="00BB4A2E">
        <w:rPr>
          <w:lang w:val="kk-KZ"/>
        </w:rPr>
        <w:t xml:space="preserve"> </w:t>
      </w:r>
      <w:r w:rsidR="0074443E" w:rsidRPr="00964194">
        <w:rPr>
          <w:lang w:val="kk-KZ"/>
        </w:rPr>
        <w:t>өзгерістерге</w:t>
      </w:r>
      <w:r w:rsidR="00A3194E" w:rsidRPr="00964194">
        <w:rPr>
          <w:lang w:val="kk-KZ"/>
        </w:rPr>
        <w:t xml:space="preserve"> әкелуі мүмкін: еңбек өнімділігінің артуы</w:t>
      </w:r>
      <w:r w:rsidR="00341BB0" w:rsidRPr="00964194">
        <w:rPr>
          <w:lang w:val="kk-KZ"/>
        </w:rPr>
        <w:t>,</w:t>
      </w:r>
      <w:r w:rsidR="00BB4A2E">
        <w:rPr>
          <w:lang w:val="kk-KZ"/>
        </w:rPr>
        <w:t xml:space="preserve"> </w:t>
      </w:r>
      <w:r w:rsidR="00A3194E" w:rsidRPr="00964194">
        <w:rPr>
          <w:lang w:val="kk-KZ"/>
        </w:rPr>
        <w:t>капиталдандырудың ұлғаю</w:t>
      </w:r>
      <w:r w:rsidR="00341BB0" w:rsidRPr="00964194">
        <w:rPr>
          <w:lang w:val="kk-KZ"/>
        </w:rPr>
        <w:t>ы,</w:t>
      </w:r>
      <w:r w:rsidR="0074443E" w:rsidRPr="00964194">
        <w:rPr>
          <w:lang w:val="kk-KZ"/>
        </w:rPr>
        <w:t xml:space="preserve"> </w:t>
      </w:r>
      <w:r w:rsidR="00A3194E" w:rsidRPr="00964194">
        <w:rPr>
          <w:lang w:val="kk-KZ"/>
        </w:rPr>
        <w:t>өмір сүру сапасын</w:t>
      </w:r>
      <w:r w:rsidR="0074443E" w:rsidRPr="00964194">
        <w:rPr>
          <w:lang w:val="kk-KZ"/>
        </w:rPr>
        <w:t>ың</w:t>
      </w:r>
      <w:r w:rsidR="00A3194E" w:rsidRPr="00964194">
        <w:rPr>
          <w:lang w:val="kk-KZ"/>
        </w:rPr>
        <w:t xml:space="preserve"> жақсару</w:t>
      </w:r>
      <w:r w:rsidR="0074443E" w:rsidRPr="00964194">
        <w:rPr>
          <w:lang w:val="kk-KZ"/>
        </w:rPr>
        <w:t>ы</w:t>
      </w:r>
      <w:r w:rsidR="00341BB0" w:rsidRPr="00964194">
        <w:rPr>
          <w:lang w:val="kk-KZ"/>
        </w:rPr>
        <w:t>,</w:t>
      </w:r>
      <w:r w:rsidR="00A3194E" w:rsidRPr="00964194">
        <w:rPr>
          <w:lang w:val="kk-KZ"/>
        </w:rPr>
        <w:t xml:space="preserve"> жаңа нарықтардың қалыптасуы</w:t>
      </w:r>
      <w:r w:rsidR="00341BB0" w:rsidRPr="00964194">
        <w:rPr>
          <w:lang w:val="kk-KZ"/>
        </w:rPr>
        <w:t>,</w:t>
      </w:r>
      <w:r w:rsidR="0074443E" w:rsidRPr="00964194">
        <w:rPr>
          <w:lang w:val="kk-KZ"/>
        </w:rPr>
        <w:t xml:space="preserve"> </w:t>
      </w:r>
      <w:r w:rsidR="00A3194E" w:rsidRPr="00964194">
        <w:rPr>
          <w:lang w:val="kk-KZ"/>
        </w:rPr>
        <w:t>ресурстарды пайдалану тиімділігін</w:t>
      </w:r>
      <w:r w:rsidR="0074443E" w:rsidRPr="00964194">
        <w:rPr>
          <w:lang w:val="kk-KZ"/>
        </w:rPr>
        <w:t>ің</w:t>
      </w:r>
      <w:r w:rsidR="00BB4A2E">
        <w:rPr>
          <w:lang w:val="kk-KZ"/>
        </w:rPr>
        <w:t xml:space="preserve"> </w:t>
      </w:r>
      <w:r w:rsidR="00A3194E" w:rsidRPr="00964194">
        <w:rPr>
          <w:lang w:val="kk-KZ"/>
        </w:rPr>
        <w:t>арт</w:t>
      </w:r>
      <w:r w:rsidR="0074443E" w:rsidRPr="00964194">
        <w:rPr>
          <w:lang w:val="kk-KZ"/>
        </w:rPr>
        <w:t>уы</w:t>
      </w:r>
      <w:r w:rsidR="00A3194E" w:rsidRPr="00964194">
        <w:rPr>
          <w:lang w:val="kk-KZ"/>
        </w:rPr>
        <w:t xml:space="preserve"> (активтер, капитал, құзыреттер)</w:t>
      </w:r>
      <w:r w:rsidR="00341BB0" w:rsidRPr="00964194">
        <w:rPr>
          <w:lang w:val="kk-KZ"/>
        </w:rPr>
        <w:t>,</w:t>
      </w:r>
      <w:r w:rsidR="0074443E" w:rsidRPr="00964194">
        <w:rPr>
          <w:lang w:val="kk-KZ"/>
        </w:rPr>
        <w:t xml:space="preserve"> </w:t>
      </w:r>
      <w:r w:rsidR="00A3194E" w:rsidRPr="00964194">
        <w:rPr>
          <w:lang w:val="kk-KZ"/>
        </w:rPr>
        <w:t>бәсекеге қабілеттілі</w:t>
      </w:r>
      <w:r w:rsidR="0074443E" w:rsidRPr="00964194">
        <w:rPr>
          <w:lang w:val="kk-KZ"/>
        </w:rPr>
        <w:t xml:space="preserve">гінің </w:t>
      </w:r>
      <w:r w:rsidR="00A3194E" w:rsidRPr="00964194">
        <w:rPr>
          <w:lang w:val="kk-KZ"/>
        </w:rPr>
        <w:t>арт</w:t>
      </w:r>
      <w:r w:rsidR="0074443E" w:rsidRPr="00964194">
        <w:rPr>
          <w:lang w:val="kk-KZ"/>
        </w:rPr>
        <w:t>уы</w:t>
      </w:r>
      <w:r w:rsidR="003C3659" w:rsidRPr="00543574">
        <w:rPr>
          <w:lang w:val="kk-KZ"/>
        </w:rPr>
        <w:t xml:space="preserve"> [</w:t>
      </w:r>
      <w:r w:rsidR="00A3194E" w:rsidRPr="00964194">
        <w:rPr>
          <w:lang w:val="kk-KZ"/>
        </w:rPr>
        <w:t>2</w:t>
      </w:r>
      <w:r w:rsidR="005C50A0" w:rsidRPr="00964194">
        <w:rPr>
          <w:lang w:val="kk-KZ"/>
        </w:rPr>
        <w:t>2</w:t>
      </w:r>
      <w:r w:rsidR="00A3194E" w:rsidRPr="00964194">
        <w:rPr>
          <w:lang w:val="kk-KZ"/>
        </w:rPr>
        <w:t>].</w:t>
      </w:r>
    </w:p>
    <w:p w14:paraId="142D28E3" w14:textId="58F3C314" w:rsidR="00961AA2" w:rsidRPr="00964194" w:rsidRDefault="00961AA2" w:rsidP="00B24B89">
      <w:pPr>
        <w:widowControl w:val="0"/>
        <w:ind w:firstLine="709"/>
        <w:rPr>
          <w:lang w:val="kk-KZ"/>
        </w:rPr>
      </w:pPr>
      <w:r w:rsidRPr="00964194">
        <w:rPr>
          <w:lang w:val="kk-KZ"/>
        </w:rPr>
        <w:t>Мемлекет цифрландыру саясатын сәтті жүзеге асырса, ол мынадай нәтижелерге қол жеткізеді:</w:t>
      </w:r>
    </w:p>
    <w:p w14:paraId="71C2A189" w14:textId="23DEEF65" w:rsidR="00961AA2" w:rsidRPr="00964194" w:rsidRDefault="00961AA2">
      <w:pPr>
        <w:pStyle w:val="a5"/>
        <w:widowControl w:val="0"/>
        <w:numPr>
          <w:ilvl w:val="0"/>
          <w:numId w:val="15"/>
        </w:numPr>
        <w:tabs>
          <w:tab w:val="left" w:pos="1134"/>
        </w:tabs>
        <w:ind w:left="0" w:firstLine="709"/>
        <w:rPr>
          <w:lang w:val="kk-KZ"/>
        </w:rPr>
      </w:pPr>
      <w:r w:rsidRPr="00964194">
        <w:rPr>
          <w:lang w:val="kk-KZ"/>
        </w:rPr>
        <w:t>экономикадағы еңбек өнімділігінің деңгейі әлемнің ТОП-30 елінің деңгейінде</w:t>
      </w:r>
      <w:r w:rsidR="00964194" w:rsidRPr="00964194">
        <w:rPr>
          <w:lang w:val="kk-KZ"/>
        </w:rPr>
        <w:t xml:space="preserve"> </w:t>
      </w:r>
      <w:r w:rsidRPr="00964194">
        <w:rPr>
          <w:lang w:val="kk-KZ"/>
        </w:rPr>
        <w:t>көтеріледі;</w:t>
      </w:r>
    </w:p>
    <w:p w14:paraId="52BC09FE" w14:textId="798A4874" w:rsidR="00961AA2" w:rsidRPr="00964194" w:rsidRDefault="00961AA2">
      <w:pPr>
        <w:pStyle w:val="a5"/>
        <w:widowControl w:val="0"/>
        <w:numPr>
          <w:ilvl w:val="0"/>
          <w:numId w:val="15"/>
        </w:numPr>
        <w:tabs>
          <w:tab w:val="left" w:pos="1134"/>
        </w:tabs>
        <w:ind w:left="0" w:firstLine="709"/>
        <w:rPr>
          <w:lang w:val="kk-KZ"/>
        </w:rPr>
      </w:pPr>
      <w:r w:rsidRPr="00964194">
        <w:rPr>
          <w:lang w:val="kk-KZ"/>
        </w:rPr>
        <w:t>басым секторларда бәсекеге қабілетті экспорттық өндіріс пайда болады;</w:t>
      </w:r>
    </w:p>
    <w:p w14:paraId="0A5ABFCC" w14:textId="3DBC62A9" w:rsidR="00961AA2" w:rsidRPr="00964194" w:rsidRDefault="00961AA2">
      <w:pPr>
        <w:pStyle w:val="a5"/>
        <w:widowControl w:val="0"/>
        <w:numPr>
          <w:ilvl w:val="0"/>
          <w:numId w:val="15"/>
        </w:numPr>
        <w:tabs>
          <w:tab w:val="left" w:pos="1134"/>
        </w:tabs>
        <w:ind w:left="0" w:firstLine="709"/>
        <w:rPr>
          <w:lang w:val="kk-KZ"/>
        </w:rPr>
      </w:pPr>
      <w:r w:rsidRPr="00964194">
        <w:rPr>
          <w:lang w:val="kk-KZ"/>
        </w:rPr>
        <w:t>Қазақстанның ірі компаниялары капиталдандырылады, бұл олар үшін жаңалық</w:t>
      </w:r>
      <w:r w:rsidR="00964194" w:rsidRPr="00964194">
        <w:rPr>
          <w:lang w:val="kk-KZ"/>
        </w:rPr>
        <w:t xml:space="preserve"> </w:t>
      </w:r>
      <w:r w:rsidRPr="00964194">
        <w:rPr>
          <w:lang w:val="kk-KZ"/>
        </w:rPr>
        <w:t>деңгейін көтеруге мүмкіндік береді;</w:t>
      </w:r>
    </w:p>
    <w:p w14:paraId="567CADD4" w14:textId="6EBCD010" w:rsidR="003C325E" w:rsidRPr="00964194" w:rsidRDefault="00961AA2">
      <w:pPr>
        <w:pStyle w:val="a5"/>
        <w:widowControl w:val="0"/>
        <w:numPr>
          <w:ilvl w:val="0"/>
          <w:numId w:val="15"/>
        </w:numPr>
        <w:tabs>
          <w:tab w:val="left" w:pos="1134"/>
        </w:tabs>
        <w:ind w:left="0" w:firstLine="709"/>
        <w:rPr>
          <w:lang w:val="kk-KZ"/>
        </w:rPr>
      </w:pPr>
      <w:r w:rsidRPr="00964194">
        <w:rPr>
          <w:lang w:val="kk-KZ"/>
        </w:rPr>
        <w:t>жергілікті электронды сауда өседі</w:t>
      </w:r>
      <w:r w:rsidR="003C325E" w:rsidRPr="00964194">
        <w:rPr>
          <w:lang w:val="kk-KZ"/>
        </w:rPr>
        <w:t>;</w:t>
      </w:r>
    </w:p>
    <w:p w14:paraId="08258B1D" w14:textId="52C915AD" w:rsidR="00E70C81" w:rsidRPr="00964194" w:rsidRDefault="003C325E">
      <w:pPr>
        <w:pStyle w:val="a5"/>
        <w:widowControl w:val="0"/>
        <w:numPr>
          <w:ilvl w:val="0"/>
          <w:numId w:val="15"/>
        </w:numPr>
        <w:tabs>
          <w:tab w:val="left" w:pos="1134"/>
        </w:tabs>
        <w:ind w:left="0" w:firstLine="709"/>
        <w:rPr>
          <w:lang w:val="kk-KZ"/>
        </w:rPr>
      </w:pPr>
      <w:r w:rsidRPr="00964194">
        <w:rPr>
          <w:lang w:val="kk-KZ"/>
        </w:rPr>
        <w:t>к</w:t>
      </w:r>
      <w:r w:rsidR="00961AA2" w:rsidRPr="00964194">
        <w:rPr>
          <w:lang w:val="kk-KZ"/>
        </w:rPr>
        <w:t>өлеңкелі экономиканың үлесі әлемнің ТОП-30 елінің деңгейіне дейін төмендейді</w:t>
      </w:r>
      <w:r w:rsidR="00E70C81" w:rsidRPr="00964194">
        <w:rPr>
          <w:lang w:val="kk-KZ"/>
        </w:rPr>
        <w:t>.</w:t>
      </w:r>
    </w:p>
    <w:p w14:paraId="23569CFF" w14:textId="6B369668" w:rsidR="005317C6" w:rsidRPr="00964194" w:rsidRDefault="00DD0D54" w:rsidP="00B24B89">
      <w:pPr>
        <w:widowControl w:val="0"/>
        <w:ind w:firstLine="709"/>
        <w:rPr>
          <w:lang w:val="kk-KZ"/>
        </w:rPr>
      </w:pPr>
      <w:r w:rsidRPr="00964194">
        <w:rPr>
          <w:lang w:val="kk-KZ"/>
        </w:rPr>
        <w:t>Дегенменде, Қазақстан ғылымы мен өнеркәсібі қосымша өндіріс орындарымен де, шикізат базасының болуымен де өз нарығының қажеттіліктерін қуып жету және қанағаттандыру үшін көп күш салуы керек.</w:t>
      </w:r>
      <w:r w:rsidR="00B03F37" w:rsidRPr="00964194">
        <w:rPr>
          <w:lang w:val="kk-KZ"/>
        </w:rPr>
        <w:t xml:space="preserve"> Жаңа технологиялар дәстүрлі түрде жоғары технологиялық салаларға баяу қарқынмен енгізіледі, нәтижесінде өнімді арзанға, жылдам жеткізуге сұраныс пен ұзақ өмірлік циклі бар жоғары бағалы өнімдерге тән жеткізу тізбегі </w:t>
      </w:r>
      <w:r w:rsidR="00B03F37" w:rsidRPr="00964194">
        <w:rPr>
          <w:lang w:val="kk-KZ"/>
        </w:rPr>
        <w:lastRenderedPageBreak/>
        <w:t>арасындағы үлкен алшақтық пайда болады. Батыс елдерінің тәжірибесі көрсеткендей, жоғары технологиялық өнімдерді өндірушілер мемлекеттік және жеке тұтынушылар тарапынан өнімді сату кезінде электрондық сауда тұжырымдамасын сақтауда</w:t>
      </w:r>
      <w:r w:rsidR="00BB4A2E">
        <w:rPr>
          <w:lang w:val="kk-KZ"/>
        </w:rPr>
        <w:t xml:space="preserve"> </w:t>
      </w:r>
      <w:r w:rsidR="00B03F37" w:rsidRPr="00964194">
        <w:rPr>
          <w:lang w:val="kk-KZ"/>
        </w:rPr>
        <w:t>қысымның күшеюіне ұшырайды</w:t>
      </w:r>
      <w:r w:rsidR="00E70C81" w:rsidRPr="00964194">
        <w:rPr>
          <w:lang w:val="kk-KZ"/>
        </w:rPr>
        <w:t xml:space="preserve"> </w:t>
      </w:r>
      <w:r w:rsidR="003C3659" w:rsidRPr="00964194">
        <w:rPr>
          <w:lang w:val="kk-KZ"/>
        </w:rPr>
        <w:t>[</w:t>
      </w:r>
      <w:r w:rsidR="005317C6" w:rsidRPr="00964194">
        <w:rPr>
          <w:lang w:val="kk-KZ"/>
        </w:rPr>
        <w:t>2</w:t>
      </w:r>
      <w:r w:rsidR="005C50A0" w:rsidRPr="00964194">
        <w:rPr>
          <w:lang w:val="kk-KZ"/>
        </w:rPr>
        <w:t>3</w:t>
      </w:r>
      <w:r w:rsidR="005317C6" w:rsidRPr="00964194">
        <w:rPr>
          <w:lang w:val="kk-KZ"/>
        </w:rPr>
        <w:t>]</w:t>
      </w:r>
      <w:r w:rsidR="00BF289E" w:rsidRPr="00964194">
        <w:rPr>
          <w:lang w:val="kk-KZ"/>
        </w:rPr>
        <w:t>.</w:t>
      </w:r>
    </w:p>
    <w:p w14:paraId="4CD1A4B9" w14:textId="3015812E" w:rsidR="00BE434A" w:rsidRPr="00964194" w:rsidRDefault="00BE434A" w:rsidP="00B24B89">
      <w:pPr>
        <w:widowControl w:val="0"/>
        <w:ind w:firstLine="709"/>
        <w:rPr>
          <w:lang w:val="kk-KZ"/>
        </w:rPr>
      </w:pPr>
      <w:r w:rsidRPr="00964194">
        <w:rPr>
          <w:lang w:val="kk-KZ"/>
        </w:rPr>
        <w:t>Ақпараттық ресурстар</w:t>
      </w:r>
      <w:r w:rsidR="00F83491" w:rsidRPr="00964194">
        <w:rPr>
          <w:lang w:val="kk-KZ"/>
        </w:rPr>
        <w:t xml:space="preserve"> технология</w:t>
      </w:r>
      <w:r w:rsidRPr="00964194">
        <w:rPr>
          <w:lang w:val="kk-KZ"/>
        </w:rPr>
        <w:t xml:space="preserve"> құралдарымен әрекеттесе отырып экономиканың жаңа саласын – ақпарат индустриясын қалыптастырды, ол өндірістің дәстүрлі салаларына – өнеркәсіп,</w:t>
      </w:r>
      <w:r w:rsidR="00BB4A2E">
        <w:rPr>
          <w:lang w:val="kk-KZ"/>
        </w:rPr>
        <w:t xml:space="preserve"> </w:t>
      </w:r>
      <w:r w:rsidRPr="00964194">
        <w:rPr>
          <w:lang w:val="kk-KZ"/>
        </w:rPr>
        <w:t>көлік, сауда, байланыс, қаржы және</w:t>
      </w:r>
      <w:r w:rsidR="00BB4A2E">
        <w:rPr>
          <w:lang w:val="kk-KZ"/>
        </w:rPr>
        <w:t xml:space="preserve"> </w:t>
      </w:r>
      <w:r w:rsidRPr="00964194">
        <w:rPr>
          <w:lang w:val="kk-KZ"/>
        </w:rPr>
        <w:t>несие жүйелеріне революциялық</w:t>
      </w:r>
      <w:r w:rsidR="00BB4A2E">
        <w:rPr>
          <w:lang w:val="kk-KZ"/>
        </w:rPr>
        <w:t xml:space="preserve"> </w:t>
      </w:r>
      <w:r w:rsidRPr="00964194">
        <w:rPr>
          <w:lang w:val="kk-KZ"/>
        </w:rPr>
        <w:t>ықпал ете</w:t>
      </w:r>
      <w:r w:rsidR="00BB4A2E">
        <w:rPr>
          <w:lang w:val="kk-KZ"/>
        </w:rPr>
        <w:t xml:space="preserve"> </w:t>
      </w:r>
      <w:r w:rsidRPr="00964194">
        <w:rPr>
          <w:lang w:val="kk-KZ"/>
        </w:rPr>
        <w:t>алды. Ақпараттық сала үлесінің</w:t>
      </w:r>
      <w:r w:rsidR="00BB4A2E">
        <w:rPr>
          <w:lang w:val="kk-KZ"/>
        </w:rPr>
        <w:t xml:space="preserve"> </w:t>
      </w:r>
      <w:r w:rsidRPr="00964194">
        <w:rPr>
          <w:lang w:val="kk-KZ"/>
        </w:rPr>
        <w:t>біртіндеп</w:t>
      </w:r>
      <w:r w:rsidR="00BB4A2E">
        <w:rPr>
          <w:lang w:val="kk-KZ"/>
        </w:rPr>
        <w:t xml:space="preserve"> </w:t>
      </w:r>
      <w:r w:rsidRPr="00964194">
        <w:rPr>
          <w:lang w:val="kk-KZ"/>
        </w:rPr>
        <w:t>ұлғаю, жаңа сападағы ақпараттық</w:t>
      </w:r>
      <w:r w:rsidR="00BB4A2E">
        <w:rPr>
          <w:lang w:val="kk-KZ"/>
        </w:rPr>
        <w:t xml:space="preserve"> </w:t>
      </w:r>
      <w:r w:rsidRPr="00964194">
        <w:rPr>
          <w:lang w:val="kk-KZ"/>
        </w:rPr>
        <w:t>қоғамға өте бастайды</w:t>
      </w:r>
      <w:r w:rsidR="00BB4A2E">
        <w:rPr>
          <w:lang w:val="kk-KZ"/>
        </w:rPr>
        <w:t xml:space="preserve"> </w:t>
      </w:r>
      <w:r w:rsidR="003C3659" w:rsidRPr="00543574">
        <w:rPr>
          <w:lang w:val="kk-KZ"/>
        </w:rPr>
        <w:t>[</w:t>
      </w:r>
      <w:r w:rsidRPr="00964194">
        <w:rPr>
          <w:lang w:val="kk-KZ"/>
        </w:rPr>
        <w:t>24].</w:t>
      </w:r>
    </w:p>
    <w:p w14:paraId="21A92EFE" w14:textId="35CCE003" w:rsidR="00244C6F" w:rsidRPr="00964194" w:rsidRDefault="00245F9A" w:rsidP="00B24B89">
      <w:pPr>
        <w:widowControl w:val="0"/>
        <w:ind w:firstLine="709"/>
        <w:rPr>
          <w:lang w:val="kk-KZ"/>
        </w:rPr>
      </w:pPr>
      <w:r w:rsidRPr="00964194">
        <w:rPr>
          <w:lang w:val="kk-KZ"/>
        </w:rPr>
        <w:t>Виртуалды әлемнің жаңа мүмкіндіктерінің арқасында нақты әлем механизмдерінің тиімділігі арта түседі. Планетаның ең шалғай</w:t>
      </w:r>
      <w:r w:rsidR="00BB4A2E">
        <w:rPr>
          <w:lang w:val="kk-KZ"/>
        </w:rPr>
        <w:t xml:space="preserve"> </w:t>
      </w:r>
      <w:r w:rsidRPr="00964194">
        <w:rPr>
          <w:lang w:val="kk-KZ"/>
        </w:rPr>
        <w:t>аймақтарынының өзінде</w:t>
      </w:r>
      <w:r w:rsidR="00BB4A2E">
        <w:rPr>
          <w:lang w:val="kk-KZ"/>
        </w:rPr>
        <w:t xml:space="preserve"> </w:t>
      </w:r>
      <w:r w:rsidRPr="00964194">
        <w:rPr>
          <w:lang w:val="kk-KZ"/>
        </w:rPr>
        <w:t>желі қолжетімді</w:t>
      </w:r>
      <w:r w:rsidR="00BB4A2E">
        <w:rPr>
          <w:lang w:val="kk-KZ"/>
        </w:rPr>
        <w:t xml:space="preserve"> </w:t>
      </w:r>
      <w:r w:rsidRPr="00964194">
        <w:rPr>
          <w:lang w:val="kk-KZ"/>
        </w:rPr>
        <w:t>болған жағдайда, жаңа қолданушылар оның көмегімен түрлі нарықтар мен институт қызметтерін жақсарта алады, бұл жағдай тек дамыған қоғамдарда ғана емес, сондай - ақ аз дамыған қоғамдарда да орын алады</w:t>
      </w:r>
      <w:r w:rsidR="003C3659" w:rsidRPr="00543574">
        <w:rPr>
          <w:lang w:val="kk-KZ"/>
        </w:rPr>
        <w:t xml:space="preserve"> [</w:t>
      </w:r>
      <w:r w:rsidRPr="00964194">
        <w:rPr>
          <w:lang w:val="kk-KZ"/>
        </w:rPr>
        <w:t>2</w:t>
      </w:r>
      <w:r w:rsidR="005C50A0" w:rsidRPr="00964194">
        <w:rPr>
          <w:lang w:val="kk-KZ"/>
        </w:rPr>
        <w:t>5</w:t>
      </w:r>
      <w:r w:rsidRPr="00964194">
        <w:rPr>
          <w:lang w:val="kk-KZ"/>
        </w:rPr>
        <w:t>]</w:t>
      </w:r>
      <w:r w:rsidR="00257366" w:rsidRPr="00964194">
        <w:rPr>
          <w:lang w:val="kk-KZ"/>
        </w:rPr>
        <w:t>.</w:t>
      </w:r>
      <w:r w:rsidR="00013BA2" w:rsidRPr="00964194">
        <w:rPr>
          <w:lang w:val="kk-KZ"/>
        </w:rPr>
        <w:t xml:space="preserve"> </w:t>
      </w:r>
    </w:p>
    <w:p w14:paraId="41799467" w14:textId="4A713845" w:rsidR="000C73E2" w:rsidRPr="00964194" w:rsidRDefault="00245F9A" w:rsidP="00B24B89">
      <w:pPr>
        <w:widowControl w:val="0"/>
        <w:ind w:firstLine="709"/>
        <w:rPr>
          <w:lang w:val="kk-KZ"/>
        </w:rPr>
      </w:pPr>
      <w:r w:rsidRPr="00964194">
        <w:rPr>
          <w:lang w:val="kk-KZ"/>
        </w:rPr>
        <w:t xml:space="preserve">Нәтижесінде бірден тиімділік пен өнімділік жоғарлайды, </w:t>
      </w:r>
      <w:r w:rsidR="00FE432D" w:rsidRPr="00964194">
        <w:rPr>
          <w:lang w:val="kk-KZ"/>
        </w:rPr>
        <w:t xml:space="preserve">әсіресе </w:t>
      </w:r>
      <w:r w:rsidR="00257366" w:rsidRPr="00964194">
        <w:rPr>
          <w:lang w:val="kk-KZ"/>
        </w:rPr>
        <w:t>қате саясат кесірінен бастырылып қалған дамушы</w:t>
      </w:r>
      <w:r w:rsidR="00BB4A2E">
        <w:rPr>
          <w:lang w:val="kk-KZ"/>
        </w:rPr>
        <w:t xml:space="preserve"> </w:t>
      </w:r>
      <w:r w:rsidR="00257366" w:rsidRPr="00964194">
        <w:rPr>
          <w:lang w:val="kk-KZ"/>
        </w:rPr>
        <w:t>мемлекеттер</w:t>
      </w:r>
      <w:r w:rsidR="00BB4A2E">
        <w:rPr>
          <w:lang w:val="kk-KZ"/>
        </w:rPr>
        <w:t xml:space="preserve"> </w:t>
      </w:r>
      <w:r w:rsidR="00257366" w:rsidRPr="00964194">
        <w:rPr>
          <w:lang w:val="kk-KZ"/>
        </w:rPr>
        <w:t xml:space="preserve">үшін </w:t>
      </w:r>
      <w:r w:rsidRPr="00964194">
        <w:rPr>
          <w:lang w:val="kk-KZ"/>
        </w:rPr>
        <w:t xml:space="preserve">экономикалық өсім мен техникалық </w:t>
      </w:r>
      <w:r w:rsidR="005B1D42" w:rsidRPr="00964194">
        <w:rPr>
          <w:lang w:val="kk-KZ"/>
        </w:rPr>
        <w:t>өрлеу</w:t>
      </w:r>
      <w:r w:rsidRPr="00964194">
        <w:rPr>
          <w:lang w:val="kk-KZ"/>
        </w:rPr>
        <w:t xml:space="preserve"> </w:t>
      </w:r>
      <w:r w:rsidR="00257366" w:rsidRPr="00964194">
        <w:rPr>
          <w:lang w:val="kk-KZ"/>
        </w:rPr>
        <w:t>орын</w:t>
      </w:r>
      <w:r w:rsidR="00BB4A2E">
        <w:rPr>
          <w:lang w:val="kk-KZ"/>
        </w:rPr>
        <w:t xml:space="preserve"> </w:t>
      </w:r>
      <w:r w:rsidR="00257366" w:rsidRPr="00964194">
        <w:rPr>
          <w:lang w:val="kk-KZ"/>
        </w:rPr>
        <w:t>алады</w:t>
      </w:r>
      <w:r w:rsidR="00FE432D" w:rsidRPr="00964194">
        <w:rPr>
          <w:lang w:val="kk-KZ"/>
        </w:rPr>
        <w:t xml:space="preserve">. </w:t>
      </w:r>
      <w:r w:rsidR="00D84F9D" w:rsidRPr="00964194">
        <w:rPr>
          <w:lang w:val="kk-KZ"/>
        </w:rPr>
        <w:t>Бір жағынан, цифрландыру қоғамның дамуына оң әсер етеді - қызметтердің тиімділік деңгейі артып, өмір сүру жағдайлары да жақсар</w:t>
      </w:r>
      <w:r w:rsidR="003C325E" w:rsidRPr="00964194">
        <w:rPr>
          <w:lang w:val="kk-KZ"/>
        </w:rPr>
        <w:t>а</w:t>
      </w:r>
      <w:r w:rsidR="00D84F9D" w:rsidRPr="00964194">
        <w:rPr>
          <w:lang w:val="kk-KZ"/>
        </w:rPr>
        <w:t>д</w:t>
      </w:r>
      <w:r w:rsidR="003C325E" w:rsidRPr="00964194">
        <w:rPr>
          <w:lang w:val="kk-KZ"/>
        </w:rPr>
        <w:t>ы</w:t>
      </w:r>
      <w:r w:rsidR="00D84F9D" w:rsidRPr="00964194">
        <w:rPr>
          <w:lang w:val="kk-KZ"/>
        </w:rPr>
        <w:t>. Бірақ</w:t>
      </w:r>
      <w:r w:rsidR="00257366" w:rsidRPr="00964194">
        <w:rPr>
          <w:lang w:val="kk-KZ"/>
        </w:rPr>
        <w:t>,</w:t>
      </w:r>
      <w:r w:rsidR="00D84F9D" w:rsidRPr="00964194">
        <w:rPr>
          <w:lang w:val="kk-KZ"/>
        </w:rPr>
        <w:t xml:space="preserve"> екінші жағынан, ақпараттың ағып кетуіне байланысты, ақпараттық жүйелерде теріс пайдалану фактілерімен байланысты киберқауіпсіздік мәселелері бар.</w:t>
      </w:r>
      <w:r w:rsidR="00244C6F" w:rsidRPr="00964194">
        <w:rPr>
          <w:lang w:val="kk-KZ"/>
        </w:rPr>
        <w:t xml:space="preserve"> </w:t>
      </w:r>
      <w:r w:rsidR="00D84F9D" w:rsidRPr="00964194">
        <w:rPr>
          <w:lang w:val="kk-KZ"/>
        </w:rPr>
        <w:t xml:space="preserve">Сондықтан бірінші күннен бастап </w:t>
      </w:r>
      <w:r w:rsidR="00FE0973" w:rsidRPr="00964194">
        <w:rPr>
          <w:lang w:val="kk-KZ"/>
        </w:rPr>
        <w:t>цифрлық</w:t>
      </w:r>
      <w:r w:rsidR="00D84F9D" w:rsidRPr="00964194">
        <w:rPr>
          <w:lang w:val="kk-KZ"/>
        </w:rPr>
        <w:t xml:space="preserve"> әдістерді әзірлеу кезінде туындауы мүмкін </w:t>
      </w:r>
      <w:r w:rsidR="00257366" w:rsidRPr="00964194">
        <w:rPr>
          <w:lang w:val="kk-KZ"/>
        </w:rPr>
        <w:t>мәселелерді</w:t>
      </w:r>
      <w:r w:rsidR="00BB4A2E">
        <w:rPr>
          <w:lang w:val="kk-KZ"/>
        </w:rPr>
        <w:t xml:space="preserve"> </w:t>
      </w:r>
      <w:r w:rsidR="00D84F9D" w:rsidRPr="00964194">
        <w:rPr>
          <w:lang w:val="kk-KZ"/>
        </w:rPr>
        <w:t xml:space="preserve">шешуге назар аудару керек. Бұл шығындар 10-15% жетуі мүмкін, бірақ оларды </w:t>
      </w:r>
      <w:r w:rsidR="00FE0973" w:rsidRPr="00964194">
        <w:rPr>
          <w:lang w:val="kk-KZ"/>
        </w:rPr>
        <w:t>цифрлық</w:t>
      </w:r>
      <w:r w:rsidR="00BB4A2E">
        <w:rPr>
          <w:lang w:val="kk-KZ"/>
        </w:rPr>
        <w:t xml:space="preserve"> </w:t>
      </w:r>
      <w:r w:rsidR="00D84F9D" w:rsidRPr="00964194">
        <w:rPr>
          <w:lang w:val="kk-KZ"/>
        </w:rPr>
        <w:t>жүйелердің сенімділігін дамытуға бөлу керек</w:t>
      </w:r>
      <w:r w:rsidR="00244C6F" w:rsidRPr="00964194">
        <w:rPr>
          <w:lang w:val="kk-KZ"/>
        </w:rPr>
        <w:t xml:space="preserve">. </w:t>
      </w:r>
      <w:r w:rsidR="00D84F9D" w:rsidRPr="00964194">
        <w:rPr>
          <w:lang w:val="kk-KZ"/>
        </w:rPr>
        <w:t xml:space="preserve">Бұл мәселенің болуы дереу </w:t>
      </w:r>
      <w:r w:rsidR="00FE0973" w:rsidRPr="00964194">
        <w:rPr>
          <w:lang w:val="kk-KZ"/>
        </w:rPr>
        <w:t xml:space="preserve">цифрлық </w:t>
      </w:r>
      <w:r w:rsidR="00D84F9D" w:rsidRPr="00964194">
        <w:rPr>
          <w:lang w:val="kk-KZ"/>
        </w:rPr>
        <w:t>жүйелерге деген сенімділіктің төмендеуіне әкеледі. Бұл ұлттық деңгейдегі деректердің тұрақты түрде өсуіне мүмкіндік береді. Еуропада</w:t>
      </w:r>
      <w:r w:rsidR="007C5E8B" w:rsidRPr="00964194">
        <w:rPr>
          <w:lang w:val="kk-KZ"/>
        </w:rPr>
        <w:t xml:space="preserve"> және АҚШ – та </w:t>
      </w:r>
      <w:r w:rsidR="00D84F9D" w:rsidRPr="00964194">
        <w:rPr>
          <w:lang w:val="kk-KZ"/>
        </w:rPr>
        <w:t>ең ірі бағдарламалық жасақтама компаниялары</w:t>
      </w:r>
      <w:r w:rsidR="00E06075" w:rsidRPr="00964194">
        <w:rPr>
          <w:lang w:val="kk-KZ"/>
        </w:rPr>
        <w:t>ның болуының б</w:t>
      </w:r>
      <w:r w:rsidR="00D84F9D" w:rsidRPr="00964194">
        <w:rPr>
          <w:lang w:val="kk-KZ"/>
        </w:rPr>
        <w:t xml:space="preserve">асты себептердің бірі - шағын нарық. Нарық неғұрлым үлкен болса, цифрлық технологиялардың масштабты әсері соғұрлым жоғары болады, сол технологиялардың дамуынан экономикалық пайда көп болады. Сондықтан, цифрлық жүйелердің тиімділігін арттыру үшін ел ішіндегі, сондай-ақ </w:t>
      </w:r>
      <w:r w:rsidR="00E06075" w:rsidRPr="00964194">
        <w:rPr>
          <w:lang w:val="kk-KZ"/>
        </w:rPr>
        <w:t>мемлекеттер</w:t>
      </w:r>
      <w:r w:rsidR="00BB4A2E">
        <w:rPr>
          <w:lang w:val="kk-KZ"/>
        </w:rPr>
        <w:t xml:space="preserve"> </w:t>
      </w:r>
      <w:r w:rsidR="00D84F9D" w:rsidRPr="00964194">
        <w:rPr>
          <w:lang w:val="kk-KZ"/>
        </w:rPr>
        <w:t>арасындағы деректердің еркін қозғалысы өте маңызды.</w:t>
      </w:r>
      <w:r w:rsidR="000C73E2" w:rsidRPr="00964194">
        <w:rPr>
          <w:lang w:val="kk-KZ"/>
        </w:rPr>
        <w:t xml:space="preserve"> Цифрландыру арқылы өнеркәсіптік өндірістің тиімділігін арттыру оны мемлекеттің экономикалық стратегиясы мен индустриялық саясатын іске асырудың маңызды құралдарының бірі ретінде пайдаланғанда және оны басшылар саналы түрде пайдаланғанда қол жеткізіледі</w:t>
      </w:r>
      <w:r w:rsidR="00BB4A2E">
        <w:rPr>
          <w:lang w:val="kk-KZ"/>
        </w:rPr>
        <w:t xml:space="preserve"> </w:t>
      </w:r>
      <w:r w:rsidR="003C3659" w:rsidRPr="00543574">
        <w:rPr>
          <w:lang w:val="kk-KZ"/>
        </w:rPr>
        <w:t>[</w:t>
      </w:r>
      <w:r w:rsidR="000C73E2" w:rsidRPr="00964194">
        <w:rPr>
          <w:lang w:val="kk-KZ"/>
        </w:rPr>
        <w:t>26].</w:t>
      </w:r>
    </w:p>
    <w:p w14:paraId="703F107A" w14:textId="2ABE7831" w:rsidR="007C5E8B" w:rsidRPr="00964194" w:rsidRDefault="00625B93" w:rsidP="00B24B89">
      <w:pPr>
        <w:widowControl w:val="0"/>
        <w:ind w:firstLine="709"/>
        <w:rPr>
          <w:lang w:val="kk-KZ"/>
        </w:rPr>
      </w:pPr>
      <w:r w:rsidRPr="00964194">
        <w:rPr>
          <w:lang w:val="kk-KZ"/>
        </w:rPr>
        <w:t xml:space="preserve">Цифрлық платформаны құру шағын және орта бизнестің цифрлық экономикаға қолжетімділігін қамтамасыз етіп, компаниялардың жергілікті және халықаралық нарықтарға шығуына негіз болады. Мұндай ауқымды жобаны жүзеге асыру отандық АКТ саласының дамуына серпін береді. Сонымен қатар, белгілі бір аймақта қызмет көрсететін бизнес және жергілікті тұтынушыға бағытталған тауар өндірушілер үшін шетелдік </w:t>
      </w:r>
      <w:r w:rsidR="00E06075" w:rsidRPr="00964194">
        <w:rPr>
          <w:lang w:val="kk-KZ"/>
        </w:rPr>
        <w:t xml:space="preserve">ғаламтор </w:t>
      </w:r>
      <w:r w:rsidRPr="00964194">
        <w:rPr>
          <w:lang w:val="kk-KZ"/>
        </w:rPr>
        <w:t>-</w:t>
      </w:r>
      <w:r w:rsidR="00E06075" w:rsidRPr="00964194">
        <w:rPr>
          <w:lang w:val="kk-KZ"/>
        </w:rPr>
        <w:t xml:space="preserve"> </w:t>
      </w:r>
      <w:r w:rsidRPr="00964194">
        <w:rPr>
          <w:lang w:val="kk-KZ"/>
        </w:rPr>
        <w:t>платформалардағы болуымен салыстырғанда отандық платформа аясында тіркелу ең оңтайлы болып табылады</w:t>
      </w:r>
      <w:r w:rsidR="004C63E9" w:rsidRPr="00964194">
        <w:rPr>
          <w:lang w:val="kk-KZ"/>
        </w:rPr>
        <w:t>.</w:t>
      </w:r>
    </w:p>
    <w:p w14:paraId="38317912" w14:textId="32DC9644" w:rsidR="00AA3549" w:rsidRPr="00964194" w:rsidRDefault="00AA28E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8" w:name="_Toc119414360"/>
      <w:r w:rsidRPr="00964194">
        <w:rPr>
          <w:rFonts w:ascii="Times New Roman" w:eastAsia="Times New Roman" w:hAnsi="Times New Roman" w:cs="Times New Roman"/>
          <w:b/>
          <w:bCs/>
          <w:color w:val="auto"/>
          <w:sz w:val="28"/>
          <w:szCs w:val="28"/>
          <w:lang w:val="kk-KZ" w:eastAsia="ru-RU"/>
        </w:rPr>
        <w:lastRenderedPageBreak/>
        <w:t>1.3</w:t>
      </w:r>
      <w:r w:rsidR="00AA3549" w:rsidRPr="00964194">
        <w:rPr>
          <w:rFonts w:ascii="Times New Roman" w:eastAsia="Times New Roman" w:hAnsi="Times New Roman" w:cs="Times New Roman"/>
          <w:b/>
          <w:bCs/>
          <w:color w:val="auto"/>
          <w:sz w:val="28"/>
          <w:szCs w:val="28"/>
          <w:lang w:val="kk-KZ" w:eastAsia="ru-RU"/>
        </w:rPr>
        <w:t xml:space="preserve"> Цифрлық экономиканы</w:t>
      </w:r>
      <w:r w:rsidR="00BB4A2E">
        <w:rPr>
          <w:rFonts w:ascii="Times New Roman" w:eastAsia="Times New Roman" w:hAnsi="Times New Roman" w:cs="Times New Roman"/>
          <w:b/>
          <w:bCs/>
          <w:color w:val="auto"/>
          <w:sz w:val="28"/>
          <w:szCs w:val="28"/>
          <w:lang w:val="kk-KZ" w:eastAsia="ru-RU"/>
        </w:rPr>
        <w:t xml:space="preserve"> </w:t>
      </w:r>
      <w:r w:rsidR="00AA3549" w:rsidRPr="00964194">
        <w:rPr>
          <w:rFonts w:ascii="Times New Roman" w:eastAsia="Times New Roman" w:hAnsi="Times New Roman" w:cs="Times New Roman"/>
          <w:b/>
          <w:bCs/>
          <w:color w:val="auto"/>
          <w:sz w:val="28"/>
          <w:szCs w:val="28"/>
          <w:lang w:val="kk-KZ" w:eastAsia="ru-RU"/>
        </w:rPr>
        <w:t>енгізу мен қолданудың әлемдік тәжірибесі</w:t>
      </w:r>
      <w:bookmarkEnd w:id="8"/>
    </w:p>
    <w:p w14:paraId="06CD404A" w14:textId="37AB1445" w:rsidR="00961AA2" w:rsidRPr="00BB4A2E" w:rsidRDefault="00290973" w:rsidP="00B24B89">
      <w:pPr>
        <w:widowControl w:val="0"/>
        <w:ind w:firstLine="709"/>
        <w:rPr>
          <w:lang w:val="kk-KZ"/>
        </w:rPr>
      </w:pPr>
      <w:r w:rsidRPr="00030644">
        <w:rPr>
          <w:lang w:val="kk-KZ"/>
        </w:rPr>
        <w:t>Қазіргі уақытта бүкіл әлем цифрлық трансформация идеясын қабылдауда және көптеген елдерде цифрландыру стратегиялық дамудың басым бағыты болып табылады.</w:t>
      </w:r>
      <w:r w:rsidR="00030644" w:rsidRPr="00030644">
        <w:rPr>
          <w:lang w:val="kk-KZ"/>
        </w:rPr>
        <w:t xml:space="preserve"> </w:t>
      </w:r>
      <w:r w:rsidR="00961AA2" w:rsidRPr="00030644">
        <w:rPr>
          <w:lang w:val="kk-KZ"/>
        </w:rPr>
        <w:t>Бүгінде әлемнің 15-тен астам елі цифрландырудың ұлттық бағдарламаларын жүзеге асыруда: Дания, Норвегия, Ұлыбритания, Канада, Германия, Сауд Арабиясы, Үндістан, Ресей, Қытай, Оңтүстік Корея, Малайзия, Сингапур, Австралия, Жаңа Зеландия және Қазақстан.</w:t>
      </w:r>
      <w:r w:rsidR="00964194" w:rsidRPr="00030644">
        <w:rPr>
          <w:lang w:val="kk-KZ"/>
        </w:rPr>
        <w:t xml:space="preserve"> </w:t>
      </w:r>
      <w:r w:rsidR="00961AA2" w:rsidRPr="00BB4A2E">
        <w:rPr>
          <w:lang w:val="kk-KZ"/>
        </w:rPr>
        <w:t>Ұлттық экономиканы цифрландыру саласындағы жетекші елдердің бірі Қытай, Сингапур, Оңтүстік Корея, Германия, Дания, АҚШ, т.б.</w:t>
      </w:r>
    </w:p>
    <w:p w14:paraId="0B2811B4" w14:textId="14C0BBBA" w:rsidR="002A5A77" w:rsidRPr="00BB4A2E" w:rsidRDefault="00961AA2" w:rsidP="00B24B89">
      <w:pPr>
        <w:widowControl w:val="0"/>
        <w:ind w:firstLine="709"/>
        <w:rPr>
          <w:lang w:val="kk-KZ"/>
        </w:rPr>
      </w:pPr>
      <w:r w:rsidRPr="00BB4A2E">
        <w:rPr>
          <w:lang w:val="kk-KZ"/>
        </w:rPr>
        <w:t>Қытай өзінің «Internet Plus» бағдарламасында цифрлық индустрияны дәстүрлі салалармен біріктіреді. Сингапур ақылды экономиканы құру</w:t>
      </w:r>
      <w:r w:rsidR="00E06075" w:rsidRPr="00BB4A2E">
        <w:rPr>
          <w:lang w:val="kk-KZ"/>
        </w:rPr>
        <w:t>ды қолдайды</w:t>
      </w:r>
      <w:r w:rsidRPr="00BB4A2E">
        <w:rPr>
          <w:lang w:val="kk-KZ"/>
        </w:rPr>
        <w:t xml:space="preserve">, Канада Торонтода АКТ драйвері болып табылатын АКТ хабын </w:t>
      </w:r>
      <w:r w:rsidR="00E06075" w:rsidRPr="00BB4A2E">
        <w:rPr>
          <w:lang w:val="kk-KZ"/>
        </w:rPr>
        <w:t>құрды</w:t>
      </w:r>
      <w:r w:rsidRPr="00BB4A2E">
        <w:rPr>
          <w:lang w:val="kk-KZ"/>
        </w:rPr>
        <w:t>. Оңтүстік Корея «Шығармашылық экономика» бағдарламасы арқылы адами капиталды, кәсіпкерлікті дамытуға және АКТ жетістіктерін таратуға екпін жасаса, Дания мемлекеттік секторды цифрландыруға көңіл бөл</w:t>
      </w:r>
      <w:r w:rsidR="00E06075" w:rsidRPr="00BB4A2E">
        <w:rPr>
          <w:lang w:val="kk-KZ"/>
        </w:rPr>
        <w:t>еді</w:t>
      </w:r>
      <w:r w:rsidR="003C3659" w:rsidRPr="00BB4A2E">
        <w:rPr>
          <w:lang w:val="kk-KZ"/>
        </w:rPr>
        <w:t xml:space="preserve"> [</w:t>
      </w:r>
      <w:r w:rsidR="004A437B" w:rsidRPr="00BB4A2E">
        <w:rPr>
          <w:lang w:val="kk-KZ"/>
        </w:rPr>
        <w:t>2</w:t>
      </w:r>
      <w:r w:rsidR="005C50A0" w:rsidRPr="00BB4A2E">
        <w:rPr>
          <w:lang w:val="kk-KZ"/>
        </w:rPr>
        <w:t>7</w:t>
      </w:r>
      <w:r w:rsidR="004A437B" w:rsidRPr="00BB4A2E">
        <w:rPr>
          <w:lang w:val="kk-KZ"/>
        </w:rPr>
        <w:t>]</w:t>
      </w:r>
      <w:r w:rsidR="00BF289E" w:rsidRPr="00BB4A2E">
        <w:rPr>
          <w:lang w:val="kk-KZ"/>
        </w:rPr>
        <w:t>.</w:t>
      </w:r>
    </w:p>
    <w:p w14:paraId="1B3BF06C" w14:textId="18AC9FB6" w:rsidR="00720FCD" w:rsidRPr="00BB4A2E" w:rsidRDefault="00720FCD" w:rsidP="00B24B89">
      <w:pPr>
        <w:widowControl w:val="0"/>
        <w:ind w:firstLine="709"/>
        <w:rPr>
          <w:lang w:val="kk-KZ"/>
        </w:rPr>
      </w:pPr>
      <w:r w:rsidRPr="00BB4A2E">
        <w:rPr>
          <w:lang w:val="kk-KZ"/>
        </w:rPr>
        <w:t>Ә</w:t>
      </w:r>
      <w:r w:rsidR="004A437B" w:rsidRPr="00BB4A2E">
        <w:rPr>
          <w:lang w:val="kk-KZ"/>
        </w:rPr>
        <w:t xml:space="preserve">лемнің 60 еліндегі цифрлық экономиканың жағдайы мен қарқынын талдайтын Digital Evolution Index </w:t>
      </w:r>
      <w:r w:rsidRPr="00BB4A2E">
        <w:rPr>
          <w:lang w:val="kk-KZ"/>
        </w:rPr>
        <w:t>жүргізген</w:t>
      </w:r>
      <w:r w:rsidR="00BB4A2E" w:rsidRPr="00BB4A2E">
        <w:rPr>
          <w:lang w:val="kk-KZ"/>
        </w:rPr>
        <w:t xml:space="preserve"> </w:t>
      </w:r>
      <w:r w:rsidRPr="00BB4A2E">
        <w:rPr>
          <w:lang w:val="kk-KZ"/>
        </w:rPr>
        <w:t>арнайы</w:t>
      </w:r>
      <w:r w:rsidR="00BB4A2E" w:rsidRPr="00BB4A2E">
        <w:rPr>
          <w:lang w:val="kk-KZ"/>
        </w:rPr>
        <w:t xml:space="preserve"> </w:t>
      </w:r>
      <w:r w:rsidRPr="00BB4A2E">
        <w:rPr>
          <w:lang w:val="kk-KZ"/>
        </w:rPr>
        <w:t>зерттеуге</w:t>
      </w:r>
      <w:r w:rsidR="00BB4A2E" w:rsidRPr="00BB4A2E">
        <w:rPr>
          <w:lang w:val="kk-KZ"/>
        </w:rPr>
        <w:t xml:space="preserve"> </w:t>
      </w:r>
      <w:r w:rsidRPr="00BB4A2E">
        <w:rPr>
          <w:lang w:val="kk-KZ"/>
        </w:rPr>
        <w:t>сәйкес, бұл даму негізгі фактор</w:t>
      </w:r>
      <w:r w:rsidR="004941FE" w:rsidRPr="00BB4A2E">
        <w:rPr>
          <w:lang w:val="kk-KZ"/>
        </w:rPr>
        <w:t xml:space="preserve">лардың </w:t>
      </w:r>
      <w:r w:rsidRPr="00BB4A2E">
        <w:rPr>
          <w:lang w:val="kk-KZ"/>
        </w:rPr>
        <w:t>өзара әсерінің нәтижесі болып табылады.</w:t>
      </w:r>
    </w:p>
    <w:p w14:paraId="65832464" w14:textId="77777777" w:rsidR="00720FCD" w:rsidRPr="00BB4A2E" w:rsidRDefault="00720FCD" w:rsidP="00B24B89">
      <w:pPr>
        <w:widowControl w:val="0"/>
        <w:ind w:firstLine="709"/>
        <w:rPr>
          <w:lang w:val="kk-KZ"/>
        </w:rPr>
      </w:pPr>
      <w:r w:rsidRPr="00BB4A2E">
        <w:rPr>
          <w:lang w:val="kk-KZ"/>
        </w:rPr>
        <w:t xml:space="preserve">Зерттеу келесі </w:t>
      </w:r>
      <w:r w:rsidR="00E06075" w:rsidRPr="00BB4A2E">
        <w:rPr>
          <w:lang w:val="kk-KZ"/>
        </w:rPr>
        <w:t>критерилерден</w:t>
      </w:r>
      <w:r w:rsidRPr="00BB4A2E">
        <w:rPr>
          <w:lang w:val="kk-KZ"/>
        </w:rPr>
        <w:t xml:space="preserve"> құралды:</w:t>
      </w:r>
    </w:p>
    <w:p w14:paraId="7B4239F7" w14:textId="1B798318" w:rsidR="00720FCD" w:rsidRPr="00BB4A2E" w:rsidRDefault="00030644" w:rsidP="00B24B89">
      <w:pPr>
        <w:widowControl w:val="0"/>
        <w:tabs>
          <w:tab w:val="left" w:pos="993"/>
        </w:tabs>
        <w:ind w:firstLine="709"/>
        <w:rPr>
          <w:lang w:val="kk-KZ"/>
        </w:rPr>
      </w:pPr>
      <w:r w:rsidRPr="00BB4A2E">
        <w:rPr>
          <w:lang w:val="kk-KZ"/>
        </w:rPr>
        <w:t>1. </w:t>
      </w:r>
      <w:r w:rsidR="00720FCD" w:rsidRPr="00BB4A2E">
        <w:rPr>
          <w:lang w:val="kk-KZ"/>
        </w:rPr>
        <w:t>Әлемде цифрлық экономиканың даму заңдылықтары</w:t>
      </w:r>
      <w:r w:rsidR="00E06075" w:rsidRPr="00BB4A2E">
        <w:rPr>
          <w:lang w:val="kk-KZ"/>
        </w:rPr>
        <w:t>.</w:t>
      </w:r>
      <w:r w:rsidR="00720FCD" w:rsidRPr="00BB4A2E">
        <w:rPr>
          <w:lang w:val="kk-KZ"/>
        </w:rPr>
        <w:t xml:space="preserve"> Бұл заңдылықтарды </w:t>
      </w:r>
      <w:r w:rsidR="00E06075" w:rsidRPr="00BB4A2E">
        <w:rPr>
          <w:lang w:val="kk-KZ"/>
        </w:rPr>
        <w:t xml:space="preserve">түсіндіре алатын </w:t>
      </w:r>
      <w:r w:rsidR="00720FCD" w:rsidRPr="00BB4A2E">
        <w:rPr>
          <w:lang w:val="kk-KZ"/>
        </w:rPr>
        <w:t>факторлар және олар</w:t>
      </w:r>
      <w:r w:rsidR="00E06075" w:rsidRPr="00BB4A2E">
        <w:rPr>
          <w:lang w:val="kk-KZ"/>
        </w:rPr>
        <w:t xml:space="preserve">дың </w:t>
      </w:r>
      <w:r w:rsidR="00720FCD" w:rsidRPr="00BB4A2E">
        <w:rPr>
          <w:lang w:val="kk-KZ"/>
        </w:rPr>
        <w:t xml:space="preserve">аймақтан аймаққа қарай </w:t>
      </w:r>
      <w:r w:rsidR="00E06075" w:rsidRPr="00BB4A2E">
        <w:rPr>
          <w:lang w:val="kk-KZ"/>
        </w:rPr>
        <w:t>өзгеру тенденциялары.</w:t>
      </w:r>
    </w:p>
    <w:p w14:paraId="36B6B915" w14:textId="601EEA11" w:rsidR="003C325E" w:rsidRPr="00BB4A2E" w:rsidRDefault="003C325E" w:rsidP="00B24B89">
      <w:pPr>
        <w:widowControl w:val="0"/>
        <w:tabs>
          <w:tab w:val="left" w:pos="993"/>
        </w:tabs>
        <w:ind w:firstLine="709"/>
        <w:rPr>
          <w:lang w:val="kk-KZ"/>
        </w:rPr>
      </w:pPr>
      <w:r w:rsidRPr="00BB4A2E">
        <w:rPr>
          <w:lang w:val="kk-KZ"/>
        </w:rPr>
        <w:t>2.</w:t>
      </w:r>
      <w:r w:rsidR="00030644" w:rsidRPr="00BB4A2E">
        <w:rPr>
          <w:lang w:val="kk-KZ"/>
        </w:rPr>
        <w:t> </w:t>
      </w:r>
      <w:r w:rsidR="00720FCD" w:rsidRPr="00BB4A2E">
        <w:rPr>
          <w:lang w:val="kk-KZ"/>
        </w:rPr>
        <w:t>Цифрлық экономикасы неғұрлым бәсекеге қабілетті елдер</w:t>
      </w:r>
      <w:r w:rsidR="00E06075" w:rsidRPr="00BB4A2E">
        <w:rPr>
          <w:lang w:val="kk-KZ"/>
        </w:rPr>
        <w:t>.</w:t>
      </w:r>
      <w:r w:rsidR="00720FCD" w:rsidRPr="00BB4A2E">
        <w:rPr>
          <w:lang w:val="kk-KZ"/>
        </w:rPr>
        <w:t xml:space="preserve"> </w:t>
      </w:r>
      <w:r w:rsidR="00F40337" w:rsidRPr="00BB4A2E">
        <w:rPr>
          <w:lang w:val="kk-KZ"/>
        </w:rPr>
        <w:t xml:space="preserve">Экономиканың негізгі қозғаушы күші болып табылатын заманауи </w:t>
      </w:r>
      <w:r w:rsidR="00720FCD" w:rsidRPr="00BB4A2E">
        <w:rPr>
          <w:lang w:val="kk-KZ"/>
        </w:rPr>
        <w:t>ұйымдар және олар</w:t>
      </w:r>
      <w:r w:rsidR="00F40337" w:rsidRPr="00BB4A2E">
        <w:rPr>
          <w:lang w:val="kk-KZ"/>
        </w:rPr>
        <w:t>дың</w:t>
      </w:r>
      <w:r w:rsidR="00720FCD" w:rsidRPr="00BB4A2E">
        <w:rPr>
          <w:lang w:val="kk-KZ"/>
        </w:rPr>
        <w:t xml:space="preserve"> жеке немесе мемлекеттік секторға </w:t>
      </w:r>
      <w:r w:rsidR="00F40337" w:rsidRPr="00BB4A2E">
        <w:rPr>
          <w:lang w:val="kk-KZ"/>
        </w:rPr>
        <w:t>қатынас деңгейі.</w:t>
      </w:r>
    </w:p>
    <w:p w14:paraId="1AE73A51" w14:textId="1A047C78" w:rsidR="002C3DAC" w:rsidRPr="00BB4A2E" w:rsidRDefault="003C325E" w:rsidP="00B24B89">
      <w:pPr>
        <w:widowControl w:val="0"/>
        <w:tabs>
          <w:tab w:val="left" w:pos="993"/>
        </w:tabs>
        <w:ind w:firstLine="709"/>
        <w:rPr>
          <w:lang w:val="kk-KZ"/>
        </w:rPr>
      </w:pPr>
      <w:r w:rsidRPr="00BB4A2E">
        <w:rPr>
          <w:lang w:val="kk-KZ"/>
        </w:rPr>
        <w:t>3.</w:t>
      </w:r>
      <w:r w:rsidR="00030644" w:rsidRPr="00BB4A2E">
        <w:rPr>
          <w:lang w:val="kk-KZ"/>
        </w:rPr>
        <w:t> </w:t>
      </w:r>
      <w:r w:rsidR="002C3DAC" w:rsidRPr="00BB4A2E">
        <w:rPr>
          <w:lang w:val="kk-KZ"/>
        </w:rPr>
        <w:t>Цифрлық</w:t>
      </w:r>
      <w:r w:rsidR="00BB4A2E" w:rsidRPr="00BB4A2E">
        <w:rPr>
          <w:lang w:val="kk-KZ"/>
        </w:rPr>
        <w:t xml:space="preserve"> </w:t>
      </w:r>
      <w:r w:rsidR="00F40337" w:rsidRPr="00BB4A2E">
        <w:rPr>
          <w:lang w:val="kk-KZ"/>
        </w:rPr>
        <w:t>экономиканы мемлекттерд</w:t>
      </w:r>
      <w:r w:rsidR="00CB3560" w:rsidRPr="00BB4A2E">
        <w:rPr>
          <w:lang w:val="kk-KZ"/>
        </w:rPr>
        <w:t>ің өзіндік</w:t>
      </w:r>
      <w:r w:rsidR="00BB4A2E" w:rsidRPr="00BB4A2E">
        <w:rPr>
          <w:lang w:val="kk-KZ"/>
        </w:rPr>
        <w:t xml:space="preserve"> </w:t>
      </w:r>
      <w:r w:rsidR="00F40337" w:rsidRPr="00BB4A2E">
        <w:rPr>
          <w:lang w:val="kk-KZ"/>
        </w:rPr>
        <w:t>дамыту бағыттары.</w:t>
      </w:r>
    </w:p>
    <w:p w14:paraId="33B4E72E" w14:textId="48D81E51" w:rsidR="002C3DAC" w:rsidRPr="00BB4A2E" w:rsidRDefault="002C3DAC" w:rsidP="00B24B89">
      <w:pPr>
        <w:widowControl w:val="0"/>
        <w:ind w:firstLine="709"/>
        <w:rPr>
          <w:lang w:val="kk-KZ"/>
        </w:rPr>
      </w:pPr>
      <w:r w:rsidRPr="00BB4A2E">
        <w:rPr>
          <w:lang w:val="kk-KZ"/>
        </w:rPr>
        <w:t>Цифрлық экономиканың қазіргі жағдайын және оның даму қарқынын өлшей отырып, төмендегі кесте</w:t>
      </w:r>
      <w:r w:rsidR="006307B4" w:rsidRPr="00BB4A2E">
        <w:rPr>
          <w:lang w:val="kk-KZ"/>
        </w:rPr>
        <w:t>де</w:t>
      </w:r>
      <w:r w:rsidRPr="00BB4A2E">
        <w:rPr>
          <w:lang w:val="kk-KZ"/>
        </w:rPr>
        <w:t xml:space="preserve"> - «цифрлық планетамыздың» картасы құрылған. Ондағы елдер төрт топқа бөлінеді: көшбасшылар, өсу қарқыны бәсеңдеген, </w:t>
      </w:r>
      <w:r w:rsidR="005B1D42" w:rsidRPr="00BB4A2E">
        <w:rPr>
          <w:lang w:val="kk-KZ"/>
        </w:rPr>
        <w:t xml:space="preserve">болашағы бар </w:t>
      </w:r>
      <w:r w:rsidRPr="00BB4A2E">
        <w:rPr>
          <w:lang w:val="kk-KZ"/>
        </w:rPr>
        <w:t xml:space="preserve">және </w:t>
      </w:r>
      <w:r w:rsidR="005B1D42" w:rsidRPr="00BB4A2E">
        <w:rPr>
          <w:lang w:val="kk-KZ"/>
        </w:rPr>
        <w:t xml:space="preserve">мәселелі </w:t>
      </w:r>
      <w:r w:rsidRPr="00BB4A2E">
        <w:rPr>
          <w:lang w:val="kk-KZ"/>
        </w:rPr>
        <w:t xml:space="preserve">елдер. Кейбір елдер осы аудандардың шекараларында орналасқан. Келесі </w:t>
      </w:r>
      <w:r w:rsidR="006307B4" w:rsidRPr="00BB4A2E">
        <w:rPr>
          <w:lang w:val="kk-KZ"/>
        </w:rPr>
        <w:t>кестеден</w:t>
      </w:r>
      <w:r w:rsidRPr="00BB4A2E">
        <w:rPr>
          <w:lang w:val="kk-KZ"/>
        </w:rPr>
        <w:t xml:space="preserve"> әлем мемлекеттеріндегі цифрлық экономиканың даму қарқыны мен жағдайын көруге болады (</w:t>
      </w:r>
      <w:r w:rsidR="00D556E2" w:rsidRPr="00BB4A2E">
        <w:rPr>
          <w:lang w:val="kk-KZ"/>
        </w:rPr>
        <w:t xml:space="preserve">Кесте </w:t>
      </w:r>
      <w:r w:rsidR="00935A01" w:rsidRPr="00BB4A2E">
        <w:rPr>
          <w:lang w:val="kk-KZ"/>
        </w:rPr>
        <w:t>3</w:t>
      </w:r>
      <w:r w:rsidRPr="00BB4A2E">
        <w:rPr>
          <w:lang w:val="kk-KZ"/>
        </w:rPr>
        <w:t>)</w:t>
      </w:r>
      <w:r w:rsidR="004409D6" w:rsidRPr="00BB4A2E">
        <w:rPr>
          <w:lang w:val="kk-KZ"/>
        </w:rPr>
        <w:t>.</w:t>
      </w:r>
      <w:r w:rsidR="00BB4A2E" w:rsidRPr="00BB4A2E">
        <w:rPr>
          <w:lang w:val="kk-KZ"/>
        </w:rPr>
        <w:t xml:space="preserve"> </w:t>
      </w:r>
    </w:p>
    <w:p w14:paraId="4BD951F4" w14:textId="58224167" w:rsidR="00030644" w:rsidRPr="00676783" w:rsidRDefault="00030644" w:rsidP="00B24B89">
      <w:pPr>
        <w:widowControl w:val="0"/>
        <w:ind w:firstLine="709"/>
        <w:rPr>
          <w:lang w:val="kk-KZ"/>
        </w:rPr>
      </w:pPr>
      <w:r w:rsidRPr="00676783">
        <w:rPr>
          <w:lang w:val="kk-KZ"/>
        </w:rPr>
        <w:t>Жетекші елдерде жоғары дамыған цифрлық экономика және қуатты даму динамикасы бар. Олар өздерінің тиімді позициясын сәтті пайдаланып, инновацияларды енгізуге ынталандырады. Соған қарамастан уақыт өте келе жоғары өсуді ұстап тұру өте қиын, ал инновация көбінесе экономикалық ықпалды кеңейту үшін сенімсіз негіз болып табылады. Өз елдерінің позициясын жоғалтпау үшін олар жаңа сұраныс тудыруы керек, сол себепті</w:t>
      </w:r>
      <w:r w:rsidR="00BB4A2E">
        <w:rPr>
          <w:lang w:val="kk-KZ"/>
        </w:rPr>
        <w:t xml:space="preserve"> </w:t>
      </w:r>
      <w:r w:rsidRPr="00676783">
        <w:rPr>
          <w:lang w:val="kk-KZ"/>
        </w:rPr>
        <w:t>инновациялық шешімдерді әзірлеу</w:t>
      </w:r>
      <w:r w:rsidR="00BB4A2E">
        <w:rPr>
          <w:lang w:val="kk-KZ"/>
        </w:rPr>
        <w:t xml:space="preserve"> </w:t>
      </w:r>
      <w:r w:rsidRPr="00676783">
        <w:rPr>
          <w:lang w:val="kk-KZ"/>
        </w:rPr>
        <w:t>толығымен жүруі керек. Әйтпесе, олар бәсеңдеген елдер санатына ену қаупін тудырады.</w:t>
      </w:r>
    </w:p>
    <w:p w14:paraId="359878CB" w14:textId="77777777" w:rsidR="00C057FE" w:rsidRPr="00676783" w:rsidRDefault="00C057FE" w:rsidP="00C057FE">
      <w:pPr>
        <w:widowControl w:val="0"/>
        <w:ind w:firstLine="709"/>
        <w:rPr>
          <w:lang w:val="kk-KZ"/>
        </w:rPr>
      </w:pPr>
      <w:r w:rsidRPr="00676783">
        <w:rPr>
          <w:lang w:val="kk-KZ"/>
        </w:rPr>
        <w:t>Қарқынды дамып келе жатқан елдерде цифрлық экономика</w:t>
      </w:r>
      <w:r>
        <w:rPr>
          <w:lang w:val="kk-KZ"/>
        </w:rPr>
        <w:t xml:space="preserve"> </w:t>
      </w:r>
      <w:r w:rsidRPr="00676783">
        <w:rPr>
          <w:lang w:val="kk-KZ"/>
        </w:rPr>
        <w:t xml:space="preserve">қарқынды дамиды, бірақ өз қарқынын жоғалту қаупі бар. Жоғарыдағы рейтингтегі ең жоғары рейтингке ие бес мемлекет (Норвегия, Швеция, Швейцария, Дания және Финляндия) бұл санатқа кіреді, бұл өсу қарқынын ұстап тұрудың қаншалықты қиын екендігін көрсетеді. «Цифрлық платоны» еңсеру үшін бұл елдер өздерінің </w:t>
      </w:r>
      <w:r w:rsidRPr="00676783">
        <w:rPr>
          <w:lang w:val="kk-KZ"/>
        </w:rPr>
        <w:lastRenderedPageBreak/>
        <w:t>экономикалық үлгісін</w:t>
      </w:r>
      <w:r>
        <w:rPr>
          <w:lang w:val="kk-KZ"/>
        </w:rPr>
        <w:t xml:space="preserve"> </w:t>
      </w:r>
      <w:r w:rsidRPr="00676783">
        <w:rPr>
          <w:lang w:val="kk-KZ"/>
        </w:rPr>
        <w:t>қайта ойластыруға, барлығын цифрлық технологиялар мен технологиялық салада орналастыруға және инновацияға кедергілерді алып тастауға саналы күш салуы керек. Олар жетекші елдерден инновациялық дамуды қалай қолдау керектігін үйренеді. Өз тәжірибелерін, масштабын және желілік әсерін қолдана отырып, дамудың баяу қарқыны бар елдер қайтадан өзгере және өсе алады.</w:t>
      </w:r>
    </w:p>
    <w:p w14:paraId="2D0281EC" w14:textId="77777777" w:rsidR="00C057FE" w:rsidRDefault="00C057F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D340B73" w14:textId="52CD6758" w:rsidR="00720FCD" w:rsidRPr="0025109A" w:rsidRDefault="005D49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Кесте 3</w:t>
      </w:r>
      <w:r w:rsidR="00D556E2" w:rsidRPr="0025109A">
        <w:rPr>
          <w:rFonts w:eastAsia="Times New Roman" w:cs="Times New Roman"/>
          <w:color w:val="222222"/>
          <w:szCs w:val="28"/>
          <w:lang w:val="kk-KZ" w:eastAsia="ru-RU"/>
        </w:rPr>
        <w:t xml:space="preserve"> </w:t>
      </w:r>
      <w:r w:rsidR="005B1D42" w:rsidRPr="0025109A">
        <w:rPr>
          <w:rFonts w:eastAsia="Times New Roman" w:cs="Times New Roman"/>
          <w:color w:val="222222"/>
          <w:szCs w:val="28"/>
          <w:lang w:val="kk-KZ" w:eastAsia="ru-RU"/>
        </w:rPr>
        <w:t>-</w:t>
      </w:r>
      <w:r w:rsidR="00D556E2" w:rsidRPr="0025109A">
        <w:rPr>
          <w:rFonts w:eastAsia="Times New Roman" w:cs="Times New Roman"/>
          <w:color w:val="222222"/>
          <w:szCs w:val="28"/>
          <w:lang w:val="kk-KZ" w:eastAsia="ru-RU"/>
        </w:rPr>
        <w:t xml:space="preserve"> Цифрлық экономиканың даму қарқыны мен жағдайы бойынш</w:t>
      </w:r>
      <w:r w:rsidR="00964194">
        <w:rPr>
          <w:rFonts w:eastAsia="Times New Roman" w:cs="Times New Roman"/>
          <w:color w:val="222222"/>
          <w:szCs w:val="28"/>
          <w:lang w:val="kk-KZ" w:eastAsia="ru-RU"/>
        </w:rPr>
        <w:t xml:space="preserve">а </w:t>
      </w:r>
      <w:r w:rsidR="00D556E2" w:rsidRPr="0025109A">
        <w:rPr>
          <w:rFonts w:eastAsia="Times New Roman" w:cs="Times New Roman"/>
          <w:color w:val="222222"/>
          <w:szCs w:val="28"/>
          <w:lang w:val="kk-KZ" w:eastAsia="ru-RU"/>
        </w:rPr>
        <w:t>мемлекеттер топтамасы</w:t>
      </w:r>
    </w:p>
    <w:p w14:paraId="40A80ACD" w14:textId="77777777" w:rsidR="00973AC0" w:rsidRPr="0025109A" w:rsidRDefault="00973AC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ook w:val="04A0" w:firstRow="1" w:lastRow="0" w:firstColumn="1" w:lastColumn="0" w:noHBand="0" w:noVBand="1"/>
      </w:tblPr>
      <w:tblGrid>
        <w:gridCol w:w="2263"/>
        <w:gridCol w:w="3119"/>
        <w:gridCol w:w="4252"/>
      </w:tblGrid>
      <w:tr w:rsidR="002E47A7" w:rsidRPr="0025109A" w14:paraId="584A805A" w14:textId="77777777" w:rsidTr="00C057FE">
        <w:tc>
          <w:tcPr>
            <w:tcW w:w="2263" w:type="dxa"/>
          </w:tcPr>
          <w:p w14:paraId="09B33404" w14:textId="399F4AD6" w:rsidR="002E47A7" w:rsidRPr="0025109A" w:rsidRDefault="006767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Pr>
                <w:rFonts w:eastAsia="Times New Roman" w:cs="Times New Roman"/>
                <w:color w:val="222222"/>
                <w:sz w:val="24"/>
                <w:szCs w:val="24"/>
                <w:lang w:val="kk-KZ" w:eastAsia="ru-RU"/>
              </w:rPr>
              <w:t>Топтар</w:t>
            </w:r>
          </w:p>
        </w:tc>
        <w:tc>
          <w:tcPr>
            <w:tcW w:w="3119" w:type="dxa"/>
          </w:tcPr>
          <w:p w14:paraId="3ADF3341" w14:textId="615EE532" w:rsidR="002E47A7" w:rsidRPr="0025109A" w:rsidRDefault="002E47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Топқа кіретін мемлекеттер</w:t>
            </w:r>
          </w:p>
        </w:tc>
        <w:tc>
          <w:tcPr>
            <w:tcW w:w="4252" w:type="dxa"/>
          </w:tcPr>
          <w:p w14:paraId="1FBE0820" w14:textId="57DD4D30" w:rsidR="002E47A7" w:rsidRPr="0025109A" w:rsidRDefault="006767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Pr>
                <w:rFonts w:eastAsia="Times New Roman" w:cs="Times New Roman"/>
                <w:color w:val="222222"/>
                <w:sz w:val="24"/>
                <w:szCs w:val="24"/>
                <w:lang w:val="kk-KZ" w:eastAsia="ru-RU"/>
              </w:rPr>
              <w:t>С</w:t>
            </w:r>
            <w:r w:rsidR="002E47A7" w:rsidRPr="0025109A">
              <w:rPr>
                <w:rFonts w:eastAsia="Times New Roman" w:cs="Times New Roman"/>
                <w:color w:val="222222"/>
                <w:sz w:val="24"/>
                <w:szCs w:val="24"/>
                <w:lang w:val="kk-KZ" w:eastAsia="ru-RU"/>
              </w:rPr>
              <w:t>ипаттама</w:t>
            </w:r>
            <w:r>
              <w:rPr>
                <w:rFonts w:eastAsia="Times New Roman" w:cs="Times New Roman"/>
                <w:color w:val="222222"/>
                <w:sz w:val="24"/>
                <w:szCs w:val="24"/>
                <w:lang w:val="kk-KZ" w:eastAsia="ru-RU"/>
              </w:rPr>
              <w:t>сы</w:t>
            </w:r>
          </w:p>
        </w:tc>
      </w:tr>
      <w:tr w:rsidR="002E47A7" w:rsidRPr="00DA4517" w14:paraId="3E897447" w14:textId="77777777" w:rsidTr="00C057FE">
        <w:trPr>
          <w:trHeight w:val="714"/>
        </w:trPr>
        <w:tc>
          <w:tcPr>
            <w:tcW w:w="2263" w:type="dxa"/>
          </w:tcPr>
          <w:p w14:paraId="3D2AD689" w14:textId="77777777" w:rsidR="002E47A7" w:rsidRPr="0025109A" w:rsidRDefault="002E47A7"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Көшбасшылар (жетекшілер)</w:t>
            </w:r>
          </w:p>
        </w:tc>
        <w:tc>
          <w:tcPr>
            <w:tcW w:w="3119" w:type="dxa"/>
          </w:tcPr>
          <w:p w14:paraId="2F751771" w14:textId="7C0DFC39" w:rsidR="002E47A7" w:rsidRPr="0025109A" w:rsidRDefault="002E47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Сингапур, Ұлыбритания, Жаңа Зеландия,</w:t>
            </w:r>
            <w:r w:rsidR="00964194">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БАӘ, Эстония,</w:t>
            </w:r>
            <w:r w:rsidR="003C325E"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Гонгконг, Жапония, Израиль</w:t>
            </w:r>
          </w:p>
        </w:tc>
        <w:tc>
          <w:tcPr>
            <w:tcW w:w="4252" w:type="dxa"/>
          </w:tcPr>
          <w:p w14:paraId="3A112371" w14:textId="6839D44E" w:rsidR="002E47A7" w:rsidRPr="0025109A" w:rsidRDefault="002E47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дамудың жоғары деңгейі мен өсу қарқынын көрсетуде, инновацияны таратуда көшбасшы болып келеді</w:t>
            </w:r>
          </w:p>
        </w:tc>
      </w:tr>
      <w:tr w:rsidR="002E47A7" w:rsidRPr="00DA4517" w14:paraId="6D315407" w14:textId="77777777" w:rsidTr="00C057FE">
        <w:tc>
          <w:tcPr>
            <w:tcW w:w="2263" w:type="dxa"/>
          </w:tcPr>
          <w:p w14:paraId="0DAF2DD7" w14:textId="77777777" w:rsidR="002E47A7" w:rsidRPr="0025109A" w:rsidRDefault="00F4119D"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Өсу қарқыны бәсеңдеген (қарқындылар)</w:t>
            </w:r>
          </w:p>
        </w:tc>
        <w:tc>
          <w:tcPr>
            <w:tcW w:w="3119" w:type="dxa"/>
          </w:tcPr>
          <w:p w14:paraId="147E4BA1" w14:textId="77777777" w:rsidR="00594BFD"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Оңтүстік Корея,</w:t>
            </w:r>
          </w:p>
          <w:p w14:paraId="4C280DA5" w14:textId="77777777" w:rsidR="002E47A7"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Австралия,Канада,АҚШ, Германия, Скандинав елдері</w:t>
            </w:r>
          </w:p>
        </w:tc>
        <w:tc>
          <w:tcPr>
            <w:tcW w:w="4252" w:type="dxa"/>
          </w:tcPr>
          <w:p w14:paraId="1B0D6D93" w14:textId="1E5180A0" w:rsidR="00973AC0"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Ұзақ уақыт бойы тұрақты дамуды көрсетті, бірақ қазіргі таңда өсу қарқынын бәсеңдетті. Инновация енгізуді жалғастырмаған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жағдайда</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 көшбасшылар </w:t>
            </w:r>
            <w:r w:rsidR="00973AC0" w:rsidRPr="0025109A">
              <w:rPr>
                <w:rFonts w:eastAsia="Times New Roman" w:cs="Times New Roman"/>
                <w:color w:val="222222"/>
                <w:sz w:val="24"/>
                <w:szCs w:val="24"/>
                <w:lang w:val="kk-KZ" w:eastAsia="ru-RU"/>
              </w:rPr>
              <w:t>қатарынан қалып</w:t>
            </w:r>
            <w:r w:rsidR="00BB4A2E">
              <w:rPr>
                <w:rFonts w:eastAsia="Times New Roman" w:cs="Times New Roman"/>
                <w:color w:val="222222"/>
                <w:sz w:val="24"/>
                <w:szCs w:val="24"/>
                <w:lang w:val="kk-KZ" w:eastAsia="ru-RU"/>
              </w:rPr>
              <w:t xml:space="preserve"> </w:t>
            </w:r>
            <w:r w:rsidR="00973AC0" w:rsidRPr="0025109A">
              <w:rPr>
                <w:rFonts w:eastAsia="Times New Roman" w:cs="Times New Roman"/>
                <w:color w:val="222222"/>
                <w:sz w:val="24"/>
                <w:szCs w:val="24"/>
                <w:lang w:val="kk-KZ" w:eastAsia="ru-RU"/>
              </w:rPr>
              <w:t>қою қаупі бар</w:t>
            </w:r>
          </w:p>
        </w:tc>
      </w:tr>
      <w:tr w:rsidR="005B1D42" w:rsidRPr="00DA4517" w14:paraId="177DD7B6" w14:textId="77777777" w:rsidTr="00C057FE">
        <w:tc>
          <w:tcPr>
            <w:tcW w:w="2263" w:type="dxa"/>
          </w:tcPr>
          <w:p w14:paraId="18717027" w14:textId="77777777" w:rsidR="008E41EB" w:rsidRPr="0025109A" w:rsidRDefault="008E41EB"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Болашағы бар</w:t>
            </w:r>
          </w:p>
          <w:p w14:paraId="52E85951" w14:textId="77777777" w:rsidR="005B1D42" w:rsidRPr="0025109A" w:rsidRDefault="005B1D42"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(болашағы үміттендіретіндер)</w:t>
            </w:r>
          </w:p>
        </w:tc>
        <w:tc>
          <w:tcPr>
            <w:tcW w:w="3119" w:type="dxa"/>
          </w:tcPr>
          <w:p w14:paraId="36B74767" w14:textId="654E9C4E" w:rsidR="004C63E9"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Қытай, Ресей, Кения, Үндістан, Малайзия,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Филипинны,</w:t>
            </w:r>
            <w:r w:rsidR="00676783" w:rsidRPr="0025109A">
              <w:rPr>
                <w:rFonts w:eastAsia="Times New Roman" w:cs="Times New Roman"/>
                <w:color w:val="222222"/>
                <w:sz w:val="24"/>
                <w:szCs w:val="24"/>
                <w:lang w:val="kk-KZ" w:eastAsia="ru-RU"/>
              </w:rPr>
              <w:t xml:space="preserve"> Чили,</w:t>
            </w:r>
          </w:p>
          <w:p w14:paraId="303AFF21" w14:textId="624DEFC9" w:rsidR="005B1D42"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Индонезия,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Бразилия,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Колумбия,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Мексика</w:t>
            </w:r>
          </w:p>
        </w:tc>
        <w:tc>
          <w:tcPr>
            <w:tcW w:w="4252" w:type="dxa"/>
          </w:tcPr>
          <w:p w14:paraId="3FD98987" w14:textId="7632D8EF" w:rsidR="00973AC0"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Цифрландырудың жалпы төмен деңгейіне қарамастан, бұл мемлекеттер цифрлық</w:t>
            </w:r>
            <w:r w:rsidR="00676783">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даму шыңында тұрақты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өсу көрсетуде, бұл өз кезегінде</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инвесторлар қызығушылығын оятады</w:t>
            </w:r>
          </w:p>
        </w:tc>
      </w:tr>
      <w:tr w:rsidR="005B1D42" w:rsidRPr="00DA4517" w14:paraId="4EE70F18" w14:textId="77777777" w:rsidTr="00C057FE">
        <w:tc>
          <w:tcPr>
            <w:tcW w:w="2263" w:type="dxa"/>
          </w:tcPr>
          <w:p w14:paraId="51C92886" w14:textId="77777777" w:rsidR="005B1D42" w:rsidRPr="0025109A" w:rsidRDefault="008E41EB"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xml:space="preserve">Мәселелі </w:t>
            </w:r>
            <w:r w:rsidR="005B1D42" w:rsidRPr="0025109A">
              <w:rPr>
                <w:rFonts w:eastAsia="Times New Roman" w:cs="Times New Roman"/>
                <w:color w:val="222222"/>
                <w:sz w:val="24"/>
                <w:szCs w:val="24"/>
                <w:lang w:val="kk-KZ" w:eastAsia="ru-RU"/>
              </w:rPr>
              <w:t>(қиындықтарымен )</w:t>
            </w:r>
          </w:p>
        </w:tc>
        <w:tc>
          <w:tcPr>
            <w:tcW w:w="3119" w:type="dxa"/>
          </w:tcPr>
          <w:p w14:paraId="2D247A7E" w14:textId="36CF4A59" w:rsidR="005B1D42"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ОАР, Перу, Египет, Греция, П</w:t>
            </w:r>
            <w:r w:rsidR="003C325E" w:rsidRPr="0025109A">
              <w:rPr>
                <w:rFonts w:eastAsia="Times New Roman" w:cs="Times New Roman"/>
                <w:color w:val="222222"/>
                <w:sz w:val="24"/>
                <w:szCs w:val="24"/>
                <w:lang w:val="kk-KZ" w:eastAsia="ru-RU"/>
              </w:rPr>
              <w:t>ә</w:t>
            </w:r>
            <w:r w:rsidRPr="0025109A">
              <w:rPr>
                <w:rFonts w:eastAsia="Times New Roman" w:cs="Times New Roman"/>
                <w:color w:val="222222"/>
                <w:sz w:val="24"/>
                <w:szCs w:val="24"/>
                <w:lang w:val="kk-KZ" w:eastAsia="ru-RU"/>
              </w:rPr>
              <w:t>к</w:t>
            </w:r>
            <w:r w:rsidR="00594BFD" w:rsidRPr="0025109A">
              <w:rPr>
                <w:rFonts w:eastAsia="Times New Roman" w:cs="Times New Roman"/>
                <w:color w:val="222222"/>
                <w:sz w:val="24"/>
                <w:szCs w:val="24"/>
                <w:lang w:val="kk-KZ" w:eastAsia="ru-RU"/>
              </w:rPr>
              <w:t>і</w:t>
            </w:r>
            <w:r w:rsidRPr="0025109A">
              <w:rPr>
                <w:rFonts w:eastAsia="Times New Roman" w:cs="Times New Roman"/>
                <w:color w:val="222222"/>
                <w:sz w:val="24"/>
                <w:szCs w:val="24"/>
                <w:lang w:val="kk-KZ" w:eastAsia="ru-RU"/>
              </w:rPr>
              <w:t>стан</w:t>
            </w:r>
            <w:r w:rsidR="00BB4A2E">
              <w:rPr>
                <w:rFonts w:eastAsia="Times New Roman" w:cs="Times New Roman"/>
                <w:color w:val="222222"/>
                <w:sz w:val="24"/>
                <w:szCs w:val="24"/>
                <w:lang w:val="kk-KZ" w:eastAsia="ru-RU"/>
              </w:rPr>
              <w:t xml:space="preserve"> </w:t>
            </w:r>
          </w:p>
        </w:tc>
        <w:tc>
          <w:tcPr>
            <w:tcW w:w="4252" w:type="dxa"/>
          </w:tcPr>
          <w:p w14:paraId="0DC4B882" w14:textId="3B72F71A" w:rsidR="00973AC0"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жылжу инновациялық дамудың төмен деңгейімен және өсудің баяу қарқынымен тежеледі</w:t>
            </w:r>
          </w:p>
        </w:tc>
      </w:tr>
      <w:tr w:rsidR="005B1D42" w:rsidRPr="0025109A" w14:paraId="1C4607F5" w14:textId="77777777" w:rsidTr="00522C11">
        <w:tc>
          <w:tcPr>
            <w:tcW w:w="9634" w:type="dxa"/>
            <w:gridSpan w:val="3"/>
          </w:tcPr>
          <w:p w14:paraId="113AEA95" w14:textId="033960A1" w:rsidR="005B1D42" w:rsidRPr="0025109A" w:rsidRDefault="005B1D4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sz w:val="24"/>
                <w:szCs w:val="24"/>
                <w:shd w:val="clear" w:color="auto" w:fill="FFFFFF"/>
                <w:lang w:val="kk-KZ"/>
              </w:rPr>
              <w:t>Ескерт</w:t>
            </w:r>
            <w:r w:rsidR="00A80D49" w:rsidRPr="0025109A">
              <w:rPr>
                <w:rFonts w:cs="Times New Roman"/>
                <w:sz w:val="24"/>
                <w:szCs w:val="24"/>
                <w:shd w:val="clear" w:color="auto" w:fill="FFFFFF"/>
                <w:lang w:val="kk-KZ"/>
              </w:rPr>
              <w:t>пе</w:t>
            </w:r>
            <w:r w:rsidR="00676783">
              <w:rPr>
                <w:rFonts w:cs="Times New Roman"/>
                <w:sz w:val="24"/>
                <w:szCs w:val="24"/>
                <w:shd w:val="clear" w:color="auto" w:fill="FFFFFF"/>
                <w:lang w:val="kk-KZ"/>
              </w:rPr>
              <w:t xml:space="preserve"> </w:t>
            </w:r>
            <w:r w:rsidR="00787CB8" w:rsidRPr="0025109A">
              <w:rPr>
                <w:rFonts w:cs="Times New Roman"/>
                <w:sz w:val="24"/>
                <w:szCs w:val="24"/>
                <w:shd w:val="clear" w:color="auto" w:fill="FFFFFF"/>
                <w:lang w:val="kk-KZ"/>
              </w:rPr>
              <w:t>-</w:t>
            </w:r>
            <w:r w:rsidRPr="0025109A">
              <w:rPr>
                <w:rFonts w:cs="Times New Roman"/>
                <w:sz w:val="24"/>
                <w:szCs w:val="24"/>
                <w:shd w:val="clear" w:color="auto" w:fill="FFFFFF"/>
                <w:lang w:val="kk-KZ"/>
              </w:rPr>
              <w:t xml:space="preserve"> </w:t>
            </w:r>
            <w:r w:rsidR="003C3659">
              <w:rPr>
                <w:rFonts w:cs="Times New Roman"/>
                <w:sz w:val="24"/>
                <w:szCs w:val="24"/>
                <w:shd w:val="clear" w:color="auto" w:fill="FFFFFF"/>
                <w:lang w:val="kk-KZ"/>
              </w:rPr>
              <w:t>[</w:t>
            </w:r>
            <w:r w:rsidRPr="0025109A">
              <w:rPr>
                <w:rFonts w:cs="Times New Roman"/>
                <w:sz w:val="24"/>
                <w:szCs w:val="24"/>
                <w:shd w:val="clear" w:color="auto" w:fill="FFFFFF"/>
                <w:lang w:val="kk-KZ"/>
              </w:rPr>
              <w:t>28] негізінде автормен құрастырылған</w:t>
            </w:r>
          </w:p>
        </w:tc>
      </w:tr>
    </w:tbl>
    <w:p w14:paraId="45AC13D3" w14:textId="77777777" w:rsidR="00973AC0" w:rsidRPr="0025109A" w:rsidRDefault="00973AC0" w:rsidP="00B24B89">
      <w:pPr>
        <w:widowControl w:val="0"/>
        <w:rPr>
          <w:rFonts w:eastAsia="Times New Roman" w:cs="Times New Roman"/>
          <w:color w:val="222222"/>
          <w:szCs w:val="28"/>
          <w:lang w:val="kk-KZ" w:eastAsia="ru-RU"/>
        </w:rPr>
      </w:pPr>
    </w:p>
    <w:p w14:paraId="5A6D0145" w14:textId="0991D352" w:rsidR="005B7BF5" w:rsidRPr="00676783" w:rsidRDefault="008E41EB" w:rsidP="00B24B89">
      <w:pPr>
        <w:widowControl w:val="0"/>
        <w:ind w:firstLine="709"/>
        <w:rPr>
          <w:lang w:val="kk-KZ"/>
        </w:rPr>
      </w:pPr>
      <w:r w:rsidRPr="00676783">
        <w:rPr>
          <w:lang w:val="kk-KZ"/>
        </w:rPr>
        <w:t>Болашағы бар</w:t>
      </w:r>
      <w:r w:rsidR="005B7BF5" w:rsidRPr="00676783">
        <w:rPr>
          <w:lang w:val="kk-KZ"/>
        </w:rPr>
        <w:t xml:space="preserve"> елдер цифрландырудың төмен деңгейінде, бірақ қарқынды дамуда. Дамудың маңызды динамикасы мен үлкен әлеуеті оларды инвесторлар үшін өте тартымды ете алады. Олар дамымаған инфрақұрылыммен және сапасыз институционалды ортаға байланысты. Олар үшін ең жақсы шешім - инновацияларды енгізуді ынталандыруға көмектесетін жаңа сапалы институттар құру. </w:t>
      </w:r>
      <w:r w:rsidRPr="00676783">
        <w:rPr>
          <w:lang w:val="kk-KZ"/>
        </w:rPr>
        <w:t>Болашағы</w:t>
      </w:r>
      <w:r w:rsidR="00BB4A2E">
        <w:rPr>
          <w:lang w:val="kk-KZ"/>
        </w:rPr>
        <w:t xml:space="preserve"> </w:t>
      </w:r>
      <w:r w:rsidRPr="00676783">
        <w:rPr>
          <w:lang w:val="kk-KZ"/>
        </w:rPr>
        <w:t>бар</w:t>
      </w:r>
      <w:r w:rsidR="00BB4A2E">
        <w:rPr>
          <w:lang w:val="kk-KZ"/>
        </w:rPr>
        <w:t xml:space="preserve"> </w:t>
      </w:r>
      <w:r w:rsidR="005B7BF5" w:rsidRPr="00676783">
        <w:rPr>
          <w:lang w:val="kk-KZ"/>
        </w:rPr>
        <w:t xml:space="preserve"> елдердің болашақтың көшбасшысы болуға мүмкіндігі бар. Бұл топты Қытай, Малайзия, Боливия, Кения және Ресей басқарады.</w:t>
      </w:r>
    </w:p>
    <w:p w14:paraId="22D6AD4E" w14:textId="68A6F974" w:rsidR="00A7739E" w:rsidRPr="00676783" w:rsidRDefault="008E41EB" w:rsidP="00B24B89">
      <w:pPr>
        <w:widowControl w:val="0"/>
        <w:ind w:firstLine="709"/>
        <w:rPr>
          <w:lang w:val="kk-KZ"/>
        </w:rPr>
      </w:pPr>
      <w:r w:rsidRPr="00676783">
        <w:rPr>
          <w:lang w:val="kk-KZ"/>
        </w:rPr>
        <w:t xml:space="preserve">Мәселелі </w:t>
      </w:r>
      <w:r w:rsidR="005B7BF5" w:rsidRPr="00676783">
        <w:rPr>
          <w:lang w:val="kk-KZ"/>
        </w:rPr>
        <w:t xml:space="preserve">елдер цифрландырудың төмен деңгейінде және төмен динамикасы бар, бұл оларға үлкен қиындықтар туғызады. </w:t>
      </w:r>
      <w:r w:rsidR="003E0FC0" w:rsidRPr="00676783">
        <w:rPr>
          <w:lang w:val="kk-KZ"/>
        </w:rPr>
        <w:t>К</w:t>
      </w:r>
      <w:r w:rsidR="005B7BF5" w:rsidRPr="00676783">
        <w:rPr>
          <w:lang w:val="kk-KZ"/>
        </w:rPr>
        <w:t>ейбіреулерінде цифрлық даму қарқыны тіпті бая</w:t>
      </w:r>
      <w:r w:rsidR="00D54F2B" w:rsidRPr="00676783">
        <w:rPr>
          <w:lang w:val="kk-KZ"/>
        </w:rPr>
        <w:t>у</w:t>
      </w:r>
      <w:r w:rsidR="005B7BF5" w:rsidRPr="00676783">
        <w:rPr>
          <w:lang w:val="kk-KZ"/>
        </w:rPr>
        <w:t xml:space="preserve">. Кейбір </w:t>
      </w:r>
      <w:r w:rsidRPr="00676783">
        <w:rPr>
          <w:lang w:val="kk-KZ"/>
        </w:rPr>
        <w:t xml:space="preserve">мәселелі </w:t>
      </w:r>
      <w:r w:rsidR="005B7BF5" w:rsidRPr="00676783">
        <w:rPr>
          <w:lang w:val="kk-KZ"/>
        </w:rPr>
        <w:t xml:space="preserve">елдер инфрақұрылымның едәуір жетіспеушілігін, институционалдық шектеулерді және тұтынушылардың тәжірибесіздігін шешуде креативті көзқараста. Олар үшін даму динамикасын арттырудың ең сенімді әдісі </w:t>
      </w:r>
      <w:r w:rsidR="00594BFD" w:rsidRPr="00676783">
        <w:rPr>
          <w:lang w:val="kk-KZ"/>
        </w:rPr>
        <w:t>ұя</w:t>
      </w:r>
      <w:r w:rsidRPr="00676783">
        <w:rPr>
          <w:lang w:val="kk-KZ"/>
        </w:rPr>
        <w:t xml:space="preserve">лы ғаламторды </w:t>
      </w:r>
      <w:r w:rsidR="005B7BF5" w:rsidRPr="00676783">
        <w:rPr>
          <w:lang w:val="kk-KZ"/>
        </w:rPr>
        <w:t xml:space="preserve">пайдаланудағы алшақтықты, яғни ұялы телефондар мен желіге қосылған ұялы телефондар арасындағы айырмашылықты азайту арқылы халықтың </w:t>
      </w:r>
      <w:r w:rsidRPr="00676783">
        <w:rPr>
          <w:lang w:val="kk-KZ"/>
        </w:rPr>
        <w:t xml:space="preserve">ғаламторға </w:t>
      </w:r>
      <w:r w:rsidR="005B7BF5" w:rsidRPr="00676783">
        <w:rPr>
          <w:lang w:val="kk-KZ"/>
        </w:rPr>
        <w:t>қ</w:t>
      </w:r>
      <w:r w:rsidR="00BF289E" w:rsidRPr="00676783">
        <w:rPr>
          <w:lang w:val="kk-KZ"/>
        </w:rPr>
        <w:t>ол жетімділігін жақсарту болады</w:t>
      </w:r>
      <w:r w:rsidR="004C63E9" w:rsidRPr="00676783">
        <w:rPr>
          <w:lang w:val="kk-KZ"/>
        </w:rPr>
        <w:t xml:space="preserve"> </w:t>
      </w:r>
      <w:r w:rsidR="003C3659" w:rsidRPr="00676783">
        <w:rPr>
          <w:lang w:val="kk-KZ"/>
        </w:rPr>
        <w:t>[</w:t>
      </w:r>
      <w:r w:rsidR="00C11B95" w:rsidRPr="00676783">
        <w:rPr>
          <w:lang w:val="kk-KZ"/>
        </w:rPr>
        <w:t>2</w:t>
      </w:r>
      <w:r w:rsidR="005C50A0" w:rsidRPr="00676783">
        <w:rPr>
          <w:lang w:val="kk-KZ"/>
        </w:rPr>
        <w:t>8</w:t>
      </w:r>
      <w:r w:rsidR="00C11B95" w:rsidRPr="00676783">
        <w:rPr>
          <w:lang w:val="kk-KZ"/>
        </w:rPr>
        <w:t>]</w:t>
      </w:r>
      <w:r w:rsidR="00BF289E" w:rsidRPr="00676783">
        <w:rPr>
          <w:lang w:val="kk-KZ"/>
        </w:rPr>
        <w:t>.</w:t>
      </w:r>
      <w:r w:rsidRPr="00676783">
        <w:rPr>
          <w:lang w:val="kk-KZ"/>
        </w:rPr>
        <w:t xml:space="preserve"> </w:t>
      </w:r>
      <w:r w:rsidR="00A7739E" w:rsidRPr="00676783">
        <w:rPr>
          <w:lang w:val="kk-KZ"/>
        </w:rPr>
        <w:t xml:space="preserve">Қазірдің өзінде 35 миллиард құрылғы </w:t>
      </w:r>
      <w:r w:rsidRPr="00676783">
        <w:rPr>
          <w:lang w:val="kk-KZ"/>
        </w:rPr>
        <w:t xml:space="preserve">және деректермен </w:t>
      </w:r>
      <w:r w:rsidRPr="00676783">
        <w:rPr>
          <w:lang w:val="kk-KZ"/>
        </w:rPr>
        <w:lastRenderedPageBreak/>
        <w:t xml:space="preserve">алмасу ғаламторға </w:t>
      </w:r>
      <w:r w:rsidR="00A7739E" w:rsidRPr="00676783">
        <w:rPr>
          <w:lang w:val="kk-KZ"/>
        </w:rPr>
        <w:t xml:space="preserve">қосылған - бұл көрсеткіш әлем халқының жалпы санынан </w:t>
      </w:r>
      <w:r w:rsidR="00362CE3" w:rsidRPr="00676783">
        <w:rPr>
          <w:lang w:val="kk-KZ"/>
        </w:rPr>
        <w:t>бес есе асады</w:t>
      </w:r>
      <w:r w:rsidR="003C3659" w:rsidRPr="00543574">
        <w:rPr>
          <w:lang w:val="kk-KZ"/>
        </w:rPr>
        <w:t xml:space="preserve"> [</w:t>
      </w:r>
      <w:r w:rsidR="00362CE3" w:rsidRPr="00676783">
        <w:rPr>
          <w:lang w:val="kk-KZ"/>
        </w:rPr>
        <w:t>2</w:t>
      </w:r>
      <w:r w:rsidR="005C50A0" w:rsidRPr="00676783">
        <w:rPr>
          <w:lang w:val="kk-KZ"/>
        </w:rPr>
        <w:t>9</w:t>
      </w:r>
      <w:r w:rsidR="00362CE3" w:rsidRPr="00676783">
        <w:rPr>
          <w:lang w:val="kk-KZ"/>
        </w:rPr>
        <w:t>]</w:t>
      </w:r>
      <w:r w:rsidR="00BF289E" w:rsidRPr="00676783">
        <w:rPr>
          <w:lang w:val="kk-KZ"/>
        </w:rPr>
        <w:t>.</w:t>
      </w:r>
    </w:p>
    <w:p w14:paraId="20C3443B" w14:textId="43D0416D" w:rsidR="00C11B95" w:rsidRPr="00676783" w:rsidRDefault="00F8407F" w:rsidP="00B24B89">
      <w:pPr>
        <w:widowControl w:val="0"/>
        <w:ind w:firstLine="709"/>
        <w:rPr>
          <w:lang w:val="kk-KZ"/>
        </w:rPr>
      </w:pPr>
      <w:r w:rsidRPr="00676783">
        <w:rPr>
          <w:lang w:val="kk-KZ"/>
        </w:rPr>
        <w:t xml:space="preserve">Цифрлық </w:t>
      </w:r>
      <w:r w:rsidR="00C11B95" w:rsidRPr="00676783">
        <w:rPr>
          <w:lang w:val="kk-KZ"/>
        </w:rPr>
        <w:t>экономиканың даму деңгейі</w:t>
      </w:r>
      <w:r w:rsidRPr="00676783">
        <w:rPr>
          <w:lang w:val="kk-KZ"/>
        </w:rPr>
        <w:t xml:space="preserve"> </w:t>
      </w:r>
      <w:r w:rsidR="00C11B95" w:rsidRPr="00676783">
        <w:rPr>
          <w:lang w:val="kk-KZ"/>
        </w:rPr>
        <w:t>және елдің рейтингі</w:t>
      </w:r>
      <w:r w:rsidR="00BB4A2E">
        <w:rPr>
          <w:lang w:val="kk-KZ"/>
        </w:rPr>
        <w:t xml:space="preserve"> </w:t>
      </w:r>
      <w:r w:rsidRPr="00676783">
        <w:rPr>
          <w:lang w:val="kk-KZ"/>
        </w:rPr>
        <w:t>экономиканың жекелеген салаларында, қоғам өмірінде</w:t>
      </w:r>
      <w:r w:rsidR="00676783">
        <w:rPr>
          <w:lang w:val="kk-KZ"/>
        </w:rPr>
        <w:t xml:space="preserve"> </w:t>
      </w:r>
      <w:r w:rsidRPr="00676783">
        <w:rPr>
          <w:lang w:val="kk-KZ"/>
        </w:rPr>
        <w:t xml:space="preserve">цифрлық трансформацияға жауап беретін біріктірілген әр түрлі жеке қосалқы индекстер </w:t>
      </w:r>
      <w:r w:rsidR="00C11B95" w:rsidRPr="00676783">
        <w:rPr>
          <w:lang w:val="kk-KZ"/>
        </w:rPr>
        <w:t>негізінде өлшенеді</w:t>
      </w:r>
      <w:r w:rsidRPr="00676783">
        <w:rPr>
          <w:lang w:val="kk-KZ"/>
        </w:rPr>
        <w:t>.</w:t>
      </w:r>
    </w:p>
    <w:p w14:paraId="7E1D5C6D" w14:textId="77777777" w:rsidR="00A97DCE" w:rsidRPr="00676783" w:rsidRDefault="00A97DCE" w:rsidP="00B24B89">
      <w:pPr>
        <w:widowControl w:val="0"/>
        <w:ind w:firstLine="709"/>
        <w:rPr>
          <w:lang w:val="kk-KZ"/>
        </w:rPr>
      </w:pPr>
      <w:r w:rsidRPr="00676783">
        <w:rPr>
          <w:lang w:val="kk-KZ"/>
        </w:rPr>
        <w:t xml:space="preserve">Келесі индекстерге негізделген ең танымал рейтингтер: </w:t>
      </w:r>
    </w:p>
    <w:p w14:paraId="2772EFBD" w14:textId="072A75BF" w:rsidR="00A97DCE" w:rsidRPr="00676783" w:rsidRDefault="000354CA">
      <w:pPr>
        <w:pStyle w:val="a5"/>
        <w:widowControl w:val="0"/>
        <w:numPr>
          <w:ilvl w:val="0"/>
          <w:numId w:val="16"/>
        </w:numPr>
        <w:tabs>
          <w:tab w:val="left" w:pos="993"/>
        </w:tabs>
        <w:ind w:left="0" w:firstLine="709"/>
        <w:rPr>
          <w:lang w:val="kk-KZ"/>
        </w:rPr>
      </w:pPr>
      <w:r w:rsidRPr="00676783">
        <w:rPr>
          <w:lang w:val="kk-KZ"/>
        </w:rPr>
        <w:t>А</w:t>
      </w:r>
      <w:r w:rsidR="00A97DCE" w:rsidRPr="00676783">
        <w:rPr>
          <w:lang w:val="kk-KZ"/>
        </w:rPr>
        <w:t>қпараттық және коммуникациялық технологиялардың даму индексі</w:t>
      </w:r>
      <w:r w:rsidR="00676783" w:rsidRPr="00676783">
        <w:rPr>
          <w:lang w:val="kk-KZ"/>
        </w:rPr>
        <w:t xml:space="preserve"> </w:t>
      </w:r>
      <w:r w:rsidR="00A97DCE" w:rsidRPr="00676783">
        <w:rPr>
          <w:lang w:val="kk-KZ"/>
        </w:rPr>
        <w:t>(ICT</w:t>
      </w:r>
      <w:r w:rsidRPr="00676783">
        <w:rPr>
          <w:lang w:val="kk-KZ"/>
        </w:rPr>
        <w:t xml:space="preserve"> </w:t>
      </w:r>
      <w:r w:rsidR="00A97DCE" w:rsidRPr="00676783">
        <w:rPr>
          <w:lang w:val="kk-KZ"/>
        </w:rPr>
        <w:t>Development Index</w:t>
      </w:r>
      <w:r w:rsidR="00D33099" w:rsidRPr="00676783">
        <w:rPr>
          <w:lang w:val="kk-KZ"/>
        </w:rPr>
        <w:t>-</w:t>
      </w:r>
      <w:r w:rsidR="00A97DCE" w:rsidRPr="00676783">
        <w:rPr>
          <w:lang w:val="kk-KZ"/>
        </w:rPr>
        <w:t xml:space="preserve"> IDI);</w:t>
      </w:r>
    </w:p>
    <w:p w14:paraId="37AFE14E" w14:textId="3F7E26AD" w:rsidR="00A97DCE" w:rsidRPr="00676783" w:rsidRDefault="000354CA">
      <w:pPr>
        <w:pStyle w:val="a5"/>
        <w:widowControl w:val="0"/>
        <w:numPr>
          <w:ilvl w:val="0"/>
          <w:numId w:val="16"/>
        </w:numPr>
        <w:tabs>
          <w:tab w:val="left" w:pos="993"/>
        </w:tabs>
        <w:ind w:left="0" w:firstLine="709"/>
        <w:rPr>
          <w:lang w:val="kk-KZ"/>
        </w:rPr>
      </w:pPr>
      <w:r w:rsidRPr="00676783">
        <w:rPr>
          <w:lang w:val="kk-KZ"/>
        </w:rPr>
        <w:t>Ц</w:t>
      </w:r>
      <w:r w:rsidR="00A97DCE" w:rsidRPr="00676783">
        <w:rPr>
          <w:lang w:val="kk-KZ"/>
        </w:rPr>
        <w:t>ифрлық экономика мен қоғам индексі (</w:t>
      </w:r>
      <w:r w:rsidR="00961AA2" w:rsidRPr="00676783">
        <w:rPr>
          <w:lang w:val="kk-KZ"/>
        </w:rPr>
        <w:t xml:space="preserve">Digital </w:t>
      </w:r>
      <w:r w:rsidR="00D33099" w:rsidRPr="00676783">
        <w:rPr>
          <w:lang w:val="kk-KZ"/>
        </w:rPr>
        <w:t>Economy</w:t>
      </w:r>
      <w:r w:rsidR="00A97DCE" w:rsidRPr="00676783">
        <w:rPr>
          <w:lang w:val="kk-KZ"/>
        </w:rPr>
        <w:t xml:space="preserve"> </w:t>
      </w:r>
      <w:r w:rsidR="00D33099" w:rsidRPr="00676783">
        <w:rPr>
          <w:lang w:val="kk-KZ"/>
        </w:rPr>
        <w:t>and Society Index</w:t>
      </w:r>
      <w:r w:rsidR="00676783" w:rsidRPr="00676783">
        <w:rPr>
          <w:lang w:val="en-US"/>
        </w:rPr>
        <w:t xml:space="preserve"> </w:t>
      </w:r>
      <w:r w:rsidR="00A97DCE" w:rsidRPr="00676783">
        <w:rPr>
          <w:lang w:val="kk-KZ"/>
        </w:rPr>
        <w:t xml:space="preserve">DESI); </w:t>
      </w:r>
    </w:p>
    <w:p w14:paraId="716347EC" w14:textId="44D051C7" w:rsidR="00A97DCE" w:rsidRPr="00676783" w:rsidRDefault="000354CA">
      <w:pPr>
        <w:pStyle w:val="a5"/>
        <w:widowControl w:val="0"/>
        <w:numPr>
          <w:ilvl w:val="0"/>
          <w:numId w:val="16"/>
        </w:numPr>
        <w:tabs>
          <w:tab w:val="left" w:pos="993"/>
        </w:tabs>
        <w:ind w:left="0" w:firstLine="709"/>
        <w:rPr>
          <w:lang w:val="kk-KZ"/>
        </w:rPr>
      </w:pPr>
      <w:r w:rsidRPr="00676783">
        <w:rPr>
          <w:lang w:val="kk-KZ"/>
        </w:rPr>
        <w:t xml:space="preserve">Бүкіләлемдік </w:t>
      </w:r>
      <w:r w:rsidR="008E41EB" w:rsidRPr="00676783">
        <w:rPr>
          <w:lang w:val="kk-KZ"/>
        </w:rPr>
        <w:t>цифрлық</w:t>
      </w:r>
      <w:r w:rsidR="00BB4A2E">
        <w:rPr>
          <w:lang w:val="kk-KZ"/>
        </w:rPr>
        <w:t xml:space="preserve"> </w:t>
      </w:r>
      <w:r w:rsidRPr="00676783">
        <w:rPr>
          <w:lang w:val="kk-KZ"/>
        </w:rPr>
        <w:t xml:space="preserve">бәсекеге қабілеттілік индексі </w:t>
      </w:r>
      <w:r w:rsidR="00A97DCE" w:rsidRPr="00676783">
        <w:rPr>
          <w:lang w:val="kk-KZ"/>
        </w:rPr>
        <w:t>(</w:t>
      </w:r>
      <w:r w:rsidR="00D33099" w:rsidRPr="00676783">
        <w:rPr>
          <w:lang w:val="kk-KZ"/>
        </w:rPr>
        <w:t>IMD World Digital Competiveness Index - WDCI</w:t>
      </w:r>
      <w:r w:rsidR="00A97DCE" w:rsidRPr="00676783">
        <w:rPr>
          <w:lang w:val="kk-KZ"/>
        </w:rPr>
        <w:t xml:space="preserve">); </w:t>
      </w:r>
    </w:p>
    <w:p w14:paraId="08CB19BB" w14:textId="0CD0A0E3" w:rsidR="00A97DCE" w:rsidRPr="00676783" w:rsidRDefault="000354CA">
      <w:pPr>
        <w:pStyle w:val="a5"/>
        <w:widowControl w:val="0"/>
        <w:numPr>
          <w:ilvl w:val="0"/>
          <w:numId w:val="16"/>
        </w:numPr>
        <w:tabs>
          <w:tab w:val="left" w:pos="993"/>
        </w:tabs>
        <w:ind w:left="0" w:firstLine="709"/>
        <w:rPr>
          <w:lang w:val="kk-KZ"/>
        </w:rPr>
      </w:pPr>
      <w:r w:rsidRPr="00676783">
        <w:rPr>
          <w:lang w:val="kk-KZ"/>
        </w:rPr>
        <w:t>Цифрлық эволюция индексі</w:t>
      </w:r>
      <w:r w:rsidR="00D33099" w:rsidRPr="00676783">
        <w:rPr>
          <w:lang w:val="kk-KZ"/>
        </w:rPr>
        <w:t xml:space="preserve"> </w:t>
      </w:r>
      <w:r w:rsidR="00A97DCE" w:rsidRPr="00676783">
        <w:rPr>
          <w:lang w:val="kk-KZ"/>
        </w:rPr>
        <w:t>(</w:t>
      </w:r>
      <w:r w:rsidR="00D33099" w:rsidRPr="00676783">
        <w:rPr>
          <w:lang w:val="kk-KZ"/>
        </w:rPr>
        <w:t>Digital Evolution Index- Digital Evolution Index - DEI</w:t>
      </w:r>
      <w:r w:rsidR="00A97DCE" w:rsidRPr="00676783">
        <w:rPr>
          <w:lang w:val="kk-KZ"/>
        </w:rPr>
        <w:t xml:space="preserve">); </w:t>
      </w:r>
    </w:p>
    <w:p w14:paraId="72A6CB1C" w14:textId="7CEEFA72" w:rsidR="00A97DCE" w:rsidRPr="00676783" w:rsidRDefault="000354CA">
      <w:pPr>
        <w:pStyle w:val="a5"/>
        <w:widowControl w:val="0"/>
        <w:numPr>
          <w:ilvl w:val="0"/>
          <w:numId w:val="16"/>
        </w:numPr>
        <w:tabs>
          <w:tab w:val="left" w:pos="993"/>
        </w:tabs>
        <w:ind w:left="0" w:firstLine="709"/>
        <w:rPr>
          <w:lang w:val="kk-KZ"/>
        </w:rPr>
      </w:pPr>
      <w:r w:rsidRPr="00676783">
        <w:rPr>
          <w:lang w:val="kk-KZ"/>
        </w:rPr>
        <w:t>Желінің қол жетімділік индексі</w:t>
      </w:r>
      <w:r w:rsidR="00A97DCE" w:rsidRPr="00676783">
        <w:rPr>
          <w:lang w:val="kk-KZ"/>
        </w:rPr>
        <w:t>(</w:t>
      </w:r>
      <w:r w:rsidR="00D33099" w:rsidRPr="00676783">
        <w:rPr>
          <w:lang w:val="kk-KZ"/>
        </w:rPr>
        <w:t>Networked Readiness Index - NRI</w:t>
      </w:r>
      <w:r w:rsidR="00A97DCE" w:rsidRPr="00676783">
        <w:rPr>
          <w:lang w:val="kk-KZ"/>
        </w:rPr>
        <w:t xml:space="preserve">); </w:t>
      </w:r>
    </w:p>
    <w:p w14:paraId="03CAE983" w14:textId="1818E249" w:rsidR="00A97DCE" w:rsidRPr="00676783" w:rsidRDefault="000354CA">
      <w:pPr>
        <w:pStyle w:val="a5"/>
        <w:widowControl w:val="0"/>
        <w:numPr>
          <w:ilvl w:val="0"/>
          <w:numId w:val="16"/>
        </w:numPr>
        <w:tabs>
          <w:tab w:val="left" w:pos="993"/>
        </w:tabs>
        <w:ind w:left="0" w:firstLine="709"/>
        <w:rPr>
          <w:lang w:val="kk-KZ"/>
        </w:rPr>
      </w:pPr>
      <w:r w:rsidRPr="00676783">
        <w:rPr>
          <w:lang w:val="kk-KZ"/>
        </w:rPr>
        <w:t xml:space="preserve">Электрондық үкіметтің даму индексі </w:t>
      </w:r>
      <w:r w:rsidR="00A97DCE" w:rsidRPr="00676783">
        <w:rPr>
          <w:lang w:val="kk-KZ"/>
        </w:rPr>
        <w:t>(</w:t>
      </w:r>
      <w:r w:rsidR="00D33099" w:rsidRPr="00676783">
        <w:rPr>
          <w:lang w:val="kk-KZ"/>
        </w:rPr>
        <w:t>The UN Global E-Government Develo</w:t>
      </w:r>
      <w:r w:rsidR="001F37E6" w:rsidRPr="00676783">
        <w:rPr>
          <w:lang w:val="kk-KZ"/>
        </w:rPr>
        <w:t>pment Index- EGDI</w:t>
      </w:r>
      <w:r w:rsidR="00A97DCE" w:rsidRPr="00676783">
        <w:rPr>
          <w:lang w:val="kk-KZ"/>
        </w:rPr>
        <w:t>);</w:t>
      </w:r>
    </w:p>
    <w:p w14:paraId="1A6CEF47" w14:textId="6623E326" w:rsidR="00A97DCE" w:rsidRPr="00676783" w:rsidRDefault="000354CA">
      <w:pPr>
        <w:pStyle w:val="a5"/>
        <w:widowControl w:val="0"/>
        <w:numPr>
          <w:ilvl w:val="0"/>
          <w:numId w:val="16"/>
        </w:numPr>
        <w:tabs>
          <w:tab w:val="left" w:pos="993"/>
        </w:tabs>
        <w:ind w:left="0" w:firstLine="709"/>
        <w:rPr>
          <w:lang w:val="kk-KZ"/>
        </w:rPr>
      </w:pPr>
      <w:r w:rsidRPr="00676783">
        <w:rPr>
          <w:lang w:val="kk-KZ"/>
        </w:rPr>
        <w:t xml:space="preserve">Электронды қатысу индексі </w:t>
      </w:r>
      <w:r w:rsidR="00A97DCE" w:rsidRPr="00676783">
        <w:rPr>
          <w:lang w:val="kk-KZ"/>
        </w:rPr>
        <w:t>(</w:t>
      </w:r>
      <w:r w:rsidR="001F37E6" w:rsidRPr="00676783">
        <w:rPr>
          <w:lang w:val="kk-KZ"/>
        </w:rPr>
        <w:t>E-Participation Index-EPART</w:t>
      </w:r>
      <w:r w:rsidR="00A97DCE" w:rsidRPr="00676783">
        <w:rPr>
          <w:lang w:val="kk-KZ"/>
        </w:rPr>
        <w:t xml:space="preserve">); </w:t>
      </w:r>
    </w:p>
    <w:p w14:paraId="60244278" w14:textId="08D8360E" w:rsidR="00770C5F" w:rsidRPr="00676783" w:rsidRDefault="000354CA">
      <w:pPr>
        <w:pStyle w:val="a5"/>
        <w:widowControl w:val="0"/>
        <w:numPr>
          <w:ilvl w:val="0"/>
          <w:numId w:val="16"/>
        </w:numPr>
        <w:tabs>
          <w:tab w:val="left" w:pos="993"/>
        </w:tabs>
        <w:ind w:left="0" w:firstLine="709"/>
        <w:rPr>
          <w:lang w:val="kk-KZ"/>
        </w:rPr>
      </w:pPr>
      <w:r w:rsidRPr="00676783">
        <w:rPr>
          <w:lang w:val="kk-KZ"/>
        </w:rPr>
        <w:t xml:space="preserve">Ғаламдық байланыс индексі </w:t>
      </w:r>
      <w:r w:rsidR="00A97DCE" w:rsidRPr="00676783">
        <w:rPr>
          <w:lang w:val="kk-KZ"/>
        </w:rPr>
        <w:t>(</w:t>
      </w:r>
      <w:r w:rsidR="001F37E6" w:rsidRPr="00676783">
        <w:rPr>
          <w:lang w:val="kk-KZ"/>
        </w:rPr>
        <w:t>Global Connectivity Index - GCI</w:t>
      </w:r>
      <w:r w:rsidR="00A97DCE" w:rsidRPr="00676783">
        <w:rPr>
          <w:lang w:val="kk-KZ"/>
        </w:rPr>
        <w:t>);</w:t>
      </w:r>
    </w:p>
    <w:p w14:paraId="6A16E0F7" w14:textId="13F6BCFA" w:rsidR="00A97DCE" w:rsidRPr="00676783" w:rsidRDefault="00770C5F">
      <w:pPr>
        <w:pStyle w:val="a5"/>
        <w:widowControl w:val="0"/>
        <w:numPr>
          <w:ilvl w:val="0"/>
          <w:numId w:val="16"/>
        </w:numPr>
        <w:tabs>
          <w:tab w:val="left" w:pos="993"/>
        </w:tabs>
        <w:ind w:left="0" w:firstLine="709"/>
        <w:rPr>
          <w:lang w:val="kk-KZ"/>
        </w:rPr>
      </w:pPr>
      <w:r w:rsidRPr="00676783">
        <w:rPr>
          <w:lang w:val="kk-KZ"/>
        </w:rPr>
        <w:t>Ж</w:t>
      </w:r>
      <w:r w:rsidR="000354CA" w:rsidRPr="00676783">
        <w:rPr>
          <w:lang w:val="kk-KZ"/>
        </w:rPr>
        <w:t xml:space="preserve">аһандық инновациялық индекс </w:t>
      </w:r>
      <w:r w:rsidR="00A97DCE" w:rsidRPr="00676783">
        <w:rPr>
          <w:lang w:val="kk-KZ"/>
        </w:rPr>
        <w:t>(</w:t>
      </w:r>
      <w:r w:rsidR="001F37E6" w:rsidRPr="00676783">
        <w:rPr>
          <w:lang w:val="kk-KZ"/>
        </w:rPr>
        <w:t>The Global Innovation Index- GII</w:t>
      </w:r>
      <w:r w:rsidR="00A97DCE" w:rsidRPr="00676783">
        <w:rPr>
          <w:lang w:val="kk-KZ"/>
        </w:rPr>
        <w:t xml:space="preserve">) </w:t>
      </w:r>
    </w:p>
    <w:p w14:paraId="0AC148BD" w14:textId="10184ECE" w:rsidR="001902F7" w:rsidRPr="00676783" w:rsidRDefault="00581BB2" w:rsidP="00B24B89">
      <w:pPr>
        <w:widowControl w:val="0"/>
        <w:ind w:firstLine="709"/>
        <w:rPr>
          <w:lang w:val="kk-KZ"/>
        </w:rPr>
      </w:pPr>
      <w:r w:rsidRPr="00676783">
        <w:rPr>
          <w:lang w:val="kk-KZ"/>
        </w:rPr>
        <w:t>О</w:t>
      </w:r>
      <w:r w:rsidR="001902F7" w:rsidRPr="00676783">
        <w:rPr>
          <w:lang w:val="kk-KZ"/>
        </w:rPr>
        <w:t>сы рейтингтердің нәтижелері</w:t>
      </w:r>
      <w:r w:rsidRPr="00676783">
        <w:rPr>
          <w:lang w:val="kk-KZ"/>
        </w:rPr>
        <w:t xml:space="preserve"> </w:t>
      </w:r>
      <w:r w:rsidR="001902F7" w:rsidRPr="00676783">
        <w:rPr>
          <w:lang w:val="kk-KZ"/>
        </w:rPr>
        <w:t>ЕАЭО және ЕО елдері</w:t>
      </w:r>
      <w:r w:rsidR="00BB4A2E">
        <w:rPr>
          <w:lang w:val="kk-KZ"/>
        </w:rPr>
        <w:t xml:space="preserve"> </w:t>
      </w:r>
      <w:r w:rsidR="001902F7" w:rsidRPr="00676783">
        <w:rPr>
          <w:lang w:val="kk-KZ"/>
        </w:rPr>
        <w:t>үшін келесі кестеде келтірілген (</w:t>
      </w:r>
      <w:r w:rsidRPr="00676783">
        <w:rPr>
          <w:lang w:val="kk-KZ"/>
        </w:rPr>
        <w:t>К</w:t>
      </w:r>
      <w:r w:rsidR="001902F7" w:rsidRPr="00676783">
        <w:rPr>
          <w:lang w:val="kk-KZ"/>
        </w:rPr>
        <w:t xml:space="preserve">есте </w:t>
      </w:r>
      <w:r w:rsidR="00BB0909" w:rsidRPr="00676783">
        <w:rPr>
          <w:lang w:val="kk-KZ"/>
        </w:rPr>
        <w:t>4</w:t>
      </w:r>
      <w:r w:rsidR="001902F7" w:rsidRPr="00676783">
        <w:rPr>
          <w:lang w:val="kk-KZ"/>
        </w:rPr>
        <w:t>)</w:t>
      </w:r>
      <w:r w:rsidR="003E0FC0" w:rsidRPr="00676783">
        <w:rPr>
          <w:lang w:val="kk-KZ"/>
        </w:rPr>
        <w:t>.</w:t>
      </w:r>
    </w:p>
    <w:p w14:paraId="76F65106" w14:textId="38CE1087" w:rsidR="004F757C" w:rsidRPr="00676783" w:rsidRDefault="004F757C" w:rsidP="00B24B89">
      <w:pPr>
        <w:widowControl w:val="0"/>
        <w:ind w:firstLine="709"/>
        <w:rPr>
          <w:lang w:val="kk-KZ"/>
        </w:rPr>
      </w:pPr>
      <w:r w:rsidRPr="00676783">
        <w:rPr>
          <w:lang w:val="kk-KZ"/>
        </w:rPr>
        <w:t>Кесте мәліметтерінен</w:t>
      </w:r>
      <w:r w:rsidR="00BB4A2E">
        <w:rPr>
          <w:lang w:val="kk-KZ"/>
        </w:rPr>
        <w:t xml:space="preserve"> </w:t>
      </w:r>
      <w:r w:rsidRPr="00676783">
        <w:rPr>
          <w:lang w:val="kk-KZ"/>
        </w:rPr>
        <w:t>көріп тұрғанымыздай, Қазақстан цифрлық экономиканы дамыту рейтингісінде талданып отырған 10 индекстің 8-не ғана жауап бере алады, яғни цифрлық экономика мен қоғам индексі (DESI) және цифрлық эволюция индексі ( DEI) көрсеткіштері бойынша мәлімет базасының жоқтығы орын алып отыр. Дегенменде, талдау барысында белгілі болғандай, ЕАЭО елдері қатарында цифрлық экономиканың даму индекстері бойынша Қазақстан Беларусь, Армения, Қырғызстан мемлекттерінен әлдеқайда алда, электрондық үкіметтің даму индексі ( EGDI) бойынша тіпті Ресейденде жоғарғы позицияны алып отыр, 2022жылы Қазақстан - 28 орын, Ресей - 42 орын. Салыстыру үшін рейтингте бірінші орынды сақтап қалған Дания 0,97 ұпай, ал Азия аймағының көшбасшысы Оңтүстік Корея 0,95 ұпай алды</w:t>
      </w:r>
      <w:r w:rsidRPr="00543574">
        <w:rPr>
          <w:lang w:val="kk-KZ"/>
        </w:rPr>
        <w:t xml:space="preserve"> [</w:t>
      </w:r>
      <w:r w:rsidRPr="00676783">
        <w:rPr>
          <w:lang w:val="kk-KZ"/>
        </w:rPr>
        <w:t>30]. Қазақстан екі жыл бұрынғы 0,83 баллмен салыстырғанда 2022 жылы 0,86 ұпаймен Орталық Азиядағы электронды үкіметті дамыту бойынша көшбасшы болып қала береді.</w:t>
      </w:r>
    </w:p>
    <w:p w14:paraId="37CF49FB" w14:textId="77777777" w:rsidR="00C057FE" w:rsidRPr="00676783" w:rsidRDefault="004F757C" w:rsidP="00C057FE">
      <w:pPr>
        <w:widowControl w:val="0"/>
        <w:ind w:firstLine="709"/>
        <w:rPr>
          <w:lang w:val="kk-KZ"/>
        </w:rPr>
      </w:pPr>
      <w:r w:rsidRPr="00676783">
        <w:rPr>
          <w:lang w:val="kk-KZ"/>
        </w:rPr>
        <w:t>Цифрлық экономиканың дамуы тұрғысынан елдердің рейтингін қалыптастыру</w:t>
      </w:r>
      <w:r w:rsidR="00BB4A2E">
        <w:rPr>
          <w:lang w:val="kk-KZ"/>
        </w:rPr>
        <w:t xml:space="preserve"> </w:t>
      </w:r>
      <w:r w:rsidRPr="00676783">
        <w:rPr>
          <w:lang w:val="kk-KZ"/>
        </w:rPr>
        <w:t>әдісі иерархиялық үш деңгейлі</w:t>
      </w:r>
      <w:r w:rsidR="00BB4A2E">
        <w:rPr>
          <w:lang w:val="kk-KZ"/>
        </w:rPr>
        <w:t xml:space="preserve"> </w:t>
      </w:r>
      <w:r w:rsidRPr="00676783">
        <w:rPr>
          <w:lang w:val="kk-KZ"/>
        </w:rPr>
        <w:t>үлгі түрінде қалыптасады:</w:t>
      </w:r>
      <w:r>
        <w:rPr>
          <w:lang w:val="kk-KZ"/>
        </w:rPr>
        <w:t xml:space="preserve"> </w:t>
      </w:r>
      <w:r w:rsidRPr="00676783">
        <w:rPr>
          <w:lang w:val="kk-KZ"/>
        </w:rPr>
        <w:t xml:space="preserve">елдің жаңа цифрлық технология енгізуге дайындығы; цифрлық технологияларды халық шаруашылығында қолдану қарқындылығы; цифрлық технологияның әсері. </w:t>
      </w:r>
      <w:r w:rsidR="00C057FE" w:rsidRPr="00676783">
        <w:rPr>
          <w:lang w:val="kk-KZ"/>
        </w:rPr>
        <w:t>Әр елдердің цифрлық қоғамды құруға көп көңіл бөлетіні белгілі, олар</w:t>
      </w:r>
      <w:r w:rsidR="00C057FE">
        <w:rPr>
          <w:lang w:val="kk-KZ"/>
        </w:rPr>
        <w:t xml:space="preserve"> </w:t>
      </w:r>
      <w:r w:rsidR="00C057FE" w:rsidRPr="00676783">
        <w:rPr>
          <w:lang w:val="kk-KZ"/>
        </w:rPr>
        <w:t>цифрлық экономиканы дамыту бойынша қабылданған стратегия бағдарламалармен расталады. Біз бұл елдерді тізімдейміз: Дания (2000), Сингапур (2005), Австралия, Гонконг, Ұлыбритания, Жаңа Зеландия (2008), Еуропалық Одақ</w:t>
      </w:r>
      <w:r w:rsidR="00C057FE">
        <w:rPr>
          <w:lang w:val="kk-KZ"/>
        </w:rPr>
        <w:t xml:space="preserve"> </w:t>
      </w:r>
      <w:r w:rsidR="00C057FE" w:rsidRPr="00676783">
        <w:rPr>
          <w:lang w:val="kk-KZ"/>
        </w:rPr>
        <w:t>(2009), Канада (2010), Малайзия (2012), Оңтүстік Корея (2013), Үндістан, Қазақстан (2017).</w:t>
      </w:r>
    </w:p>
    <w:p w14:paraId="06CE2DAB" w14:textId="7F24AA1A" w:rsidR="001A461A" w:rsidRPr="0025109A" w:rsidRDefault="00D556E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lastRenderedPageBreak/>
        <w:t>К</w:t>
      </w:r>
      <w:r w:rsidR="00581BB2" w:rsidRPr="0025109A">
        <w:rPr>
          <w:rFonts w:cs="Times New Roman"/>
          <w:szCs w:val="28"/>
          <w:lang w:val="kk-KZ"/>
        </w:rPr>
        <w:t xml:space="preserve">есте </w:t>
      </w:r>
      <w:r w:rsidR="005D4917" w:rsidRPr="0025109A">
        <w:rPr>
          <w:rFonts w:cs="Times New Roman"/>
          <w:szCs w:val="28"/>
          <w:lang w:val="kk-KZ"/>
        </w:rPr>
        <w:t>4</w:t>
      </w:r>
      <w:r w:rsidR="00787CB8" w:rsidRPr="0025109A">
        <w:rPr>
          <w:rFonts w:cs="Times New Roman"/>
          <w:szCs w:val="28"/>
          <w:lang w:val="kk-KZ"/>
        </w:rPr>
        <w:t xml:space="preserve"> </w:t>
      </w:r>
      <w:r w:rsidR="00A92E83" w:rsidRPr="0025109A">
        <w:rPr>
          <w:rFonts w:cs="Times New Roman"/>
          <w:szCs w:val="28"/>
          <w:lang w:val="kk-KZ"/>
        </w:rPr>
        <w:t>-</w:t>
      </w:r>
      <w:r w:rsidR="00581BB2" w:rsidRPr="0025109A">
        <w:rPr>
          <w:rFonts w:cs="Times New Roman"/>
          <w:szCs w:val="28"/>
          <w:lang w:val="kk-KZ"/>
        </w:rPr>
        <w:t xml:space="preserve"> ЕАЭО </w:t>
      </w:r>
      <w:r w:rsidR="003E0FC0" w:rsidRPr="0025109A">
        <w:rPr>
          <w:rFonts w:cs="Times New Roman"/>
          <w:szCs w:val="28"/>
          <w:lang w:val="kk-KZ"/>
        </w:rPr>
        <w:t xml:space="preserve">мүше </w:t>
      </w:r>
      <w:r w:rsidR="00581BB2" w:rsidRPr="0025109A">
        <w:rPr>
          <w:rFonts w:cs="Times New Roman"/>
          <w:szCs w:val="28"/>
          <w:lang w:val="kk-KZ"/>
        </w:rPr>
        <w:t>елдері және ЕО елдері</w:t>
      </w:r>
      <w:r w:rsidR="003E0FC0" w:rsidRPr="0025109A">
        <w:rPr>
          <w:rFonts w:cs="Times New Roman"/>
          <w:szCs w:val="28"/>
          <w:lang w:val="kk-KZ"/>
        </w:rPr>
        <w:t xml:space="preserve">н </w:t>
      </w:r>
      <w:r w:rsidR="00581BB2" w:rsidRPr="0025109A">
        <w:rPr>
          <w:rFonts w:cs="Times New Roman"/>
          <w:szCs w:val="28"/>
          <w:lang w:val="kk-KZ"/>
        </w:rPr>
        <w:t>цифрлық экономиканы</w:t>
      </w:r>
      <w:r w:rsidR="00787CB8" w:rsidRPr="0025109A">
        <w:rPr>
          <w:rFonts w:cs="Times New Roman"/>
          <w:szCs w:val="28"/>
          <w:lang w:val="kk-KZ"/>
        </w:rPr>
        <w:t xml:space="preserve"> </w:t>
      </w:r>
      <w:r w:rsidR="0076310B" w:rsidRPr="0025109A">
        <w:rPr>
          <w:rFonts w:cs="Times New Roman"/>
          <w:szCs w:val="28"/>
          <w:lang w:val="kk-KZ"/>
        </w:rPr>
        <w:t>дамыту</w:t>
      </w:r>
      <w:r w:rsidR="00676783">
        <w:rPr>
          <w:rFonts w:cs="Times New Roman"/>
          <w:szCs w:val="28"/>
          <w:lang w:val="kk-KZ"/>
        </w:rPr>
        <w:t xml:space="preserve"> </w:t>
      </w:r>
      <w:r w:rsidR="00581BB2" w:rsidRPr="0025109A">
        <w:rPr>
          <w:rFonts w:cs="Times New Roman"/>
          <w:szCs w:val="28"/>
          <w:lang w:val="kk-KZ"/>
        </w:rPr>
        <w:t>рейтингінде</w:t>
      </w:r>
      <w:r w:rsidR="003E0FC0" w:rsidRPr="0025109A">
        <w:rPr>
          <w:rFonts w:cs="Times New Roman"/>
          <w:szCs w:val="28"/>
          <w:lang w:val="kk-KZ"/>
        </w:rPr>
        <w:t xml:space="preserve"> Қазақстанмен</w:t>
      </w:r>
      <w:r w:rsidR="0076310B" w:rsidRPr="0025109A">
        <w:rPr>
          <w:rFonts w:cs="Times New Roman"/>
          <w:szCs w:val="28"/>
          <w:lang w:val="kk-KZ"/>
        </w:rPr>
        <w:t xml:space="preserve"> салыстыру </w:t>
      </w:r>
    </w:p>
    <w:p w14:paraId="2EBAAAF3" w14:textId="77777777" w:rsidR="00F9142E" w:rsidRPr="0025109A" w:rsidRDefault="00F914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bl>
      <w:tblPr>
        <w:tblStyle w:val="a8"/>
        <w:tblW w:w="9638" w:type="dxa"/>
        <w:tblLayout w:type="fixed"/>
        <w:tblLook w:val="04A0" w:firstRow="1" w:lastRow="0" w:firstColumn="1" w:lastColumn="0" w:noHBand="0" w:noVBand="1"/>
      </w:tblPr>
      <w:tblGrid>
        <w:gridCol w:w="1413"/>
        <w:gridCol w:w="709"/>
        <w:gridCol w:w="708"/>
        <w:gridCol w:w="709"/>
        <w:gridCol w:w="709"/>
        <w:gridCol w:w="709"/>
        <w:gridCol w:w="708"/>
        <w:gridCol w:w="992"/>
        <w:gridCol w:w="709"/>
        <w:gridCol w:w="709"/>
        <w:gridCol w:w="850"/>
        <w:gridCol w:w="713"/>
      </w:tblGrid>
      <w:tr w:rsidR="00DC0F90" w:rsidRPr="00676783" w14:paraId="48954423" w14:textId="77777777" w:rsidTr="00676783">
        <w:trPr>
          <w:trHeight w:val="841"/>
        </w:trPr>
        <w:tc>
          <w:tcPr>
            <w:tcW w:w="1413" w:type="dxa"/>
          </w:tcPr>
          <w:p w14:paraId="4A3CFE19" w14:textId="77777777" w:rsidR="00DC0F90" w:rsidRPr="00676783" w:rsidRDefault="00DC0F90"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676783">
              <w:rPr>
                <w:rFonts w:cs="Times New Roman"/>
                <w:sz w:val="24"/>
                <w:szCs w:val="24"/>
                <w:shd w:val="clear" w:color="auto" w:fill="FFFFFF"/>
                <w:lang w:val="kk-KZ"/>
              </w:rPr>
              <w:t>Мемлекет</w:t>
            </w:r>
          </w:p>
          <w:p w14:paraId="20ECEC6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shd w:val="clear" w:color="auto" w:fill="FFFFFF"/>
                <w:lang w:val="kk-KZ"/>
              </w:rPr>
              <w:t>тер</w:t>
            </w:r>
          </w:p>
        </w:tc>
        <w:tc>
          <w:tcPr>
            <w:tcW w:w="709" w:type="dxa"/>
          </w:tcPr>
          <w:p w14:paraId="3C363E2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IDI 2017</w:t>
            </w:r>
          </w:p>
        </w:tc>
        <w:tc>
          <w:tcPr>
            <w:tcW w:w="708" w:type="dxa"/>
          </w:tcPr>
          <w:p w14:paraId="07FA447E"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DESI</w:t>
            </w:r>
          </w:p>
          <w:p w14:paraId="27225AB6"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2018</w:t>
            </w:r>
          </w:p>
        </w:tc>
        <w:tc>
          <w:tcPr>
            <w:tcW w:w="709" w:type="dxa"/>
          </w:tcPr>
          <w:p w14:paraId="6BFEAFC9"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WDCI</w:t>
            </w:r>
          </w:p>
          <w:p w14:paraId="24AAB0A6"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2018</w:t>
            </w:r>
          </w:p>
        </w:tc>
        <w:tc>
          <w:tcPr>
            <w:tcW w:w="709" w:type="dxa"/>
          </w:tcPr>
          <w:p w14:paraId="4347A93F"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DEI</w:t>
            </w:r>
          </w:p>
          <w:p w14:paraId="2F34A0AB"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2017</w:t>
            </w:r>
          </w:p>
        </w:tc>
        <w:tc>
          <w:tcPr>
            <w:tcW w:w="709" w:type="dxa"/>
          </w:tcPr>
          <w:p w14:paraId="11047E3D"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NRI</w:t>
            </w:r>
          </w:p>
          <w:p w14:paraId="746BB3E3"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2016</w:t>
            </w:r>
          </w:p>
        </w:tc>
        <w:tc>
          <w:tcPr>
            <w:tcW w:w="708" w:type="dxa"/>
          </w:tcPr>
          <w:p w14:paraId="62E1017A"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EGDI</w:t>
            </w:r>
          </w:p>
          <w:p w14:paraId="6D028274"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2016</w:t>
            </w:r>
          </w:p>
        </w:tc>
        <w:tc>
          <w:tcPr>
            <w:tcW w:w="992" w:type="dxa"/>
          </w:tcPr>
          <w:p w14:paraId="145393E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EPART</w:t>
            </w:r>
          </w:p>
          <w:p w14:paraId="655CDC67"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2016</w:t>
            </w:r>
          </w:p>
        </w:tc>
        <w:tc>
          <w:tcPr>
            <w:tcW w:w="709" w:type="dxa"/>
          </w:tcPr>
          <w:p w14:paraId="3680481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GCI</w:t>
            </w:r>
          </w:p>
          <w:p w14:paraId="7259762F"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2018</w:t>
            </w:r>
          </w:p>
        </w:tc>
        <w:tc>
          <w:tcPr>
            <w:tcW w:w="709" w:type="dxa"/>
          </w:tcPr>
          <w:p w14:paraId="6D17EA40"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GII</w:t>
            </w:r>
          </w:p>
          <w:p w14:paraId="498278C9"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2018</w:t>
            </w:r>
          </w:p>
        </w:tc>
        <w:tc>
          <w:tcPr>
            <w:tcW w:w="850" w:type="dxa"/>
          </w:tcPr>
          <w:p w14:paraId="2D608146"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EGDI</w:t>
            </w:r>
          </w:p>
          <w:p w14:paraId="6A4C347E"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2020</w:t>
            </w:r>
          </w:p>
        </w:tc>
        <w:tc>
          <w:tcPr>
            <w:tcW w:w="713" w:type="dxa"/>
          </w:tcPr>
          <w:p w14:paraId="0886AC5B"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EGDI</w:t>
            </w:r>
          </w:p>
          <w:p w14:paraId="318EC5B9"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2022</w:t>
            </w:r>
          </w:p>
          <w:p w14:paraId="4D44198E" w14:textId="77777777" w:rsidR="00DC0F90" w:rsidRPr="00676783" w:rsidRDefault="00DC0F90" w:rsidP="00B24B89">
            <w:pPr>
              <w:widowControl w:val="0"/>
              <w:rPr>
                <w:rFonts w:cs="Times New Roman"/>
                <w:sz w:val="24"/>
                <w:szCs w:val="24"/>
                <w:lang w:val="kk-KZ"/>
              </w:rPr>
            </w:pPr>
          </w:p>
        </w:tc>
      </w:tr>
      <w:tr w:rsidR="00DC0F90" w:rsidRPr="00676783" w14:paraId="6EB4F473" w14:textId="77777777" w:rsidTr="00676783">
        <w:tc>
          <w:tcPr>
            <w:tcW w:w="1413" w:type="dxa"/>
          </w:tcPr>
          <w:p w14:paraId="2163CD9B"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Ұлыбритания </w:t>
            </w:r>
          </w:p>
        </w:tc>
        <w:tc>
          <w:tcPr>
            <w:tcW w:w="709" w:type="dxa"/>
          </w:tcPr>
          <w:p w14:paraId="0CD3737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w:t>
            </w:r>
          </w:p>
        </w:tc>
        <w:tc>
          <w:tcPr>
            <w:tcW w:w="708" w:type="dxa"/>
          </w:tcPr>
          <w:p w14:paraId="2700C8D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w:t>
            </w:r>
          </w:p>
        </w:tc>
        <w:tc>
          <w:tcPr>
            <w:tcW w:w="709" w:type="dxa"/>
          </w:tcPr>
          <w:p w14:paraId="64258D3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10</w:t>
            </w:r>
          </w:p>
        </w:tc>
        <w:tc>
          <w:tcPr>
            <w:tcW w:w="709" w:type="dxa"/>
          </w:tcPr>
          <w:p w14:paraId="0FA737C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w:t>
            </w:r>
          </w:p>
        </w:tc>
        <w:tc>
          <w:tcPr>
            <w:tcW w:w="709" w:type="dxa"/>
          </w:tcPr>
          <w:p w14:paraId="1D14452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w:t>
            </w:r>
          </w:p>
        </w:tc>
        <w:tc>
          <w:tcPr>
            <w:tcW w:w="708" w:type="dxa"/>
          </w:tcPr>
          <w:p w14:paraId="2DADE44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w:t>
            </w:r>
          </w:p>
        </w:tc>
        <w:tc>
          <w:tcPr>
            <w:tcW w:w="992" w:type="dxa"/>
          </w:tcPr>
          <w:p w14:paraId="031B3BF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w:t>
            </w:r>
          </w:p>
        </w:tc>
        <w:tc>
          <w:tcPr>
            <w:tcW w:w="709" w:type="dxa"/>
          </w:tcPr>
          <w:p w14:paraId="46D8CAE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w:t>
            </w:r>
          </w:p>
        </w:tc>
        <w:tc>
          <w:tcPr>
            <w:tcW w:w="709" w:type="dxa"/>
          </w:tcPr>
          <w:p w14:paraId="05ECB4A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w:t>
            </w:r>
          </w:p>
        </w:tc>
        <w:tc>
          <w:tcPr>
            <w:tcW w:w="850" w:type="dxa"/>
          </w:tcPr>
          <w:p w14:paraId="64DBF02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w:t>
            </w:r>
          </w:p>
        </w:tc>
        <w:tc>
          <w:tcPr>
            <w:tcW w:w="713" w:type="dxa"/>
          </w:tcPr>
          <w:p w14:paraId="6499789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11</w:t>
            </w:r>
          </w:p>
        </w:tc>
      </w:tr>
      <w:tr w:rsidR="00DC0F90" w:rsidRPr="00676783" w14:paraId="565890EE" w14:textId="77777777" w:rsidTr="00676783">
        <w:tc>
          <w:tcPr>
            <w:tcW w:w="1413" w:type="dxa"/>
          </w:tcPr>
          <w:p w14:paraId="2F12E2AE"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Швеция </w:t>
            </w:r>
          </w:p>
        </w:tc>
        <w:tc>
          <w:tcPr>
            <w:tcW w:w="709" w:type="dxa"/>
          </w:tcPr>
          <w:p w14:paraId="028EED4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11</w:t>
            </w:r>
          </w:p>
        </w:tc>
        <w:tc>
          <w:tcPr>
            <w:tcW w:w="708" w:type="dxa"/>
          </w:tcPr>
          <w:p w14:paraId="40317BE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w:t>
            </w:r>
          </w:p>
        </w:tc>
        <w:tc>
          <w:tcPr>
            <w:tcW w:w="709" w:type="dxa"/>
          </w:tcPr>
          <w:p w14:paraId="456A64B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709" w:type="dxa"/>
          </w:tcPr>
          <w:p w14:paraId="1DA5D81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w:t>
            </w:r>
          </w:p>
        </w:tc>
        <w:tc>
          <w:tcPr>
            <w:tcW w:w="709" w:type="dxa"/>
          </w:tcPr>
          <w:p w14:paraId="7E605CA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w:t>
            </w:r>
          </w:p>
        </w:tc>
        <w:tc>
          <w:tcPr>
            <w:tcW w:w="708" w:type="dxa"/>
          </w:tcPr>
          <w:p w14:paraId="51D01CA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w:t>
            </w:r>
          </w:p>
        </w:tc>
        <w:tc>
          <w:tcPr>
            <w:tcW w:w="992" w:type="dxa"/>
          </w:tcPr>
          <w:p w14:paraId="37E841B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27</w:t>
            </w:r>
          </w:p>
        </w:tc>
        <w:tc>
          <w:tcPr>
            <w:tcW w:w="709" w:type="dxa"/>
          </w:tcPr>
          <w:p w14:paraId="642D8D1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709" w:type="dxa"/>
          </w:tcPr>
          <w:p w14:paraId="428A075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850" w:type="dxa"/>
          </w:tcPr>
          <w:p w14:paraId="44477A1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w:t>
            </w:r>
          </w:p>
        </w:tc>
        <w:tc>
          <w:tcPr>
            <w:tcW w:w="713" w:type="dxa"/>
          </w:tcPr>
          <w:p w14:paraId="052422D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r>
      <w:tr w:rsidR="00DC0F90" w:rsidRPr="00676783" w14:paraId="7ECFD4C4" w14:textId="77777777" w:rsidTr="00676783">
        <w:tc>
          <w:tcPr>
            <w:tcW w:w="1413" w:type="dxa"/>
          </w:tcPr>
          <w:p w14:paraId="1EBCCE9C"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Финляндия </w:t>
            </w:r>
          </w:p>
        </w:tc>
        <w:tc>
          <w:tcPr>
            <w:tcW w:w="709" w:type="dxa"/>
          </w:tcPr>
          <w:p w14:paraId="4C4EE97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22</w:t>
            </w:r>
          </w:p>
        </w:tc>
        <w:tc>
          <w:tcPr>
            <w:tcW w:w="708" w:type="dxa"/>
          </w:tcPr>
          <w:p w14:paraId="0A5FA6A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709" w:type="dxa"/>
          </w:tcPr>
          <w:p w14:paraId="1288B9B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w:t>
            </w:r>
          </w:p>
        </w:tc>
        <w:tc>
          <w:tcPr>
            <w:tcW w:w="709" w:type="dxa"/>
          </w:tcPr>
          <w:p w14:paraId="2248AC8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709" w:type="dxa"/>
          </w:tcPr>
          <w:p w14:paraId="590F2F6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w:t>
            </w:r>
          </w:p>
        </w:tc>
        <w:tc>
          <w:tcPr>
            <w:tcW w:w="708" w:type="dxa"/>
          </w:tcPr>
          <w:p w14:paraId="369A480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w:t>
            </w:r>
          </w:p>
        </w:tc>
        <w:tc>
          <w:tcPr>
            <w:tcW w:w="992" w:type="dxa"/>
          </w:tcPr>
          <w:p w14:paraId="57CA049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10</w:t>
            </w:r>
          </w:p>
        </w:tc>
        <w:tc>
          <w:tcPr>
            <w:tcW w:w="709" w:type="dxa"/>
          </w:tcPr>
          <w:p w14:paraId="7C1E083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w:t>
            </w:r>
          </w:p>
        </w:tc>
        <w:tc>
          <w:tcPr>
            <w:tcW w:w="709" w:type="dxa"/>
          </w:tcPr>
          <w:p w14:paraId="272E022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w:t>
            </w:r>
          </w:p>
        </w:tc>
        <w:tc>
          <w:tcPr>
            <w:tcW w:w="850" w:type="dxa"/>
          </w:tcPr>
          <w:p w14:paraId="2B15091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w:t>
            </w:r>
          </w:p>
        </w:tc>
        <w:tc>
          <w:tcPr>
            <w:tcW w:w="713" w:type="dxa"/>
          </w:tcPr>
          <w:p w14:paraId="610B051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w:t>
            </w:r>
          </w:p>
        </w:tc>
      </w:tr>
      <w:tr w:rsidR="00DC0F90" w:rsidRPr="00676783" w14:paraId="033A7457" w14:textId="77777777" w:rsidTr="00676783">
        <w:tc>
          <w:tcPr>
            <w:tcW w:w="1413" w:type="dxa"/>
          </w:tcPr>
          <w:p w14:paraId="6F2FCB4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Дания</w:t>
            </w:r>
          </w:p>
        </w:tc>
        <w:tc>
          <w:tcPr>
            <w:tcW w:w="709" w:type="dxa"/>
          </w:tcPr>
          <w:p w14:paraId="17956E5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w:t>
            </w:r>
          </w:p>
        </w:tc>
        <w:tc>
          <w:tcPr>
            <w:tcW w:w="708" w:type="dxa"/>
          </w:tcPr>
          <w:p w14:paraId="5AB768B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w:t>
            </w:r>
          </w:p>
        </w:tc>
        <w:tc>
          <w:tcPr>
            <w:tcW w:w="709" w:type="dxa"/>
          </w:tcPr>
          <w:p w14:paraId="4938C4D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w:t>
            </w:r>
          </w:p>
        </w:tc>
        <w:tc>
          <w:tcPr>
            <w:tcW w:w="709" w:type="dxa"/>
          </w:tcPr>
          <w:p w14:paraId="21E3505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w:t>
            </w:r>
          </w:p>
        </w:tc>
        <w:tc>
          <w:tcPr>
            <w:tcW w:w="709" w:type="dxa"/>
          </w:tcPr>
          <w:p w14:paraId="288D8E8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11</w:t>
            </w:r>
          </w:p>
        </w:tc>
        <w:tc>
          <w:tcPr>
            <w:tcW w:w="708" w:type="dxa"/>
          </w:tcPr>
          <w:p w14:paraId="59A13C4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w:t>
            </w:r>
          </w:p>
        </w:tc>
        <w:tc>
          <w:tcPr>
            <w:tcW w:w="992" w:type="dxa"/>
          </w:tcPr>
          <w:p w14:paraId="1992B0A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22</w:t>
            </w:r>
          </w:p>
        </w:tc>
        <w:tc>
          <w:tcPr>
            <w:tcW w:w="709" w:type="dxa"/>
          </w:tcPr>
          <w:p w14:paraId="2B900BB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w:t>
            </w:r>
          </w:p>
        </w:tc>
        <w:tc>
          <w:tcPr>
            <w:tcW w:w="709" w:type="dxa"/>
          </w:tcPr>
          <w:p w14:paraId="501DB6B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w:t>
            </w:r>
          </w:p>
        </w:tc>
        <w:tc>
          <w:tcPr>
            <w:tcW w:w="850" w:type="dxa"/>
          </w:tcPr>
          <w:p w14:paraId="1EF8029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w:t>
            </w:r>
          </w:p>
        </w:tc>
        <w:tc>
          <w:tcPr>
            <w:tcW w:w="713" w:type="dxa"/>
          </w:tcPr>
          <w:p w14:paraId="2B875E5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w:t>
            </w:r>
          </w:p>
        </w:tc>
      </w:tr>
      <w:tr w:rsidR="00DC0F90" w:rsidRPr="00676783" w14:paraId="49AF214A" w14:textId="77777777" w:rsidTr="00676783">
        <w:tc>
          <w:tcPr>
            <w:tcW w:w="1413" w:type="dxa"/>
          </w:tcPr>
          <w:p w14:paraId="748DED7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Германия</w:t>
            </w:r>
          </w:p>
        </w:tc>
        <w:tc>
          <w:tcPr>
            <w:tcW w:w="709" w:type="dxa"/>
          </w:tcPr>
          <w:p w14:paraId="03DAFEF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12</w:t>
            </w:r>
          </w:p>
        </w:tc>
        <w:tc>
          <w:tcPr>
            <w:tcW w:w="708" w:type="dxa"/>
          </w:tcPr>
          <w:p w14:paraId="03741E5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14</w:t>
            </w:r>
          </w:p>
        </w:tc>
        <w:tc>
          <w:tcPr>
            <w:tcW w:w="709" w:type="dxa"/>
          </w:tcPr>
          <w:p w14:paraId="18BC32C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18</w:t>
            </w:r>
          </w:p>
        </w:tc>
        <w:tc>
          <w:tcPr>
            <w:tcW w:w="709" w:type="dxa"/>
          </w:tcPr>
          <w:p w14:paraId="06F4502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17</w:t>
            </w:r>
          </w:p>
        </w:tc>
        <w:tc>
          <w:tcPr>
            <w:tcW w:w="709" w:type="dxa"/>
          </w:tcPr>
          <w:p w14:paraId="65B40F4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15</w:t>
            </w:r>
          </w:p>
        </w:tc>
        <w:tc>
          <w:tcPr>
            <w:tcW w:w="708" w:type="dxa"/>
          </w:tcPr>
          <w:p w14:paraId="47BA331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15</w:t>
            </w:r>
          </w:p>
        </w:tc>
        <w:tc>
          <w:tcPr>
            <w:tcW w:w="992" w:type="dxa"/>
          </w:tcPr>
          <w:p w14:paraId="4D45CFB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27</w:t>
            </w:r>
          </w:p>
        </w:tc>
        <w:tc>
          <w:tcPr>
            <w:tcW w:w="709" w:type="dxa"/>
          </w:tcPr>
          <w:p w14:paraId="0A3E96B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14</w:t>
            </w:r>
          </w:p>
        </w:tc>
        <w:tc>
          <w:tcPr>
            <w:tcW w:w="709" w:type="dxa"/>
          </w:tcPr>
          <w:p w14:paraId="1E27DDC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w:t>
            </w:r>
          </w:p>
        </w:tc>
        <w:tc>
          <w:tcPr>
            <w:tcW w:w="850" w:type="dxa"/>
          </w:tcPr>
          <w:p w14:paraId="7A737D6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25</w:t>
            </w:r>
          </w:p>
        </w:tc>
        <w:tc>
          <w:tcPr>
            <w:tcW w:w="713" w:type="dxa"/>
          </w:tcPr>
          <w:p w14:paraId="3B9E79B0"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22</w:t>
            </w:r>
          </w:p>
        </w:tc>
      </w:tr>
      <w:tr w:rsidR="00DC0F90" w:rsidRPr="00676783" w14:paraId="6CF9F8AC" w14:textId="77777777" w:rsidTr="00676783">
        <w:tc>
          <w:tcPr>
            <w:tcW w:w="1413" w:type="dxa"/>
          </w:tcPr>
          <w:p w14:paraId="5E9CF13E"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Эстония </w:t>
            </w:r>
          </w:p>
        </w:tc>
        <w:tc>
          <w:tcPr>
            <w:tcW w:w="709" w:type="dxa"/>
          </w:tcPr>
          <w:p w14:paraId="45DFBDC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17</w:t>
            </w:r>
          </w:p>
        </w:tc>
        <w:tc>
          <w:tcPr>
            <w:tcW w:w="708" w:type="dxa"/>
          </w:tcPr>
          <w:p w14:paraId="338138F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w:t>
            </w:r>
          </w:p>
        </w:tc>
        <w:tc>
          <w:tcPr>
            <w:tcW w:w="709" w:type="dxa"/>
          </w:tcPr>
          <w:p w14:paraId="7F7421B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25</w:t>
            </w:r>
          </w:p>
        </w:tc>
        <w:tc>
          <w:tcPr>
            <w:tcW w:w="709" w:type="dxa"/>
          </w:tcPr>
          <w:p w14:paraId="253F5C1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21</w:t>
            </w:r>
          </w:p>
        </w:tc>
        <w:tc>
          <w:tcPr>
            <w:tcW w:w="709" w:type="dxa"/>
          </w:tcPr>
          <w:p w14:paraId="0ABC2E0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22</w:t>
            </w:r>
          </w:p>
        </w:tc>
        <w:tc>
          <w:tcPr>
            <w:tcW w:w="708" w:type="dxa"/>
          </w:tcPr>
          <w:p w14:paraId="703E964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13</w:t>
            </w:r>
          </w:p>
        </w:tc>
        <w:tc>
          <w:tcPr>
            <w:tcW w:w="992" w:type="dxa"/>
          </w:tcPr>
          <w:p w14:paraId="2C1957C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55</w:t>
            </w:r>
          </w:p>
        </w:tc>
        <w:tc>
          <w:tcPr>
            <w:tcW w:w="709" w:type="dxa"/>
          </w:tcPr>
          <w:p w14:paraId="63482EC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22</w:t>
            </w:r>
          </w:p>
        </w:tc>
        <w:tc>
          <w:tcPr>
            <w:tcW w:w="709" w:type="dxa"/>
          </w:tcPr>
          <w:p w14:paraId="633658F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24</w:t>
            </w:r>
          </w:p>
        </w:tc>
        <w:tc>
          <w:tcPr>
            <w:tcW w:w="850" w:type="dxa"/>
          </w:tcPr>
          <w:p w14:paraId="36FFADB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w:t>
            </w:r>
          </w:p>
        </w:tc>
        <w:tc>
          <w:tcPr>
            <w:tcW w:w="713" w:type="dxa"/>
          </w:tcPr>
          <w:p w14:paraId="09B7D884"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8</w:t>
            </w:r>
          </w:p>
        </w:tc>
      </w:tr>
      <w:tr w:rsidR="00DC0F90" w:rsidRPr="00676783" w14:paraId="55B2380D" w14:textId="77777777" w:rsidTr="00676783">
        <w:tc>
          <w:tcPr>
            <w:tcW w:w="1413" w:type="dxa"/>
          </w:tcPr>
          <w:p w14:paraId="4CC5CB94"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Литва</w:t>
            </w:r>
          </w:p>
        </w:tc>
        <w:tc>
          <w:tcPr>
            <w:tcW w:w="709" w:type="dxa"/>
          </w:tcPr>
          <w:p w14:paraId="5B1FD89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41</w:t>
            </w:r>
          </w:p>
        </w:tc>
        <w:tc>
          <w:tcPr>
            <w:tcW w:w="708" w:type="dxa"/>
          </w:tcPr>
          <w:p w14:paraId="6FC4DAF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13</w:t>
            </w:r>
          </w:p>
        </w:tc>
        <w:tc>
          <w:tcPr>
            <w:tcW w:w="709" w:type="dxa"/>
          </w:tcPr>
          <w:p w14:paraId="6E10315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29</w:t>
            </w:r>
          </w:p>
        </w:tc>
        <w:tc>
          <w:tcPr>
            <w:tcW w:w="709" w:type="dxa"/>
          </w:tcPr>
          <w:p w14:paraId="7E41655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2DDA98B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29</w:t>
            </w:r>
          </w:p>
        </w:tc>
        <w:tc>
          <w:tcPr>
            <w:tcW w:w="708" w:type="dxa"/>
          </w:tcPr>
          <w:p w14:paraId="3622A9E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23</w:t>
            </w:r>
          </w:p>
        </w:tc>
        <w:tc>
          <w:tcPr>
            <w:tcW w:w="992" w:type="dxa"/>
          </w:tcPr>
          <w:p w14:paraId="6ADC1C6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17</w:t>
            </w:r>
          </w:p>
        </w:tc>
        <w:tc>
          <w:tcPr>
            <w:tcW w:w="709" w:type="dxa"/>
          </w:tcPr>
          <w:p w14:paraId="193AFC2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24</w:t>
            </w:r>
          </w:p>
        </w:tc>
        <w:tc>
          <w:tcPr>
            <w:tcW w:w="709" w:type="dxa"/>
          </w:tcPr>
          <w:p w14:paraId="06E74DF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40</w:t>
            </w:r>
          </w:p>
        </w:tc>
        <w:tc>
          <w:tcPr>
            <w:tcW w:w="850" w:type="dxa"/>
          </w:tcPr>
          <w:p w14:paraId="72A5C2C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20</w:t>
            </w:r>
          </w:p>
        </w:tc>
        <w:tc>
          <w:tcPr>
            <w:tcW w:w="713" w:type="dxa"/>
          </w:tcPr>
          <w:p w14:paraId="5C2D6CC2"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24</w:t>
            </w:r>
          </w:p>
        </w:tc>
      </w:tr>
      <w:tr w:rsidR="00DC0F90" w:rsidRPr="00676783" w14:paraId="5810DB1F" w14:textId="77777777" w:rsidTr="00676783">
        <w:tc>
          <w:tcPr>
            <w:tcW w:w="1413" w:type="dxa"/>
          </w:tcPr>
          <w:p w14:paraId="311D21F1"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Польша </w:t>
            </w:r>
          </w:p>
        </w:tc>
        <w:tc>
          <w:tcPr>
            <w:tcW w:w="709" w:type="dxa"/>
          </w:tcPr>
          <w:p w14:paraId="45ABDE8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49</w:t>
            </w:r>
          </w:p>
        </w:tc>
        <w:tc>
          <w:tcPr>
            <w:tcW w:w="708" w:type="dxa"/>
          </w:tcPr>
          <w:p w14:paraId="6D8417C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24</w:t>
            </w:r>
          </w:p>
        </w:tc>
        <w:tc>
          <w:tcPr>
            <w:tcW w:w="709" w:type="dxa"/>
          </w:tcPr>
          <w:p w14:paraId="7F907B5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36</w:t>
            </w:r>
          </w:p>
        </w:tc>
        <w:tc>
          <w:tcPr>
            <w:tcW w:w="709" w:type="dxa"/>
          </w:tcPr>
          <w:p w14:paraId="64D7A66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35</w:t>
            </w:r>
          </w:p>
        </w:tc>
        <w:tc>
          <w:tcPr>
            <w:tcW w:w="709" w:type="dxa"/>
          </w:tcPr>
          <w:p w14:paraId="4018488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42</w:t>
            </w:r>
          </w:p>
        </w:tc>
        <w:tc>
          <w:tcPr>
            <w:tcW w:w="708" w:type="dxa"/>
          </w:tcPr>
          <w:p w14:paraId="7EA39EA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36</w:t>
            </w:r>
          </w:p>
        </w:tc>
        <w:tc>
          <w:tcPr>
            <w:tcW w:w="992" w:type="dxa"/>
          </w:tcPr>
          <w:p w14:paraId="660AB30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14</w:t>
            </w:r>
          </w:p>
        </w:tc>
        <w:tc>
          <w:tcPr>
            <w:tcW w:w="709" w:type="dxa"/>
          </w:tcPr>
          <w:p w14:paraId="4381FFB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38</w:t>
            </w:r>
          </w:p>
        </w:tc>
        <w:tc>
          <w:tcPr>
            <w:tcW w:w="709" w:type="dxa"/>
          </w:tcPr>
          <w:p w14:paraId="6D3BB47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39</w:t>
            </w:r>
          </w:p>
        </w:tc>
        <w:tc>
          <w:tcPr>
            <w:tcW w:w="850" w:type="dxa"/>
          </w:tcPr>
          <w:p w14:paraId="26883BA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24</w:t>
            </w:r>
          </w:p>
        </w:tc>
        <w:tc>
          <w:tcPr>
            <w:tcW w:w="713" w:type="dxa"/>
          </w:tcPr>
          <w:p w14:paraId="5364AB6A"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34</w:t>
            </w:r>
          </w:p>
        </w:tc>
      </w:tr>
      <w:tr w:rsidR="00DC0F90" w:rsidRPr="00676783" w14:paraId="3221B103" w14:textId="77777777" w:rsidTr="00676783">
        <w:tc>
          <w:tcPr>
            <w:tcW w:w="1413" w:type="dxa"/>
          </w:tcPr>
          <w:p w14:paraId="19B31765"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Чехия </w:t>
            </w:r>
          </w:p>
        </w:tc>
        <w:tc>
          <w:tcPr>
            <w:tcW w:w="709" w:type="dxa"/>
          </w:tcPr>
          <w:p w14:paraId="06953D1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43</w:t>
            </w:r>
          </w:p>
        </w:tc>
        <w:tc>
          <w:tcPr>
            <w:tcW w:w="708" w:type="dxa"/>
          </w:tcPr>
          <w:p w14:paraId="26551BB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17</w:t>
            </w:r>
          </w:p>
        </w:tc>
        <w:tc>
          <w:tcPr>
            <w:tcW w:w="709" w:type="dxa"/>
          </w:tcPr>
          <w:p w14:paraId="2A15AB4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33</w:t>
            </w:r>
          </w:p>
        </w:tc>
        <w:tc>
          <w:tcPr>
            <w:tcW w:w="709" w:type="dxa"/>
          </w:tcPr>
          <w:p w14:paraId="1C5799A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27</w:t>
            </w:r>
          </w:p>
        </w:tc>
        <w:tc>
          <w:tcPr>
            <w:tcW w:w="709" w:type="dxa"/>
          </w:tcPr>
          <w:p w14:paraId="67AF837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36</w:t>
            </w:r>
          </w:p>
        </w:tc>
        <w:tc>
          <w:tcPr>
            <w:tcW w:w="708" w:type="dxa"/>
          </w:tcPr>
          <w:p w14:paraId="53539BF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50</w:t>
            </w:r>
          </w:p>
        </w:tc>
        <w:tc>
          <w:tcPr>
            <w:tcW w:w="992" w:type="dxa"/>
          </w:tcPr>
          <w:p w14:paraId="49921E0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76</w:t>
            </w:r>
          </w:p>
        </w:tc>
        <w:tc>
          <w:tcPr>
            <w:tcW w:w="709" w:type="dxa"/>
          </w:tcPr>
          <w:p w14:paraId="0595E1B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29</w:t>
            </w:r>
          </w:p>
        </w:tc>
        <w:tc>
          <w:tcPr>
            <w:tcW w:w="709" w:type="dxa"/>
          </w:tcPr>
          <w:p w14:paraId="6200B25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27</w:t>
            </w:r>
          </w:p>
        </w:tc>
        <w:tc>
          <w:tcPr>
            <w:tcW w:w="850" w:type="dxa"/>
          </w:tcPr>
          <w:p w14:paraId="4FC5DE4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39</w:t>
            </w:r>
          </w:p>
        </w:tc>
        <w:tc>
          <w:tcPr>
            <w:tcW w:w="713" w:type="dxa"/>
          </w:tcPr>
          <w:p w14:paraId="74EC8E72"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45</w:t>
            </w:r>
          </w:p>
        </w:tc>
      </w:tr>
      <w:tr w:rsidR="00DC0F90" w:rsidRPr="00676783" w14:paraId="6FADE631" w14:textId="77777777" w:rsidTr="00676783">
        <w:tc>
          <w:tcPr>
            <w:tcW w:w="1413" w:type="dxa"/>
          </w:tcPr>
          <w:p w14:paraId="519094D5"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Латвия</w:t>
            </w:r>
          </w:p>
        </w:tc>
        <w:tc>
          <w:tcPr>
            <w:tcW w:w="709" w:type="dxa"/>
          </w:tcPr>
          <w:p w14:paraId="32AA99E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35</w:t>
            </w:r>
          </w:p>
        </w:tc>
        <w:tc>
          <w:tcPr>
            <w:tcW w:w="708" w:type="dxa"/>
          </w:tcPr>
          <w:p w14:paraId="55DFFE2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19</w:t>
            </w:r>
          </w:p>
        </w:tc>
        <w:tc>
          <w:tcPr>
            <w:tcW w:w="709" w:type="dxa"/>
          </w:tcPr>
          <w:p w14:paraId="0D26DF7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35</w:t>
            </w:r>
          </w:p>
        </w:tc>
        <w:tc>
          <w:tcPr>
            <w:tcW w:w="709" w:type="dxa"/>
          </w:tcPr>
          <w:p w14:paraId="275786E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28</w:t>
            </w:r>
          </w:p>
        </w:tc>
        <w:tc>
          <w:tcPr>
            <w:tcW w:w="709" w:type="dxa"/>
          </w:tcPr>
          <w:p w14:paraId="63DF78B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32</w:t>
            </w:r>
          </w:p>
        </w:tc>
        <w:tc>
          <w:tcPr>
            <w:tcW w:w="708" w:type="dxa"/>
          </w:tcPr>
          <w:p w14:paraId="0F2665F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45</w:t>
            </w:r>
          </w:p>
        </w:tc>
        <w:tc>
          <w:tcPr>
            <w:tcW w:w="992" w:type="dxa"/>
          </w:tcPr>
          <w:p w14:paraId="4F23512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84</w:t>
            </w:r>
          </w:p>
        </w:tc>
        <w:tc>
          <w:tcPr>
            <w:tcW w:w="709" w:type="dxa"/>
          </w:tcPr>
          <w:p w14:paraId="18ED58D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64767D8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34</w:t>
            </w:r>
          </w:p>
        </w:tc>
        <w:tc>
          <w:tcPr>
            <w:tcW w:w="850" w:type="dxa"/>
          </w:tcPr>
          <w:p w14:paraId="30BBB30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49</w:t>
            </w:r>
          </w:p>
        </w:tc>
        <w:tc>
          <w:tcPr>
            <w:tcW w:w="713" w:type="dxa"/>
          </w:tcPr>
          <w:p w14:paraId="2BD0432D"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29</w:t>
            </w:r>
          </w:p>
        </w:tc>
      </w:tr>
      <w:tr w:rsidR="00DC0F90" w:rsidRPr="00676783" w14:paraId="60E25C9C" w14:textId="77777777" w:rsidTr="00676783">
        <w:tc>
          <w:tcPr>
            <w:tcW w:w="1413" w:type="dxa"/>
          </w:tcPr>
          <w:p w14:paraId="7D64E5A0"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Ресей </w:t>
            </w:r>
          </w:p>
        </w:tc>
        <w:tc>
          <w:tcPr>
            <w:tcW w:w="709" w:type="dxa"/>
          </w:tcPr>
          <w:p w14:paraId="22CA26D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45</w:t>
            </w:r>
          </w:p>
        </w:tc>
        <w:tc>
          <w:tcPr>
            <w:tcW w:w="708" w:type="dxa"/>
          </w:tcPr>
          <w:p w14:paraId="40408F0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07BBA443"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40</w:t>
            </w:r>
          </w:p>
        </w:tc>
        <w:tc>
          <w:tcPr>
            <w:tcW w:w="709" w:type="dxa"/>
          </w:tcPr>
          <w:p w14:paraId="449951F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39</w:t>
            </w:r>
          </w:p>
        </w:tc>
        <w:tc>
          <w:tcPr>
            <w:tcW w:w="709" w:type="dxa"/>
          </w:tcPr>
          <w:p w14:paraId="48EA505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41</w:t>
            </w:r>
          </w:p>
        </w:tc>
        <w:tc>
          <w:tcPr>
            <w:tcW w:w="708" w:type="dxa"/>
          </w:tcPr>
          <w:p w14:paraId="6018EAC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35</w:t>
            </w:r>
          </w:p>
        </w:tc>
        <w:tc>
          <w:tcPr>
            <w:tcW w:w="992" w:type="dxa"/>
          </w:tcPr>
          <w:p w14:paraId="36F2BD1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32</w:t>
            </w:r>
          </w:p>
        </w:tc>
        <w:tc>
          <w:tcPr>
            <w:tcW w:w="709" w:type="dxa"/>
          </w:tcPr>
          <w:p w14:paraId="194CE01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36</w:t>
            </w:r>
          </w:p>
        </w:tc>
        <w:tc>
          <w:tcPr>
            <w:tcW w:w="709" w:type="dxa"/>
          </w:tcPr>
          <w:p w14:paraId="353CB54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46</w:t>
            </w:r>
          </w:p>
        </w:tc>
        <w:tc>
          <w:tcPr>
            <w:tcW w:w="850" w:type="dxa"/>
          </w:tcPr>
          <w:p w14:paraId="750455F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36</w:t>
            </w:r>
          </w:p>
        </w:tc>
        <w:tc>
          <w:tcPr>
            <w:tcW w:w="713" w:type="dxa"/>
          </w:tcPr>
          <w:p w14:paraId="4262BC6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42</w:t>
            </w:r>
          </w:p>
        </w:tc>
      </w:tr>
      <w:tr w:rsidR="00DC0F90" w:rsidRPr="00676783" w14:paraId="3B94787F" w14:textId="77777777" w:rsidTr="00676783">
        <w:tc>
          <w:tcPr>
            <w:tcW w:w="1413" w:type="dxa"/>
          </w:tcPr>
          <w:p w14:paraId="6707B86B"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Венгрия </w:t>
            </w:r>
          </w:p>
        </w:tc>
        <w:tc>
          <w:tcPr>
            <w:tcW w:w="709" w:type="dxa"/>
          </w:tcPr>
          <w:p w14:paraId="2E3AC25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48</w:t>
            </w:r>
          </w:p>
        </w:tc>
        <w:tc>
          <w:tcPr>
            <w:tcW w:w="708" w:type="dxa"/>
          </w:tcPr>
          <w:p w14:paraId="1F3EDC9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23</w:t>
            </w:r>
          </w:p>
        </w:tc>
        <w:tc>
          <w:tcPr>
            <w:tcW w:w="709" w:type="dxa"/>
          </w:tcPr>
          <w:p w14:paraId="49A1B49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46</w:t>
            </w:r>
          </w:p>
        </w:tc>
        <w:tc>
          <w:tcPr>
            <w:tcW w:w="709" w:type="dxa"/>
          </w:tcPr>
          <w:p w14:paraId="5B9B05D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32</w:t>
            </w:r>
          </w:p>
        </w:tc>
        <w:tc>
          <w:tcPr>
            <w:tcW w:w="709" w:type="dxa"/>
          </w:tcPr>
          <w:p w14:paraId="653BC6E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50</w:t>
            </w:r>
          </w:p>
        </w:tc>
        <w:tc>
          <w:tcPr>
            <w:tcW w:w="708" w:type="dxa"/>
          </w:tcPr>
          <w:p w14:paraId="414B1FF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46</w:t>
            </w:r>
          </w:p>
        </w:tc>
        <w:tc>
          <w:tcPr>
            <w:tcW w:w="992" w:type="dxa"/>
          </w:tcPr>
          <w:p w14:paraId="7A15B3C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91</w:t>
            </w:r>
          </w:p>
        </w:tc>
        <w:tc>
          <w:tcPr>
            <w:tcW w:w="709" w:type="dxa"/>
          </w:tcPr>
          <w:p w14:paraId="2D9E8E7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30</w:t>
            </w:r>
          </w:p>
        </w:tc>
        <w:tc>
          <w:tcPr>
            <w:tcW w:w="709" w:type="dxa"/>
          </w:tcPr>
          <w:p w14:paraId="36CD506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33</w:t>
            </w:r>
          </w:p>
        </w:tc>
        <w:tc>
          <w:tcPr>
            <w:tcW w:w="850" w:type="dxa"/>
          </w:tcPr>
          <w:p w14:paraId="7D92C7C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52</w:t>
            </w:r>
          </w:p>
        </w:tc>
        <w:tc>
          <w:tcPr>
            <w:tcW w:w="713" w:type="dxa"/>
          </w:tcPr>
          <w:p w14:paraId="0306EBE6"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51</w:t>
            </w:r>
          </w:p>
        </w:tc>
      </w:tr>
      <w:tr w:rsidR="00DC0F90" w:rsidRPr="00676783" w14:paraId="614FF1D0" w14:textId="77777777" w:rsidTr="00676783">
        <w:tc>
          <w:tcPr>
            <w:tcW w:w="1413" w:type="dxa"/>
          </w:tcPr>
          <w:p w14:paraId="49DF84D8"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Болгария </w:t>
            </w:r>
          </w:p>
        </w:tc>
        <w:tc>
          <w:tcPr>
            <w:tcW w:w="709" w:type="dxa"/>
          </w:tcPr>
          <w:p w14:paraId="1EF821B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50</w:t>
            </w:r>
          </w:p>
        </w:tc>
        <w:tc>
          <w:tcPr>
            <w:tcW w:w="708" w:type="dxa"/>
          </w:tcPr>
          <w:p w14:paraId="3033569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26</w:t>
            </w:r>
          </w:p>
        </w:tc>
        <w:tc>
          <w:tcPr>
            <w:tcW w:w="709" w:type="dxa"/>
          </w:tcPr>
          <w:p w14:paraId="3C8E575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3BB8A48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41</w:t>
            </w:r>
          </w:p>
        </w:tc>
        <w:tc>
          <w:tcPr>
            <w:tcW w:w="709" w:type="dxa"/>
          </w:tcPr>
          <w:p w14:paraId="358DA52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69</w:t>
            </w:r>
          </w:p>
        </w:tc>
        <w:tc>
          <w:tcPr>
            <w:tcW w:w="708" w:type="dxa"/>
          </w:tcPr>
          <w:p w14:paraId="1606245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52</w:t>
            </w:r>
          </w:p>
        </w:tc>
        <w:tc>
          <w:tcPr>
            <w:tcW w:w="992" w:type="dxa"/>
          </w:tcPr>
          <w:p w14:paraId="04ACB63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70D5F2B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5ACDB89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37</w:t>
            </w:r>
          </w:p>
        </w:tc>
        <w:tc>
          <w:tcPr>
            <w:tcW w:w="850" w:type="dxa"/>
          </w:tcPr>
          <w:p w14:paraId="2130405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44</w:t>
            </w:r>
          </w:p>
        </w:tc>
        <w:tc>
          <w:tcPr>
            <w:tcW w:w="713" w:type="dxa"/>
          </w:tcPr>
          <w:p w14:paraId="53222E1D"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52</w:t>
            </w:r>
          </w:p>
        </w:tc>
      </w:tr>
      <w:tr w:rsidR="00DC0F90" w:rsidRPr="00676783" w14:paraId="78699FBE" w14:textId="77777777" w:rsidTr="00676783">
        <w:tc>
          <w:tcPr>
            <w:tcW w:w="1413" w:type="dxa"/>
          </w:tcPr>
          <w:p w14:paraId="52FCAC40" w14:textId="77777777" w:rsidR="00DC0F90" w:rsidRPr="00676783" w:rsidRDefault="00DC0F90" w:rsidP="00B24B89">
            <w:pPr>
              <w:widowControl w:val="0"/>
              <w:rPr>
                <w:rFonts w:cs="Times New Roman"/>
                <w:b/>
                <w:sz w:val="24"/>
                <w:szCs w:val="24"/>
                <w:lang w:val="kk-KZ"/>
              </w:rPr>
            </w:pPr>
            <w:r w:rsidRPr="00676783">
              <w:rPr>
                <w:rFonts w:cs="Times New Roman"/>
                <w:b/>
                <w:sz w:val="24"/>
                <w:szCs w:val="24"/>
                <w:lang w:val="kk-KZ"/>
              </w:rPr>
              <w:t>Қазақстан</w:t>
            </w:r>
          </w:p>
        </w:tc>
        <w:tc>
          <w:tcPr>
            <w:tcW w:w="709" w:type="dxa"/>
          </w:tcPr>
          <w:p w14:paraId="4268FE79"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52</w:t>
            </w:r>
          </w:p>
        </w:tc>
        <w:tc>
          <w:tcPr>
            <w:tcW w:w="708" w:type="dxa"/>
          </w:tcPr>
          <w:p w14:paraId="50F73F06"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w:t>
            </w:r>
          </w:p>
        </w:tc>
        <w:tc>
          <w:tcPr>
            <w:tcW w:w="709" w:type="dxa"/>
          </w:tcPr>
          <w:p w14:paraId="3839A591"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38</w:t>
            </w:r>
          </w:p>
        </w:tc>
        <w:tc>
          <w:tcPr>
            <w:tcW w:w="709" w:type="dxa"/>
          </w:tcPr>
          <w:p w14:paraId="16918418"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w:t>
            </w:r>
          </w:p>
        </w:tc>
        <w:tc>
          <w:tcPr>
            <w:tcW w:w="709" w:type="dxa"/>
          </w:tcPr>
          <w:p w14:paraId="67854D14"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39</w:t>
            </w:r>
          </w:p>
        </w:tc>
        <w:tc>
          <w:tcPr>
            <w:tcW w:w="708" w:type="dxa"/>
          </w:tcPr>
          <w:p w14:paraId="7FEAF997"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33</w:t>
            </w:r>
          </w:p>
        </w:tc>
        <w:tc>
          <w:tcPr>
            <w:tcW w:w="992" w:type="dxa"/>
          </w:tcPr>
          <w:p w14:paraId="74760353"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67</w:t>
            </w:r>
          </w:p>
        </w:tc>
        <w:tc>
          <w:tcPr>
            <w:tcW w:w="709" w:type="dxa"/>
          </w:tcPr>
          <w:p w14:paraId="6E6A6F86"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45</w:t>
            </w:r>
          </w:p>
        </w:tc>
        <w:tc>
          <w:tcPr>
            <w:tcW w:w="709" w:type="dxa"/>
          </w:tcPr>
          <w:p w14:paraId="044568EF"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74</w:t>
            </w:r>
          </w:p>
        </w:tc>
        <w:tc>
          <w:tcPr>
            <w:tcW w:w="850" w:type="dxa"/>
          </w:tcPr>
          <w:p w14:paraId="75D75909"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29</w:t>
            </w:r>
          </w:p>
        </w:tc>
        <w:tc>
          <w:tcPr>
            <w:tcW w:w="713" w:type="dxa"/>
          </w:tcPr>
          <w:p w14:paraId="617FA1A8" w14:textId="77777777" w:rsidR="00DC0F90" w:rsidRPr="00676783" w:rsidRDefault="00DC0F90" w:rsidP="00B24B89">
            <w:pPr>
              <w:widowControl w:val="0"/>
              <w:jc w:val="center"/>
              <w:rPr>
                <w:rFonts w:cs="Times New Roman"/>
                <w:b/>
                <w:sz w:val="24"/>
                <w:szCs w:val="24"/>
                <w:lang w:val="kk-KZ"/>
              </w:rPr>
            </w:pPr>
            <w:r w:rsidRPr="00676783">
              <w:rPr>
                <w:rFonts w:cs="Times New Roman"/>
                <w:b/>
                <w:sz w:val="24"/>
                <w:szCs w:val="24"/>
                <w:lang w:val="kk-KZ"/>
              </w:rPr>
              <w:t>28</w:t>
            </w:r>
          </w:p>
        </w:tc>
      </w:tr>
      <w:tr w:rsidR="00DC0F90" w:rsidRPr="00676783" w14:paraId="5955A363" w14:textId="77777777" w:rsidTr="00676783">
        <w:tc>
          <w:tcPr>
            <w:tcW w:w="1413" w:type="dxa"/>
          </w:tcPr>
          <w:p w14:paraId="07222394"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Румыния </w:t>
            </w:r>
          </w:p>
        </w:tc>
        <w:tc>
          <w:tcPr>
            <w:tcW w:w="709" w:type="dxa"/>
          </w:tcPr>
          <w:p w14:paraId="43BB997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58</w:t>
            </w:r>
          </w:p>
        </w:tc>
        <w:tc>
          <w:tcPr>
            <w:tcW w:w="708" w:type="dxa"/>
          </w:tcPr>
          <w:p w14:paraId="0EFA522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28</w:t>
            </w:r>
          </w:p>
        </w:tc>
        <w:tc>
          <w:tcPr>
            <w:tcW w:w="709" w:type="dxa"/>
          </w:tcPr>
          <w:p w14:paraId="342D79C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47</w:t>
            </w:r>
          </w:p>
        </w:tc>
        <w:tc>
          <w:tcPr>
            <w:tcW w:w="709" w:type="dxa"/>
          </w:tcPr>
          <w:p w14:paraId="4FA6A80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478A0138"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66</w:t>
            </w:r>
          </w:p>
        </w:tc>
        <w:tc>
          <w:tcPr>
            <w:tcW w:w="708" w:type="dxa"/>
          </w:tcPr>
          <w:p w14:paraId="145D9CE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75</w:t>
            </w:r>
          </w:p>
        </w:tc>
        <w:tc>
          <w:tcPr>
            <w:tcW w:w="992" w:type="dxa"/>
          </w:tcPr>
          <w:p w14:paraId="665948C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60</w:t>
            </w:r>
          </w:p>
        </w:tc>
        <w:tc>
          <w:tcPr>
            <w:tcW w:w="709" w:type="dxa"/>
          </w:tcPr>
          <w:p w14:paraId="0A499B4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39</w:t>
            </w:r>
          </w:p>
        </w:tc>
        <w:tc>
          <w:tcPr>
            <w:tcW w:w="709" w:type="dxa"/>
          </w:tcPr>
          <w:p w14:paraId="44D6302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49</w:t>
            </w:r>
          </w:p>
        </w:tc>
        <w:tc>
          <w:tcPr>
            <w:tcW w:w="850" w:type="dxa"/>
          </w:tcPr>
          <w:p w14:paraId="6803428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55</w:t>
            </w:r>
          </w:p>
        </w:tc>
        <w:tc>
          <w:tcPr>
            <w:tcW w:w="713" w:type="dxa"/>
          </w:tcPr>
          <w:p w14:paraId="601D265D"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57</w:t>
            </w:r>
          </w:p>
        </w:tc>
      </w:tr>
      <w:tr w:rsidR="00DC0F90" w:rsidRPr="00676783" w14:paraId="39C7E325" w14:textId="77777777" w:rsidTr="00676783">
        <w:tc>
          <w:tcPr>
            <w:tcW w:w="1413" w:type="dxa"/>
          </w:tcPr>
          <w:p w14:paraId="4569F27E"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Беларусь</w:t>
            </w:r>
          </w:p>
        </w:tc>
        <w:tc>
          <w:tcPr>
            <w:tcW w:w="709" w:type="dxa"/>
          </w:tcPr>
          <w:p w14:paraId="0C88AA5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32</w:t>
            </w:r>
          </w:p>
        </w:tc>
        <w:tc>
          <w:tcPr>
            <w:tcW w:w="708" w:type="dxa"/>
          </w:tcPr>
          <w:p w14:paraId="71FB618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53DA8D41"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0269DC7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323AAF1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8" w:type="dxa"/>
          </w:tcPr>
          <w:p w14:paraId="105D0A7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49</w:t>
            </w:r>
          </w:p>
        </w:tc>
        <w:tc>
          <w:tcPr>
            <w:tcW w:w="992" w:type="dxa"/>
          </w:tcPr>
          <w:p w14:paraId="5C67254F"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76</w:t>
            </w:r>
          </w:p>
        </w:tc>
        <w:tc>
          <w:tcPr>
            <w:tcW w:w="709" w:type="dxa"/>
          </w:tcPr>
          <w:p w14:paraId="7C0F3CB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42</w:t>
            </w:r>
          </w:p>
        </w:tc>
        <w:tc>
          <w:tcPr>
            <w:tcW w:w="709" w:type="dxa"/>
          </w:tcPr>
          <w:p w14:paraId="6F99EDD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86</w:t>
            </w:r>
          </w:p>
        </w:tc>
        <w:tc>
          <w:tcPr>
            <w:tcW w:w="850" w:type="dxa"/>
          </w:tcPr>
          <w:p w14:paraId="7F46EA9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40</w:t>
            </w:r>
          </w:p>
        </w:tc>
        <w:tc>
          <w:tcPr>
            <w:tcW w:w="713" w:type="dxa"/>
          </w:tcPr>
          <w:p w14:paraId="5EA34CD8"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58</w:t>
            </w:r>
          </w:p>
        </w:tc>
      </w:tr>
      <w:tr w:rsidR="00DC0F90" w:rsidRPr="00676783" w14:paraId="1419198C" w14:textId="77777777" w:rsidTr="00676783">
        <w:tc>
          <w:tcPr>
            <w:tcW w:w="1413" w:type="dxa"/>
          </w:tcPr>
          <w:p w14:paraId="4461D2C4"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Армения </w:t>
            </w:r>
          </w:p>
        </w:tc>
        <w:tc>
          <w:tcPr>
            <w:tcW w:w="709" w:type="dxa"/>
          </w:tcPr>
          <w:p w14:paraId="77DF784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75</w:t>
            </w:r>
          </w:p>
        </w:tc>
        <w:tc>
          <w:tcPr>
            <w:tcW w:w="708" w:type="dxa"/>
          </w:tcPr>
          <w:p w14:paraId="5315214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6CAAFF67"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7715055B"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7C7B6679"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56</w:t>
            </w:r>
          </w:p>
        </w:tc>
        <w:tc>
          <w:tcPr>
            <w:tcW w:w="708" w:type="dxa"/>
          </w:tcPr>
          <w:p w14:paraId="251717E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87</w:t>
            </w:r>
          </w:p>
        </w:tc>
        <w:tc>
          <w:tcPr>
            <w:tcW w:w="992" w:type="dxa"/>
          </w:tcPr>
          <w:p w14:paraId="01FC108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84</w:t>
            </w:r>
          </w:p>
        </w:tc>
        <w:tc>
          <w:tcPr>
            <w:tcW w:w="709" w:type="dxa"/>
          </w:tcPr>
          <w:p w14:paraId="3E137D5D"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0CBD1C9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68</w:t>
            </w:r>
          </w:p>
        </w:tc>
        <w:tc>
          <w:tcPr>
            <w:tcW w:w="850" w:type="dxa"/>
          </w:tcPr>
          <w:p w14:paraId="4DFEF2D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87</w:t>
            </w:r>
          </w:p>
        </w:tc>
        <w:tc>
          <w:tcPr>
            <w:tcW w:w="713" w:type="dxa"/>
          </w:tcPr>
          <w:p w14:paraId="48B648F1"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68</w:t>
            </w:r>
          </w:p>
        </w:tc>
      </w:tr>
      <w:tr w:rsidR="00DC0F90" w:rsidRPr="00676783" w14:paraId="6E7E6623" w14:textId="77777777" w:rsidTr="00676783">
        <w:tc>
          <w:tcPr>
            <w:tcW w:w="1413" w:type="dxa"/>
          </w:tcPr>
          <w:p w14:paraId="21F5DB17" w14:textId="77777777" w:rsidR="00DC0F90" w:rsidRPr="00676783" w:rsidRDefault="00DC0F90" w:rsidP="00B24B89">
            <w:pPr>
              <w:widowControl w:val="0"/>
              <w:rPr>
                <w:rFonts w:cs="Times New Roman"/>
                <w:sz w:val="24"/>
                <w:szCs w:val="24"/>
                <w:lang w:val="kk-KZ"/>
              </w:rPr>
            </w:pPr>
            <w:r w:rsidRPr="00676783">
              <w:rPr>
                <w:rFonts w:cs="Times New Roman"/>
                <w:sz w:val="24"/>
                <w:szCs w:val="24"/>
                <w:lang w:val="kk-KZ"/>
              </w:rPr>
              <w:t xml:space="preserve">Қырғыстан </w:t>
            </w:r>
          </w:p>
        </w:tc>
        <w:tc>
          <w:tcPr>
            <w:tcW w:w="709" w:type="dxa"/>
          </w:tcPr>
          <w:p w14:paraId="6FE2C2EA"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109</w:t>
            </w:r>
          </w:p>
        </w:tc>
        <w:tc>
          <w:tcPr>
            <w:tcW w:w="708" w:type="dxa"/>
          </w:tcPr>
          <w:p w14:paraId="695C88B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1DF68CB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1680D1A0"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66F6A0BE"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95</w:t>
            </w:r>
          </w:p>
        </w:tc>
        <w:tc>
          <w:tcPr>
            <w:tcW w:w="708" w:type="dxa"/>
          </w:tcPr>
          <w:p w14:paraId="1E818D04"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97</w:t>
            </w:r>
          </w:p>
        </w:tc>
        <w:tc>
          <w:tcPr>
            <w:tcW w:w="992" w:type="dxa"/>
          </w:tcPr>
          <w:p w14:paraId="6B0B8CD2"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67</w:t>
            </w:r>
          </w:p>
        </w:tc>
        <w:tc>
          <w:tcPr>
            <w:tcW w:w="709" w:type="dxa"/>
          </w:tcPr>
          <w:p w14:paraId="3526413C"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17A178D6"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94</w:t>
            </w:r>
          </w:p>
        </w:tc>
        <w:tc>
          <w:tcPr>
            <w:tcW w:w="850" w:type="dxa"/>
          </w:tcPr>
          <w:p w14:paraId="28A55BA5" w14:textId="77777777" w:rsidR="00DC0F90" w:rsidRPr="00676783" w:rsidRDefault="00DC0F90" w:rsidP="00B24B89">
            <w:pPr>
              <w:widowControl w:val="0"/>
              <w:jc w:val="center"/>
              <w:rPr>
                <w:rFonts w:cs="Times New Roman"/>
                <w:sz w:val="24"/>
                <w:szCs w:val="24"/>
                <w:lang w:val="kk-KZ"/>
              </w:rPr>
            </w:pPr>
            <w:r w:rsidRPr="00676783">
              <w:rPr>
                <w:rFonts w:cs="Times New Roman"/>
                <w:sz w:val="24"/>
                <w:szCs w:val="24"/>
                <w:lang w:val="kk-KZ"/>
              </w:rPr>
              <w:t>87</w:t>
            </w:r>
          </w:p>
        </w:tc>
        <w:tc>
          <w:tcPr>
            <w:tcW w:w="713" w:type="dxa"/>
          </w:tcPr>
          <w:p w14:paraId="6AB9A1BB" w14:textId="77777777" w:rsidR="00DC0F90" w:rsidRPr="00676783" w:rsidRDefault="005753C9" w:rsidP="00B24B89">
            <w:pPr>
              <w:widowControl w:val="0"/>
              <w:jc w:val="center"/>
              <w:rPr>
                <w:rFonts w:cs="Times New Roman"/>
                <w:sz w:val="24"/>
                <w:szCs w:val="24"/>
                <w:lang w:val="kk-KZ"/>
              </w:rPr>
            </w:pPr>
            <w:r w:rsidRPr="00676783">
              <w:rPr>
                <w:rFonts w:cs="Times New Roman"/>
                <w:sz w:val="24"/>
                <w:szCs w:val="24"/>
                <w:lang w:val="kk-KZ"/>
              </w:rPr>
              <w:t>83</w:t>
            </w:r>
          </w:p>
        </w:tc>
      </w:tr>
      <w:tr w:rsidR="00F9142E" w:rsidRPr="00676783" w14:paraId="4FA546BE" w14:textId="77777777" w:rsidTr="00676783">
        <w:tc>
          <w:tcPr>
            <w:tcW w:w="9638" w:type="dxa"/>
            <w:gridSpan w:val="12"/>
          </w:tcPr>
          <w:p w14:paraId="02213971" w14:textId="78B1C4D5" w:rsidR="00F9142E" w:rsidRPr="00676783" w:rsidRDefault="00F9142E" w:rsidP="00B24B89">
            <w:pPr>
              <w:widowControl w:val="0"/>
              <w:rPr>
                <w:rFonts w:cs="Times New Roman"/>
                <w:sz w:val="24"/>
                <w:szCs w:val="24"/>
                <w:lang w:val="kk-KZ"/>
              </w:rPr>
            </w:pPr>
            <w:r w:rsidRPr="00676783">
              <w:rPr>
                <w:rFonts w:cs="Times New Roman"/>
                <w:sz w:val="24"/>
                <w:szCs w:val="24"/>
                <w:lang w:val="kk-KZ"/>
              </w:rPr>
              <w:t>Ескерт</w:t>
            </w:r>
            <w:r w:rsidR="00A80D49" w:rsidRPr="00676783">
              <w:rPr>
                <w:rFonts w:cs="Times New Roman"/>
                <w:sz w:val="24"/>
                <w:szCs w:val="24"/>
                <w:lang w:val="kk-KZ"/>
              </w:rPr>
              <w:t>пе</w:t>
            </w:r>
            <w:r w:rsidR="00676783">
              <w:rPr>
                <w:rFonts w:cs="Times New Roman"/>
                <w:sz w:val="24"/>
                <w:szCs w:val="24"/>
                <w:lang w:val="kk-KZ"/>
              </w:rPr>
              <w:t xml:space="preserve"> </w:t>
            </w:r>
            <w:r w:rsidRPr="00676783">
              <w:rPr>
                <w:rFonts w:cs="Times New Roman"/>
                <w:sz w:val="24"/>
                <w:szCs w:val="24"/>
                <w:lang w:val="kk-KZ"/>
              </w:rPr>
              <w:t>-</w:t>
            </w:r>
            <w:r w:rsidR="003C3659" w:rsidRPr="00676783">
              <w:rPr>
                <w:rFonts w:cs="Times New Roman"/>
                <w:sz w:val="24"/>
                <w:szCs w:val="24"/>
                <w:lang w:val="kk-KZ"/>
              </w:rPr>
              <w:t xml:space="preserve"> [</w:t>
            </w:r>
            <w:r w:rsidRPr="00676783">
              <w:rPr>
                <w:rFonts w:cs="Times New Roman"/>
                <w:sz w:val="24"/>
                <w:szCs w:val="24"/>
                <w:lang w:val="kk-KZ"/>
              </w:rPr>
              <w:t xml:space="preserve"> </w:t>
            </w:r>
            <w:r w:rsidR="00835524" w:rsidRPr="00676783">
              <w:rPr>
                <w:rFonts w:cs="Times New Roman"/>
                <w:sz w:val="24"/>
                <w:szCs w:val="24"/>
                <w:lang w:val="kk-KZ"/>
              </w:rPr>
              <w:t>30</w:t>
            </w:r>
            <w:r w:rsidRPr="00676783">
              <w:rPr>
                <w:rFonts w:cs="Times New Roman"/>
                <w:sz w:val="24"/>
                <w:szCs w:val="24"/>
                <w:lang w:val="kk-KZ"/>
              </w:rPr>
              <w:t>]</w:t>
            </w:r>
            <w:r w:rsidR="00835524" w:rsidRPr="00676783">
              <w:rPr>
                <w:rFonts w:cs="Times New Roman"/>
                <w:sz w:val="24"/>
                <w:szCs w:val="24"/>
                <w:lang w:val="kk-KZ"/>
              </w:rPr>
              <w:t xml:space="preserve"> </w:t>
            </w:r>
            <w:r w:rsidR="005753C9" w:rsidRPr="00676783">
              <w:rPr>
                <w:rFonts w:cs="Times New Roman"/>
                <w:sz w:val="24"/>
                <w:szCs w:val="24"/>
                <w:lang w:val="kk-KZ"/>
              </w:rPr>
              <w:t>негізінде автормен құрылған</w:t>
            </w:r>
          </w:p>
        </w:tc>
      </w:tr>
    </w:tbl>
    <w:p w14:paraId="1297C4B0" w14:textId="77777777" w:rsidR="00F9142E" w:rsidRPr="0025109A" w:rsidRDefault="00F914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6FF0D1DA" w14:textId="50B35847" w:rsidR="00D6391E" w:rsidRPr="00676783" w:rsidRDefault="002D6A33" w:rsidP="00B24B89">
      <w:pPr>
        <w:widowControl w:val="0"/>
        <w:ind w:firstLine="709"/>
        <w:rPr>
          <w:lang w:val="kk-KZ"/>
        </w:rPr>
      </w:pPr>
      <w:r w:rsidRPr="00676783">
        <w:rPr>
          <w:lang w:val="kk-KZ"/>
        </w:rPr>
        <w:t xml:space="preserve">Дания, </w:t>
      </w:r>
      <w:r w:rsidR="004D5B9C" w:rsidRPr="00676783">
        <w:rPr>
          <w:lang w:val="kk-KZ"/>
        </w:rPr>
        <w:t>Норвегия, Швеция, Швейцария, Финляндия, Сингапур, Оңтүстік Корея, Ұлыбритания, Гонконг және АҚШ цифрлық экономикасы ең жоғары елдердің ондығына кіреді.</w:t>
      </w:r>
      <w:r w:rsidRPr="00676783">
        <w:rPr>
          <w:lang w:val="kk-KZ"/>
        </w:rPr>
        <w:t xml:space="preserve"> </w:t>
      </w:r>
      <w:r w:rsidR="00D6391E" w:rsidRPr="00676783">
        <w:rPr>
          <w:lang w:val="kk-KZ"/>
        </w:rPr>
        <w:t>Бірақ инновацияның тез таралуы мен үнемі өзгеріс жағдайында «цифрлық көшбасшының» қазіргі мәртебесі болашақта басымдылық бермейді. Инновацияға ашықтық және оларды іске асыруды ынталандыру бұл мемлекеттерге одан әрі</w:t>
      </w:r>
      <w:r w:rsidR="00BB4A2E">
        <w:rPr>
          <w:lang w:val="kk-KZ"/>
        </w:rPr>
        <w:t xml:space="preserve"> </w:t>
      </w:r>
      <w:r w:rsidR="00D6391E" w:rsidRPr="00676783">
        <w:rPr>
          <w:lang w:val="kk-KZ"/>
        </w:rPr>
        <w:t>өсу үшін әлеует құруға көмектеседі.</w:t>
      </w:r>
    </w:p>
    <w:p w14:paraId="5BA4FEC5" w14:textId="0DB6B50B" w:rsidR="005B6040" w:rsidRDefault="00C4406F" w:rsidP="00B24B89">
      <w:pPr>
        <w:widowControl w:val="0"/>
        <w:ind w:firstLine="709"/>
        <w:rPr>
          <w:lang w:val="kk-KZ"/>
        </w:rPr>
      </w:pPr>
      <w:r w:rsidRPr="00676783">
        <w:rPr>
          <w:lang w:val="kk-KZ"/>
        </w:rPr>
        <w:t>Дания</w:t>
      </w:r>
      <w:r w:rsidR="0021634E" w:rsidRPr="00676783">
        <w:rPr>
          <w:lang w:val="kk-KZ"/>
        </w:rPr>
        <w:t xml:space="preserve"> цифрлық экономика үлгісі. </w:t>
      </w:r>
      <w:r w:rsidR="002E1EA1" w:rsidRPr="00676783">
        <w:rPr>
          <w:lang w:val="kk-KZ"/>
        </w:rPr>
        <w:t>Дания Еуропалық Комиссияның 2021 жылғы шығарылымында ЕО-ға мүше 27 мемлекеттің ішінде экономика және қоғам индексі (DESI) бойынша 1-ші орында.</w:t>
      </w:r>
      <w:r w:rsidR="00EF01F9" w:rsidRPr="00676783">
        <w:rPr>
          <w:lang w:val="kk-KZ"/>
        </w:rPr>
        <w:t xml:space="preserve"> Үй шаруашылықтарының 94%-ы өте жоғары қуатты желілерге қосылған (VHCNs).</w:t>
      </w:r>
      <w:r w:rsidR="00581AEB" w:rsidRPr="00676783">
        <w:rPr>
          <w:lang w:val="kk-KZ"/>
        </w:rPr>
        <w:t xml:space="preserve"> </w:t>
      </w:r>
      <w:r w:rsidR="00D05771" w:rsidRPr="00676783">
        <w:rPr>
          <w:lang w:val="kk-KZ"/>
        </w:rPr>
        <w:t>Жергілікті немесе аймақтық (тұтынушыға тиесілі) коммуналдық компаниялар елде талшықты желілерді таратады, соның ішінде ауылдық жерлерде. 2018 жылдан 2019 жылға дейін телекоммуникацияға жалпы инвестиция секторы шамамен 23%-ға өсті. Тіркелген кең жолақты байланысқа салынған инвестициялар шамамен 20%-ға өсті.</w:t>
      </w:r>
      <w:r w:rsidR="0008573C" w:rsidRPr="00676783">
        <w:rPr>
          <w:lang w:val="kk-KZ"/>
        </w:rPr>
        <w:t xml:space="preserve"> </w:t>
      </w:r>
      <w:r w:rsidR="00D05771" w:rsidRPr="00676783">
        <w:rPr>
          <w:lang w:val="kk-KZ"/>
        </w:rPr>
        <w:t>Бекітілген кең жолақтының күтілетін амбициялық коммерциялық шығуының нәтижесінде жақында жасалған болжам бойынша барлық үй шаруашылықтары мен кәсіпорындардың 99%-ы тіркелген VHCN кең жолақты байланысымен 2025 жылға қарай қамтылады деп есептейді. Данияның ШОБ 88% және ірі</w:t>
      </w:r>
      <w:r w:rsidR="00BB4A2E">
        <w:rPr>
          <w:lang w:val="kk-KZ"/>
        </w:rPr>
        <w:t xml:space="preserve"> </w:t>
      </w:r>
      <w:r w:rsidR="00D05771" w:rsidRPr="00676783">
        <w:rPr>
          <w:lang w:val="kk-KZ"/>
        </w:rPr>
        <w:t>кәсіпорындардың</w:t>
      </w:r>
      <w:r w:rsidR="00BB4A2E">
        <w:rPr>
          <w:lang w:val="kk-KZ"/>
        </w:rPr>
        <w:t xml:space="preserve"> </w:t>
      </w:r>
      <w:r w:rsidR="00D05771" w:rsidRPr="00676783">
        <w:rPr>
          <w:lang w:val="kk-KZ"/>
        </w:rPr>
        <w:t>97%</w:t>
      </w:r>
      <w:r w:rsidR="00BB4A2E">
        <w:rPr>
          <w:lang w:val="kk-KZ"/>
        </w:rPr>
        <w:t xml:space="preserve"> </w:t>
      </w:r>
      <w:r w:rsidR="005B6040" w:rsidRPr="00676783">
        <w:rPr>
          <w:lang w:val="kk-KZ"/>
        </w:rPr>
        <w:t>цифрлық</w:t>
      </w:r>
      <w:r w:rsidR="00BB4A2E">
        <w:rPr>
          <w:lang w:val="kk-KZ"/>
        </w:rPr>
        <w:t xml:space="preserve"> </w:t>
      </w:r>
      <w:r w:rsidR="00D05771" w:rsidRPr="00676783">
        <w:rPr>
          <w:lang w:val="kk-KZ"/>
        </w:rPr>
        <w:t>қарқындылықтың</w:t>
      </w:r>
      <w:r w:rsidR="00581AEB" w:rsidRPr="00676783">
        <w:rPr>
          <w:lang w:val="kk-KZ"/>
        </w:rPr>
        <w:t xml:space="preserve"> </w:t>
      </w:r>
      <w:r w:rsidR="00D05771" w:rsidRPr="00676783">
        <w:rPr>
          <w:lang w:val="kk-KZ"/>
        </w:rPr>
        <w:t>кем дегенде</w:t>
      </w:r>
      <w:r w:rsidR="00F31850">
        <w:rPr>
          <w:lang w:val="kk-KZ"/>
        </w:rPr>
        <w:t xml:space="preserve"> </w:t>
      </w:r>
      <w:r w:rsidR="005B6040" w:rsidRPr="00676783">
        <w:rPr>
          <w:lang w:val="kk-KZ"/>
        </w:rPr>
        <w:t xml:space="preserve">90 </w:t>
      </w:r>
      <w:r w:rsidR="00581AEB" w:rsidRPr="00676783">
        <w:rPr>
          <w:lang w:val="kk-KZ"/>
        </w:rPr>
        <w:t xml:space="preserve">% </w:t>
      </w:r>
      <w:r w:rsidR="00D05771" w:rsidRPr="00676783">
        <w:rPr>
          <w:lang w:val="kk-KZ"/>
        </w:rPr>
        <w:t xml:space="preserve">деңгейіне ие. Орташа алғанда кәсіпорындардың 57%-ы бұлттық қызметтер мен </w:t>
      </w:r>
      <w:r w:rsidR="00D05771" w:rsidRPr="00676783">
        <w:rPr>
          <w:lang w:val="kk-KZ"/>
        </w:rPr>
        <w:lastRenderedPageBreak/>
        <w:t>электрондық шот-фактураларды пайдаланады, Кәсіпорындардың 50% кем дегенде біреуі кеңейтілген бағдарламалық құралды пайдаланады</w:t>
      </w:r>
      <w:r w:rsidR="005B6040" w:rsidRPr="00676783">
        <w:rPr>
          <w:lang w:val="kk-KZ"/>
        </w:rPr>
        <w:t>, мәселен</w:t>
      </w:r>
      <w:r w:rsidR="00BB4A2E">
        <w:rPr>
          <w:lang w:val="kk-KZ"/>
        </w:rPr>
        <w:t xml:space="preserve"> </w:t>
      </w:r>
      <w:r w:rsidR="00D05771" w:rsidRPr="00676783">
        <w:rPr>
          <w:lang w:val="kk-KZ"/>
        </w:rPr>
        <w:t>бизнес операциялары (электрондық ақпарат алмасу)</w:t>
      </w:r>
      <w:r w:rsidR="005B6040" w:rsidRPr="00676783">
        <w:rPr>
          <w:lang w:val="kk-KZ"/>
        </w:rPr>
        <w:t xml:space="preserve"> арқылы</w:t>
      </w:r>
      <w:r w:rsidR="00BB4A2E">
        <w:rPr>
          <w:lang w:val="kk-KZ"/>
        </w:rPr>
        <w:t xml:space="preserve"> </w:t>
      </w:r>
      <w:r w:rsidR="00D05771" w:rsidRPr="00676783">
        <w:rPr>
          <w:lang w:val="kk-KZ"/>
        </w:rPr>
        <w:t>және олардың үштен бірі әлеуметтік медианы пайдаланады</w:t>
      </w:r>
      <w:r w:rsidR="005B6040" w:rsidRPr="00676783">
        <w:rPr>
          <w:lang w:val="kk-KZ"/>
        </w:rPr>
        <w:t>.</w:t>
      </w:r>
      <w:r w:rsidR="00D05771" w:rsidRPr="00676783">
        <w:rPr>
          <w:lang w:val="kk-KZ"/>
        </w:rPr>
        <w:t xml:space="preserve"> </w:t>
      </w:r>
      <w:r w:rsidR="005B6040" w:rsidRPr="00676783">
        <w:rPr>
          <w:lang w:val="kk-KZ"/>
        </w:rPr>
        <w:t>Мемлекет ұсынатын электрондық үкімет қызметі бойынша пайдаланушылар үлесі 92-94% аралығында. Азаматтарға арналған цифрлық мемлекеттік қызметтер үлесі 2021 жылғы деректерге сәйкес 84 % құраған</w:t>
      </w:r>
      <w:r w:rsidR="003C3659" w:rsidRPr="00543574">
        <w:rPr>
          <w:lang w:val="kk-KZ"/>
        </w:rPr>
        <w:t xml:space="preserve"> [</w:t>
      </w:r>
      <w:r w:rsidR="005B6040" w:rsidRPr="00676783">
        <w:rPr>
          <w:lang w:val="kk-KZ"/>
        </w:rPr>
        <w:t>31].</w:t>
      </w:r>
    </w:p>
    <w:p w14:paraId="3869924F" w14:textId="77777777" w:rsidR="00F31850" w:rsidRPr="00676783" w:rsidRDefault="00F31850" w:rsidP="00B24B89">
      <w:pPr>
        <w:widowControl w:val="0"/>
        <w:ind w:firstLine="709"/>
        <w:rPr>
          <w:lang w:val="kk-KZ"/>
        </w:rPr>
      </w:pPr>
    </w:p>
    <w:p w14:paraId="63CEC001" w14:textId="77777777" w:rsidR="00243742" w:rsidRPr="0025109A" w:rsidRDefault="00C4406F"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rPr>
        <w:drawing>
          <wp:inline distT="0" distB="0" distL="0" distR="0" wp14:anchorId="13A2A60C" wp14:editId="5DE9BB43">
            <wp:extent cx="6247765" cy="2470244"/>
            <wp:effectExtent l="0" t="0" r="635"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1" t="11043" r="1091"/>
                    <a:stretch/>
                  </pic:blipFill>
                  <pic:spPr bwMode="auto">
                    <a:xfrm>
                      <a:off x="0" y="0"/>
                      <a:ext cx="6257624" cy="2474142"/>
                    </a:xfrm>
                    <a:prstGeom prst="rect">
                      <a:avLst/>
                    </a:prstGeom>
                    <a:ln>
                      <a:noFill/>
                    </a:ln>
                    <a:extLst>
                      <a:ext uri="{53640926-AAD7-44D8-BBD7-CCE9431645EC}">
                        <a14:shadowObscured xmlns:a14="http://schemas.microsoft.com/office/drawing/2010/main"/>
                      </a:ext>
                    </a:extLst>
                  </pic:spPr>
                </pic:pic>
              </a:graphicData>
            </a:graphic>
          </wp:inline>
        </w:drawing>
      </w:r>
    </w:p>
    <w:p w14:paraId="465FF7E2" w14:textId="77777777" w:rsidR="00F31850" w:rsidRDefault="00F31850" w:rsidP="00B24B89">
      <w:pPr>
        <w:pStyle w:val="HTML"/>
        <w:widowControl w:val="0"/>
        <w:shd w:val="clear" w:color="auto" w:fill="FFFFFF" w:themeFill="background1"/>
        <w:jc w:val="center"/>
        <w:rPr>
          <w:rStyle w:val="y2iqfc"/>
          <w:rFonts w:ascii="Times New Roman" w:hAnsi="Times New Roman" w:cs="Times New Roman"/>
          <w:color w:val="202124"/>
          <w:sz w:val="28"/>
          <w:szCs w:val="28"/>
          <w:shd w:val="clear" w:color="auto" w:fill="FFFFFF" w:themeFill="background1"/>
          <w:lang w:val="kk-KZ"/>
        </w:rPr>
      </w:pPr>
    </w:p>
    <w:p w14:paraId="0DA8CA8C" w14:textId="451EB704" w:rsidR="00C4406F" w:rsidRPr="0025109A" w:rsidRDefault="00C4406F" w:rsidP="00B24B89">
      <w:pPr>
        <w:pStyle w:val="HTML"/>
        <w:widowControl w:val="0"/>
        <w:shd w:val="clear" w:color="auto" w:fill="FFFFFF" w:themeFill="background1"/>
        <w:jc w:val="center"/>
        <w:rPr>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shd w:val="clear" w:color="auto" w:fill="FFFFFF" w:themeFill="background1"/>
          <w:lang w:val="kk-KZ"/>
        </w:rPr>
        <w:t xml:space="preserve">Сурет 6 - </w:t>
      </w:r>
      <w:r w:rsidRPr="0025109A">
        <w:rPr>
          <w:rStyle w:val="y2iqfc"/>
          <w:rFonts w:ascii="Times New Roman" w:hAnsi="Times New Roman" w:cs="Times New Roman"/>
          <w:color w:val="202124"/>
          <w:sz w:val="28"/>
          <w:szCs w:val="28"/>
          <w:lang w:val="kk-KZ"/>
        </w:rPr>
        <w:t xml:space="preserve">2007 жылдан </w:t>
      </w:r>
      <w:r w:rsidRPr="0025109A">
        <w:rPr>
          <w:rStyle w:val="y2iqfc"/>
          <w:rFonts w:ascii="Times New Roman" w:hAnsi="Times New Roman" w:cs="Times New Roman"/>
          <w:color w:val="202124"/>
          <w:sz w:val="28"/>
          <w:szCs w:val="28"/>
          <w:shd w:val="clear" w:color="auto" w:fill="FFFFFF" w:themeFill="background1"/>
          <w:lang w:val="kk-KZ"/>
        </w:rPr>
        <w:t>2020 жылға дейін Даниядағы ғаламторға қол жетімді үй шаруашылықтарының пайызы</w:t>
      </w:r>
    </w:p>
    <w:p w14:paraId="4E3DF6C4" w14:textId="77777777" w:rsidR="00F31850" w:rsidRDefault="00F31850" w:rsidP="00B24B89">
      <w:pPr>
        <w:pStyle w:val="HTML"/>
        <w:widowControl w:val="0"/>
        <w:shd w:val="clear" w:color="auto" w:fill="FFFFFF" w:themeFill="background1"/>
        <w:rPr>
          <w:rFonts w:ascii="Times New Roman" w:hAnsi="Times New Roman" w:cs="Times New Roman"/>
          <w:sz w:val="24"/>
          <w:szCs w:val="24"/>
          <w:shd w:val="clear" w:color="auto" w:fill="FFFFFF"/>
          <w:lang w:val="kk-KZ"/>
        </w:rPr>
      </w:pPr>
    </w:p>
    <w:p w14:paraId="1F6F0AB8" w14:textId="6AB5745D" w:rsidR="00C4406F" w:rsidRPr="0025109A" w:rsidRDefault="00973AC0" w:rsidP="00B24B89">
      <w:pPr>
        <w:pStyle w:val="HTML"/>
        <w:widowControl w:val="0"/>
        <w:shd w:val="clear" w:color="auto" w:fill="FFFFFF" w:themeFill="background1"/>
        <w:ind w:firstLine="709"/>
        <w:rPr>
          <w:rFonts w:ascii="Times New Roman" w:hAnsi="Times New Roman" w:cs="Times New Roman"/>
          <w:sz w:val="24"/>
          <w:szCs w:val="24"/>
          <w:shd w:val="clear" w:color="auto" w:fill="FFFFFF"/>
          <w:lang w:val="kk-KZ"/>
        </w:rPr>
      </w:pPr>
      <w:r w:rsidRPr="0025109A">
        <w:rPr>
          <w:rFonts w:ascii="Times New Roman" w:hAnsi="Times New Roman" w:cs="Times New Roman"/>
          <w:sz w:val="24"/>
          <w:szCs w:val="24"/>
          <w:shd w:val="clear" w:color="auto" w:fill="FFFFFF"/>
          <w:lang w:val="kk-KZ"/>
        </w:rPr>
        <w:t>Ескертпе -</w:t>
      </w:r>
      <w:r w:rsidR="003C3659">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32]</w:t>
      </w:r>
      <w:r w:rsidR="003C4295" w:rsidRPr="0025109A">
        <w:rPr>
          <w:rStyle w:val="y2iqfc"/>
          <w:rFonts w:ascii="Times New Roman" w:hAnsi="Times New Roman" w:cs="Times New Roman"/>
          <w:color w:val="202124"/>
          <w:sz w:val="28"/>
          <w:szCs w:val="28"/>
          <w:shd w:val="clear" w:color="auto" w:fill="FFFFFF" w:themeFill="background1"/>
          <w:lang w:val="kk-KZ"/>
        </w:rPr>
        <w:t xml:space="preserve"> </w:t>
      </w:r>
      <w:r w:rsidRPr="0025109A">
        <w:rPr>
          <w:rFonts w:ascii="Times New Roman" w:hAnsi="Times New Roman" w:cs="Times New Roman"/>
          <w:sz w:val="24"/>
          <w:szCs w:val="24"/>
          <w:shd w:val="clear" w:color="auto" w:fill="FFFFFF"/>
          <w:lang w:val="kk-KZ"/>
        </w:rPr>
        <w:t>негізінде автормен құрастырылған</w:t>
      </w:r>
    </w:p>
    <w:p w14:paraId="01FAEE9E" w14:textId="77777777" w:rsidR="00A80D49" w:rsidRPr="0025109A" w:rsidRDefault="00A80D49" w:rsidP="00B24B89">
      <w:pPr>
        <w:pStyle w:val="HTML"/>
        <w:widowControl w:val="0"/>
        <w:shd w:val="clear" w:color="auto" w:fill="FFFFFF" w:themeFill="background1"/>
        <w:rPr>
          <w:rStyle w:val="y2iqfc"/>
          <w:rFonts w:ascii="Times New Roman" w:hAnsi="Times New Roman" w:cs="Times New Roman"/>
          <w:color w:val="202124"/>
          <w:sz w:val="24"/>
          <w:szCs w:val="24"/>
          <w:shd w:val="clear" w:color="auto" w:fill="FFFFFF" w:themeFill="background1"/>
          <w:lang w:val="kk-KZ"/>
        </w:rPr>
      </w:pPr>
    </w:p>
    <w:p w14:paraId="12A0D89A" w14:textId="44415E63" w:rsidR="00C4406F" w:rsidRPr="00F31850" w:rsidRDefault="00AB6CF3" w:rsidP="00B24B89">
      <w:pPr>
        <w:widowControl w:val="0"/>
        <w:ind w:firstLine="709"/>
        <w:rPr>
          <w:lang w:val="kk-KZ"/>
        </w:rPr>
      </w:pPr>
      <w:r w:rsidRPr="00F31850">
        <w:rPr>
          <w:lang w:val="kk-KZ"/>
        </w:rPr>
        <w:t xml:space="preserve">Суреттен байқағанымыздай, </w:t>
      </w:r>
      <w:r w:rsidR="00C4406F" w:rsidRPr="00F31850">
        <w:rPr>
          <w:lang w:val="kk-KZ"/>
        </w:rPr>
        <w:t xml:space="preserve">2020 жылы Даниялық үй шаруашылықтарының 95 пайызында </w:t>
      </w:r>
      <w:r w:rsidR="003C4295" w:rsidRPr="00F31850">
        <w:rPr>
          <w:lang w:val="kk-KZ"/>
        </w:rPr>
        <w:t xml:space="preserve">ғаламторға </w:t>
      </w:r>
      <w:r w:rsidR="00C4406F" w:rsidRPr="00F31850">
        <w:rPr>
          <w:lang w:val="kk-KZ"/>
        </w:rPr>
        <w:t xml:space="preserve">қол жетімділік бар. Бұл пайыз </w:t>
      </w:r>
      <w:r w:rsidR="003C4295" w:rsidRPr="00F31850">
        <w:rPr>
          <w:lang w:val="kk-KZ"/>
        </w:rPr>
        <w:t>2019</w:t>
      </w:r>
      <w:r w:rsidR="00C4406F" w:rsidRPr="00F31850">
        <w:rPr>
          <w:lang w:val="kk-KZ"/>
        </w:rPr>
        <w:t xml:space="preserve"> жылмен салыстырғанда өскен жоқ, ол кезде тұрмыстық </w:t>
      </w:r>
      <w:r w:rsidR="003C4295" w:rsidRPr="00F31850">
        <w:rPr>
          <w:lang w:val="kk-KZ"/>
        </w:rPr>
        <w:t>ғаламтордың</w:t>
      </w:r>
      <w:r w:rsidR="00BB4A2E">
        <w:rPr>
          <w:lang w:val="kk-KZ"/>
        </w:rPr>
        <w:t xml:space="preserve"> </w:t>
      </w:r>
      <w:r w:rsidR="00C4406F" w:rsidRPr="00F31850">
        <w:rPr>
          <w:lang w:val="kk-KZ"/>
        </w:rPr>
        <w:t xml:space="preserve">енуі де 95 пайызды құраған. 2007 және 2020 жылдар аралығында </w:t>
      </w:r>
      <w:r w:rsidR="003C4295" w:rsidRPr="00F31850">
        <w:rPr>
          <w:lang w:val="kk-KZ"/>
        </w:rPr>
        <w:t>ғаламторға қол жетімді Д</w:t>
      </w:r>
      <w:r w:rsidR="00C4406F" w:rsidRPr="00F31850">
        <w:rPr>
          <w:lang w:val="kk-KZ"/>
        </w:rPr>
        <w:t>аниялық үй шаруашылықтарының ең жоғары үлесі 2017 жылы 97 пайызды құра</w:t>
      </w:r>
      <w:r w:rsidR="003C4295" w:rsidRPr="00F31850">
        <w:rPr>
          <w:lang w:val="kk-KZ"/>
        </w:rPr>
        <w:t>ған</w:t>
      </w:r>
      <w:r w:rsidR="003C3659" w:rsidRPr="00543574">
        <w:rPr>
          <w:lang w:val="kk-KZ"/>
        </w:rPr>
        <w:t xml:space="preserve"> [</w:t>
      </w:r>
      <w:r w:rsidR="003C4295" w:rsidRPr="00F31850">
        <w:rPr>
          <w:lang w:val="kk-KZ"/>
        </w:rPr>
        <w:t>3</w:t>
      </w:r>
      <w:r w:rsidR="00D05771" w:rsidRPr="00F31850">
        <w:rPr>
          <w:lang w:val="kk-KZ"/>
        </w:rPr>
        <w:t>2</w:t>
      </w:r>
      <w:r w:rsidR="003C4295" w:rsidRPr="00F31850">
        <w:rPr>
          <w:lang w:val="kk-KZ"/>
        </w:rPr>
        <w:t>].</w:t>
      </w:r>
    </w:p>
    <w:p w14:paraId="4E863F5A" w14:textId="0BC4D352" w:rsidR="00B24B89" w:rsidRDefault="00AB6CF3" w:rsidP="00B24B89">
      <w:pPr>
        <w:widowControl w:val="0"/>
        <w:ind w:firstLine="709"/>
        <w:rPr>
          <w:lang w:val="kk-KZ"/>
        </w:rPr>
      </w:pPr>
      <w:r w:rsidRPr="00F31850">
        <w:rPr>
          <w:lang w:val="kk-KZ"/>
        </w:rPr>
        <w:t>Дания сонымен қатар цифрлық мемлекеттік басқаруды дамытуды жалғастыруға ниетті 2022 жылдың басында қабылданған</w:t>
      </w:r>
      <w:r w:rsidR="00BB4A2E">
        <w:rPr>
          <w:lang w:val="kk-KZ"/>
        </w:rPr>
        <w:t xml:space="preserve"> </w:t>
      </w:r>
      <w:r w:rsidRPr="00F31850">
        <w:rPr>
          <w:lang w:val="kk-KZ"/>
        </w:rPr>
        <w:t>цифрландыру стратегиясы осының дәлелі.</w:t>
      </w:r>
      <w:r w:rsidR="00B24B89">
        <w:rPr>
          <w:lang w:val="kk-KZ"/>
        </w:rPr>
        <w:t xml:space="preserve"> </w:t>
      </w:r>
    </w:p>
    <w:p w14:paraId="4E343D3D" w14:textId="0663DB9C" w:rsidR="005B0B29" w:rsidRPr="00F31850" w:rsidRDefault="005B0B29" w:rsidP="00B24B89">
      <w:pPr>
        <w:widowControl w:val="0"/>
        <w:ind w:firstLine="709"/>
        <w:rPr>
          <w:lang w:val="kk-KZ"/>
        </w:rPr>
      </w:pPr>
      <w:r w:rsidRPr="00F31850">
        <w:rPr>
          <w:lang w:val="kk-KZ"/>
        </w:rPr>
        <w:t>Сингапур цифрлық экономика үлгісі</w:t>
      </w:r>
      <w:r w:rsidR="00D852A5" w:rsidRPr="00F31850">
        <w:rPr>
          <w:lang w:val="kk-KZ"/>
        </w:rPr>
        <w:t>. Сингапур</w:t>
      </w:r>
      <w:r w:rsidR="00BB4A2E">
        <w:rPr>
          <w:lang w:val="kk-KZ"/>
        </w:rPr>
        <w:t xml:space="preserve"> </w:t>
      </w:r>
      <w:r w:rsidRPr="00F31850">
        <w:rPr>
          <w:lang w:val="kk-KZ"/>
        </w:rPr>
        <w:t>әлемдегі ақылды қалалардың қатарында. Елде цифрлық сауаттылық балабақшадан бастап, орта білімнен бастап оқытылады,</w:t>
      </w:r>
      <w:r w:rsidR="00D83DD4" w:rsidRPr="00F31850">
        <w:rPr>
          <w:lang w:val="kk-KZ"/>
        </w:rPr>
        <w:t xml:space="preserve"> </w:t>
      </w:r>
      <w:r w:rsidRPr="00F31850">
        <w:rPr>
          <w:lang w:val="kk-KZ"/>
        </w:rPr>
        <w:t>бүкіл Азиядағы үздік деп саналды. 2050 жылға қарай Сингапур</w:t>
      </w:r>
      <w:r w:rsidR="00BB4A2E">
        <w:rPr>
          <w:lang w:val="kk-KZ"/>
        </w:rPr>
        <w:t xml:space="preserve"> </w:t>
      </w:r>
      <w:r w:rsidRPr="00F31850">
        <w:rPr>
          <w:lang w:val="kk-KZ"/>
        </w:rPr>
        <w:t>50% электр машиналарымен қамтамасыз етілетін</w:t>
      </w:r>
      <w:r w:rsidR="00BB4A2E">
        <w:rPr>
          <w:lang w:val="kk-KZ"/>
        </w:rPr>
        <w:t xml:space="preserve"> </w:t>
      </w:r>
      <w:r w:rsidRPr="00F31850">
        <w:rPr>
          <w:lang w:val="kk-KZ"/>
        </w:rPr>
        <w:t>болады деген болжам бар.</w:t>
      </w:r>
      <w:r w:rsidR="00D852A5" w:rsidRPr="00F31850">
        <w:rPr>
          <w:lang w:val="kk-KZ"/>
        </w:rPr>
        <w:t xml:space="preserve"> </w:t>
      </w:r>
      <w:r w:rsidRPr="00F31850">
        <w:rPr>
          <w:lang w:val="kk-KZ"/>
        </w:rPr>
        <w:t>Smart Nation бағдарламасын</w:t>
      </w:r>
      <w:r w:rsidR="00D852A5" w:rsidRPr="00F31850">
        <w:rPr>
          <w:lang w:val="kk-KZ"/>
        </w:rPr>
        <w:t xml:space="preserve"> </w:t>
      </w:r>
      <w:r w:rsidRPr="00F31850">
        <w:rPr>
          <w:lang w:val="kk-KZ"/>
        </w:rPr>
        <w:t>Сингапурдың ақылды ұлт бастамасы</w:t>
      </w:r>
      <w:r w:rsidR="00D852A5" w:rsidRPr="00F31850">
        <w:rPr>
          <w:lang w:val="kk-KZ"/>
        </w:rPr>
        <w:t xml:space="preserve"> ретінде</w:t>
      </w:r>
      <w:r w:rsidR="00BB4A2E">
        <w:rPr>
          <w:lang w:val="kk-KZ"/>
        </w:rPr>
        <w:t xml:space="preserve"> </w:t>
      </w:r>
      <w:r w:rsidRPr="00F31850">
        <w:rPr>
          <w:lang w:val="kk-KZ"/>
        </w:rPr>
        <w:t xml:space="preserve">Премьер-Министр Ли </w:t>
      </w:r>
      <w:r w:rsidR="008D5D90" w:rsidRPr="00F31850">
        <w:rPr>
          <w:lang w:val="kk-KZ"/>
        </w:rPr>
        <w:t>Ся</w:t>
      </w:r>
      <w:r w:rsidRPr="00F31850">
        <w:rPr>
          <w:lang w:val="kk-KZ"/>
        </w:rPr>
        <w:t>н</w:t>
      </w:r>
      <w:r w:rsidR="008D5D90" w:rsidRPr="00F31850">
        <w:rPr>
          <w:lang w:val="kk-KZ"/>
        </w:rPr>
        <w:t>ь</w:t>
      </w:r>
      <w:r w:rsidRPr="00F31850">
        <w:rPr>
          <w:lang w:val="kk-KZ"/>
        </w:rPr>
        <w:t xml:space="preserve"> Л</w:t>
      </w:r>
      <w:r w:rsidR="008D5D90" w:rsidRPr="00F31850">
        <w:rPr>
          <w:lang w:val="kk-KZ"/>
        </w:rPr>
        <w:t>у</w:t>
      </w:r>
      <w:r w:rsidRPr="00F31850">
        <w:rPr>
          <w:lang w:val="kk-KZ"/>
        </w:rPr>
        <w:t>н 2014 жылдың 24 қарашасында іске қосты.</w:t>
      </w:r>
      <w:r w:rsidR="0008573C" w:rsidRPr="00F31850">
        <w:rPr>
          <w:lang w:val="kk-KZ"/>
        </w:rPr>
        <w:t xml:space="preserve"> </w:t>
      </w:r>
      <w:r w:rsidRPr="00F31850">
        <w:rPr>
          <w:lang w:val="kk-KZ"/>
        </w:rPr>
        <w:t xml:space="preserve">Smart Nation бастамашылары қаланы сынақ алаңына айналдыруды қалалық </w:t>
      </w:r>
      <w:r w:rsidR="00337379" w:rsidRPr="00F31850">
        <w:rPr>
          <w:lang w:val="kk-KZ"/>
        </w:rPr>
        <w:t>мәселелер</w:t>
      </w:r>
      <w:r w:rsidRPr="00F31850">
        <w:rPr>
          <w:lang w:val="kk-KZ"/>
        </w:rPr>
        <w:t>, мысалы, ақылды автомобильдер, телемедицина жобалары және т.б шешудің инновациялық технологиялық жүйелерін сынау үшін</w:t>
      </w:r>
      <w:r w:rsidR="0008573C" w:rsidRPr="00F31850">
        <w:rPr>
          <w:lang w:val="kk-KZ"/>
        </w:rPr>
        <w:t xml:space="preserve"> қажет</w:t>
      </w:r>
      <w:r w:rsidRPr="00F31850">
        <w:rPr>
          <w:lang w:val="kk-KZ"/>
        </w:rPr>
        <w:t>.</w:t>
      </w:r>
      <w:r w:rsidR="00AA28E0" w:rsidRPr="00F31850">
        <w:rPr>
          <w:lang w:val="kk-KZ"/>
        </w:rPr>
        <w:t xml:space="preserve"> </w:t>
      </w:r>
      <w:r w:rsidRPr="00F31850">
        <w:rPr>
          <w:lang w:val="kk-KZ"/>
        </w:rPr>
        <w:t xml:space="preserve">Қаланы жаңарту жолындағы алғашқы қадам Сингапур бойынша ақылды </w:t>
      </w:r>
      <w:r w:rsidRPr="00F31850">
        <w:rPr>
          <w:lang w:val="kk-KZ"/>
        </w:rPr>
        <w:lastRenderedPageBreak/>
        <w:t>сенсорлар желісін орнату.</w:t>
      </w:r>
    </w:p>
    <w:p w14:paraId="451E1AF0" w14:textId="0685F696" w:rsidR="00D318EA" w:rsidRPr="00F31850" w:rsidRDefault="005B0B29" w:rsidP="00B24B89">
      <w:pPr>
        <w:widowControl w:val="0"/>
        <w:ind w:firstLine="709"/>
        <w:rPr>
          <w:lang w:val="kk-KZ"/>
        </w:rPr>
      </w:pPr>
      <w:r w:rsidRPr="00F31850">
        <w:rPr>
          <w:lang w:val="kk-KZ"/>
        </w:rPr>
        <w:t xml:space="preserve">Мемлекеттік тұрғын үй: Сингапурде халықтың 80% (шамамен 3,2 млн. </w:t>
      </w:r>
      <w:r w:rsidR="00D852A5" w:rsidRPr="00F31850">
        <w:rPr>
          <w:lang w:val="kk-KZ"/>
        </w:rPr>
        <w:t>а</w:t>
      </w:r>
      <w:r w:rsidRPr="00F31850">
        <w:rPr>
          <w:lang w:val="kk-KZ"/>
        </w:rPr>
        <w:t>дам) қала әкімдігі бастамасымен салынатын қол жетімді пәтерлерде тұрады. Юхуа аймағындағы аудандардың бірі қазірдің өзінде ақылды датчиктермен жабдықталған. Олар нақты уақыт режимінде электр қуатын, суды және басқа көрсеткіштерді тұтынуды бақыла</w:t>
      </w:r>
      <w:r w:rsidR="004760FF" w:rsidRPr="00F31850">
        <w:rPr>
          <w:lang w:val="kk-KZ"/>
        </w:rPr>
        <w:t>й алады.</w:t>
      </w:r>
      <w:r w:rsidRPr="00F31850">
        <w:rPr>
          <w:lang w:val="kk-KZ"/>
        </w:rPr>
        <w:t xml:space="preserve"> Алынған мәліметтер су тұтынуды оңтайландыруға және оны</w:t>
      </w:r>
      <w:r w:rsidR="004760FF" w:rsidRPr="00F31850">
        <w:rPr>
          <w:lang w:val="kk-KZ"/>
        </w:rPr>
        <w:t>ң Малайзияға су тасымалдауға байланысты тәуекелділігін</w:t>
      </w:r>
      <w:r w:rsidR="00BB4A2E">
        <w:rPr>
          <w:lang w:val="kk-KZ"/>
        </w:rPr>
        <w:t xml:space="preserve"> </w:t>
      </w:r>
      <w:r w:rsidRPr="00F31850">
        <w:rPr>
          <w:lang w:val="kk-KZ"/>
        </w:rPr>
        <w:t>азайтуға көмектеседі</w:t>
      </w:r>
      <w:r w:rsidR="004760FF" w:rsidRPr="00F31850">
        <w:rPr>
          <w:lang w:val="kk-KZ"/>
        </w:rPr>
        <w:t>,</w:t>
      </w:r>
      <w:r w:rsidR="002B7677" w:rsidRPr="00F31850">
        <w:rPr>
          <w:lang w:val="kk-KZ"/>
        </w:rPr>
        <w:t xml:space="preserve"> </w:t>
      </w:r>
      <w:r w:rsidR="004760FF" w:rsidRPr="00F31850">
        <w:rPr>
          <w:lang w:val="kk-KZ"/>
        </w:rPr>
        <w:t>себебі,</w:t>
      </w:r>
      <w:r w:rsidR="002B7677" w:rsidRPr="00F31850">
        <w:rPr>
          <w:lang w:val="kk-KZ"/>
        </w:rPr>
        <w:t xml:space="preserve"> </w:t>
      </w:r>
      <w:r w:rsidRPr="00F31850">
        <w:rPr>
          <w:lang w:val="kk-KZ"/>
        </w:rPr>
        <w:t xml:space="preserve">Сингапур </w:t>
      </w:r>
      <w:r w:rsidR="004760FF" w:rsidRPr="00F31850">
        <w:rPr>
          <w:lang w:val="kk-KZ"/>
        </w:rPr>
        <w:t xml:space="preserve">өзінде </w:t>
      </w:r>
      <w:r w:rsidRPr="00F31850">
        <w:rPr>
          <w:lang w:val="kk-KZ"/>
        </w:rPr>
        <w:t xml:space="preserve">жетіспейтін тұщы су </w:t>
      </w:r>
      <w:r w:rsidR="004760FF" w:rsidRPr="00F31850">
        <w:rPr>
          <w:lang w:val="kk-KZ"/>
        </w:rPr>
        <w:t xml:space="preserve">көздерін осы елден </w:t>
      </w:r>
      <w:r w:rsidRPr="00F31850">
        <w:rPr>
          <w:lang w:val="kk-KZ"/>
        </w:rPr>
        <w:t>импорттайды</w:t>
      </w:r>
      <w:r w:rsidR="003C3659" w:rsidRPr="00543574">
        <w:rPr>
          <w:lang w:val="kk-KZ"/>
        </w:rPr>
        <w:t xml:space="preserve"> [</w:t>
      </w:r>
      <w:r w:rsidR="006A76EC" w:rsidRPr="00F31850">
        <w:rPr>
          <w:lang w:val="kk-KZ"/>
        </w:rPr>
        <w:t>3</w:t>
      </w:r>
      <w:r w:rsidR="00B66791" w:rsidRPr="00F31850">
        <w:rPr>
          <w:lang w:val="kk-KZ"/>
        </w:rPr>
        <w:t>3</w:t>
      </w:r>
      <w:r w:rsidR="006A76EC" w:rsidRPr="00F31850">
        <w:rPr>
          <w:lang w:val="kk-KZ"/>
        </w:rPr>
        <w:t>]</w:t>
      </w:r>
      <w:r w:rsidR="00E27F58" w:rsidRPr="00F31850">
        <w:rPr>
          <w:lang w:val="kk-KZ"/>
        </w:rPr>
        <w:t>.</w:t>
      </w:r>
      <w:r w:rsidR="00BB4A2E">
        <w:rPr>
          <w:lang w:val="kk-KZ"/>
        </w:rPr>
        <w:t xml:space="preserve">  </w:t>
      </w:r>
    </w:p>
    <w:p w14:paraId="2EFC317F" w14:textId="0487E1A0" w:rsidR="001C2A9D" w:rsidRPr="00F31850" w:rsidRDefault="00B06463" w:rsidP="00B24B89">
      <w:pPr>
        <w:widowControl w:val="0"/>
        <w:ind w:firstLine="709"/>
        <w:rPr>
          <w:lang w:val="kk-KZ"/>
        </w:rPr>
      </w:pPr>
      <w:r w:rsidRPr="00F31850">
        <w:rPr>
          <w:lang w:val="kk-KZ"/>
        </w:rPr>
        <w:t xml:space="preserve">Ақылды қала тұжырымдамасында ақпараттық-коммуникациялық технологиялар шешуші рөл атқарады. Сондықтан, Сингапур билігі барлық </w:t>
      </w:r>
      <w:r w:rsidR="00337379" w:rsidRPr="00F31850">
        <w:rPr>
          <w:lang w:val="kk-KZ"/>
        </w:rPr>
        <w:t>ғаламтор</w:t>
      </w:r>
      <w:r w:rsidR="00A92E83" w:rsidRPr="00F31850">
        <w:rPr>
          <w:lang w:val="kk-KZ"/>
        </w:rPr>
        <w:t>да</w:t>
      </w:r>
      <w:r w:rsidR="00337379" w:rsidRPr="00F31850">
        <w:rPr>
          <w:lang w:val="kk-KZ"/>
        </w:rPr>
        <w:t xml:space="preserve"> </w:t>
      </w:r>
      <w:r w:rsidRPr="00F31850">
        <w:rPr>
          <w:lang w:val="kk-KZ"/>
        </w:rPr>
        <w:t>жылдам дамып жатыр, желіге қала бойынша көптеген камералар мен датчиктерді қосуда.</w:t>
      </w:r>
      <w:r w:rsidR="0021188A" w:rsidRPr="00F31850">
        <w:rPr>
          <w:lang w:val="kk-KZ"/>
        </w:rPr>
        <w:t xml:space="preserve">Олардан келетін </w:t>
      </w:r>
      <w:r w:rsidR="00A92E83" w:rsidRPr="00F31850">
        <w:rPr>
          <w:lang w:val="kk-KZ"/>
        </w:rPr>
        <w:t>дабылдар (</w:t>
      </w:r>
      <w:r w:rsidR="0021188A" w:rsidRPr="00F31850">
        <w:rPr>
          <w:lang w:val="kk-KZ"/>
        </w:rPr>
        <w:t>сигналдар</w:t>
      </w:r>
      <w:r w:rsidR="00A92E83" w:rsidRPr="00F31850">
        <w:rPr>
          <w:lang w:val="kk-KZ"/>
        </w:rPr>
        <w:t>)</w:t>
      </w:r>
      <w:r w:rsidR="0021188A" w:rsidRPr="00F31850">
        <w:rPr>
          <w:lang w:val="kk-KZ"/>
        </w:rPr>
        <w:t xml:space="preserve"> қалалық </w:t>
      </w:r>
      <w:r w:rsidR="002B7677" w:rsidRPr="00F31850">
        <w:rPr>
          <w:lang w:val="kk-KZ"/>
        </w:rPr>
        <w:t xml:space="preserve">үрдістерді </w:t>
      </w:r>
      <w:r w:rsidR="0021188A" w:rsidRPr="00F31850">
        <w:rPr>
          <w:lang w:val="kk-KZ"/>
        </w:rPr>
        <w:t xml:space="preserve">бақылауға мүмкіндік береді. </w:t>
      </w:r>
      <w:r w:rsidR="001C2A9D" w:rsidRPr="00F31850">
        <w:rPr>
          <w:lang w:val="kk-KZ"/>
        </w:rPr>
        <w:t>Сингапур</w:t>
      </w:r>
      <w:r w:rsidR="00BB4A2E">
        <w:rPr>
          <w:lang w:val="kk-KZ"/>
        </w:rPr>
        <w:t xml:space="preserve"> </w:t>
      </w:r>
      <w:r w:rsidR="001C2A9D" w:rsidRPr="00F31850">
        <w:rPr>
          <w:lang w:val="kk-KZ"/>
        </w:rPr>
        <w:t>халыққа барлық дерлік мемлекеттік қызметтерді онлайн режимінде ұсынады.1999 жылдан бастап Сингапур инновациялық дамудың жолына түсті: зияткерлік меншікті қорғау, мемлекеттік ведомстволарды жекешелендіру және зерттеу инфрақұрылымын құру туралы жаңа заңдар пайда болды</w:t>
      </w:r>
      <w:r w:rsidR="00076EF0" w:rsidRPr="00F31850">
        <w:rPr>
          <w:lang w:val="kk-KZ"/>
        </w:rPr>
        <w:t xml:space="preserve">, </w:t>
      </w:r>
      <w:r w:rsidR="001C2A9D" w:rsidRPr="00F31850">
        <w:rPr>
          <w:lang w:val="kk-KZ"/>
        </w:rPr>
        <w:t xml:space="preserve">3,3 миллион адам үкіметтің </w:t>
      </w:r>
      <w:r w:rsidR="00337379" w:rsidRPr="00F31850">
        <w:rPr>
          <w:lang w:val="kk-KZ"/>
        </w:rPr>
        <w:t xml:space="preserve">ғаламтор </w:t>
      </w:r>
      <w:r w:rsidR="001C2A9D" w:rsidRPr="00F31850">
        <w:rPr>
          <w:lang w:val="kk-KZ"/>
        </w:rPr>
        <w:t>-</w:t>
      </w:r>
      <w:r w:rsidR="00D83DD4" w:rsidRPr="00F31850">
        <w:rPr>
          <w:lang w:val="kk-KZ"/>
        </w:rPr>
        <w:t xml:space="preserve"> </w:t>
      </w:r>
      <w:r w:rsidR="001C2A9D" w:rsidRPr="00F31850">
        <w:rPr>
          <w:lang w:val="kk-KZ"/>
        </w:rPr>
        <w:t xml:space="preserve">қызметтеріне қол жеткізу үшін бірегей </w:t>
      </w:r>
      <w:r w:rsidR="002B7677" w:rsidRPr="00F31850">
        <w:rPr>
          <w:lang w:val="kk-KZ"/>
        </w:rPr>
        <w:t>цифрлық</w:t>
      </w:r>
      <w:r w:rsidR="00BB4A2E">
        <w:rPr>
          <w:lang w:val="kk-KZ"/>
        </w:rPr>
        <w:t xml:space="preserve"> </w:t>
      </w:r>
      <w:r w:rsidR="001C2A9D" w:rsidRPr="00F31850">
        <w:rPr>
          <w:lang w:val="kk-KZ"/>
        </w:rPr>
        <w:t>сәйкестендіргіш -</w:t>
      </w:r>
      <w:r w:rsidR="00F31850">
        <w:rPr>
          <w:lang w:val="kk-KZ"/>
        </w:rPr>
        <w:t xml:space="preserve"> </w:t>
      </w:r>
      <w:r w:rsidR="001C2A9D" w:rsidRPr="00F31850">
        <w:rPr>
          <w:lang w:val="kk-KZ"/>
        </w:rPr>
        <w:t xml:space="preserve">SingPass қолданады. MyInfo </w:t>
      </w:r>
      <w:r w:rsidR="00B0390D" w:rsidRPr="00F31850">
        <w:rPr>
          <w:lang w:val="kk-KZ"/>
        </w:rPr>
        <w:t xml:space="preserve">цифрлық </w:t>
      </w:r>
      <w:r w:rsidR="001C2A9D" w:rsidRPr="00F31850">
        <w:rPr>
          <w:lang w:val="kk-KZ"/>
        </w:rPr>
        <w:t>платформасы мәліметтерді сақтау және оған 17 түрлі агенттіктерде қол жетімділік үшін қолданылады: лицензия беруден бастап резидент мәртебесін алуға дейін. SingPass ақпараттық қауіпсіздігі тексерудің ек</w:t>
      </w:r>
      <w:r w:rsidR="00076EF0" w:rsidRPr="00F31850">
        <w:rPr>
          <w:lang w:val="kk-KZ"/>
        </w:rPr>
        <w:t xml:space="preserve">і деңгейімен қамтамасыз етіледі, </w:t>
      </w:r>
      <w:r w:rsidR="001C2A9D" w:rsidRPr="00F31850">
        <w:rPr>
          <w:lang w:val="kk-KZ"/>
        </w:rPr>
        <w:t>15 үкіметтік сайтта чат орталығы жұмыс істейді, бұл байланыс орталығынан жүкт</w:t>
      </w:r>
      <w:r w:rsidR="002B7677" w:rsidRPr="00F31850">
        <w:rPr>
          <w:lang w:val="kk-KZ"/>
        </w:rPr>
        <w:t xml:space="preserve">еменің </w:t>
      </w:r>
      <w:r w:rsidR="001C2A9D" w:rsidRPr="00F31850">
        <w:rPr>
          <w:lang w:val="kk-KZ"/>
        </w:rPr>
        <w:t>60% алып тастады</w:t>
      </w:r>
      <w:r w:rsidR="003C3659" w:rsidRPr="00F31850">
        <w:rPr>
          <w:lang w:val="kk-KZ"/>
        </w:rPr>
        <w:t xml:space="preserve"> [</w:t>
      </w:r>
      <w:r w:rsidR="00FD61C1" w:rsidRPr="00F31850">
        <w:rPr>
          <w:lang w:val="kk-KZ"/>
        </w:rPr>
        <w:t>34]</w:t>
      </w:r>
      <w:r w:rsidR="001C2A9D" w:rsidRPr="00F31850">
        <w:rPr>
          <w:lang w:val="kk-KZ"/>
        </w:rPr>
        <w:t>.</w:t>
      </w:r>
    </w:p>
    <w:p w14:paraId="0988CBFE" w14:textId="4794707F" w:rsidR="00F31850" w:rsidRDefault="001C2A9D" w:rsidP="00B24B89">
      <w:pPr>
        <w:widowControl w:val="0"/>
        <w:ind w:firstLine="709"/>
        <w:rPr>
          <w:rFonts w:cs="Times New Roman"/>
          <w:szCs w:val="28"/>
          <w:shd w:val="clear" w:color="auto" w:fill="FFFFFF"/>
          <w:lang w:val="kk-KZ"/>
        </w:rPr>
      </w:pPr>
      <w:r w:rsidRPr="00F31850">
        <w:rPr>
          <w:lang w:val="kk-KZ"/>
        </w:rPr>
        <w:t xml:space="preserve">Мемлекет сонымен қатар аз қамтамасыз етілген және қарт адамдарға қолдау көрсетіп, оларға </w:t>
      </w:r>
      <w:r w:rsidR="00337379" w:rsidRPr="00F31850">
        <w:rPr>
          <w:lang w:val="kk-KZ"/>
        </w:rPr>
        <w:t>ғаламторға</w:t>
      </w:r>
      <w:r w:rsidRPr="00F31850">
        <w:rPr>
          <w:lang w:val="kk-KZ"/>
        </w:rPr>
        <w:t xml:space="preserve"> ақысыз қол жетімділік ұсынады.</w:t>
      </w:r>
      <w:r w:rsidR="00BB4A2E">
        <w:rPr>
          <w:lang w:val="kk-KZ"/>
        </w:rPr>
        <w:t xml:space="preserve"> </w:t>
      </w:r>
      <w:r w:rsidR="008D5D90" w:rsidRPr="00F31850">
        <w:rPr>
          <w:lang w:val="kk-KZ"/>
        </w:rPr>
        <w:t>Сингапур цифрлық технологиялар саласындағы білімдерін арттыруға тырысуда және болашақта оны экспорттауды жоспарлап отыр. Үкімет</w:t>
      </w:r>
      <w:r w:rsidR="00BB4A2E">
        <w:rPr>
          <w:lang w:val="kk-KZ"/>
        </w:rPr>
        <w:t xml:space="preserve"> </w:t>
      </w:r>
      <w:r w:rsidR="008D5D90" w:rsidRPr="00F31850">
        <w:rPr>
          <w:lang w:val="kk-KZ"/>
        </w:rPr>
        <w:t>4 жылда экономиканы цифрлық трансформациялауға және оның болашақтағы бәсекелестік артықшылығын қамтамасыз етуге 2,4 миллиард сингапур долларын ($1,68 млрд) бөледі. Шағын және орта бизнес үшін цифрландыруды кеңейту үшін</w:t>
      </w:r>
      <w:r w:rsidR="00E70589" w:rsidRPr="00F31850">
        <w:rPr>
          <w:lang w:val="kk-KZ"/>
        </w:rPr>
        <w:t xml:space="preserve"> б</w:t>
      </w:r>
      <w:r w:rsidR="008D5D90" w:rsidRPr="00F31850">
        <w:rPr>
          <w:lang w:val="kk-KZ"/>
        </w:rPr>
        <w:t>илік 56,43 миллион доллар көлемінде мүмкіндіктер жоспарлады.</w:t>
      </w:r>
      <w:r w:rsidR="00F31850" w:rsidRPr="00F31850">
        <w:rPr>
          <w:rFonts w:cs="Times New Roman"/>
          <w:szCs w:val="28"/>
          <w:shd w:val="clear" w:color="auto" w:fill="FFFFFF"/>
          <w:lang w:val="kk-KZ"/>
        </w:rPr>
        <w:t xml:space="preserve"> </w:t>
      </w:r>
    </w:p>
    <w:p w14:paraId="1C03937B" w14:textId="68D5A554" w:rsidR="008D5D90" w:rsidRPr="00F31850" w:rsidRDefault="00F31850" w:rsidP="00B24B89">
      <w:pPr>
        <w:widowControl w:val="0"/>
        <w:ind w:firstLine="709"/>
        <w:rPr>
          <w:lang w:val="kk-KZ"/>
        </w:rPr>
      </w:pPr>
      <w:r w:rsidRPr="0025109A">
        <w:rPr>
          <w:rFonts w:cs="Times New Roman"/>
          <w:szCs w:val="28"/>
          <w:shd w:val="clear" w:color="auto" w:fill="FFFFFF"/>
          <w:lang w:val="kk-KZ"/>
        </w:rPr>
        <w:t xml:space="preserve">Кесте </w:t>
      </w:r>
      <w:r>
        <w:rPr>
          <w:rFonts w:cs="Times New Roman"/>
          <w:szCs w:val="28"/>
          <w:shd w:val="clear" w:color="auto" w:fill="FFFFFF"/>
          <w:lang w:val="kk-KZ"/>
        </w:rPr>
        <w:t xml:space="preserve">5 </w:t>
      </w:r>
      <w:r w:rsidRPr="0025109A">
        <w:rPr>
          <w:rFonts w:cs="Times New Roman"/>
          <w:szCs w:val="28"/>
          <w:shd w:val="clear" w:color="auto" w:fill="FFFFFF"/>
          <w:lang w:val="kk-KZ"/>
        </w:rPr>
        <w:t xml:space="preserve">мәліметтеріне сай, </w:t>
      </w:r>
      <w:r w:rsidRPr="0025109A">
        <w:rPr>
          <w:rFonts w:cs="Times New Roman"/>
          <w:color w:val="202124"/>
          <w:szCs w:val="28"/>
          <w:lang w:val="kk-KZ"/>
        </w:rPr>
        <w:t>2022 жылдың басында Сингапурдың ғаламторға ену деңгейі жалпы халықтың 92,0 пайызын құрайды</w:t>
      </w:r>
      <w:r w:rsidRPr="0025109A">
        <w:rPr>
          <w:rFonts w:cs="Times New Roman"/>
          <w:szCs w:val="28"/>
          <w:shd w:val="clear" w:color="auto" w:fill="FFFFFF"/>
          <w:lang w:val="kk-KZ"/>
        </w:rPr>
        <w:t>, мемлекет тұрғындары</w:t>
      </w:r>
      <w:r w:rsidR="00BB4A2E">
        <w:rPr>
          <w:rFonts w:cs="Times New Roman"/>
          <w:szCs w:val="28"/>
          <w:shd w:val="clear" w:color="auto" w:fill="FFFFFF"/>
          <w:lang w:val="kk-KZ"/>
        </w:rPr>
        <w:t xml:space="preserve"> </w:t>
      </w:r>
      <w:r w:rsidRPr="0025109A">
        <w:rPr>
          <w:rFonts w:cs="Times New Roman"/>
          <w:szCs w:val="28"/>
          <w:shd w:val="clear" w:color="auto" w:fill="FFFFFF"/>
          <w:lang w:val="kk-KZ"/>
        </w:rPr>
        <w:t xml:space="preserve"> өз өмірлерін әлдеқайда қолайлы етіп алған. </w:t>
      </w:r>
    </w:p>
    <w:p w14:paraId="503D8DF4" w14:textId="77777777" w:rsidR="00174FC3" w:rsidRPr="0025109A" w:rsidRDefault="00174FC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647BB34A" w14:textId="546446AF" w:rsidR="00DA5BB0" w:rsidRDefault="00DA5BB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Кесте </w:t>
      </w:r>
      <w:r w:rsidR="00EF0FEF" w:rsidRPr="0025109A">
        <w:rPr>
          <w:rFonts w:eastAsia="Times New Roman" w:cs="Times New Roman"/>
          <w:color w:val="222222"/>
          <w:szCs w:val="28"/>
          <w:lang w:val="kk-KZ" w:eastAsia="ru-RU"/>
        </w:rPr>
        <w:t>5</w:t>
      </w:r>
      <w:r w:rsidR="005D4917" w:rsidRPr="0025109A">
        <w:rPr>
          <w:rFonts w:eastAsia="Times New Roman" w:cs="Times New Roman"/>
          <w:color w:val="222222"/>
          <w:szCs w:val="28"/>
          <w:lang w:val="kk-KZ" w:eastAsia="ru-RU"/>
        </w:rPr>
        <w:t xml:space="preserve"> </w:t>
      </w:r>
      <w:r w:rsidR="00697DAF"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Сингапурд</w:t>
      </w:r>
      <w:r w:rsidR="00697DAF" w:rsidRPr="0025109A">
        <w:rPr>
          <w:rFonts w:eastAsia="Times New Roman" w:cs="Times New Roman"/>
          <w:color w:val="222222"/>
          <w:szCs w:val="28"/>
          <w:lang w:val="kk-KZ" w:eastAsia="ru-RU"/>
        </w:rPr>
        <w:t>а ғаламтор пайдаланушылар динамикасы</w:t>
      </w:r>
    </w:p>
    <w:p w14:paraId="25F89798" w14:textId="77777777" w:rsidR="00F31850" w:rsidRPr="0025109A" w:rsidRDefault="00F3185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ayout w:type="fixed"/>
        <w:tblLook w:val="04A0" w:firstRow="1" w:lastRow="0" w:firstColumn="1" w:lastColumn="0" w:noHBand="0" w:noVBand="1"/>
      </w:tblPr>
      <w:tblGrid>
        <w:gridCol w:w="421"/>
        <w:gridCol w:w="3118"/>
        <w:gridCol w:w="709"/>
        <w:gridCol w:w="850"/>
        <w:gridCol w:w="709"/>
        <w:gridCol w:w="851"/>
        <w:gridCol w:w="850"/>
        <w:gridCol w:w="2126"/>
      </w:tblGrid>
      <w:tr w:rsidR="00697DAF" w:rsidRPr="00F31850" w14:paraId="0DF31246" w14:textId="77777777" w:rsidTr="001F3803">
        <w:trPr>
          <w:trHeight w:val="285"/>
        </w:trPr>
        <w:tc>
          <w:tcPr>
            <w:tcW w:w="421" w:type="dxa"/>
            <w:vMerge w:val="restart"/>
          </w:tcPr>
          <w:p w14:paraId="7899FC1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w:t>
            </w:r>
          </w:p>
        </w:tc>
        <w:tc>
          <w:tcPr>
            <w:tcW w:w="3118" w:type="dxa"/>
            <w:vMerge w:val="restart"/>
          </w:tcPr>
          <w:p w14:paraId="4667FE61" w14:textId="304E93AD"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К</w:t>
            </w:r>
            <w:r w:rsidR="00F31850">
              <w:rPr>
                <w:rFonts w:cs="Times New Roman"/>
                <w:sz w:val="24"/>
                <w:szCs w:val="24"/>
                <w:shd w:val="clear" w:color="auto" w:fill="FFFFFF"/>
                <w:lang w:val="kk-KZ"/>
              </w:rPr>
              <w:t>ө</w:t>
            </w:r>
            <w:r w:rsidRPr="00F31850">
              <w:rPr>
                <w:rFonts w:cs="Times New Roman"/>
                <w:sz w:val="24"/>
                <w:szCs w:val="24"/>
                <w:shd w:val="clear" w:color="auto" w:fill="FFFFFF"/>
                <w:lang w:val="kk-KZ"/>
              </w:rPr>
              <w:t>рсеткішт</w:t>
            </w:r>
            <w:r w:rsidR="00B4637E" w:rsidRPr="00F31850">
              <w:rPr>
                <w:rFonts w:cs="Times New Roman"/>
                <w:sz w:val="24"/>
                <w:szCs w:val="24"/>
                <w:shd w:val="clear" w:color="auto" w:fill="FFFFFF"/>
                <w:lang w:val="kk-KZ"/>
              </w:rPr>
              <w:t>е</w:t>
            </w:r>
            <w:r w:rsidRPr="00F31850">
              <w:rPr>
                <w:rFonts w:cs="Times New Roman"/>
                <w:sz w:val="24"/>
                <w:szCs w:val="24"/>
                <w:shd w:val="clear" w:color="auto" w:fill="FFFFFF"/>
                <w:lang w:val="kk-KZ"/>
              </w:rPr>
              <w:t xml:space="preserve">р </w:t>
            </w:r>
          </w:p>
          <w:p w14:paraId="1E969FCA"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3969" w:type="dxa"/>
            <w:gridSpan w:val="5"/>
          </w:tcPr>
          <w:p w14:paraId="137CC5FA"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 xml:space="preserve">Жылдар </w:t>
            </w:r>
          </w:p>
        </w:tc>
        <w:tc>
          <w:tcPr>
            <w:tcW w:w="2126" w:type="dxa"/>
            <w:vMerge w:val="restart"/>
          </w:tcPr>
          <w:p w14:paraId="34C3C723" w14:textId="77777777" w:rsidR="007D5EA4"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 xml:space="preserve">Өзгеріс ауытқу </w:t>
            </w:r>
            <w:r w:rsidR="007D5EA4" w:rsidRPr="00F31850">
              <w:rPr>
                <w:rFonts w:cs="Times New Roman"/>
                <w:sz w:val="24"/>
                <w:szCs w:val="24"/>
                <w:shd w:val="clear" w:color="auto" w:fill="FFFFFF"/>
                <w:lang w:val="kk-KZ"/>
              </w:rPr>
              <w:t>(абс,%)</w:t>
            </w:r>
          </w:p>
          <w:p w14:paraId="55BB4FD9"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2022/2021</w:t>
            </w:r>
          </w:p>
        </w:tc>
      </w:tr>
      <w:tr w:rsidR="001F3803" w:rsidRPr="00F31850" w14:paraId="3E8E7977" w14:textId="77777777" w:rsidTr="001F3803">
        <w:trPr>
          <w:trHeight w:val="255"/>
        </w:trPr>
        <w:tc>
          <w:tcPr>
            <w:tcW w:w="421" w:type="dxa"/>
            <w:vMerge/>
          </w:tcPr>
          <w:p w14:paraId="4110C41F"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3118" w:type="dxa"/>
            <w:vMerge/>
          </w:tcPr>
          <w:p w14:paraId="3B40B80C"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709" w:type="dxa"/>
          </w:tcPr>
          <w:p w14:paraId="3CE17595"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2018</w:t>
            </w:r>
          </w:p>
        </w:tc>
        <w:tc>
          <w:tcPr>
            <w:tcW w:w="850" w:type="dxa"/>
          </w:tcPr>
          <w:p w14:paraId="3068AB13"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2019</w:t>
            </w:r>
          </w:p>
        </w:tc>
        <w:tc>
          <w:tcPr>
            <w:tcW w:w="709" w:type="dxa"/>
          </w:tcPr>
          <w:p w14:paraId="3A77B87E"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2020</w:t>
            </w:r>
          </w:p>
        </w:tc>
        <w:tc>
          <w:tcPr>
            <w:tcW w:w="851" w:type="dxa"/>
          </w:tcPr>
          <w:p w14:paraId="1DED8348"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2021</w:t>
            </w:r>
          </w:p>
        </w:tc>
        <w:tc>
          <w:tcPr>
            <w:tcW w:w="850" w:type="dxa"/>
          </w:tcPr>
          <w:p w14:paraId="3BD21BE7"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2022</w:t>
            </w:r>
          </w:p>
        </w:tc>
        <w:tc>
          <w:tcPr>
            <w:tcW w:w="2126" w:type="dxa"/>
            <w:vMerge/>
          </w:tcPr>
          <w:p w14:paraId="06852FFC"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p>
        </w:tc>
      </w:tr>
      <w:tr w:rsidR="001F3803" w:rsidRPr="00F31850" w14:paraId="2FADC48B" w14:textId="77777777" w:rsidTr="001F3803">
        <w:tc>
          <w:tcPr>
            <w:tcW w:w="421" w:type="dxa"/>
          </w:tcPr>
          <w:p w14:paraId="7AD6966E"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1</w:t>
            </w:r>
          </w:p>
        </w:tc>
        <w:tc>
          <w:tcPr>
            <w:tcW w:w="3118" w:type="dxa"/>
          </w:tcPr>
          <w:p w14:paraId="1555EFC0"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Жалпы халық саны (млн адам)</w:t>
            </w:r>
          </w:p>
        </w:tc>
        <w:tc>
          <w:tcPr>
            <w:tcW w:w="709" w:type="dxa"/>
          </w:tcPr>
          <w:p w14:paraId="1CDB60E9"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5,63</w:t>
            </w:r>
          </w:p>
        </w:tc>
        <w:tc>
          <w:tcPr>
            <w:tcW w:w="850" w:type="dxa"/>
          </w:tcPr>
          <w:p w14:paraId="27217B0D"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5,70</w:t>
            </w:r>
          </w:p>
        </w:tc>
        <w:tc>
          <w:tcPr>
            <w:tcW w:w="709" w:type="dxa"/>
          </w:tcPr>
          <w:p w14:paraId="4A7A623C"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5,85</w:t>
            </w:r>
          </w:p>
        </w:tc>
        <w:tc>
          <w:tcPr>
            <w:tcW w:w="851" w:type="dxa"/>
          </w:tcPr>
          <w:p w14:paraId="541780B2"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5,89</w:t>
            </w:r>
          </w:p>
        </w:tc>
        <w:tc>
          <w:tcPr>
            <w:tcW w:w="850" w:type="dxa"/>
          </w:tcPr>
          <w:p w14:paraId="24B111E5"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5,92</w:t>
            </w:r>
          </w:p>
        </w:tc>
        <w:tc>
          <w:tcPr>
            <w:tcW w:w="2126" w:type="dxa"/>
          </w:tcPr>
          <w:p w14:paraId="380840E1" w14:textId="77777777" w:rsidR="00697DAF" w:rsidRPr="00F31850" w:rsidRDefault="007D5EA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+30мың(</w:t>
            </w:r>
            <w:r w:rsidR="001F3803" w:rsidRPr="00F31850">
              <w:rPr>
                <w:rFonts w:cs="Times New Roman"/>
                <w:sz w:val="24"/>
                <w:szCs w:val="24"/>
                <w:shd w:val="clear" w:color="auto" w:fill="FFFFFF"/>
                <w:lang w:val="kk-KZ"/>
              </w:rPr>
              <w:t>+0,5%</w:t>
            </w:r>
            <w:r w:rsidRPr="00F31850">
              <w:rPr>
                <w:rFonts w:cs="Times New Roman"/>
                <w:sz w:val="24"/>
                <w:szCs w:val="24"/>
                <w:shd w:val="clear" w:color="auto" w:fill="FFFFFF"/>
                <w:lang w:val="kk-KZ"/>
              </w:rPr>
              <w:t>)</w:t>
            </w:r>
          </w:p>
        </w:tc>
      </w:tr>
      <w:tr w:rsidR="001F3803" w:rsidRPr="00F31850" w14:paraId="76056696" w14:textId="77777777" w:rsidTr="001F3803">
        <w:tc>
          <w:tcPr>
            <w:tcW w:w="421" w:type="dxa"/>
          </w:tcPr>
          <w:p w14:paraId="3859C2F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2</w:t>
            </w:r>
          </w:p>
        </w:tc>
        <w:tc>
          <w:tcPr>
            <w:tcW w:w="3118" w:type="dxa"/>
          </w:tcPr>
          <w:p w14:paraId="66986519"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Барлық ғаламтор қолданышулар (млн адам)</w:t>
            </w:r>
          </w:p>
        </w:tc>
        <w:tc>
          <w:tcPr>
            <w:tcW w:w="709" w:type="dxa"/>
          </w:tcPr>
          <w:p w14:paraId="7F6B7035"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4,83</w:t>
            </w:r>
          </w:p>
        </w:tc>
        <w:tc>
          <w:tcPr>
            <w:tcW w:w="850" w:type="dxa"/>
          </w:tcPr>
          <w:p w14:paraId="57BC925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4,92</w:t>
            </w:r>
          </w:p>
        </w:tc>
        <w:tc>
          <w:tcPr>
            <w:tcW w:w="709" w:type="dxa"/>
          </w:tcPr>
          <w:p w14:paraId="7846315F"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5,14</w:t>
            </w:r>
          </w:p>
        </w:tc>
        <w:tc>
          <w:tcPr>
            <w:tcW w:w="851" w:type="dxa"/>
          </w:tcPr>
          <w:p w14:paraId="37E104B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5,29</w:t>
            </w:r>
          </w:p>
        </w:tc>
        <w:tc>
          <w:tcPr>
            <w:tcW w:w="850" w:type="dxa"/>
          </w:tcPr>
          <w:p w14:paraId="4E7DEBD1"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5,35</w:t>
            </w:r>
            <w:r w:rsidR="00697DAF" w:rsidRPr="00F31850">
              <w:rPr>
                <w:rFonts w:cs="Times New Roman"/>
                <w:sz w:val="24"/>
                <w:szCs w:val="24"/>
                <w:shd w:val="clear" w:color="auto" w:fill="FFFFFF"/>
                <w:lang w:val="kk-KZ"/>
              </w:rPr>
              <w:t xml:space="preserve"> </w:t>
            </w:r>
          </w:p>
        </w:tc>
        <w:tc>
          <w:tcPr>
            <w:tcW w:w="2126" w:type="dxa"/>
          </w:tcPr>
          <w:p w14:paraId="4FCC91E2"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+43 мың(+0,5%)</w:t>
            </w:r>
          </w:p>
        </w:tc>
      </w:tr>
    </w:tbl>
    <w:p w14:paraId="125C553D" w14:textId="4321B7F6" w:rsidR="00EB2D57" w:rsidRDefault="00EB2D57"/>
    <w:p w14:paraId="7F9B4349" w14:textId="508810A4" w:rsidR="00EB2D57" w:rsidRPr="00EB2D57" w:rsidRDefault="00EB2D57">
      <w:r>
        <w:lastRenderedPageBreak/>
        <w:t>5 кесте жал</w:t>
      </w:r>
      <w:r>
        <w:rPr>
          <w:lang w:val="kk-KZ"/>
        </w:rPr>
        <w:t>ғ</w:t>
      </w:r>
      <w:r>
        <w:t xml:space="preserve">асы </w:t>
      </w:r>
    </w:p>
    <w:tbl>
      <w:tblPr>
        <w:tblStyle w:val="a8"/>
        <w:tblW w:w="9634" w:type="dxa"/>
        <w:tblLayout w:type="fixed"/>
        <w:tblLook w:val="04A0" w:firstRow="1" w:lastRow="0" w:firstColumn="1" w:lastColumn="0" w:noHBand="0" w:noVBand="1"/>
      </w:tblPr>
      <w:tblGrid>
        <w:gridCol w:w="421"/>
        <w:gridCol w:w="3118"/>
        <w:gridCol w:w="709"/>
        <w:gridCol w:w="850"/>
        <w:gridCol w:w="709"/>
        <w:gridCol w:w="851"/>
        <w:gridCol w:w="850"/>
        <w:gridCol w:w="2126"/>
      </w:tblGrid>
      <w:tr w:rsidR="001F3803" w:rsidRPr="00F31850" w14:paraId="5C7AE5A0" w14:textId="77777777" w:rsidTr="001F3803">
        <w:trPr>
          <w:trHeight w:val="360"/>
        </w:trPr>
        <w:tc>
          <w:tcPr>
            <w:tcW w:w="421" w:type="dxa"/>
          </w:tcPr>
          <w:p w14:paraId="483D806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3</w:t>
            </w:r>
          </w:p>
        </w:tc>
        <w:tc>
          <w:tcPr>
            <w:tcW w:w="3118" w:type="dxa"/>
          </w:tcPr>
          <w:p w14:paraId="7A72D4B0"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Ұялы байланыс</w:t>
            </w:r>
            <w:r w:rsidR="00B4637E" w:rsidRPr="00F31850">
              <w:rPr>
                <w:rFonts w:cs="Times New Roman"/>
                <w:sz w:val="24"/>
                <w:szCs w:val="24"/>
                <w:shd w:val="clear" w:color="auto" w:fill="FFFFFF"/>
                <w:lang w:val="kk-KZ"/>
              </w:rPr>
              <w:t xml:space="preserve"> саны</w:t>
            </w:r>
          </w:p>
        </w:tc>
        <w:tc>
          <w:tcPr>
            <w:tcW w:w="709" w:type="dxa"/>
          </w:tcPr>
          <w:p w14:paraId="225660C5" w14:textId="77777777" w:rsidR="00697DAF" w:rsidRPr="00F31850" w:rsidRDefault="001D2D5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8,20</w:t>
            </w:r>
          </w:p>
        </w:tc>
        <w:tc>
          <w:tcPr>
            <w:tcW w:w="850" w:type="dxa"/>
          </w:tcPr>
          <w:p w14:paraId="66CB30B8"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8,37</w:t>
            </w:r>
          </w:p>
        </w:tc>
        <w:tc>
          <w:tcPr>
            <w:tcW w:w="709" w:type="dxa"/>
          </w:tcPr>
          <w:p w14:paraId="1C18E3CE"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8,56</w:t>
            </w:r>
          </w:p>
        </w:tc>
        <w:tc>
          <w:tcPr>
            <w:tcW w:w="851" w:type="dxa"/>
          </w:tcPr>
          <w:p w14:paraId="01E80AF7"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8,54</w:t>
            </w:r>
          </w:p>
        </w:tc>
        <w:tc>
          <w:tcPr>
            <w:tcW w:w="850" w:type="dxa"/>
          </w:tcPr>
          <w:p w14:paraId="3DF950E4"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8,74</w:t>
            </w:r>
          </w:p>
        </w:tc>
        <w:tc>
          <w:tcPr>
            <w:tcW w:w="2126" w:type="dxa"/>
          </w:tcPr>
          <w:p w14:paraId="20A10649"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+200</w:t>
            </w:r>
            <w:r w:rsidR="001F3803" w:rsidRP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(+2,3 %)</w:t>
            </w:r>
          </w:p>
        </w:tc>
      </w:tr>
      <w:tr w:rsidR="001F3803" w:rsidRPr="00F31850" w14:paraId="31877926" w14:textId="77777777" w:rsidTr="001F3803">
        <w:tc>
          <w:tcPr>
            <w:tcW w:w="421" w:type="dxa"/>
          </w:tcPr>
          <w:p w14:paraId="71C8136C"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4</w:t>
            </w:r>
          </w:p>
        </w:tc>
        <w:tc>
          <w:tcPr>
            <w:tcW w:w="3118" w:type="dxa"/>
          </w:tcPr>
          <w:p w14:paraId="239E107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Белсенді әлеуметтік желі пайдаланушылар саны (млн адам)</w:t>
            </w:r>
          </w:p>
        </w:tc>
        <w:tc>
          <w:tcPr>
            <w:tcW w:w="709" w:type="dxa"/>
          </w:tcPr>
          <w:p w14:paraId="01E9A2C9" w14:textId="77777777" w:rsidR="00697DAF" w:rsidRPr="00F31850" w:rsidRDefault="001D2D5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4,30</w:t>
            </w:r>
          </w:p>
        </w:tc>
        <w:tc>
          <w:tcPr>
            <w:tcW w:w="850" w:type="dxa"/>
          </w:tcPr>
          <w:p w14:paraId="7B16A36D"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4,60</w:t>
            </w:r>
          </w:p>
        </w:tc>
        <w:tc>
          <w:tcPr>
            <w:tcW w:w="709" w:type="dxa"/>
          </w:tcPr>
          <w:p w14:paraId="2E888576"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4,60</w:t>
            </w:r>
          </w:p>
        </w:tc>
        <w:tc>
          <w:tcPr>
            <w:tcW w:w="851" w:type="dxa"/>
          </w:tcPr>
          <w:p w14:paraId="4674C9D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4,96</w:t>
            </w:r>
          </w:p>
        </w:tc>
        <w:tc>
          <w:tcPr>
            <w:tcW w:w="850" w:type="dxa"/>
          </w:tcPr>
          <w:p w14:paraId="096F61D9"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5,30</w:t>
            </w:r>
          </w:p>
        </w:tc>
        <w:tc>
          <w:tcPr>
            <w:tcW w:w="2126" w:type="dxa"/>
          </w:tcPr>
          <w:p w14:paraId="11096C2B"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+340мың (+6,9 %)</w:t>
            </w:r>
          </w:p>
        </w:tc>
      </w:tr>
      <w:tr w:rsidR="00697DAF" w:rsidRPr="00F31850" w14:paraId="60C10567" w14:textId="77777777" w:rsidTr="001F3803">
        <w:trPr>
          <w:trHeight w:val="340"/>
        </w:trPr>
        <w:tc>
          <w:tcPr>
            <w:tcW w:w="9634" w:type="dxa"/>
            <w:gridSpan w:val="8"/>
          </w:tcPr>
          <w:p w14:paraId="353F843E" w14:textId="3299CD22" w:rsidR="00697DAF" w:rsidRPr="00F31850" w:rsidRDefault="00697DA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Ескерту</w:t>
            </w:r>
            <w:r w:rsid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 xml:space="preserve">- </w:t>
            </w:r>
            <w:r w:rsidR="003C3659" w:rsidRPr="00F31850">
              <w:rPr>
                <w:rFonts w:cs="Times New Roman"/>
                <w:sz w:val="24"/>
                <w:szCs w:val="24"/>
                <w:shd w:val="clear" w:color="auto" w:fill="FFFFFF"/>
                <w:lang w:val="kk-KZ"/>
              </w:rPr>
              <w:t>[</w:t>
            </w:r>
            <w:r w:rsidRPr="00F31850">
              <w:rPr>
                <w:rFonts w:cs="Times New Roman"/>
                <w:sz w:val="24"/>
                <w:szCs w:val="24"/>
                <w:shd w:val="clear" w:color="auto" w:fill="FFFFFF"/>
                <w:lang w:val="kk-KZ"/>
              </w:rPr>
              <w:t>3</w:t>
            </w:r>
            <w:r w:rsidR="00FD61C1" w:rsidRPr="00F31850">
              <w:rPr>
                <w:rFonts w:cs="Times New Roman"/>
                <w:sz w:val="24"/>
                <w:szCs w:val="24"/>
                <w:shd w:val="clear" w:color="auto" w:fill="FFFFFF"/>
                <w:lang w:val="kk-KZ"/>
              </w:rPr>
              <w:t>5</w:t>
            </w:r>
            <w:r w:rsidRPr="00F31850">
              <w:rPr>
                <w:rFonts w:cs="Times New Roman"/>
                <w:sz w:val="24"/>
                <w:szCs w:val="24"/>
                <w:shd w:val="clear" w:color="auto" w:fill="FFFFFF"/>
                <w:lang w:val="kk-KZ"/>
              </w:rPr>
              <w:t>] мәліметтері негізінде автормен құрастырылған</w:t>
            </w:r>
          </w:p>
        </w:tc>
      </w:tr>
    </w:tbl>
    <w:p w14:paraId="67F93A2D" w14:textId="4FD9A248" w:rsidR="004409D6" w:rsidRPr="0025109A" w:rsidRDefault="00BB4A2E" w:rsidP="00B24B89">
      <w:pPr>
        <w:pStyle w:val="HTML"/>
        <w:widowControl w:val="0"/>
        <w:shd w:val="clear" w:color="auto" w:fill="FFFFFF" w:themeFill="background1"/>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p>
    <w:p w14:paraId="76AE28B3" w14:textId="77777777" w:rsidR="00EB2D57" w:rsidRDefault="00EB2D57" w:rsidP="00B24B89">
      <w:pPr>
        <w:widowControl w:val="0"/>
        <w:ind w:firstLine="709"/>
        <w:rPr>
          <w:rFonts w:cs="Times New Roman"/>
          <w:color w:val="222222"/>
          <w:szCs w:val="28"/>
          <w:lang w:val="kk-KZ"/>
        </w:rPr>
      </w:pPr>
      <w:r w:rsidRPr="0025109A">
        <w:rPr>
          <w:rFonts w:cs="Times New Roman"/>
          <w:szCs w:val="28"/>
          <w:shd w:val="clear" w:color="auto" w:fill="FFFFFF"/>
          <w:lang w:val="kk-KZ"/>
        </w:rPr>
        <w:t>Ш</w:t>
      </w:r>
      <w:r w:rsidRPr="0025109A">
        <w:rPr>
          <w:rFonts w:cs="Times New Roman"/>
          <w:color w:val="222222"/>
          <w:szCs w:val="28"/>
          <w:lang w:val="kk-KZ"/>
        </w:rPr>
        <w:t>ағын ішкі нарық пен табиғи ресурстардың жетіспеуіне қарамастан, Сингапур 1997 және 2008 жылдары қаржылық дағдарыстардан сенімді түрде шыға білді. Қазір ол тұрақты профицитке ие, ұлттық табысы</w:t>
      </w:r>
      <w:r>
        <w:rPr>
          <w:rFonts w:cs="Times New Roman"/>
          <w:color w:val="222222"/>
          <w:szCs w:val="28"/>
          <w:lang w:val="kk-KZ"/>
        </w:rPr>
        <w:t xml:space="preserve"> </w:t>
      </w:r>
      <w:r w:rsidRPr="0025109A">
        <w:rPr>
          <w:rFonts w:cs="Times New Roman"/>
          <w:color w:val="222222"/>
          <w:szCs w:val="28"/>
          <w:lang w:val="kk-KZ"/>
        </w:rPr>
        <w:t>да жоғары.</w:t>
      </w:r>
    </w:p>
    <w:p w14:paraId="5F39B08E" w14:textId="65728D93" w:rsidR="006A1A19" w:rsidRPr="00F31850" w:rsidRDefault="006A1A19" w:rsidP="00B24B89">
      <w:pPr>
        <w:widowControl w:val="0"/>
        <w:ind w:firstLine="709"/>
        <w:rPr>
          <w:lang w:val="kk-KZ"/>
        </w:rPr>
      </w:pPr>
      <w:r w:rsidRPr="00F31850">
        <w:rPr>
          <w:lang w:val="kk-KZ"/>
        </w:rPr>
        <w:t>Елдің жылдық жалпы ішкі өнімінің төрттен бір бөлігі өндіріс саласында. Негізгі кластерлер: электроника, химия өнеркәсібі, биотехнология, логистика және көлік техникасы. Ал цифрландыру саясатына келетін болсақ, үкімет ҒЗТКЖ жұмыстарына, зияткерлік меншік өнімдері мен нәтижелерін ерекше</w:t>
      </w:r>
      <w:r w:rsidR="00BB4A2E">
        <w:rPr>
          <w:lang w:val="kk-KZ"/>
        </w:rPr>
        <w:t xml:space="preserve"> </w:t>
      </w:r>
      <w:r w:rsidRPr="00F31850">
        <w:rPr>
          <w:lang w:val="kk-KZ"/>
        </w:rPr>
        <w:t xml:space="preserve">бағалайды және қаржыландырады. Келесі </w:t>
      </w:r>
      <w:r w:rsidR="00F31850" w:rsidRPr="00F31850">
        <w:rPr>
          <w:lang w:val="kk-KZ"/>
        </w:rPr>
        <w:t xml:space="preserve">6 </w:t>
      </w:r>
      <w:r w:rsidRPr="00F31850">
        <w:rPr>
          <w:lang w:val="kk-KZ"/>
        </w:rPr>
        <w:t xml:space="preserve">кестеде </w:t>
      </w:r>
      <w:r w:rsidR="002B7677" w:rsidRPr="00F31850">
        <w:rPr>
          <w:lang w:val="kk-KZ"/>
        </w:rPr>
        <w:t>2013-2019</w:t>
      </w:r>
      <w:r w:rsidRPr="00F31850">
        <w:rPr>
          <w:lang w:val="kk-KZ"/>
        </w:rPr>
        <w:t xml:space="preserve"> жылда</w:t>
      </w:r>
      <w:r w:rsidR="002B7677" w:rsidRPr="00F31850">
        <w:rPr>
          <w:lang w:val="kk-KZ"/>
        </w:rPr>
        <w:t>рдағы</w:t>
      </w:r>
      <w:r w:rsidRPr="00F31850">
        <w:rPr>
          <w:lang w:val="kk-KZ"/>
        </w:rPr>
        <w:t xml:space="preserve"> елдегі</w:t>
      </w:r>
      <w:r w:rsidR="00BB4A2E">
        <w:rPr>
          <w:lang w:val="kk-KZ"/>
        </w:rPr>
        <w:t xml:space="preserve"> </w:t>
      </w:r>
      <w:r w:rsidRPr="00F31850">
        <w:rPr>
          <w:lang w:val="kk-KZ"/>
        </w:rPr>
        <w:t xml:space="preserve">ҒЗТКЖ шығындарының </w:t>
      </w:r>
      <w:r w:rsidR="00992257" w:rsidRPr="00F31850">
        <w:rPr>
          <w:lang w:val="kk-KZ"/>
        </w:rPr>
        <w:t>секторлар бойынша</w:t>
      </w:r>
      <w:r w:rsidRPr="00F31850">
        <w:rPr>
          <w:lang w:val="kk-KZ"/>
        </w:rPr>
        <w:t xml:space="preserve"> көлемі сияқты мемлекеттегі басты </w:t>
      </w:r>
      <w:r w:rsidR="00992257" w:rsidRPr="00F31850">
        <w:rPr>
          <w:lang w:val="kk-KZ"/>
        </w:rPr>
        <w:t xml:space="preserve">шығындық </w:t>
      </w:r>
      <w:r w:rsidRPr="00F31850">
        <w:rPr>
          <w:lang w:val="kk-KZ"/>
        </w:rPr>
        <w:t>көрсеткіштер талда</w:t>
      </w:r>
      <w:r w:rsidR="00992257" w:rsidRPr="00F31850">
        <w:rPr>
          <w:lang w:val="kk-KZ"/>
        </w:rPr>
        <w:t>нған</w:t>
      </w:r>
      <w:r w:rsidRPr="00F31850">
        <w:rPr>
          <w:lang w:val="kk-KZ"/>
        </w:rPr>
        <w:t>.</w:t>
      </w:r>
    </w:p>
    <w:p w14:paraId="0AAAD147" w14:textId="77777777" w:rsidR="00F31850" w:rsidRPr="00543574" w:rsidRDefault="00F31850" w:rsidP="00B24B89">
      <w:pPr>
        <w:widowControl w:val="0"/>
        <w:ind w:firstLine="709"/>
        <w:rPr>
          <w:lang w:val="kk-KZ"/>
        </w:rPr>
      </w:pPr>
    </w:p>
    <w:p w14:paraId="43371A1E" w14:textId="638BF6A2" w:rsidR="006A1A19" w:rsidRPr="0025109A" w:rsidRDefault="006A1A1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lang w:val="kk-KZ"/>
        </w:rPr>
      </w:pPr>
      <w:r w:rsidRPr="0025109A">
        <w:rPr>
          <w:rFonts w:cs="Times New Roman"/>
          <w:color w:val="222222"/>
          <w:szCs w:val="28"/>
          <w:lang w:val="kk-KZ"/>
        </w:rPr>
        <w:t xml:space="preserve">Кесте </w:t>
      </w:r>
      <w:r w:rsidR="00EF0FEF" w:rsidRPr="0025109A">
        <w:rPr>
          <w:rFonts w:cs="Times New Roman"/>
          <w:color w:val="222222"/>
          <w:szCs w:val="28"/>
          <w:lang w:val="kk-KZ"/>
        </w:rPr>
        <w:t>6</w:t>
      </w:r>
      <w:r w:rsidR="005D4917" w:rsidRPr="0025109A">
        <w:rPr>
          <w:rFonts w:cs="Times New Roman"/>
          <w:color w:val="222222"/>
          <w:szCs w:val="28"/>
          <w:lang w:val="kk-KZ"/>
        </w:rPr>
        <w:t xml:space="preserve"> </w:t>
      </w:r>
      <w:r w:rsidR="00A91CF1" w:rsidRPr="0025109A">
        <w:rPr>
          <w:rFonts w:cs="Times New Roman"/>
          <w:color w:val="222222"/>
          <w:szCs w:val="28"/>
          <w:lang w:val="kk-KZ"/>
        </w:rPr>
        <w:t>-</w:t>
      </w:r>
      <w:r w:rsidRPr="0025109A">
        <w:rPr>
          <w:rFonts w:cs="Times New Roman"/>
          <w:color w:val="222222"/>
          <w:szCs w:val="28"/>
          <w:lang w:val="kk-KZ"/>
        </w:rPr>
        <w:t xml:space="preserve"> </w:t>
      </w:r>
      <w:r w:rsidR="00D43E32" w:rsidRPr="0025109A">
        <w:rPr>
          <w:rFonts w:cs="Times New Roman"/>
          <w:color w:val="222222"/>
          <w:szCs w:val="28"/>
          <w:lang w:val="kk-KZ"/>
        </w:rPr>
        <w:t xml:space="preserve">Сингапурдың </w:t>
      </w:r>
      <w:r w:rsidR="008C1076" w:rsidRPr="0025109A">
        <w:rPr>
          <w:rFonts w:cs="Times New Roman"/>
          <w:color w:val="222222"/>
          <w:szCs w:val="28"/>
          <w:lang w:val="kk-KZ"/>
        </w:rPr>
        <w:t>секторлар бойынша ҒЗТКЖ шығындары</w:t>
      </w:r>
      <w:r w:rsidR="00D43E32" w:rsidRPr="0025109A">
        <w:rPr>
          <w:rFonts w:cs="Times New Roman"/>
          <w:color w:val="222222"/>
          <w:szCs w:val="28"/>
          <w:lang w:val="kk-KZ"/>
        </w:rPr>
        <w:t xml:space="preserve"> </w:t>
      </w:r>
      <w:r w:rsidR="00F31850" w:rsidRPr="00F31850">
        <w:rPr>
          <w:rFonts w:cs="Times New Roman"/>
          <w:color w:val="222222"/>
          <w:szCs w:val="28"/>
          <w:lang w:val="kk-KZ"/>
        </w:rPr>
        <w:t>(млн</w:t>
      </w:r>
      <w:r w:rsidR="00BB4A2E">
        <w:rPr>
          <w:rFonts w:cs="Times New Roman"/>
          <w:color w:val="222222"/>
          <w:szCs w:val="28"/>
          <w:lang w:val="kk-KZ"/>
        </w:rPr>
        <w:t xml:space="preserve"> </w:t>
      </w:r>
      <w:r w:rsidR="00F31850" w:rsidRPr="00F31850">
        <w:rPr>
          <w:rFonts w:cs="Times New Roman"/>
          <w:color w:val="222222"/>
          <w:szCs w:val="28"/>
          <w:lang w:val="kk-KZ"/>
        </w:rPr>
        <w:t>долл)</w:t>
      </w:r>
    </w:p>
    <w:p w14:paraId="33F1C545" w14:textId="438AA5F3" w:rsidR="00D43E32" w:rsidRPr="0025109A"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imes New Roman"/>
          <w:color w:val="222222"/>
          <w:sz w:val="24"/>
          <w:szCs w:val="24"/>
          <w:lang w:val="kk-KZ"/>
        </w:rPr>
      </w:pPr>
    </w:p>
    <w:tbl>
      <w:tblPr>
        <w:tblStyle w:val="a8"/>
        <w:tblW w:w="9705" w:type="dxa"/>
        <w:tblLook w:val="04A0" w:firstRow="1" w:lastRow="0" w:firstColumn="1" w:lastColumn="0" w:noHBand="0" w:noVBand="1"/>
      </w:tblPr>
      <w:tblGrid>
        <w:gridCol w:w="555"/>
        <w:gridCol w:w="2417"/>
        <w:gridCol w:w="973"/>
        <w:gridCol w:w="1005"/>
        <w:gridCol w:w="991"/>
        <w:gridCol w:w="1006"/>
        <w:gridCol w:w="976"/>
        <w:gridCol w:w="876"/>
        <w:gridCol w:w="906"/>
      </w:tblGrid>
      <w:tr w:rsidR="00D43E32" w:rsidRPr="00F31850" w14:paraId="29645DCF" w14:textId="77777777" w:rsidTr="00F31850">
        <w:tc>
          <w:tcPr>
            <w:tcW w:w="555" w:type="dxa"/>
            <w:vMerge w:val="restart"/>
          </w:tcPr>
          <w:p w14:paraId="5D29AFC5"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w:t>
            </w:r>
          </w:p>
        </w:tc>
        <w:tc>
          <w:tcPr>
            <w:tcW w:w="2417" w:type="dxa"/>
            <w:vMerge w:val="restart"/>
          </w:tcPr>
          <w:p w14:paraId="23491241" w14:textId="77777777" w:rsidR="00D43E32" w:rsidRPr="00F31850" w:rsidRDefault="008C107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 xml:space="preserve">Сектор </w:t>
            </w:r>
          </w:p>
          <w:p w14:paraId="454DFA7D"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p>
        </w:tc>
        <w:tc>
          <w:tcPr>
            <w:tcW w:w="6733" w:type="dxa"/>
            <w:gridSpan w:val="7"/>
          </w:tcPr>
          <w:p w14:paraId="5B8F7410"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Жылдар</w:t>
            </w:r>
          </w:p>
        </w:tc>
      </w:tr>
      <w:tr w:rsidR="00021102" w:rsidRPr="00F31850" w14:paraId="23A9AB21" w14:textId="77777777" w:rsidTr="00F31850">
        <w:tc>
          <w:tcPr>
            <w:tcW w:w="555" w:type="dxa"/>
            <w:vMerge/>
          </w:tcPr>
          <w:p w14:paraId="0A6F996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2417" w:type="dxa"/>
            <w:vMerge/>
          </w:tcPr>
          <w:p w14:paraId="765DD28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p>
        </w:tc>
        <w:tc>
          <w:tcPr>
            <w:tcW w:w="973" w:type="dxa"/>
          </w:tcPr>
          <w:p w14:paraId="0862360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2013</w:t>
            </w:r>
          </w:p>
        </w:tc>
        <w:tc>
          <w:tcPr>
            <w:tcW w:w="1005" w:type="dxa"/>
          </w:tcPr>
          <w:p w14:paraId="3AC03C68"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2014</w:t>
            </w:r>
          </w:p>
        </w:tc>
        <w:tc>
          <w:tcPr>
            <w:tcW w:w="991" w:type="dxa"/>
          </w:tcPr>
          <w:p w14:paraId="7BDA37A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2015</w:t>
            </w:r>
          </w:p>
        </w:tc>
        <w:tc>
          <w:tcPr>
            <w:tcW w:w="1006" w:type="dxa"/>
          </w:tcPr>
          <w:p w14:paraId="7D95BB49"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2016</w:t>
            </w:r>
          </w:p>
        </w:tc>
        <w:tc>
          <w:tcPr>
            <w:tcW w:w="976" w:type="dxa"/>
          </w:tcPr>
          <w:p w14:paraId="743ED39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2017</w:t>
            </w:r>
          </w:p>
        </w:tc>
        <w:tc>
          <w:tcPr>
            <w:tcW w:w="876" w:type="dxa"/>
          </w:tcPr>
          <w:p w14:paraId="2947E2E8"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2018</w:t>
            </w:r>
          </w:p>
        </w:tc>
        <w:tc>
          <w:tcPr>
            <w:tcW w:w="906" w:type="dxa"/>
          </w:tcPr>
          <w:p w14:paraId="45D8A7C9"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2019</w:t>
            </w:r>
          </w:p>
        </w:tc>
      </w:tr>
      <w:tr w:rsidR="00021102" w:rsidRPr="00F31850" w14:paraId="6CD60DAA" w14:textId="77777777" w:rsidTr="00F31850">
        <w:tc>
          <w:tcPr>
            <w:tcW w:w="555" w:type="dxa"/>
          </w:tcPr>
          <w:p w14:paraId="3F16D40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1</w:t>
            </w:r>
          </w:p>
        </w:tc>
        <w:tc>
          <w:tcPr>
            <w:tcW w:w="2417" w:type="dxa"/>
          </w:tcPr>
          <w:p w14:paraId="69D1C000"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Жеке </w:t>
            </w:r>
          </w:p>
        </w:tc>
        <w:tc>
          <w:tcPr>
            <w:tcW w:w="973" w:type="dxa"/>
            <w:vAlign w:val="center"/>
          </w:tcPr>
          <w:p w14:paraId="2EBFB291"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4315,4</w:t>
            </w:r>
          </w:p>
        </w:tc>
        <w:tc>
          <w:tcPr>
            <w:tcW w:w="1005" w:type="dxa"/>
            <w:vAlign w:val="center"/>
          </w:tcPr>
          <w:p w14:paraId="0B32341A"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4989,1</w:t>
            </w:r>
          </w:p>
        </w:tc>
        <w:tc>
          <w:tcPr>
            <w:tcW w:w="991" w:type="dxa"/>
            <w:vAlign w:val="center"/>
          </w:tcPr>
          <w:p w14:paraId="2005919B"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5 469,4</w:t>
            </w:r>
          </w:p>
        </w:tc>
        <w:tc>
          <w:tcPr>
            <w:tcW w:w="1006" w:type="dxa"/>
            <w:vAlign w:val="center"/>
          </w:tcPr>
          <w:p w14:paraId="10AF97B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5 295,6</w:t>
            </w:r>
          </w:p>
        </w:tc>
        <w:tc>
          <w:tcPr>
            <w:tcW w:w="976" w:type="dxa"/>
            <w:vAlign w:val="center"/>
          </w:tcPr>
          <w:p w14:paraId="3B5C07FF"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5 325,2</w:t>
            </w:r>
          </w:p>
        </w:tc>
        <w:tc>
          <w:tcPr>
            <w:tcW w:w="876" w:type="dxa"/>
            <w:vAlign w:val="center"/>
          </w:tcPr>
          <w:p w14:paraId="54AB842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5484,2</w:t>
            </w:r>
          </w:p>
        </w:tc>
        <w:tc>
          <w:tcPr>
            <w:tcW w:w="906" w:type="dxa"/>
            <w:vAlign w:val="center"/>
          </w:tcPr>
          <w:p w14:paraId="52FA7136"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5882,4</w:t>
            </w:r>
          </w:p>
        </w:tc>
      </w:tr>
      <w:tr w:rsidR="00021102" w:rsidRPr="00F31850" w14:paraId="528DDECB" w14:textId="77777777" w:rsidTr="00F31850">
        <w:tc>
          <w:tcPr>
            <w:tcW w:w="555" w:type="dxa"/>
          </w:tcPr>
          <w:p w14:paraId="6AD725EC"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w:t>
            </w:r>
          </w:p>
        </w:tc>
        <w:tc>
          <w:tcPr>
            <w:tcW w:w="2417" w:type="dxa"/>
          </w:tcPr>
          <w:p w14:paraId="5AD6AF9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Жоғарғы білім</w:t>
            </w:r>
          </w:p>
        </w:tc>
        <w:tc>
          <w:tcPr>
            <w:tcW w:w="973" w:type="dxa"/>
            <w:vAlign w:val="center"/>
          </w:tcPr>
          <w:p w14:paraId="791C14FD"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1319,4</w:t>
            </w:r>
          </w:p>
        </w:tc>
        <w:tc>
          <w:tcPr>
            <w:tcW w:w="1005" w:type="dxa"/>
            <w:vAlign w:val="center"/>
          </w:tcPr>
          <w:p w14:paraId="455E30E3"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1356,6</w:t>
            </w:r>
          </w:p>
        </w:tc>
        <w:tc>
          <w:tcPr>
            <w:tcW w:w="991" w:type="dxa"/>
            <w:vAlign w:val="center"/>
          </w:tcPr>
          <w:p w14:paraId="49863B6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1583,4</w:t>
            </w:r>
            <w:r w:rsidRPr="00F31850">
              <w:rPr>
                <w:rFonts w:cs="Times New Roman"/>
                <w:color w:val="222222"/>
                <w:sz w:val="24"/>
                <w:szCs w:val="24"/>
                <w:lang w:val="kk-KZ"/>
              </w:rPr>
              <w:t xml:space="preserve"> </w:t>
            </w:r>
            <w:r w:rsidR="00C82D36" w:rsidRPr="00F31850">
              <w:rPr>
                <w:rFonts w:cs="Times New Roman"/>
                <w:color w:val="222222"/>
                <w:sz w:val="24"/>
                <w:szCs w:val="24"/>
                <w:lang w:val="kk-KZ"/>
              </w:rPr>
              <w:t>8</w:t>
            </w:r>
          </w:p>
        </w:tc>
        <w:tc>
          <w:tcPr>
            <w:tcW w:w="1006" w:type="dxa"/>
            <w:vAlign w:val="center"/>
          </w:tcPr>
          <w:p w14:paraId="3DA27899"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1656,1</w:t>
            </w:r>
          </w:p>
        </w:tc>
        <w:tc>
          <w:tcPr>
            <w:tcW w:w="976" w:type="dxa"/>
            <w:vAlign w:val="center"/>
          </w:tcPr>
          <w:p w14:paraId="1CF961A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1663,5</w:t>
            </w:r>
          </w:p>
        </w:tc>
        <w:tc>
          <w:tcPr>
            <w:tcW w:w="876" w:type="dxa"/>
            <w:vAlign w:val="center"/>
          </w:tcPr>
          <w:p w14:paraId="2624C00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1654,8</w:t>
            </w:r>
          </w:p>
        </w:tc>
        <w:tc>
          <w:tcPr>
            <w:tcW w:w="906" w:type="dxa"/>
            <w:vAlign w:val="center"/>
          </w:tcPr>
          <w:p w14:paraId="6AE79D63"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1598,5</w:t>
            </w:r>
          </w:p>
        </w:tc>
      </w:tr>
      <w:tr w:rsidR="00021102" w:rsidRPr="00F31850" w14:paraId="1A6CAECC" w14:textId="77777777" w:rsidTr="00F31850">
        <w:tc>
          <w:tcPr>
            <w:tcW w:w="555" w:type="dxa"/>
          </w:tcPr>
          <w:p w14:paraId="27A8E717"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3</w:t>
            </w:r>
          </w:p>
        </w:tc>
        <w:tc>
          <w:tcPr>
            <w:tcW w:w="2417" w:type="dxa"/>
          </w:tcPr>
          <w:p w14:paraId="15B632E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Үкімет </w:t>
            </w:r>
          </w:p>
        </w:tc>
        <w:tc>
          <w:tcPr>
            <w:tcW w:w="973" w:type="dxa"/>
            <w:vAlign w:val="center"/>
          </w:tcPr>
          <w:p w14:paraId="09CC7236"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857,9</w:t>
            </w:r>
          </w:p>
        </w:tc>
        <w:tc>
          <w:tcPr>
            <w:tcW w:w="1005" w:type="dxa"/>
            <w:vAlign w:val="center"/>
          </w:tcPr>
          <w:p w14:paraId="0346395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972</w:t>
            </w:r>
            <w:r w:rsidR="007319A7" w:rsidRPr="00F31850">
              <w:rPr>
                <w:rFonts w:cs="Times New Roman"/>
                <w:color w:val="222222"/>
                <w:sz w:val="24"/>
                <w:szCs w:val="24"/>
                <w:lang w:val="kk-KZ"/>
              </w:rPr>
              <w:t>,</w:t>
            </w:r>
            <w:r w:rsidRPr="00F31850">
              <w:rPr>
                <w:rFonts w:cs="Times New Roman"/>
                <w:color w:val="222222"/>
                <w:sz w:val="24"/>
                <w:szCs w:val="24"/>
                <w:lang w:val="kk-KZ"/>
              </w:rPr>
              <w:t>1</w:t>
            </w:r>
          </w:p>
        </w:tc>
        <w:tc>
          <w:tcPr>
            <w:tcW w:w="991" w:type="dxa"/>
            <w:vAlign w:val="center"/>
          </w:tcPr>
          <w:p w14:paraId="38138405"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1027,9</w:t>
            </w:r>
          </w:p>
        </w:tc>
        <w:tc>
          <w:tcPr>
            <w:tcW w:w="1006" w:type="dxa"/>
            <w:vAlign w:val="center"/>
          </w:tcPr>
          <w:p w14:paraId="5FBC887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1025,5</w:t>
            </w:r>
          </w:p>
        </w:tc>
        <w:tc>
          <w:tcPr>
            <w:tcW w:w="976" w:type="dxa"/>
            <w:vAlign w:val="center"/>
          </w:tcPr>
          <w:p w14:paraId="5ECCF7A1"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1009,6</w:t>
            </w:r>
          </w:p>
        </w:tc>
        <w:tc>
          <w:tcPr>
            <w:tcW w:w="876" w:type="dxa"/>
            <w:vAlign w:val="center"/>
          </w:tcPr>
          <w:p w14:paraId="7844BB9E"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1068,4</w:t>
            </w:r>
          </w:p>
        </w:tc>
        <w:tc>
          <w:tcPr>
            <w:tcW w:w="906" w:type="dxa"/>
            <w:vAlign w:val="center"/>
          </w:tcPr>
          <w:p w14:paraId="7FDE9E52"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1110,9</w:t>
            </w:r>
          </w:p>
        </w:tc>
      </w:tr>
      <w:tr w:rsidR="00021102" w:rsidRPr="00F31850" w14:paraId="0E023A4A" w14:textId="77777777" w:rsidTr="00F31850">
        <w:tc>
          <w:tcPr>
            <w:tcW w:w="555" w:type="dxa"/>
          </w:tcPr>
          <w:p w14:paraId="567A7717"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4</w:t>
            </w:r>
          </w:p>
        </w:tc>
        <w:tc>
          <w:tcPr>
            <w:tcW w:w="2417" w:type="dxa"/>
          </w:tcPr>
          <w:p w14:paraId="333782ED" w14:textId="2036AF22"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Қоғамдық ғылыми-зерттеу </w:t>
            </w:r>
            <w:r w:rsidR="00F31850">
              <w:rPr>
                <w:rFonts w:cs="Times New Roman"/>
                <w:color w:val="222222"/>
                <w:sz w:val="24"/>
                <w:szCs w:val="24"/>
                <w:lang w:val="kk-KZ"/>
              </w:rPr>
              <w:t>и</w:t>
            </w:r>
            <w:r w:rsidRPr="00F31850">
              <w:rPr>
                <w:rFonts w:cs="Times New Roman"/>
                <w:color w:val="222222"/>
                <w:sz w:val="24"/>
                <w:szCs w:val="24"/>
                <w:lang w:val="kk-KZ"/>
              </w:rPr>
              <w:t>нституттары</w:t>
            </w:r>
          </w:p>
        </w:tc>
        <w:tc>
          <w:tcPr>
            <w:tcW w:w="973" w:type="dxa"/>
            <w:vAlign w:val="center"/>
          </w:tcPr>
          <w:p w14:paraId="73A68234"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900</w:t>
            </w:r>
            <w:r w:rsidR="007319A7" w:rsidRPr="00F31850">
              <w:rPr>
                <w:rFonts w:cs="Times New Roman"/>
                <w:color w:val="222222"/>
                <w:sz w:val="24"/>
                <w:szCs w:val="24"/>
                <w:lang w:val="kk-KZ"/>
              </w:rPr>
              <w:t>,</w:t>
            </w:r>
            <w:r w:rsidRPr="00F31850">
              <w:rPr>
                <w:rFonts w:cs="Times New Roman"/>
                <w:color w:val="222222"/>
                <w:sz w:val="24"/>
                <w:szCs w:val="24"/>
                <w:lang w:val="kk-KZ"/>
              </w:rPr>
              <w:t>9</w:t>
            </w:r>
          </w:p>
        </w:tc>
        <w:tc>
          <w:tcPr>
            <w:tcW w:w="1005" w:type="dxa"/>
            <w:vAlign w:val="center"/>
          </w:tcPr>
          <w:p w14:paraId="55DE095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989</w:t>
            </w:r>
            <w:r w:rsidR="007319A7" w:rsidRPr="00F31850">
              <w:rPr>
                <w:rFonts w:cs="Times New Roman"/>
                <w:color w:val="222222"/>
                <w:sz w:val="24"/>
                <w:szCs w:val="24"/>
                <w:lang w:val="kk-KZ"/>
              </w:rPr>
              <w:t>,</w:t>
            </w:r>
            <w:r w:rsidRPr="00F31850">
              <w:rPr>
                <w:rFonts w:cs="Times New Roman"/>
                <w:color w:val="222222"/>
                <w:sz w:val="24"/>
                <w:szCs w:val="24"/>
                <w:lang w:val="kk-KZ"/>
              </w:rPr>
              <w:t>4</w:t>
            </w:r>
          </w:p>
        </w:tc>
        <w:tc>
          <w:tcPr>
            <w:tcW w:w="991" w:type="dxa"/>
            <w:vAlign w:val="center"/>
          </w:tcPr>
          <w:p w14:paraId="421A1405"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1126,9</w:t>
            </w:r>
          </w:p>
        </w:tc>
        <w:tc>
          <w:tcPr>
            <w:tcW w:w="1006" w:type="dxa"/>
            <w:vAlign w:val="center"/>
          </w:tcPr>
          <w:p w14:paraId="7D7ED87B"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1159,3</w:t>
            </w:r>
          </w:p>
        </w:tc>
        <w:tc>
          <w:tcPr>
            <w:tcW w:w="976" w:type="dxa"/>
            <w:vAlign w:val="center"/>
          </w:tcPr>
          <w:p w14:paraId="0643F0A1"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1003,9</w:t>
            </w:r>
          </w:p>
        </w:tc>
        <w:tc>
          <w:tcPr>
            <w:tcW w:w="876" w:type="dxa"/>
            <w:vAlign w:val="center"/>
          </w:tcPr>
          <w:p w14:paraId="77731365"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991,3</w:t>
            </w:r>
          </w:p>
        </w:tc>
        <w:tc>
          <w:tcPr>
            <w:tcW w:w="906" w:type="dxa"/>
            <w:vAlign w:val="center"/>
          </w:tcPr>
          <w:p w14:paraId="14BC11C4"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1064,3</w:t>
            </w:r>
          </w:p>
        </w:tc>
      </w:tr>
      <w:tr w:rsidR="00021102" w:rsidRPr="00F31850" w14:paraId="022F3A69" w14:textId="77777777" w:rsidTr="00F31850">
        <w:tc>
          <w:tcPr>
            <w:tcW w:w="2972" w:type="dxa"/>
            <w:gridSpan w:val="2"/>
          </w:tcPr>
          <w:p w14:paraId="0682D133"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Барлығы </w:t>
            </w:r>
          </w:p>
        </w:tc>
        <w:tc>
          <w:tcPr>
            <w:tcW w:w="973" w:type="dxa"/>
            <w:vAlign w:val="center"/>
          </w:tcPr>
          <w:p w14:paraId="63A03A5D"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7 393,5</w:t>
            </w:r>
          </w:p>
        </w:tc>
        <w:tc>
          <w:tcPr>
            <w:tcW w:w="1005" w:type="dxa"/>
            <w:vAlign w:val="center"/>
          </w:tcPr>
          <w:p w14:paraId="14EBDB67"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8 307,2</w:t>
            </w:r>
          </w:p>
        </w:tc>
        <w:tc>
          <w:tcPr>
            <w:tcW w:w="991" w:type="dxa"/>
            <w:vAlign w:val="center"/>
          </w:tcPr>
          <w:p w14:paraId="374CBB30"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9 136,5</w:t>
            </w:r>
          </w:p>
        </w:tc>
        <w:tc>
          <w:tcPr>
            <w:tcW w:w="1006" w:type="dxa"/>
            <w:vAlign w:val="center"/>
          </w:tcPr>
          <w:p w14:paraId="15B5DFD4"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9,140</w:t>
            </w:r>
            <w:r w:rsidR="00A5753D" w:rsidRPr="00F31850">
              <w:rPr>
                <w:rFonts w:cs="Times New Roman"/>
                <w:color w:val="222222"/>
                <w:sz w:val="24"/>
                <w:szCs w:val="24"/>
                <w:lang w:val="kk-KZ"/>
              </w:rPr>
              <w:t>,</w:t>
            </w:r>
            <w:r w:rsidRPr="00F31850">
              <w:rPr>
                <w:rFonts w:cs="Times New Roman"/>
                <w:color w:val="222222"/>
                <w:sz w:val="24"/>
                <w:szCs w:val="24"/>
                <w:lang w:val="kk-KZ"/>
              </w:rPr>
              <w:t>2</w:t>
            </w:r>
          </w:p>
        </w:tc>
        <w:tc>
          <w:tcPr>
            <w:tcW w:w="976" w:type="dxa"/>
            <w:vAlign w:val="center"/>
          </w:tcPr>
          <w:p w14:paraId="7D58951D"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9002,1</w:t>
            </w:r>
          </w:p>
        </w:tc>
        <w:tc>
          <w:tcPr>
            <w:tcW w:w="876" w:type="dxa"/>
            <w:vAlign w:val="center"/>
          </w:tcPr>
          <w:p w14:paraId="4A5D763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9198,8</w:t>
            </w:r>
          </w:p>
        </w:tc>
        <w:tc>
          <w:tcPr>
            <w:tcW w:w="906" w:type="dxa"/>
            <w:vAlign w:val="center"/>
          </w:tcPr>
          <w:p w14:paraId="7E8CFF68"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9656,2</w:t>
            </w:r>
          </w:p>
        </w:tc>
      </w:tr>
      <w:tr w:rsidR="009413A6" w:rsidRPr="00F31850" w14:paraId="093DF267" w14:textId="77777777" w:rsidTr="00021102">
        <w:tc>
          <w:tcPr>
            <w:tcW w:w="9705" w:type="dxa"/>
            <w:gridSpan w:val="9"/>
          </w:tcPr>
          <w:p w14:paraId="68E08AE9" w14:textId="06E24C67" w:rsidR="009413A6" w:rsidRPr="00F31850" w:rsidRDefault="009413A6" w:rsidP="00B24B89">
            <w:pPr>
              <w:widowControl w:val="0"/>
              <w:textAlignment w:val="baseline"/>
              <w:rPr>
                <w:rFonts w:cs="Times New Roman"/>
                <w:b/>
                <w:color w:val="222222"/>
                <w:sz w:val="24"/>
                <w:szCs w:val="24"/>
                <w:lang w:val="kk-KZ"/>
              </w:rPr>
            </w:pPr>
            <w:r w:rsidRPr="00F31850">
              <w:rPr>
                <w:rFonts w:cs="Times New Roman"/>
                <w:sz w:val="24"/>
                <w:szCs w:val="24"/>
                <w:shd w:val="clear" w:color="auto" w:fill="FFFFFF"/>
                <w:lang w:val="kk-KZ"/>
              </w:rPr>
              <w:t>Ескерту</w:t>
            </w:r>
            <w:r w:rsidR="00787CB8" w:rsidRP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 xml:space="preserve"> </w:t>
            </w:r>
            <w:r w:rsidR="003C3659" w:rsidRPr="00F31850">
              <w:rPr>
                <w:rFonts w:cs="Times New Roman"/>
                <w:sz w:val="24"/>
                <w:szCs w:val="24"/>
                <w:shd w:val="clear" w:color="auto" w:fill="FFFFFF"/>
                <w:lang w:val="kk-KZ"/>
              </w:rPr>
              <w:t>[</w:t>
            </w:r>
            <w:r w:rsidRPr="00F31850">
              <w:rPr>
                <w:rFonts w:cs="Times New Roman"/>
                <w:sz w:val="24"/>
                <w:szCs w:val="24"/>
                <w:shd w:val="clear" w:color="auto" w:fill="FFFFFF"/>
                <w:lang w:val="kk-KZ"/>
              </w:rPr>
              <w:t>3</w:t>
            </w:r>
            <w:r w:rsidR="00B66791" w:rsidRPr="00F31850">
              <w:rPr>
                <w:rFonts w:cs="Times New Roman"/>
                <w:sz w:val="24"/>
                <w:szCs w:val="24"/>
                <w:shd w:val="clear" w:color="auto" w:fill="FFFFFF"/>
                <w:lang w:val="kk-KZ"/>
              </w:rPr>
              <w:t>6</w:t>
            </w:r>
            <w:r w:rsidRPr="00F31850">
              <w:rPr>
                <w:rFonts w:cs="Times New Roman"/>
                <w:sz w:val="24"/>
                <w:szCs w:val="24"/>
                <w:shd w:val="clear" w:color="auto" w:fill="FFFFFF"/>
                <w:lang w:val="kk-KZ"/>
              </w:rPr>
              <w:t xml:space="preserve">] </w:t>
            </w:r>
            <w:r w:rsidR="00F31850" w:rsidRPr="00F31850">
              <w:rPr>
                <w:rFonts w:cs="Times New Roman"/>
                <w:sz w:val="24"/>
                <w:szCs w:val="24"/>
                <w:shd w:val="clear" w:color="auto" w:fill="FFFFFF"/>
                <w:lang w:val="kk-KZ"/>
              </w:rPr>
              <w:t>мәліметтері негізінде автормен құрастырылған</w:t>
            </w:r>
          </w:p>
        </w:tc>
      </w:tr>
    </w:tbl>
    <w:p w14:paraId="4A98C625" w14:textId="77777777" w:rsidR="00F31850" w:rsidRDefault="00F31850" w:rsidP="00B24B89">
      <w:pPr>
        <w:pStyle w:val="HTML"/>
        <w:widowControl w:val="0"/>
        <w:rPr>
          <w:rFonts w:ascii="Times New Roman" w:hAnsi="Times New Roman" w:cs="Times New Roman"/>
          <w:color w:val="222222"/>
          <w:sz w:val="28"/>
          <w:szCs w:val="28"/>
          <w:lang w:val="kk-KZ"/>
        </w:rPr>
      </w:pPr>
    </w:p>
    <w:p w14:paraId="28891729" w14:textId="33A23164" w:rsidR="00581BB2" w:rsidRPr="00524A1C" w:rsidRDefault="00992257" w:rsidP="00B24B89">
      <w:pPr>
        <w:widowControl w:val="0"/>
        <w:ind w:firstLine="709"/>
        <w:rPr>
          <w:lang w:val="kk-KZ"/>
        </w:rPr>
      </w:pPr>
      <w:r w:rsidRPr="00524A1C">
        <w:rPr>
          <w:lang w:val="kk-KZ"/>
        </w:rPr>
        <w:t xml:space="preserve">Ұлттық ғылыми-зерттеу жұмыстарының шығындарының деңгейі барлық деңгейлердің мемлекеттік бюджеттерін, </w:t>
      </w:r>
      <w:r w:rsidR="00EE1DF1" w:rsidRPr="00524A1C">
        <w:rPr>
          <w:lang w:val="kk-KZ"/>
        </w:rPr>
        <w:t>сауда</w:t>
      </w:r>
      <w:r w:rsidR="00BB4A2E">
        <w:rPr>
          <w:lang w:val="kk-KZ"/>
        </w:rPr>
        <w:t xml:space="preserve"> </w:t>
      </w:r>
      <w:r w:rsidRPr="00524A1C">
        <w:rPr>
          <w:lang w:val="kk-KZ"/>
        </w:rPr>
        <w:t>ұйымдардың бюджеттерін, жеке қорлар мен үкіметтік емес ұйымдардың гранттары мен қайырымдарын қоса алғанда, күнтізбелік жыл ішінде мемлекеттік және жеке ғылыми-зерттеу жұмыстарына жұмсалған шығыстардың жалпы көлемі ретінде есептелетін салыстырмалы шама болып табылады</w:t>
      </w:r>
      <w:r w:rsidR="003C3659" w:rsidRPr="00524A1C">
        <w:rPr>
          <w:lang w:val="kk-KZ"/>
        </w:rPr>
        <w:t xml:space="preserve"> [</w:t>
      </w:r>
      <w:r w:rsidR="0081020A" w:rsidRPr="00524A1C">
        <w:rPr>
          <w:lang w:val="kk-KZ"/>
        </w:rPr>
        <w:t>3</w:t>
      </w:r>
      <w:r w:rsidR="00B66791" w:rsidRPr="00524A1C">
        <w:rPr>
          <w:lang w:val="kk-KZ"/>
        </w:rPr>
        <w:t>7</w:t>
      </w:r>
      <w:r w:rsidR="0081020A" w:rsidRPr="00524A1C">
        <w:rPr>
          <w:lang w:val="kk-KZ"/>
        </w:rPr>
        <w:t>]</w:t>
      </w:r>
      <w:r w:rsidR="00E27F58" w:rsidRPr="00524A1C">
        <w:rPr>
          <w:lang w:val="kk-KZ"/>
        </w:rPr>
        <w:t>.</w:t>
      </w:r>
      <w:r w:rsidR="00524A1C">
        <w:rPr>
          <w:lang w:val="kk-KZ"/>
        </w:rPr>
        <w:t xml:space="preserve"> </w:t>
      </w:r>
      <w:r w:rsidRPr="00524A1C">
        <w:rPr>
          <w:lang w:val="kk-KZ"/>
        </w:rPr>
        <w:t>Ғылыми-зерттеу жұмыстарына жұмсалатын шығындар ішкі жалпы өнімге (ЖІӨ) пайызбен көрсетіледі.</w:t>
      </w:r>
      <w:r w:rsidR="00EE1DF1" w:rsidRPr="00524A1C">
        <w:rPr>
          <w:lang w:val="kk-KZ"/>
        </w:rPr>
        <w:t xml:space="preserve"> </w:t>
      </w:r>
      <w:r w:rsidRPr="00524A1C">
        <w:rPr>
          <w:lang w:val="kk-KZ"/>
        </w:rPr>
        <w:t>Сингапур үкіметі ғылыми –зерттеу жұмыстарына ерекше</w:t>
      </w:r>
      <w:r w:rsidR="00BB4A2E">
        <w:rPr>
          <w:lang w:val="kk-KZ"/>
        </w:rPr>
        <w:t xml:space="preserve"> </w:t>
      </w:r>
      <w:r w:rsidR="0081020A" w:rsidRPr="00524A1C">
        <w:rPr>
          <w:lang w:val="kk-KZ"/>
        </w:rPr>
        <w:t>мән</w:t>
      </w:r>
      <w:r w:rsidR="00BB4A2E">
        <w:rPr>
          <w:lang w:val="kk-KZ"/>
        </w:rPr>
        <w:t xml:space="preserve"> </w:t>
      </w:r>
      <w:r w:rsidR="0081020A" w:rsidRPr="00524A1C">
        <w:rPr>
          <w:lang w:val="kk-KZ"/>
        </w:rPr>
        <w:t xml:space="preserve">беретінін </w:t>
      </w:r>
      <w:r w:rsidRPr="00524A1C">
        <w:rPr>
          <w:lang w:val="kk-KZ"/>
        </w:rPr>
        <w:t>соңғы 5 жылдықта ЖІӨ –</w:t>
      </w:r>
      <w:r w:rsidR="0081020A" w:rsidRPr="00524A1C">
        <w:rPr>
          <w:lang w:val="kk-KZ"/>
        </w:rPr>
        <w:t xml:space="preserve">нің </w:t>
      </w:r>
      <w:r w:rsidRPr="00524A1C">
        <w:rPr>
          <w:lang w:val="kk-KZ"/>
        </w:rPr>
        <w:t xml:space="preserve">2,0-2,2% </w:t>
      </w:r>
      <w:r w:rsidR="0081020A" w:rsidRPr="00524A1C">
        <w:rPr>
          <w:lang w:val="kk-KZ"/>
        </w:rPr>
        <w:t>деңгейінде ұстауынан байқауға болады.</w:t>
      </w:r>
      <w:r w:rsidRPr="00524A1C">
        <w:rPr>
          <w:lang w:val="kk-KZ"/>
        </w:rPr>
        <w:t xml:space="preserve"> </w:t>
      </w:r>
    </w:p>
    <w:p w14:paraId="737E68B1" w14:textId="32EB3397" w:rsidR="00133180" w:rsidRPr="00524A1C" w:rsidRDefault="0081020A" w:rsidP="00B24B89">
      <w:pPr>
        <w:widowControl w:val="0"/>
        <w:ind w:firstLine="709"/>
        <w:rPr>
          <w:lang w:val="kk-KZ"/>
        </w:rPr>
      </w:pPr>
      <w:r w:rsidRPr="00524A1C">
        <w:rPr>
          <w:lang w:val="kk-KZ"/>
        </w:rPr>
        <w:t>АҚШ цифрлық экономика үлгісі.</w:t>
      </w:r>
      <w:r w:rsidR="00124E6F" w:rsidRPr="00524A1C">
        <w:rPr>
          <w:lang w:val="kk-KZ"/>
        </w:rPr>
        <w:t xml:space="preserve"> </w:t>
      </w:r>
      <w:r w:rsidR="00364BFF" w:rsidRPr="00524A1C">
        <w:rPr>
          <w:lang w:val="kk-KZ"/>
        </w:rPr>
        <w:t>АҚШ АКТ дамуындағы алғашқы бастаушылардың бірі болып табылады. IBM - бұл саладағы танымал көшбасшылардың бірі 1924 жылы құрылған. Атақты кремний алқабы -</w:t>
      </w:r>
      <w:r w:rsidR="00BB4A2E">
        <w:rPr>
          <w:lang w:val="kk-KZ"/>
        </w:rPr>
        <w:t xml:space="preserve"> </w:t>
      </w:r>
      <w:r w:rsidR="00364BFF" w:rsidRPr="00524A1C">
        <w:rPr>
          <w:lang w:val="kk-KZ"/>
        </w:rPr>
        <w:t>Американдық жоғары технологиялық компаниялардың шоғырланған</w:t>
      </w:r>
      <w:r w:rsidR="00BB4A2E">
        <w:rPr>
          <w:lang w:val="kk-KZ"/>
        </w:rPr>
        <w:t xml:space="preserve"> </w:t>
      </w:r>
      <w:r w:rsidR="00364BFF" w:rsidRPr="00524A1C">
        <w:rPr>
          <w:lang w:val="kk-KZ"/>
        </w:rPr>
        <w:t>орны (ақпараттық және коммуникация саласында) 1960 жылдарда дами бастады.</w:t>
      </w:r>
      <w:r w:rsidR="00F31850" w:rsidRPr="00543574">
        <w:rPr>
          <w:lang w:val="kk-KZ"/>
        </w:rPr>
        <w:t xml:space="preserve"> </w:t>
      </w:r>
      <w:r w:rsidR="00364BFF" w:rsidRPr="00524A1C">
        <w:rPr>
          <w:lang w:val="kk-KZ"/>
        </w:rPr>
        <w:lastRenderedPageBreak/>
        <w:t>Алғашқы жоғары технологиялық компания (HewlettPackard) 1939 жылы пайда болған</w:t>
      </w:r>
      <w:r w:rsidR="00D83DD4" w:rsidRPr="00524A1C">
        <w:rPr>
          <w:lang w:val="kk-KZ"/>
        </w:rPr>
        <w:t>ы</w:t>
      </w:r>
      <w:r w:rsidR="00364BFF" w:rsidRPr="00524A1C">
        <w:rPr>
          <w:lang w:val="kk-KZ"/>
        </w:rPr>
        <w:t>мен, жеке бизнес әсіресе белсенді болды. АКТ индустриясының қазіргі «алыптары» :Intel - 1968 жылы, Microsoft - 1975 ж., Apple - 1976 ж., Oracle -1977 жылы пайда болған.</w:t>
      </w:r>
    </w:p>
    <w:p w14:paraId="53834FDA" w14:textId="52992D28" w:rsidR="00364BFF" w:rsidRPr="00524A1C" w:rsidRDefault="00364BFF" w:rsidP="00B24B89">
      <w:pPr>
        <w:widowControl w:val="0"/>
        <w:ind w:firstLine="709"/>
        <w:rPr>
          <w:lang w:val="kk-KZ"/>
        </w:rPr>
      </w:pPr>
      <w:r w:rsidRPr="00524A1C">
        <w:rPr>
          <w:lang w:val="kk-KZ"/>
        </w:rPr>
        <w:t>90-жылдары (КСРО ыдырағаннан кейін) Америка Құрама Штаттары әлемдік көшбасшыға</w:t>
      </w:r>
      <w:r w:rsidR="00BB4A2E">
        <w:rPr>
          <w:lang w:val="kk-KZ"/>
        </w:rPr>
        <w:t xml:space="preserve"> </w:t>
      </w:r>
      <w:r w:rsidRPr="00524A1C">
        <w:rPr>
          <w:lang w:val="kk-KZ"/>
        </w:rPr>
        <w:t>айналды және</w:t>
      </w:r>
      <w:r w:rsidR="00BB4A2E">
        <w:rPr>
          <w:lang w:val="kk-KZ"/>
        </w:rPr>
        <w:t xml:space="preserve"> </w:t>
      </w:r>
      <w:r w:rsidRPr="00524A1C">
        <w:rPr>
          <w:lang w:val="kk-KZ"/>
        </w:rPr>
        <w:t>бәсекелестік бойынша мәселелермен еш қиналмады. Ел IT саласын белсенді дамытуды жалғастырды, жаңа табысты компаниялар пайда болды: Amazon.com - 1994 ж. Google - 1996 ж., Facebook - 2004 ж., Uber - 2009 ж. Соңғы екі онжылдықта американдық экономиканың индустриаландырылуы жүрді. 1997 жылы ЖІӨ-нің 17% -ы өңдеу өнеркәсібінің есебінен қалыптасқан болса,</w:t>
      </w:r>
      <w:r w:rsidR="00BB4A2E">
        <w:rPr>
          <w:lang w:val="kk-KZ"/>
        </w:rPr>
        <w:t xml:space="preserve"> </w:t>
      </w:r>
      <w:r w:rsidRPr="00524A1C">
        <w:rPr>
          <w:lang w:val="kk-KZ"/>
        </w:rPr>
        <w:t>2013</w:t>
      </w:r>
      <w:r w:rsidR="00EE1DF1" w:rsidRPr="00524A1C">
        <w:rPr>
          <w:lang w:val="kk-KZ"/>
        </w:rPr>
        <w:t>ж</w:t>
      </w:r>
      <w:r w:rsidRPr="00524A1C">
        <w:rPr>
          <w:lang w:val="kk-KZ"/>
        </w:rPr>
        <w:t xml:space="preserve"> -</w:t>
      </w:r>
      <w:r w:rsidR="00BB4A2E">
        <w:rPr>
          <w:lang w:val="kk-KZ"/>
        </w:rPr>
        <w:t xml:space="preserve"> </w:t>
      </w:r>
      <w:r w:rsidRPr="00524A1C">
        <w:rPr>
          <w:lang w:val="kk-KZ"/>
        </w:rPr>
        <w:t>өзінде 12% жетті</w:t>
      </w:r>
      <w:r w:rsidR="003C3659" w:rsidRPr="00543574">
        <w:rPr>
          <w:lang w:val="kk-KZ"/>
        </w:rPr>
        <w:t xml:space="preserve"> [</w:t>
      </w:r>
      <w:r w:rsidR="00AD6525" w:rsidRPr="00524A1C">
        <w:rPr>
          <w:lang w:val="kk-KZ"/>
        </w:rPr>
        <w:t>3</w:t>
      </w:r>
      <w:r w:rsidR="00B66791" w:rsidRPr="00524A1C">
        <w:rPr>
          <w:lang w:val="kk-KZ"/>
        </w:rPr>
        <w:t>8</w:t>
      </w:r>
      <w:r w:rsidRPr="00524A1C">
        <w:rPr>
          <w:lang w:val="kk-KZ"/>
        </w:rPr>
        <w:t>]</w:t>
      </w:r>
      <w:r w:rsidR="00BB6DB3" w:rsidRPr="00524A1C">
        <w:rPr>
          <w:lang w:val="kk-KZ"/>
        </w:rPr>
        <w:t>.</w:t>
      </w:r>
    </w:p>
    <w:p w14:paraId="6F9B3A48" w14:textId="31665494" w:rsidR="004D5B9C" w:rsidRPr="00524A1C" w:rsidRDefault="004D5B9C" w:rsidP="00B24B89">
      <w:pPr>
        <w:widowControl w:val="0"/>
        <w:ind w:firstLine="709"/>
        <w:rPr>
          <w:lang w:val="kk-KZ"/>
        </w:rPr>
      </w:pPr>
      <w:r w:rsidRPr="00524A1C">
        <w:rPr>
          <w:lang w:val="kk-KZ"/>
        </w:rPr>
        <w:t>Бүгінгі таңда Америка Құрама Штаттары цифрлық экономикадағы әлемдік көшбасшылардың бірі болып табылады, ол «көбінесе цифрлық технологияларды, әсіресе ғаламтор</w:t>
      </w:r>
      <w:r w:rsidR="00BB4A2E">
        <w:rPr>
          <w:lang w:val="kk-KZ"/>
        </w:rPr>
        <w:t xml:space="preserve"> </w:t>
      </w:r>
      <w:r w:rsidRPr="00524A1C">
        <w:rPr>
          <w:lang w:val="kk-KZ"/>
        </w:rPr>
        <w:t>арқылы электрондық транзакцияларды пайдалана отырып жұмыс істейтін экономика» ретінде танылған. Орыс зерттеушісі Н.С. Ревенко пікірінще, АҚШ-та ақпараттық-коммуникациялық технологияларды белсенді енгізу ХХ ғасырдың соңында басталды, бірақ жұмыс негізінен микродеңгейде жүргізілді, яғни компаниялар ішінде. Ал,</w:t>
      </w:r>
      <w:r w:rsidR="00BB4A2E">
        <w:rPr>
          <w:lang w:val="kk-KZ"/>
        </w:rPr>
        <w:t xml:space="preserve"> </w:t>
      </w:r>
      <w:r w:rsidRPr="00524A1C">
        <w:rPr>
          <w:lang w:val="kk-KZ"/>
        </w:rPr>
        <w:t>«Цифрлық экономика күн тәртібі» мемлекеттік бағдарламасы 2015 жылдың қараша айында ғана әзірленді.</w:t>
      </w:r>
    </w:p>
    <w:p w14:paraId="3117BF10" w14:textId="2735D9AB" w:rsidR="008C63F0" w:rsidRPr="00524A1C" w:rsidRDefault="008C63F0" w:rsidP="00B24B89">
      <w:pPr>
        <w:widowControl w:val="0"/>
        <w:ind w:firstLine="709"/>
        <w:rPr>
          <w:lang w:val="kk-KZ"/>
        </w:rPr>
      </w:pPr>
      <w:r w:rsidRPr="00524A1C">
        <w:rPr>
          <w:lang w:val="kk-KZ"/>
        </w:rPr>
        <w:t>АҚШ цифрлық</w:t>
      </w:r>
      <w:r w:rsidR="00BB4A2E">
        <w:rPr>
          <w:lang w:val="kk-KZ"/>
        </w:rPr>
        <w:t xml:space="preserve"> </w:t>
      </w:r>
      <w:r w:rsidRPr="00524A1C">
        <w:rPr>
          <w:lang w:val="kk-KZ"/>
        </w:rPr>
        <w:t>экономика күн тәртібі мыналарды ұсынады:</w:t>
      </w:r>
    </w:p>
    <w:p w14:paraId="770999A8" w14:textId="0F6E178A" w:rsidR="008C63F0" w:rsidRPr="00524A1C" w:rsidRDefault="008C63F0">
      <w:pPr>
        <w:pStyle w:val="a5"/>
        <w:widowControl w:val="0"/>
        <w:numPr>
          <w:ilvl w:val="0"/>
          <w:numId w:val="17"/>
        </w:numPr>
        <w:tabs>
          <w:tab w:val="left" w:pos="993"/>
        </w:tabs>
        <w:ind w:left="0" w:firstLine="709"/>
        <w:rPr>
          <w:lang w:val="kk-KZ"/>
        </w:rPr>
      </w:pPr>
      <w:r w:rsidRPr="00524A1C">
        <w:rPr>
          <w:lang w:val="kk-KZ"/>
        </w:rPr>
        <w:t xml:space="preserve">еркін және ашық </w:t>
      </w:r>
      <w:r w:rsidR="00EE1DF1" w:rsidRPr="00524A1C">
        <w:rPr>
          <w:lang w:val="kk-KZ"/>
        </w:rPr>
        <w:t xml:space="preserve">ғаламторды </w:t>
      </w:r>
      <w:r w:rsidRPr="00524A1C">
        <w:rPr>
          <w:lang w:val="kk-KZ"/>
        </w:rPr>
        <w:t xml:space="preserve">жылжыту (бүкіл әлемде ақысыз және ашық </w:t>
      </w:r>
      <w:r w:rsidR="00EE1DF1" w:rsidRPr="00524A1C">
        <w:rPr>
          <w:lang w:val="kk-KZ"/>
        </w:rPr>
        <w:t>ғаламторды</w:t>
      </w:r>
      <w:r w:rsidRPr="00524A1C">
        <w:rPr>
          <w:lang w:val="kk-KZ"/>
        </w:rPr>
        <w:t xml:space="preserve"> жылжыту);</w:t>
      </w:r>
    </w:p>
    <w:p w14:paraId="4658C1DC" w14:textId="1E47F46E" w:rsidR="008C63F0" w:rsidRPr="00524A1C" w:rsidRDefault="00EE1DF1">
      <w:pPr>
        <w:pStyle w:val="a5"/>
        <w:widowControl w:val="0"/>
        <w:numPr>
          <w:ilvl w:val="0"/>
          <w:numId w:val="17"/>
        </w:numPr>
        <w:tabs>
          <w:tab w:val="left" w:pos="993"/>
        </w:tabs>
        <w:ind w:left="0" w:firstLine="709"/>
        <w:rPr>
          <w:lang w:val="kk-KZ"/>
        </w:rPr>
      </w:pPr>
      <w:r w:rsidRPr="00524A1C">
        <w:rPr>
          <w:lang w:val="kk-KZ"/>
        </w:rPr>
        <w:t>ғаламторда</w:t>
      </w:r>
      <w:r w:rsidR="008C63F0" w:rsidRPr="00524A1C">
        <w:rPr>
          <w:lang w:val="kk-KZ"/>
        </w:rPr>
        <w:t xml:space="preserve"> сенімділік пен қауіпсіздікті насихаттау (</w:t>
      </w:r>
      <w:r w:rsidRPr="00524A1C">
        <w:rPr>
          <w:lang w:val="kk-KZ"/>
        </w:rPr>
        <w:t>ғаламтордағы</w:t>
      </w:r>
      <w:r w:rsidR="00BB4A2E">
        <w:rPr>
          <w:lang w:val="kk-KZ"/>
        </w:rPr>
        <w:t xml:space="preserve"> </w:t>
      </w:r>
      <w:r w:rsidR="008C63F0" w:rsidRPr="00524A1C">
        <w:rPr>
          <w:lang w:val="kk-KZ"/>
        </w:rPr>
        <w:t>сенімді алға жылжыту);</w:t>
      </w:r>
    </w:p>
    <w:p w14:paraId="5611EA44" w14:textId="0061D8DA" w:rsidR="008C63F0" w:rsidRPr="00524A1C" w:rsidRDefault="008C63F0">
      <w:pPr>
        <w:pStyle w:val="a5"/>
        <w:widowControl w:val="0"/>
        <w:numPr>
          <w:ilvl w:val="0"/>
          <w:numId w:val="17"/>
        </w:numPr>
        <w:tabs>
          <w:tab w:val="left" w:pos="993"/>
        </w:tabs>
        <w:ind w:left="0" w:firstLine="709"/>
        <w:rPr>
          <w:lang w:val="kk-KZ"/>
        </w:rPr>
      </w:pPr>
      <w:r w:rsidRPr="00524A1C">
        <w:rPr>
          <w:lang w:val="kk-KZ"/>
        </w:rPr>
        <w:t xml:space="preserve">жұмысшыларға, отбасыларға және компанияларға </w:t>
      </w:r>
      <w:r w:rsidR="00EE1DF1" w:rsidRPr="00524A1C">
        <w:rPr>
          <w:lang w:val="kk-KZ"/>
        </w:rPr>
        <w:t xml:space="preserve">ғаламторға </w:t>
      </w:r>
      <w:r w:rsidRPr="00524A1C">
        <w:rPr>
          <w:lang w:val="kk-KZ"/>
        </w:rPr>
        <w:t>қол жетімділікті қамтамасыз ету;</w:t>
      </w:r>
    </w:p>
    <w:p w14:paraId="08550846" w14:textId="18B94C49" w:rsidR="008C63F0" w:rsidRPr="00524A1C" w:rsidRDefault="008C63F0">
      <w:pPr>
        <w:pStyle w:val="a5"/>
        <w:widowControl w:val="0"/>
        <w:numPr>
          <w:ilvl w:val="0"/>
          <w:numId w:val="17"/>
        </w:numPr>
        <w:tabs>
          <w:tab w:val="left" w:pos="993"/>
        </w:tabs>
        <w:ind w:left="0" w:firstLine="709"/>
        <w:rPr>
          <w:lang w:val="kk-KZ"/>
        </w:rPr>
      </w:pPr>
      <w:r w:rsidRPr="00524A1C">
        <w:rPr>
          <w:lang w:val="kk-KZ"/>
        </w:rPr>
        <w:t xml:space="preserve">зияткерлік меншік ережелері арқылы және қызықты жаңа технологиялардың жаңа буынын ілгерілету арқылы инновацияны жылжыту) </w:t>
      </w:r>
      <w:r w:rsidR="003C3659" w:rsidRPr="00524A1C">
        <w:rPr>
          <w:lang w:val="kk-KZ"/>
        </w:rPr>
        <w:t>[</w:t>
      </w:r>
      <w:r w:rsidRPr="00524A1C">
        <w:rPr>
          <w:lang w:val="kk-KZ"/>
        </w:rPr>
        <w:t>3</w:t>
      </w:r>
      <w:r w:rsidR="00B66791" w:rsidRPr="00524A1C">
        <w:rPr>
          <w:lang w:val="kk-KZ"/>
        </w:rPr>
        <w:t>9</w:t>
      </w:r>
      <w:r w:rsidRPr="00524A1C">
        <w:rPr>
          <w:lang w:val="kk-KZ"/>
        </w:rPr>
        <w:t>].</w:t>
      </w:r>
    </w:p>
    <w:p w14:paraId="412B298A" w14:textId="7B11582D" w:rsidR="0034619C" w:rsidRPr="00524A1C" w:rsidRDefault="0034619C" w:rsidP="00B24B89">
      <w:pPr>
        <w:widowControl w:val="0"/>
        <w:ind w:firstLine="709"/>
        <w:rPr>
          <w:lang w:val="kk-KZ"/>
        </w:rPr>
      </w:pPr>
    </w:p>
    <w:p w14:paraId="103636C3" w14:textId="77777777" w:rsidR="0034619C" w:rsidRPr="0025109A" w:rsidRDefault="001A6AB8" w:rsidP="003955F4">
      <w:pPr>
        <w:pStyle w:val="HTML"/>
        <w:widowControl w:val="0"/>
        <w:jc w:val="center"/>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w:drawing>
          <wp:inline distT="0" distB="0" distL="0" distR="0" wp14:anchorId="71E62162" wp14:editId="62F57544">
            <wp:extent cx="5981700" cy="199611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20" cy="2000363"/>
                    </a:xfrm>
                    <a:prstGeom prst="rect">
                      <a:avLst/>
                    </a:prstGeom>
                    <a:noFill/>
                    <a:ln>
                      <a:noFill/>
                    </a:ln>
                  </pic:spPr>
                </pic:pic>
              </a:graphicData>
            </a:graphic>
          </wp:inline>
        </w:drawing>
      </w:r>
    </w:p>
    <w:p w14:paraId="0061E60D" w14:textId="2CAE7D83" w:rsidR="00F31850" w:rsidRDefault="006D6D9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y2iqfc"/>
          <w:rFonts w:cs="Times New Roman"/>
          <w:color w:val="202124"/>
          <w:szCs w:val="28"/>
          <w:lang w:val="kk-KZ"/>
        </w:rPr>
      </w:pPr>
      <w:r w:rsidRPr="0025109A">
        <w:rPr>
          <w:rFonts w:cs="Times New Roman"/>
          <w:color w:val="222222"/>
          <w:szCs w:val="28"/>
          <w:lang w:val="kk-KZ"/>
        </w:rPr>
        <w:t xml:space="preserve">Сурет </w:t>
      </w:r>
      <w:r w:rsidR="00B03437" w:rsidRPr="0025109A">
        <w:rPr>
          <w:rFonts w:cs="Times New Roman"/>
          <w:color w:val="222222"/>
          <w:szCs w:val="28"/>
          <w:lang w:val="kk-KZ"/>
        </w:rPr>
        <w:t>7</w:t>
      </w:r>
      <w:r w:rsidR="003D66CC" w:rsidRPr="0025109A">
        <w:rPr>
          <w:rFonts w:cs="Times New Roman"/>
          <w:color w:val="222222"/>
          <w:szCs w:val="28"/>
          <w:lang w:val="kk-KZ"/>
        </w:rPr>
        <w:t xml:space="preserve"> </w:t>
      </w:r>
      <w:r w:rsidR="0034619C" w:rsidRPr="0025109A">
        <w:rPr>
          <w:rFonts w:cs="Times New Roman"/>
          <w:color w:val="222222"/>
          <w:szCs w:val="28"/>
          <w:lang w:val="kk-KZ"/>
        </w:rPr>
        <w:t xml:space="preserve">- </w:t>
      </w:r>
      <w:r w:rsidR="0034619C" w:rsidRPr="0025109A">
        <w:rPr>
          <w:rStyle w:val="y2iqfc"/>
          <w:rFonts w:cs="Times New Roman"/>
          <w:color w:val="202124"/>
          <w:szCs w:val="28"/>
          <w:lang w:val="kk-KZ"/>
        </w:rPr>
        <w:t>Әртүрлі цифрлық технологияларды қабылдау (барлық фирмалардың %)</w:t>
      </w:r>
      <w:r w:rsidR="003C3659">
        <w:rPr>
          <w:rStyle w:val="y2iqfc"/>
          <w:rFonts w:cs="Times New Roman"/>
          <w:color w:val="202124"/>
          <w:szCs w:val="28"/>
          <w:lang w:val="kk-KZ"/>
        </w:rPr>
        <w:t xml:space="preserve"> </w:t>
      </w:r>
    </w:p>
    <w:p w14:paraId="565BEFE7" w14:textId="77777777" w:rsidR="00524A1C" w:rsidRPr="0025109A" w:rsidRDefault="00524A1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y2iqfc"/>
          <w:rFonts w:cs="Times New Roman"/>
          <w:color w:val="202124"/>
          <w:szCs w:val="28"/>
          <w:lang w:val="kk-KZ"/>
        </w:rPr>
      </w:pPr>
    </w:p>
    <w:p w14:paraId="656D49F5" w14:textId="3FC3AE47" w:rsidR="00524A1C" w:rsidRDefault="00524A1C" w:rsidP="00B24B89">
      <w:pPr>
        <w:pStyle w:val="HTML"/>
        <w:widowControl w:val="0"/>
        <w:ind w:firstLine="709"/>
        <w:rPr>
          <w:rFonts w:ascii="Times New Roman" w:hAnsi="Times New Roman" w:cs="Times New Roman"/>
          <w:sz w:val="24"/>
          <w:szCs w:val="24"/>
          <w:lang w:val="kk-KZ"/>
        </w:rPr>
      </w:pPr>
      <w:r w:rsidRPr="00F31850">
        <w:rPr>
          <w:rFonts w:ascii="Times New Roman" w:hAnsi="Times New Roman" w:cs="Times New Roman"/>
          <w:sz w:val="24"/>
          <w:szCs w:val="24"/>
          <w:shd w:val="clear" w:color="auto" w:fill="FFFFFF"/>
          <w:lang w:val="kk-KZ"/>
        </w:rPr>
        <w:t>Ескерту - [</w:t>
      </w:r>
      <w:r>
        <w:rPr>
          <w:rFonts w:ascii="Times New Roman" w:hAnsi="Times New Roman" w:cs="Times New Roman"/>
          <w:sz w:val="24"/>
          <w:szCs w:val="24"/>
          <w:shd w:val="clear" w:color="auto" w:fill="FFFFFF"/>
          <w:lang w:val="kk-KZ"/>
        </w:rPr>
        <w:t>40</w:t>
      </w:r>
      <w:r w:rsidRPr="00F31850">
        <w:rPr>
          <w:rFonts w:ascii="Times New Roman" w:hAnsi="Times New Roman" w:cs="Times New Roman"/>
          <w:sz w:val="24"/>
          <w:szCs w:val="24"/>
          <w:shd w:val="clear" w:color="auto" w:fill="FFFFFF"/>
          <w:lang w:val="kk-KZ"/>
        </w:rPr>
        <w:t>] мәліметтері негізінде құрастырылған</w:t>
      </w:r>
      <w:r w:rsidR="00BB4A2E">
        <w:rPr>
          <w:rFonts w:ascii="Times New Roman" w:hAnsi="Times New Roman" w:cs="Times New Roman"/>
          <w:sz w:val="24"/>
          <w:szCs w:val="24"/>
          <w:lang w:val="kk-KZ"/>
        </w:rPr>
        <w:t xml:space="preserve"> </w:t>
      </w:r>
    </w:p>
    <w:p w14:paraId="7B49C9D0" w14:textId="77777777" w:rsidR="003955F4" w:rsidRPr="00524A1C" w:rsidRDefault="003955F4" w:rsidP="003955F4">
      <w:pPr>
        <w:widowControl w:val="0"/>
        <w:ind w:firstLine="709"/>
        <w:rPr>
          <w:lang w:val="kk-KZ"/>
        </w:rPr>
      </w:pPr>
      <w:r w:rsidRPr="00524A1C">
        <w:rPr>
          <w:lang w:val="kk-KZ"/>
        </w:rPr>
        <w:lastRenderedPageBreak/>
        <w:t xml:space="preserve">Цифрлық экономика АҚШ-тың дамуына және оның экономикалық мүмкіндіктеріне оң әсер етті. Жүргізілген зерттеу ғаламтор -экономикасы АҚШ ЖІӨ-нің бес пайызынан астамын құрайтынын көрсетті. </w:t>
      </w:r>
      <w:r>
        <w:rPr>
          <w:lang w:val="kk-KZ"/>
        </w:rPr>
        <w:t xml:space="preserve">7 </w:t>
      </w:r>
      <w:r w:rsidRPr="00524A1C">
        <w:rPr>
          <w:lang w:val="kk-KZ"/>
        </w:rPr>
        <w:t>Суреттен көріп тұрғанымыздай экономиканың басты төрт саласында да заттар ғаламторы (IoT) қарқынды дамыған. Соңғы зерттелген кезең ішінде цифрлық экономика жалпы АҚШ долларына қосылған құнның 6,9 пайызын құрады. АҚШ-ғы цифрландыру үдерістерін сарапшылар Еуропалық Одақ (ЕО) мемлекеттері жетістіктерімен салыстыра отырып талдайды [40]</w:t>
      </w:r>
      <w:r>
        <w:rPr>
          <w:lang w:val="kk-KZ"/>
        </w:rPr>
        <w:t>.</w:t>
      </w:r>
    </w:p>
    <w:p w14:paraId="19CB9932" w14:textId="3BA0EF63" w:rsidR="00C73D09" w:rsidRPr="00524A1C" w:rsidRDefault="00C73D09" w:rsidP="00B24B89">
      <w:pPr>
        <w:widowControl w:val="0"/>
        <w:ind w:firstLine="709"/>
        <w:rPr>
          <w:lang w:val="kk-KZ"/>
        </w:rPr>
      </w:pPr>
      <w:r w:rsidRPr="00524A1C">
        <w:rPr>
          <w:lang w:val="kk-KZ"/>
        </w:rPr>
        <w:t>АҚШ</w:t>
      </w:r>
      <w:r w:rsidR="00032747" w:rsidRPr="00524A1C">
        <w:rPr>
          <w:lang w:val="kk-KZ"/>
        </w:rPr>
        <w:t xml:space="preserve"> мен </w:t>
      </w:r>
      <w:r w:rsidRPr="00524A1C">
        <w:rPr>
          <w:lang w:val="kk-KZ"/>
        </w:rPr>
        <w:t xml:space="preserve">Қытай блокчейн технологиясына қатысты барлық патенттердің 75%, </w:t>
      </w:r>
      <w:r w:rsidR="00EE1DF1" w:rsidRPr="00524A1C">
        <w:rPr>
          <w:lang w:val="kk-KZ"/>
        </w:rPr>
        <w:t xml:space="preserve">ғаламтор </w:t>
      </w:r>
      <w:r w:rsidRPr="00524A1C">
        <w:rPr>
          <w:lang w:val="kk-KZ"/>
        </w:rPr>
        <w:t>заттарының (IoT) ғаламдық шығындарының 50% және қоғамдық бұлтты есептеулердің әлемдік н</w:t>
      </w:r>
      <w:r w:rsidR="00E27F58" w:rsidRPr="00524A1C">
        <w:rPr>
          <w:lang w:val="kk-KZ"/>
        </w:rPr>
        <w:t>арығының 75% -дан астамын алады</w:t>
      </w:r>
      <w:r w:rsidR="00606DBC" w:rsidRPr="00524A1C">
        <w:rPr>
          <w:lang w:val="kk-KZ"/>
        </w:rPr>
        <w:t xml:space="preserve">. Цифрлық экономика технологияның тез өзгеретін сипатымен сипатталады </w:t>
      </w:r>
      <w:r w:rsidR="003C3659" w:rsidRPr="00543574">
        <w:rPr>
          <w:lang w:val="kk-KZ"/>
        </w:rPr>
        <w:t>[</w:t>
      </w:r>
      <w:r w:rsidR="00AD6525" w:rsidRPr="00524A1C">
        <w:rPr>
          <w:lang w:val="kk-KZ"/>
        </w:rPr>
        <w:t>4</w:t>
      </w:r>
      <w:r w:rsidR="00F2750D" w:rsidRPr="00524A1C">
        <w:rPr>
          <w:lang w:val="kk-KZ"/>
        </w:rPr>
        <w:t>1</w:t>
      </w:r>
      <w:r w:rsidR="00E96E40" w:rsidRPr="00524A1C">
        <w:rPr>
          <w:lang w:val="kk-KZ"/>
        </w:rPr>
        <w:t>]</w:t>
      </w:r>
      <w:r w:rsidR="00E27F58" w:rsidRPr="00524A1C">
        <w:rPr>
          <w:lang w:val="kk-KZ"/>
        </w:rPr>
        <w:t>.</w:t>
      </w:r>
    </w:p>
    <w:p w14:paraId="32C0C571" w14:textId="558E8C33" w:rsidR="00314F25" w:rsidRPr="00524A1C" w:rsidRDefault="00E33018" w:rsidP="00B24B89">
      <w:pPr>
        <w:widowControl w:val="0"/>
        <w:ind w:firstLine="709"/>
        <w:rPr>
          <w:lang w:val="kk-KZ"/>
        </w:rPr>
      </w:pPr>
      <w:r w:rsidRPr="00524A1C">
        <w:rPr>
          <w:lang w:val="kk-KZ"/>
        </w:rPr>
        <w:t xml:space="preserve">Қазіргі уақытта АҚШ-та цифрлық түрлендірудің ең оң нәтижелерін пайдаланушы компаниялар 1500-ден астам бизнес-көшбасшылардың бүкіләлемдік зерттеуіне сәйкес, көптеген технологиялар мен іскери серіктестермен, сондай-ақ мемлекеттік органдармен бірге жұмыс істейтін бірлескен шығармашылық стратегия қабылдады. </w:t>
      </w:r>
      <w:r w:rsidR="00314F25" w:rsidRPr="00524A1C">
        <w:rPr>
          <w:lang w:val="kk-KZ"/>
        </w:rPr>
        <w:t>Бизнестің икемділігі, ҒЗТКЖ және білім беруде роботтарды пайдалану және ғылыми және техникалық жұмыспен қамтудың жоғары үлесі әлі де Америкаға цифрлық трансформациядағы ең жақсы елдердің бірі болып қалуға мүмкіндік береді</w:t>
      </w:r>
      <w:r w:rsidR="003C3659" w:rsidRPr="00543574">
        <w:rPr>
          <w:lang w:val="kk-KZ"/>
        </w:rPr>
        <w:t xml:space="preserve"> [</w:t>
      </w:r>
      <w:r w:rsidR="00314F25" w:rsidRPr="00524A1C">
        <w:rPr>
          <w:lang w:val="kk-KZ"/>
        </w:rPr>
        <w:t>42].</w:t>
      </w:r>
    </w:p>
    <w:p w14:paraId="28635552" w14:textId="46C89CE1" w:rsidR="00E33018" w:rsidRPr="00524A1C" w:rsidRDefault="00E33018" w:rsidP="00B24B89">
      <w:pPr>
        <w:widowControl w:val="0"/>
        <w:ind w:firstLine="709"/>
        <w:rPr>
          <w:lang w:val="kk-KZ"/>
        </w:rPr>
      </w:pPr>
      <w:r w:rsidRPr="00524A1C">
        <w:rPr>
          <w:lang w:val="kk-KZ"/>
        </w:rPr>
        <w:t xml:space="preserve">Зерттеу көрсеткендей, әртүрлі салалар </w:t>
      </w:r>
      <w:r w:rsidR="00D83DD4" w:rsidRPr="00524A1C">
        <w:rPr>
          <w:lang w:val="kk-KZ"/>
        </w:rPr>
        <w:t>өзіндік</w:t>
      </w:r>
      <w:r w:rsidR="00BB4A2E">
        <w:rPr>
          <w:lang w:val="kk-KZ"/>
        </w:rPr>
        <w:t xml:space="preserve"> </w:t>
      </w:r>
      <w:r w:rsidRPr="00524A1C">
        <w:rPr>
          <w:lang w:val="kk-KZ"/>
        </w:rPr>
        <w:t xml:space="preserve">қайта құру қарқынымен жұмыс істейді. Дәстүрлі кәсіпорындардың ішінде қаржы секторы ең дамыған болып </w:t>
      </w:r>
      <w:r w:rsidR="00032747" w:rsidRPr="00524A1C">
        <w:rPr>
          <w:lang w:val="kk-KZ"/>
        </w:rPr>
        <w:t>саналады</w:t>
      </w:r>
      <w:r w:rsidRPr="00524A1C">
        <w:rPr>
          <w:lang w:val="kk-KZ"/>
        </w:rPr>
        <w:t xml:space="preserve"> және респонденттердің 89% -ы цифрлық қайта құру </w:t>
      </w:r>
      <w:r w:rsidR="00032747" w:rsidRPr="00524A1C">
        <w:rPr>
          <w:lang w:val="kk-KZ"/>
        </w:rPr>
        <w:t>үдерісінде</w:t>
      </w:r>
      <w:r w:rsidRPr="00524A1C">
        <w:rPr>
          <w:lang w:val="kk-KZ"/>
        </w:rPr>
        <w:t>.</w:t>
      </w:r>
    </w:p>
    <w:p w14:paraId="23883990" w14:textId="79672FBC" w:rsidR="006435B5" w:rsidRPr="00524A1C" w:rsidRDefault="00E33018" w:rsidP="00B24B89">
      <w:pPr>
        <w:widowControl w:val="0"/>
        <w:ind w:firstLine="709"/>
        <w:rPr>
          <w:lang w:val="kk-KZ"/>
        </w:rPr>
      </w:pPr>
      <w:r w:rsidRPr="00524A1C">
        <w:rPr>
          <w:lang w:val="kk-KZ"/>
        </w:rPr>
        <w:t>Цифрлық түрлендірілген ұйымдар алты негізгі бағыт бойынша жоғары мүмкіндіктерді көрсетеді: көшбасшылық, адамдар, икемділік, бизнесті біріктіру, экожүйе және мәліметтердің құндылығы.</w:t>
      </w:r>
      <w:r w:rsidR="00524A1C">
        <w:rPr>
          <w:lang w:val="kk-KZ"/>
        </w:rPr>
        <w:t xml:space="preserve"> </w:t>
      </w:r>
      <w:r w:rsidR="006435B5" w:rsidRPr="00524A1C">
        <w:rPr>
          <w:lang w:val="kk-KZ"/>
        </w:rPr>
        <w:t>Жоғарыда көрсетілген динамиканы АҚШ компанияларын цифрландырудың барлық кезеңдерінде байқауға болады. Осының нәтижесінде көптеген бизнес салаларында технологиялық серпіліс бар, сондай-ақ</w:t>
      </w:r>
      <w:r w:rsidR="00BB4A2E">
        <w:rPr>
          <w:lang w:val="kk-KZ"/>
        </w:rPr>
        <w:t xml:space="preserve"> </w:t>
      </w:r>
      <w:r w:rsidR="006435B5" w:rsidRPr="00524A1C">
        <w:rPr>
          <w:lang w:val="kk-KZ"/>
        </w:rPr>
        <w:t>нарық бойынша үлкен компаниялардың тізімін жаңарту</w:t>
      </w:r>
      <w:r w:rsidR="00C05E49" w:rsidRPr="00524A1C">
        <w:rPr>
          <w:lang w:val="kk-KZ"/>
        </w:rPr>
        <w:t xml:space="preserve"> да орын ал</w:t>
      </w:r>
      <w:r w:rsidR="00086DC8" w:rsidRPr="00524A1C">
        <w:rPr>
          <w:lang w:val="kk-KZ"/>
        </w:rPr>
        <w:t>ды</w:t>
      </w:r>
      <w:r w:rsidR="003C3659" w:rsidRPr="00543574">
        <w:rPr>
          <w:lang w:val="kk-KZ"/>
        </w:rPr>
        <w:t xml:space="preserve"> [</w:t>
      </w:r>
      <w:r w:rsidR="00AF3613" w:rsidRPr="00524A1C">
        <w:rPr>
          <w:lang w:val="kk-KZ"/>
        </w:rPr>
        <w:t>4</w:t>
      </w:r>
      <w:r w:rsidR="00F2750D" w:rsidRPr="00524A1C">
        <w:rPr>
          <w:lang w:val="kk-KZ"/>
        </w:rPr>
        <w:t>3</w:t>
      </w:r>
      <w:r w:rsidR="00AF3613" w:rsidRPr="00524A1C">
        <w:rPr>
          <w:lang w:val="kk-KZ"/>
        </w:rPr>
        <w:t>].</w:t>
      </w:r>
    </w:p>
    <w:p w14:paraId="73F3ABC9" w14:textId="38F3B51F" w:rsidR="00C3549A" w:rsidRPr="00524A1C" w:rsidRDefault="00C3549A" w:rsidP="00B24B89">
      <w:pPr>
        <w:widowControl w:val="0"/>
        <w:ind w:firstLine="709"/>
        <w:rPr>
          <w:lang w:val="kk-KZ"/>
        </w:rPr>
      </w:pPr>
      <w:r w:rsidRPr="00524A1C">
        <w:rPr>
          <w:lang w:val="kk-KZ"/>
        </w:rPr>
        <w:t>АҚШ компаниялары ірі дерекқорлар, технологиялар үшін технологияларды</w:t>
      </w:r>
      <w:r w:rsidR="00BB4A2E">
        <w:rPr>
          <w:lang w:val="kk-KZ"/>
        </w:rPr>
        <w:t xml:space="preserve"> </w:t>
      </w:r>
      <w:r w:rsidRPr="00524A1C">
        <w:rPr>
          <w:lang w:val="kk-KZ"/>
        </w:rPr>
        <w:t>машиналық оқыту және басқа да құралдар жасанды интеллект әдістерін</w:t>
      </w:r>
      <w:r w:rsidR="00BB4A2E">
        <w:rPr>
          <w:lang w:val="kk-KZ"/>
        </w:rPr>
        <w:t xml:space="preserve"> </w:t>
      </w:r>
      <w:r w:rsidRPr="00524A1C">
        <w:rPr>
          <w:lang w:val="kk-KZ"/>
        </w:rPr>
        <w:t>белсенді енгіз</w:t>
      </w:r>
      <w:r w:rsidR="00086DC8" w:rsidRPr="00524A1C">
        <w:rPr>
          <w:lang w:val="kk-KZ"/>
        </w:rPr>
        <w:t>ді</w:t>
      </w:r>
      <w:r w:rsidRPr="00524A1C">
        <w:rPr>
          <w:lang w:val="kk-KZ"/>
        </w:rPr>
        <w:t>, сондай-ақ цифрлық</w:t>
      </w:r>
      <w:r w:rsidR="00BB4A2E">
        <w:rPr>
          <w:lang w:val="kk-KZ"/>
        </w:rPr>
        <w:t xml:space="preserve"> </w:t>
      </w:r>
      <w:r w:rsidRPr="00524A1C">
        <w:rPr>
          <w:lang w:val="kk-KZ"/>
        </w:rPr>
        <w:t>серіктестік экожүйелерін қалыптастыр</w:t>
      </w:r>
      <w:r w:rsidR="00086DC8" w:rsidRPr="00524A1C">
        <w:rPr>
          <w:lang w:val="kk-KZ"/>
        </w:rPr>
        <w:t>ды</w:t>
      </w:r>
      <w:r w:rsidR="003C3659" w:rsidRPr="00524A1C">
        <w:rPr>
          <w:lang w:val="kk-KZ"/>
        </w:rPr>
        <w:t xml:space="preserve"> [</w:t>
      </w:r>
      <w:r w:rsidR="00C05E49" w:rsidRPr="00524A1C">
        <w:rPr>
          <w:lang w:val="kk-KZ"/>
        </w:rPr>
        <w:t>44].</w:t>
      </w:r>
      <w:r w:rsidR="00524A1C">
        <w:rPr>
          <w:lang w:val="kk-KZ"/>
        </w:rPr>
        <w:t xml:space="preserve"> </w:t>
      </w:r>
      <w:r w:rsidR="00801D76" w:rsidRPr="00524A1C">
        <w:rPr>
          <w:lang w:val="kk-KZ"/>
        </w:rPr>
        <w:t xml:space="preserve">Салыстыратын болсақ, </w:t>
      </w:r>
      <w:r w:rsidR="00CB0556" w:rsidRPr="00524A1C">
        <w:rPr>
          <w:lang w:val="kk-KZ"/>
        </w:rPr>
        <w:t>АҚШ-та</w:t>
      </w:r>
      <w:r w:rsidR="00BB4A2E">
        <w:rPr>
          <w:lang w:val="kk-KZ"/>
        </w:rPr>
        <w:t xml:space="preserve"> </w:t>
      </w:r>
      <w:r w:rsidR="00801D76" w:rsidRPr="00524A1C">
        <w:rPr>
          <w:lang w:val="kk-KZ"/>
        </w:rPr>
        <w:t xml:space="preserve">цифрландыруға жеке компаниялардың инвестициялары ЖІӨ-нің </w:t>
      </w:r>
      <w:r w:rsidR="00CB0556" w:rsidRPr="00524A1C">
        <w:rPr>
          <w:lang w:val="kk-KZ"/>
        </w:rPr>
        <w:t xml:space="preserve">5% құрайды, ал Ресейде </w:t>
      </w:r>
      <w:r w:rsidR="00801D76" w:rsidRPr="00524A1C">
        <w:rPr>
          <w:lang w:val="kk-KZ"/>
        </w:rPr>
        <w:t xml:space="preserve">2,2% құрайды, Батыс Еуропа елдерінде 3,9%, </w:t>
      </w:r>
      <w:r w:rsidR="00221BF2" w:rsidRPr="00524A1C">
        <w:rPr>
          <w:lang w:val="kk-KZ"/>
        </w:rPr>
        <w:t>Қытайда</w:t>
      </w:r>
      <w:r w:rsidR="00BB4A2E">
        <w:rPr>
          <w:lang w:val="kk-KZ"/>
        </w:rPr>
        <w:t xml:space="preserve"> </w:t>
      </w:r>
      <w:r w:rsidR="00221BF2" w:rsidRPr="00524A1C">
        <w:rPr>
          <w:lang w:val="kk-KZ"/>
        </w:rPr>
        <w:t>1,8</w:t>
      </w:r>
      <w:r w:rsidR="00801D76" w:rsidRPr="00524A1C">
        <w:rPr>
          <w:lang w:val="kk-KZ"/>
        </w:rPr>
        <w:t>%</w:t>
      </w:r>
      <w:r w:rsidR="00935A01" w:rsidRPr="00524A1C">
        <w:rPr>
          <w:lang w:val="kk-KZ"/>
        </w:rPr>
        <w:t xml:space="preserve"> </w:t>
      </w:r>
      <w:r w:rsidR="003C3659" w:rsidRPr="00524A1C">
        <w:rPr>
          <w:lang w:val="kk-KZ"/>
        </w:rPr>
        <w:t>[</w:t>
      </w:r>
      <w:r w:rsidR="00C05E49" w:rsidRPr="00524A1C">
        <w:rPr>
          <w:lang w:val="kk-KZ"/>
        </w:rPr>
        <w:t>45].</w:t>
      </w:r>
      <w:r w:rsidR="00801D76" w:rsidRPr="00524A1C">
        <w:rPr>
          <w:lang w:val="kk-KZ"/>
        </w:rPr>
        <w:t xml:space="preserve"> </w:t>
      </w:r>
      <w:r w:rsidRPr="00524A1C">
        <w:rPr>
          <w:lang w:val="kk-KZ"/>
        </w:rPr>
        <w:t>Бүгін</w:t>
      </w:r>
      <w:r w:rsidR="001B3FA8" w:rsidRPr="00524A1C">
        <w:rPr>
          <w:lang w:val="kk-KZ"/>
        </w:rPr>
        <w:t xml:space="preserve">гі </w:t>
      </w:r>
      <w:r w:rsidRPr="00524A1C">
        <w:rPr>
          <w:lang w:val="kk-KZ"/>
        </w:rPr>
        <w:t>американдық экономика ЖІӨ өсуінің қолайлы қарқынын, орташа жұмыссыздықты, ғылыми зерттеулердің жоғары деңгейін көрсет</w:t>
      </w:r>
      <w:r w:rsidR="006861E0" w:rsidRPr="00524A1C">
        <w:rPr>
          <w:lang w:val="kk-KZ"/>
        </w:rPr>
        <w:t>ті</w:t>
      </w:r>
      <w:r w:rsidR="001B3FA8" w:rsidRPr="00524A1C">
        <w:rPr>
          <w:lang w:val="kk-KZ"/>
        </w:rPr>
        <w:t xml:space="preserve">, </w:t>
      </w:r>
      <w:r w:rsidRPr="00524A1C">
        <w:rPr>
          <w:lang w:val="kk-KZ"/>
        </w:rPr>
        <w:t xml:space="preserve">өзекті ғылыми </w:t>
      </w:r>
      <w:r w:rsidR="00EE1DF1" w:rsidRPr="00524A1C">
        <w:rPr>
          <w:lang w:val="kk-KZ"/>
        </w:rPr>
        <w:t xml:space="preserve">мәселелердің </w:t>
      </w:r>
      <w:r w:rsidRPr="00524A1C">
        <w:rPr>
          <w:lang w:val="kk-KZ"/>
        </w:rPr>
        <w:t>кең ауқымы</w:t>
      </w:r>
      <w:r w:rsidR="001B3FA8" w:rsidRPr="00524A1C">
        <w:rPr>
          <w:lang w:val="kk-KZ"/>
        </w:rPr>
        <w:t>н</w:t>
      </w:r>
      <w:r w:rsidRPr="00524A1C">
        <w:rPr>
          <w:lang w:val="kk-KZ"/>
        </w:rPr>
        <w:t>,</w:t>
      </w:r>
      <w:r w:rsidR="001B3FA8" w:rsidRPr="00524A1C">
        <w:rPr>
          <w:lang w:val="kk-KZ"/>
        </w:rPr>
        <w:t xml:space="preserve"> </w:t>
      </w:r>
      <w:r w:rsidRPr="00524A1C">
        <w:rPr>
          <w:lang w:val="kk-KZ"/>
        </w:rPr>
        <w:t>капиталды салымдардың, оның і</w:t>
      </w:r>
      <w:r w:rsidR="001B3FA8" w:rsidRPr="00524A1C">
        <w:rPr>
          <w:lang w:val="kk-KZ"/>
        </w:rPr>
        <w:t>шінде әскери-өнеркәсіптік кешенде</w:t>
      </w:r>
      <w:r w:rsidRPr="00524A1C">
        <w:rPr>
          <w:lang w:val="kk-KZ"/>
        </w:rPr>
        <w:t xml:space="preserve"> өсуі</w:t>
      </w:r>
      <w:r w:rsidR="001B3FA8" w:rsidRPr="00524A1C">
        <w:rPr>
          <w:lang w:val="kk-KZ"/>
        </w:rPr>
        <w:t>н көрсет</w:t>
      </w:r>
      <w:r w:rsidR="006861E0" w:rsidRPr="00524A1C">
        <w:rPr>
          <w:lang w:val="kk-KZ"/>
        </w:rPr>
        <w:t>ті</w:t>
      </w:r>
      <w:r w:rsidR="003C3659" w:rsidRPr="00524A1C">
        <w:rPr>
          <w:lang w:val="kk-KZ"/>
        </w:rPr>
        <w:t xml:space="preserve"> [</w:t>
      </w:r>
      <w:r w:rsidR="001B3FA8" w:rsidRPr="00524A1C">
        <w:rPr>
          <w:lang w:val="kk-KZ"/>
        </w:rPr>
        <w:t>4</w:t>
      </w:r>
      <w:r w:rsidR="00ED2844" w:rsidRPr="00524A1C">
        <w:rPr>
          <w:lang w:val="kk-KZ"/>
        </w:rPr>
        <w:t>6</w:t>
      </w:r>
      <w:r w:rsidR="001B3FA8" w:rsidRPr="00524A1C">
        <w:rPr>
          <w:lang w:val="kk-KZ"/>
        </w:rPr>
        <w:t>]</w:t>
      </w:r>
      <w:r w:rsidR="00E27F58" w:rsidRPr="00524A1C">
        <w:rPr>
          <w:lang w:val="kk-KZ"/>
        </w:rPr>
        <w:t>.</w:t>
      </w:r>
    </w:p>
    <w:p w14:paraId="66124616" w14:textId="37F25A9C" w:rsidR="000B426F" w:rsidRPr="00524A1C" w:rsidRDefault="000B426F" w:rsidP="00B24B89">
      <w:pPr>
        <w:widowControl w:val="0"/>
        <w:ind w:firstLine="709"/>
        <w:rPr>
          <w:lang w:val="kk-KZ"/>
        </w:rPr>
      </w:pPr>
      <w:r w:rsidRPr="00524A1C">
        <w:rPr>
          <w:lang w:val="kk-KZ"/>
        </w:rPr>
        <w:t>Швейцария цифрлық экономика үлгісі. Швейцарияда өнеркәсіп ЖІӨ-нің 19% құрайды</w:t>
      </w:r>
      <w:r w:rsidR="0082075D" w:rsidRPr="00524A1C">
        <w:rPr>
          <w:lang w:val="kk-KZ"/>
        </w:rPr>
        <w:t>,</w:t>
      </w:r>
      <w:r w:rsidRPr="00524A1C">
        <w:rPr>
          <w:lang w:val="kk-KZ"/>
        </w:rPr>
        <w:t xml:space="preserve"> орта есеппен Еуропада бұл көрсеткіш 15% құрайды. Сонымен қатар, ел өз өндірісінің цифрлық түрленуіне жақсы дайын. Швейцария жұмысшыларының шамамен 6% -ы технологиялық және жоғары технологиялар секторларында жұмыс істейді</w:t>
      </w:r>
      <w:r w:rsidR="0082075D" w:rsidRPr="00524A1C">
        <w:rPr>
          <w:lang w:val="kk-KZ"/>
        </w:rPr>
        <w:t>,</w:t>
      </w:r>
      <w:r w:rsidRPr="00524A1C">
        <w:rPr>
          <w:lang w:val="kk-KZ"/>
        </w:rPr>
        <w:t xml:space="preserve"> бұл Еуропа елдері арасындағы ең жоғары </w:t>
      </w:r>
      <w:r w:rsidRPr="00524A1C">
        <w:rPr>
          <w:lang w:val="kk-KZ"/>
        </w:rPr>
        <w:lastRenderedPageBreak/>
        <w:t>көрсеткіш. Швейцариядағы еңбек өнімділігі континенттегі ең жоғары</w:t>
      </w:r>
      <w:r w:rsidR="0082075D" w:rsidRPr="00524A1C">
        <w:rPr>
          <w:lang w:val="kk-KZ"/>
        </w:rPr>
        <w:t>,</w:t>
      </w:r>
      <w:r w:rsidRPr="00524A1C">
        <w:rPr>
          <w:lang w:val="kk-KZ"/>
        </w:rPr>
        <w:t xml:space="preserve"> өнеркәсіптік секторда жұмыс істейтін бір жұмысшы жылына 260 мың еуродан өнім немесе қызмет өндіреді. Швейцария компаниялары әрқашан инновацияға, өнімділікке және құн тізбегін жылжытуға бағытталған. Мемлекетте</w:t>
      </w:r>
      <w:r w:rsidR="00BB4A2E">
        <w:rPr>
          <w:lang w:val="kk-KZ"/>
        </w:rPr>
        <w:t xml:space="preserve"> </w:t>
      </w:r>
      <w:r w:rsidRPr="00524A1C">
        <w:rPr>
          <w:lang w:val="kk-KZ"/>
        </w:rPr>
        <w:t xml:space="preserve">дәстүрлі бизнес пен жаңадан бастаушылар, тәжірибе жасаушылар, ірі корпорациялар мен көптеген сәтті шағын және орта компаниялар арасында жақсы тепе-теңдік сақталған. Соңғы 8 жыл ішінде Швейцария </w:t>
      </w:r>
      <w:r w:rsidR="007C0D94" w:rsidRPr="00524A1C">
        <w:rPr>
          <w:lang w:val="kk-KZ"/>
        </w:rPr>
        <w:t>дүниежүзілік</w:t>
      </w:r>
      <w:r w:rsidRPr="00524A1C">
        <w:rPr>
          <w:lang w:val="kk-KZ"/>
        </w:rPr>
        <w:t xml:space="preserve"> зияткерлік меншік ұйымы (ДЗМҰ) тұрақты түрде құрастыратын беделді жаһандық инновациялар индексінде бірінші орынға ие болды</w:t>
      </w:r>
      <w:r w:rsidR="003C3659" w:rsidRPr="00543574">
        <w:rPr>
          <w:lang w:val="kk-KZ"/>
        </w:rPr>
        <w:t xml:space="preserve"> [</w:t>
      </w:r>
      <w:r w:rsidRPr="00524A1C">
        <w:rPr>
          <w:lang w:val="kk-KZ"/>
        </w:rPr>
        <w:t>4</w:t>
      </w:r>
      <w:r w:rsidR="00DC4277" w:rsidRPr="00524A1C">
        <w:rPr>
          <w:lang w:val="kk-KZ"/>
        </w:rPr>
        <w:t>7</w:t>
      </w:r>
      <w:r w:rsidRPr="00524A1C">
        <w:rPr>
          <w:lang w:val="kk-KZ"/>
        </w:rPr>
        <w:t>].</w:t>
      </w:r>
    </w:p>
    <w:p w14:paraId="6617B4CC" w14:textId="27F0159B" w:rsidR="008B3F26" w:rsidRPr="00524A1C" w:rsidRDefault="000B426F" w:rsidP="00B24B89">
      <w:pPr>
        <w:widowControl w:val="0"/>
        <w:ind w:firstLine="709"/>
        <w:rPr>
          <w:lang w:val="kk-KZ"/>
        </w:rPr>
      </w:pPr>
      <w:r w:rsidRPr="00524A1C">
        <w:rPr>
          <w:lang w:val="kk-KZ"/>
        </w:rPr>
        <w:t>KPMG</w:t>
      </w:r>
      <w:r w:rsidR="00F91A6B" w:rsidRPr="00524A1C">
        <w:rPr>
          <w:lang w:val="kk-KZ"/>
        </w:rPr>
        <w:t xml:space="preserve"> </w:t>
      </w:r>
      <w:r w:rsidR="009B30DE" w:rsidRPr="00524A1C">
        <w:rPr>
          <w:lang w:val="kk-KZ"/>
        </w:rPr>
        <w:t xml:space="preserve">(әлемдегі ең ірі аудиторлық фирмалардың «Үлкен төрттіктің» бірі болып табылатын аудиторлық компания. Атау негізін салушылардың есімдерінің алғашқы әріптерінен алынған - Пит Клинфельд (Klynveld), Уильям Барклай Пит (Peat), Джеймс Марвик (Marwick) </w:t>
      </w:r>
      <w:r w:rsidR="00F91A6B" w:rsidRPr="00524A1C">
        <w:rPr>
          <w:lang w:val="kk-KZ"/>
        </w:rPr>
        <w:t>және</w:t>
      </w:r>
      <w:r w:rsidR="009B30DE" w:rsidRPr="00524A1C">
        <w:rPr>
          <w:lang w:val="kk-KZ"/>
        </w:rPr>
        <w:t xml:space="preserve"> Райнхард Герделер (Goerdeler))</w:t>
      </w:r>
      <w:r w:rsidRPr="00524A1C">
        <w:rPr>
          <w:lang w:val="kk-KZ"/>
        </w:rPr>
        <w:t xml:space="preserve"> талдаушылары «Швейцарияның цифрлық болашағын айқындау» баяндамасында елдегі 4.0 индустриясының дамуына жақсы алғышарттарды атап өтті. Зерттеу авторлары Швейцария экономикасының цифрлық өндіріске жылдам ауысуының негізгі үш артықшылығын атап көрсетеді. </w:t>
      </w:r>
    </w:p>
    <w:p w14:paraId="367FEB26" w14:textId="3FF1A6CE" w:rsidR="000B426F" w:rsidRPr="00524A1C" w:rsidRDefault="000B426F" w:rsidP="00B24B89">
      <w:pPr>
        <w:widowControl w:val="0"/>
        <w:ind w:firstLine="709"/>
        <w:rPr>
          <w:lang w:val="kk-KZ"/>
        </w:rPr>
      </w:pPr>
      <w:r w:rsidRPr="00524A1C">
        <w:rPr>
          <w:lang w:val="kk-KZ"/>
        </w:rPr>
        <w:t>Біріншіден, бұл саяси бейтараптық пен тұрақтылық. 4.0 индустриясында басты рөлді өнеркәсіптік басқару жүйелері</w:t>
      </w:r>
      <w:r w:rsidR="00BB4A2E">
        <w:rPr>
          <w:lang w:val="kk-KZ"/>
        </w:rPr>
        <w:t xml:space="preserve"> </w:t>
      </w:r>
      <w:r w:rsidRPr="00524A1C">
        <w:rPr>
          <w:lang w:val="kk-KZ"/>
        </w:rPr>
        <w:t>немесе ICS</w:t>
      </w:r>
      <w:r w:rsidR="006861E0" w:rsidRPr="00524A1C">
        <w:rPr>
          <w:lang w:val="kk-KZ"/>
        </w:rPr>
        <w:t xml:space="preserve"> (Internet Control Server)</w:t>
      </w:r>
      <w:r w:rsidR="00BB4A2E">
        <w:rPr>
          <w:lang w:val="kk-KZ"/>
        </w:rPr>
        <w:t xml:space="preserve"> </w:t>
      </w:r>
      <w:r w:rsidRPr="00524A1C">
        <w:rPr>
          <w:lang w:val="kk-KZ"/>
        </w:rPr>
        <w:t>атқарады. Бұл күрделі жүйелер мәліметтерді жинау және талдау, диспетчерлік бақылау, тапсырмаларды бөлу, шешім қабылдаумен айналысады. Шындығында, олар ақылды зауыттардың «миы».</w:t>
      </w:r>
    </w:p>
    <w:p w14:paraId="646CE001" w14:textId="2FF50B56" w:rsidR="000B426F" w:rsidRPr="00524A1C" w:rsidRDefault="000B426F" w:rsidP="00B24B89">
      <w:pPr>
        <w:widowControl w:val="0"/>
        <w:ind w:firstLine="709"/>
        <w:rPr>
          <w:lang w:val="kk-KZ"/>
        </w:rPr>
      </w:pPr>
      <w:r w:rsidRPr="00524A1C">
        <w:rPr>
          <w:lang w:val="kk-KZ"/>
        </w:rPr>
        <w:t xml:space="preserve">Екіншіден, Швейцария ең сенімді техникалық инфрақұрылымның біріне ие. Ондағы </w:t>
      </w:r>
      <w:r w:rsidR="00EE1DF1" w:rsidRPr="00524A1C">
        <w:rPr>
          <w:lang w:val="kk-KZ"/>
        </w:rPr>
        <w:t xml:space="preserve">ғаламтор </w:t>
      </w:r>
      <w:r w:rsidRPr="00524A1C">
        <w:rPr>
          <w:lang w:val="kk-KZ"/>
        </w:rPr>
        <w:t xml:space="preserve">Еуропадағы ең жылдам </w:t>
      </w:r>
      <w:r w:rsidR="00EE1DF1" w:rsidRPr="00524A1C">
        <w:rPr>
          <w:lang w:val="kk-KZ"/>
        </w:rPr>
        <w:t xml:space="preserve">желі </w:t>
      </w:r>
      <w:r w:rsidRPr="00524A1C">
        <w:rPr>
          <w:lang w:val="kk-KZ"/>
        </w:rPr>
        <w:t>болып табылады, электрмен жабдықтау жүйелері тұрақты, сондықтан ICS серверлері бұзылмайды. Елдегі көптеген деректер орталықтары «ақылды» өндіріс нәтижесінде пайда болатын мәліметтер массивтерін өңдеуге және сақтауға қабілетті.</w:t>
      </w:r>
    </w:p>
    <w:p w14:paraId="3FDA5FFA" w14:textId="66C09D5C" w:rsidR="000B426F" w:rsidRPr="00524A1C" w:rsidRDefault="000B426F" w:rsidP="00B24B89">
      <w:pPr>
        <w:widowControl w:val="0"/>
        <w:ind w:firstLine="709"/>
        <w:rPr>
          <w:lang w:val="kk-KZ"/>
        </w:rPr>
      </w:pPr>
      <w:r w:rsidRPr="00524A1C">
        <w:rPr>
          <w:lang w:val="kk-KZ"/>
        </w:rPr>
        <w:t>Үшіншіден, Швейцария «жаңаш</w:t>
      </w:r>
      <w:r w:rsidR="006861E0" w:rsidRPr="00524A1C">
        <w:rPr>
          <w:lang w:val="kk-KZ"/>
        </w:rPr>
        <w:t>ылдық негізі» деген атаққа ие. Х</w:t>
      </w:r>
      <w:r w:rsidRPr="00524A1C">
        <w:rPr>
          <w:lang w:val="kk-KZ"/>
        </w:rPr>
        <w:t>алықаралық корпорациялар өздерінің ғылыми-зерттеу зертханалары мен ҒЗТКЖ бөлімдерін, соның ішінде Google, IBM, Дисней және басқаларын, басқа елдердің жас компаниялары мен жетілген бизнестерін Швейцария университеттерімен бірлескен зерттеу жобаларын жүзеге асыр</w:t>
      </w:r>
      <w:r w:rsidR="00564B8E" w:rsidRPr="00524A1C">
        <w:rPr>
          <w:lang w:val="kk-KZ"/>
        </w:rPr>
        <w:t>ды</w:t>
      </w:r>
      <w:r w:rsidRPr="00524A1C">
        <w:rPr>
          <w:lang w:val="kk-KZ"/>
        </w:rPr>
        <w:t>. Бұл таңқаларлық емес - Лозанна жоғары политехникалық мектебі және Цюрих университеті әлемдегі ең жақсы 20 университеттің қатарына кіреді.</w:t>
      </w:r>
    </w:p>
    <w:p w14:paraId="37A0DCF4" w14:textId="6C547B85" w:rsidR="00352B78" w:rsidRDefault="000B426F" w:rsidP="00B24B89">
      <w:pPr>
        <w:widowControl w:val="0"/>
        <w:ind w:firstLine="709"/>
        <w:rPr>
          <w:lang w:val="kk-KZ"/>
        </w:rPr>
      </w:pPr>
      <w:r w:rsidRPr="00524A1C">
        <w:rPr>
          <w:lang w:val="kk-KZ"/>
        </w:rPr>
        <w:t>Швейцарияда робототехника өндірушілері көп, әсіресе медициналық және жоғары дәлдіктегі басқа салаларға арналған: Swisslog, KB Medical және т.б.</w:t>
      </w:r>
      <w:r w:rsidR="00BB4A2E">
        <w:rPr>
          <w:lang w:val="kk-KZ"/>
        </w:rPr>
        <w:t xml:space="preserve"> </w:t>
      </w:r>
      <w:r w:rsidR="003C3659" w:rsidRPr="00543574">
        <w:rPr>
          <w:lang w:val="kk-KZ"/>
        </w:rPr>
        <w:t>[</w:t>
      </w:r>
      <w:r w:rsidRPr="00524A1C">
        <w:rPr>
          <w:lang w:val="kk-KZ"/>
        </w:rPr>
        <w:t>4</w:t>
      </w:r>
      <w:r w:rsidR="00ED2844" w:rsidRPr="00524A1C">
        <w:rPr>
          <w:lang w:val="kk-KZ"/>
        </w:rPr>
        <w:t>8</w:t>
      </w:r>
      <w:r w:rsidRPr="00524A1C">
        <w:rPr>
          <w:lang w:val="kk-KZ"/>
        </w:rPr>
        <w:t>].</w:t>
      </w:r>
      <w:r w:rsidR="00352B78" w:rsidRPr="00524A1C">
        <w:rPr>
          <w:lang w:val="kk-KZ"/>
        </w:rPr>
        <w:t xml:space="preserve"> 2018 жылы швейцариялық стартаптар инвестициялардың рекордтық көлемін тартты және алғаш рет 1 млрд швейцар франкінен асып түсті (инвестиция көлемі 1,23 млрд франк немесе $ 1,22 млрд). АКТ саласы ең үлкен өсуді көрсетті - цифрлық технологияларды енгізумен айналысатын компанияларға салынған инвестициялар 120% -дан астам өсіп, 685 млн франкке жетті. Әрине, жасанды интеллект оларға да қатысты. Traсxn мәліметі бойынша, Швейцарияда </w:t>
      </w:r>
      <w:r w:rsidR="004B6C06" w:rsidRPr="00524A1C">
        <w:rPr>
          <w:lang w:val="kk-KZ"/>
        </w:rPr>
        <w:t>I</w:t>
      </w:r>
      <w:r w:rsidR="00564B8E" w:rsidRPr="00524A1C">
        <w:rPr>
          <w:lang w:val="kk-KZ"/>
        </w:rPr>
        <w:t>Т</w:t>
      </w:r>
      <w:r w:rsidR="00352B78" w:rsidRPr="00524A1C">
        <w:rPr>
          <w:lang w:val="kk-KZ"/>
        </w:rPr>
        <w:t xml:space="preserve"> 128 стартаптары бар. Швейцария 1 миллион тұрғынға шаққандағы </w:t>
      </w:r>
      <w:r w:rsidR="004B6C06" w:rsidRPr="00524A1C">
        <w:rPr>
          <w:lang w:val="kk-KZ"/>
        </w:rPr>
        <w:t>I</w:t>
      </w:r>
      <w:r w:rsidR="00C05E49" w:rsidRPr="00524A1C">
        <w:rPr>
          <w:lang w:val="kk-KZ"/>
        </w:rPr>
        <w:t>Т</w:t>
      </w:r>
      <w:r w:rsidR="00352B78" w:rsidRPr="00524A1C">
        <w:rPr>
          <w:lang w:val="kk-KZ"/>
        </w:rPr>
        <w:t>-</w:t>
      </w:r>
      <w:r w:rsidR="00C05E49" w:rsidRPr="00524A1C">
        <w:rPr>
          <w:lang w:val="kk-KZ"/>
        </w:rPr>
        <w:t>н</w:t>
      </w:r>
      <w:r w:rsidR="00352B78" w:rsidRPr="00524A1C">
        <w:rPr>
          <w:lang w:val="kk-KZ"/>
        </w:rPr>
        <w:t>ы дамытатын стартаптар саны бойынша он елдің қатарына кіреді</w:t>
      </w:r>
      <w:r w:rsidR="003C3659" w:rsidRPr="00543574">
        <w:rPr>
          <w:lang w:val="kk-KZ"/>
        </w:rPr>
        <w:t xml:space="preserve"> [</w:t>
      </w:r>
      <w:r w:rsidR="00ED2844" w:rsidRPr="00524A1C">
        <w:rPr>
          <w:lang w:val="kk-KZ"/>
        </w:rPr>
        <w:t>49</w:t>
      </w:r>
      <w:r w:rsidR="00352B78" w:rsidRPr="00524A1C">
        <w:rPr>
          <w:lang w:val="kk-KZ"/>
        </w:rPr>
        <w:t>].</w:t>
      </w:r>
    </w:p>
    <w:p w14:paraId="6DE92330" w14:textId="77777777" w:rsidR="00524A1C" w:rsidRPr="00524A1C" w:rsidRDefault="00524A1C" w:rsidP="00B24B89">
      <w:pPr>
        <w:widowControl w:val="0"/>
        <w:ind w:firstLine="709"/>
        <w:rPr>
          <w:lang w:val="kk-KZ"/>
        </w:rPr>
      </w:pPr>
    </w:p>
    <w:p w14:paraId="31493C08" w14:textId="77777777" w:rsidR="000B426F" w:rsidRPr="0025109A" w:rsidRDefault="008B3F26" w:rsidP="00B24B89">
      <w:pPr>
        <w:pStyle w:val="HTML"/>
        <w:widowControl w:val="0"/>
        <w:rPr>
          <w:rFonts w:ascii="Times New Roman" w:hAnsi="Times New Roman" w:cs="Times New Roman"/>
          <w:color w:val="222222"/>
          <w:sz w:val="42"/>
          <w:szCs w:val="42"/>
          <w:lang w:val="kk-KZ"/>
        </w:rPr>
      </w:pPr>
      <w:r w:rsidRPr="0025109A">
        <w:rPr>
          <w:rFonts w:ascii="Times New Roman" w:hAnsi="Times New Roman" w:cs="Times New Roman"/>
          <w:color w:val="222222"/>
          <w:sz w:val="28"/>
          <w:szCs w:val="28"/>
          <w:lang w:val="kk-KZ"/>
        </w:rPr>
        <w:lastRenderedPageBreak/>
        <w:t xml:space="preserve"> </w:t>
      </w:r>
      <w:r w:rsidR="00352B78" w:rsidRPr="0025109A">
        <w:rPr>
          <w:rFonts w:ascii="Times New Roman" w:hAnsi="Times New Roman" w:cs="Times New Roman"/>
          <w:noProof/>
        </w:rPr>
        <w:drawing>
          <wp:inline distT="0" distB="0" distL="0" distR="0" wp14:anchorId="0097EB50" wp14:editId="5F2B0845">
            <wp:extent cx="6019800" cy="2762250"/>
            <wp:effectExtent l="0" t="0" r="0" b="0"/>
            <wp:docPr id="1" name="Рисунок 1" descr="https://thumb.tildacdn.com/tild6239-6363-4963-a562-653463643865/-/resize/684x/-/format/webp/photo.PNG"/>
            <wp:cNvGraphicFramePr/>
            <a:graphic xmlns:a="http://schemas.openxmlformats.org/drawingml/2006/main">
              <a:graphicData uri="http://schemas.openxmlformats.org/drawingml/2006/picture">
                <pic:pic xmlns:pic="http://schemas.openxmlformats.org/drawingml/2006/picture">
                  <pic:nvPicPr>
                    <pic:cNvPr id="1" name="Рисунок 1" descr="https://thumb.tildacdn.com/tild6239-6363-4963-a562-653463643865/-/resize/684x/-/format/webp/photo.PNG"/>
                    <pic:cNvPicPr/>
                  </pic:nvPicPr>
                  <pic:blipFill rotWithShape="1">
                    <a:blip r:embed="rId14">
                      <a:extLst>
                        <a:ext uri="{28A0092B-C50C-407E-A947-70E740481C1C}">
                          <a14:useLocalDpi xmlns:a14="http://schemas.microsoft.com/office/drawing/2010/main" val="0"/>
                        </a:ext>
                      </a:extLst>
                    </a:blip>
                    <a:srcRect t="2357" r="1540"/>
                    <a:stretch/>
                  </pic:blipFill>
                  <pic:spPr bwMode="auto">
                    <a:xfrm>
                      <a:off x="0" y="0"/>
                      <a:ext cx="601980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6190CC01" w14:textId="1BB29B04" w:rsidR="003A569C" w:rsidRDefault="00614979" w:rsidP="00B24B89">
      <w:pPr>
        <w:pStyle w:val="HTML"/>
        <w:widowControl w:val="0"/>
        <w:jc w:val="center"/>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Сурет </w:t>
      </w:r>
      <w:r w:rsidR="00B03437" w:rsidRPr="0025109A">
        <w:rPr>
          <w:rFonts w:ascii="Times New Roman" w:hAnsi="Times New Roman" w:cs="Times New Roman"/>
          <w:color w:val="222222"/>
          <w:sz w:val="28"/>
          <w:szCs w:val="28"/>
          <w:lang w:val="kk-KZ"/>
        </w:rPr>
        <w:t>8</w:t>
      </w:r>
      <w:r w:rsidR="003A569C" w:rsidRPr="0025109A">
        <w:rPr>
          <w:rFonts w:ascii="Times New Roman" w:hAnsi="Times New Roman" w:cs="Times New Roman"/>
          <w:color w:val="222222"/>
          <w:sz w:val="28"/>
          <w:szCs w:val="28"/>
          <w:lang w:val="kk-KZ"/>
        </w:rPr>
        <w:t xml:space="preserve"> - </w:t>
      </w:r>
      <w:r w:rsidR="004B6C06" w:rsidRPr="0025109A">
        <w:rPr>
          <w:rFonts w:ascii="Times New Roman" w:hAnsi="Times New Roman" w:cs="Times New Roman"/>
          <w:color w:val="222222"/>
          <w:sz w:val="28"/>
          <w:szCs w:val="28"/>
          <w:lang w:val="kk-KZ"/>
        </w:rPr>
        <w:t>I</w:t>
      </w:r>
      <w:r w:rsidR="00564B8E" w:rsidRPr="0025109A">
        <w:rPr>
          <w:rFonts w:ascii="Times New Roman" w:hAnsi="Times New Roman" w:cs="Times New Roman"/>
          <w:color w:val="222222"/>
          <w:sz w:val="28"/>
          <w:szCs w:val="28"/>
          <w:lang w:val="kk-KZ"/>
        </w:rPr>
        <w:t>Т</w:t>
      </w:r>
      <w:r w:rsidR="003A569C" w:rsidRPr="0025109A">
        <w:rPr>
          <w:rFonts w:ascii="Times New Roman" w:hAnsi="Times New Roman" w:cs="Times New Roman"/>
          <w:color w:val="222222"/>
          <w:sz w:val="28"/>
          <w:szCs w:val="28"/>
          <w:lang w:val="kk-KZ"/>
        </w:rPr>
        <w:t xml:space="preserve"> жобаларына инвестициясалудың әлемдік көлемі</w:t>
      </w:r>
    </w:p>
    <w:p w14:paraId="3A986C52" w14:textId="77777777" w:rsidR="00524A1C" w:rsidRPr="0025109A" w:rsidRDefault="00524A1C" w:rsidP="00B24B89">
      <w:pPr>
        <w:pStyle w:val="HTML"/>
        <w:widowControl w:val="0"/>
        <w:jc w:val="center"/>
        <w:rPr>
          <w:rFonts w:ascii="Times New Roman" w:hAnsi="Times New Roman" w:cs="Times New Roman"/>
          <w:color w:val="222222"/>
          <w:sz w:val="28"/>
          <w:szCs w:val="28"/>
          <w:lang w:val="kk-KZ"/>
        </w:rPr>
      </w:pPr>
    </w:p>
    <w:p w14:paraId="4ACD8193" w14:textId="08642D89" w:rsidR="00524A1C" w:rsidRDefault="00524A1C" w:rsidP="00B24B89">
      <w:pPr>
        <w:pStyle w:val="HTML"/>
        <w:widowControl w:val="0"/>
        <w:ind w:firstLine="709"/>
        <w:rPr>
          <w:rFonts w:ascii="Times New Roman" w:hAnsi="Times New Roman" w:cs="Times New Roman"/>
          <w:sz w:val="24"/>
          <w:szCs w:val="24"/>
          <w:lang w:val="kk-KZ"/>
        </w:rPr>
      </w:pPr>
      <w:r w:rsidRPr="00F31850">
        <w:rPr>
          <w:rFonts w:ascii="Times New Roman" w:hAnsi="Times New Roman" w:cs="Times New Roman"/>
          <w:sz w:val="24"/>
          <w:szCs w:val="24"/>
          <w:shd w:val="clear" w:color="auto" w:fill="FFFFFF"/>
          <w:lang w:val="kk-KZ"/>
        </w:rPr>
        <w:t>Ескерту - [</w:t>
      </w:r>
      <w:r>
        <w:rPr>
          <w:rFonts w:ascii="Times New Roman" w:hAnsi="Times New Roman" w:cs="Times New Roman"/>
          <w:sz w:val="24"/>
          <w:szCs w:val="24"/>
          <w:shd w:val="clear" w:color="auto" w:fill="FFFFFF"/>
          <w:lang w:val="kk-KZ"/>
        </w:rPr>
        <w:t>49</w:t>
      </w:r>
      <w:r w:rsidRPr="00F31850">
        <w:rPr>
          <w:rFonts w:ascii="Times New Roman" w:hAnsi="Times New Roman" w:cs="Times New Roman"/>
          <w:sz w:val="24"/>
          <w:szCs w:val="24"/>
          <w:shd w:val="clear" w:color="auto" w:fill="FFFFFF"/>
          <w:lang w:val="kk-KZ"/>
        </w:rPr>
        <w:t>] мәліметтері негізінде құрастырылған</w:t>
      </w:r>
      <w:r w:rsidR="00BB4A2E">
        <w:rPr>
          <w:rFonts w:ascii="Times New Roman" w:hAnsi="Times New Roman" w:cs="Times New Roman"/>
          <w:sz w:val="24"/>
          <w:szCs w:val="24"/>
          <w:lang w:val="kk-KZ"/>
        </w:rPr>
        <w:t xml:space="preserve"> </w:t>
      </w:r>
    </w:p>
    <w:p w14:paraId="17526C6E" w14:textId="77777777" w:rsidR="000B426F" w:rsidRPr="0025109A" w:rsidRDefault="000B426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i/>
          <w:szCs w:val="28"/>
          <w:shd w:val="clear" w:color="auto" w:fill="FFFFFF"/>
          <w:lang w:val="kk-KZ"/>
        </w:rPr>
      </w:pPr>
    </w:p>
    <w:p w14:paraId="50166CDC" w14:textId="2DF1AA51" w:rsidR="008B3F26" w:rsidRPr="0025109A" w:rsidRDefault="008B3F26" w:rsidP="00AB2058">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Швейцария жетекші мамандардың болуымен, жаңашылдық дәстүрімен, әртараптандырылған жұмыс күшімен, саяси тұрақтылықпен және қызметкерлердің жоғары өмірімен ерекшеленеді.</w:t>
      </w:r>
    </w:p>
    <w:p w14:paraId="075B16E8" w14:textId="183870AE" w:rsidR="00B51DA4" w:rsidRPr="0025109A" w:rsidRDefault="001B3FA8" w:rsidP="00AB2058">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sz w:val="28"/>
          <w:szCs w:val="28"/>
          <w:shd w:val="clear" w:color="auto" w:fill="FFFFFF"/>
          <w:lang w:val="kk-KZ"/>
        </w:rPr>
        <w:t>Ресей цифрлық экономика үлгісі</w:t>
      </w:r>
      <w:r w:rsidRPr="0025109A">
        <w:rPr>
          <w:rFonts w:ascii="Times New Roman" w:hAnsi="Times New Roman" w:cs="Times New Roman"/>
          <w:i/>
          <w:sz w:val="28"/>
          <w:szCs w:val="28"/>
          <w:shd w:val="clear" w:color="auto" w:fill="FFFFFF"/>
          <w:lang w:val="kk-KZ"/>
        </w:rPr>
        <w:t>.</w:t>
      </w:r>
      <w:r w:rsidRPr="0025109A">
        <w:rPr>
          <w:rFonts w:ascii="Times New Roman" w:hAnsi="Times New Roman" w:cs="Times New Roman"/>
          <w:b/>
          <w:i/>
          <w:sz w:val="28"/>
          <w:szCs w:val="28"/>
          <w:shd w:val="clear" w:color="auto" w:fill="FFFFFF"/>
          <w:lang w:val="kk-KZ"/>
        </w:rPr>
        <w:t xml:space="preserve"> </w:t>
      </w:r>
      <w:r w:rsidR="001377BE" w:rsidRPr="0025109A">
        <w:rPr>
          <w:rFonts w:ascii="Times New Roman" w:hAnsi="Times New Roman" w:cs="Times New Roman"/>
          <w:color w:val="222222"/>
          <w:sz w:val="28"/>
          <w:szCs w:val="28"/>
          <w:lang w:val="kk-KZ"/>
        </w:rPr>
        <w:t>Ресейде экономиканы цифрлық түрлендіру қазірдің өзінде жүріп жатыр, бірақ әлі кең масштабқа жеткен жоқ. Сонымен, Ресейлік электронды коммуникация ассоциация (РЭКА) мәліметтері бойынша, цифрлық экономика</w:t>
      </w:r>
      <w:r w:rsidR="00BB4A2E">
        <w:rPr>
          <w:rFonts w:ascii="Times New Roman" w:hAnsi="Times New Roman" w:cs="Times New Roman"/>
          <w:color w:val="222222"/>
          <w:sz w:val="28"/>
          <w:szCs w:val="28"/>
          <w:lang w:val="kk-KZ"/>
        </w:rPr>
        <w:t xml:space="preserve"> </w:t>
      </w:r>
      <w:r w:rsidR="001377BE" w:rsidRPr="0025109A">
        <w:rPr>
          <w:rFonts w:ascii="Times New Roman" w:hAnsi="Times New Roman" w:cs="Times New Roman"/>
          <w:color w:val="222222"/>
          <w:sz w:val="28"/>
          <w:szCs w:val="28"/>
          <w:lang w:val="kk-KZ"/>
        </w:rPr>
        <w:t xml:space="preserve">елдің ЖІӨ-нің тек 2,42% құрайды. Тағы 3,8% - бұл </w:t>
      </w:r>
      <w:r w:rsidR="00DD0ED7" w:rsidRPr="0025109A">
        <w:rPr>
          <w:rFonts w:ascii="Times New Roman" w:hAnsi="Times New Roman" w:cs="Times New Roman"/>
          <w:color w:val="222222"/>
          <w:sz w:val="28"/>
          <w:szCs w:val="28"/>
          <w:lang w:val="kk-KZ"/>
        </w:rPr>
        <w:t xml:space="preserve">ұтқырлы </w:t>
      </w:r>
      <w:r w:rsidR="001377BE" w:rsidRPr="0025109A">
        <w:rPr>
          <w:rFonts w:ascii="Times New Roman" w:hAnsi="Times New Roman" w:cs="Times New Roman"/>
          <w:color w:val="222222"/>
          <w:sz w:val="28"/>
          <w:szCs w:val="28"/>
          <w:lang w:val="kk-KZ"/>
        </w:rPr>
        <w:t xml:space="preserve">экономика. Ақпараттық және коммуникациялық технологиялардың даму рейтингінде (ICT Development Index) Ресей әлем </w:t>
      </w:r>
      <w:r w:rsidR="00E27F58" w:rsidRPr="0025109A">
        <w:rPr>
          <w:rFonts w:ascii="Times New Roman" w:hAnsi="Times New Roman" w:cs="Times New Roman"/>
          <w:color w:val="222222"/>
          <w:sz w:val="28"/>
          <w:szCs w:val="28"/>
          <w:lang w:val="kk-KZ"/>
        </w:rPr>
        <w:t>елдері арасында 45-ші орында</w:t>
      </w:r>
      <w:r w:rsidR="003C3659">
        <w:rPr>
          <w:rFonts w:ascii="Times New Roman" w:hAnsi="Times New Roman" w:cs="Times New Roman"/>
          <w:color w:val="222222"/>
          <w:sz w:val="28"/>
          <w:szCs w:val="28"/>
          <w:lang w:val="kk-KZ"/>
        </w:rPr>
        <w:t xml:space="preserve"> [</w:t>
      </w:r>
      <w:r w:rsidR="008B3F26" w:rsidRPr="0025109A">
        <w:rPr>
          <w:rFonts w:ascii="Times New Roman" w:hAnsi="Times New Roman" w:cs="Times New Roman"/>
          <w:color w:val="222222"/>
          <w:sz w:val="28"/>
          <w:szCs w:val="28"/>
          <w:lang w:val="kk-KZ"/>
        </w:rPr>
        <w:t>5</w:t>
      </w:r>
      <w:r w:rsidR="00ED2844" w:rsidRPr="0025109A">
        <w:rPr>
          <w:rFonts w:ascii="Times New Roman" w:hAnsi="Times New Roman" w:cs="Times New Roman"/>
          <w:color w:val="222222"/>
          <w:sz w:val="28"/>
          <w:szCs w:val="28"/>
          <w:lang w:val="kk-KZ"/>
        </w:rPr>
        <w:t>0</w:t>
      </w:r>
      <w:r w:rsidR="001377BE" w:rsidRPr="0025109A">
        <w:rPr>
          <w:rFonts w:ascii="Times New Roman" w:hAnsi="Times New Roman" w:cs="Times New Roman"/>
          <w:color w:val="222222"/>
          <w:sz w:val="28"/>
          <w:szCs w:val="28"/>
          <w:lang w:val="kk-KZ"/>
        </w:rPr>
        <w:t>]</w:t>
      </w:r>
      <w:r w:rsidR="00E27F58" w:rsidRPr="0025109A">
        <w:rPr>
          <w:rFonts w:ascii="Times New Roman" w:hAnsi="Times New Roman" w:cs="Times New Roman"/>
          <w:color w:val="222222"/>
          <w:sz w:val="28"/>
          <w:szCs w:val="28"/>
          <w:lang w:val="kk-KZ"/>
        </w:rPr>
        <w:t>.</w:t>
      </w:r>
      <w:r w:rsidR="00FD61C1" w:rsidRPr="0025109A">
        <w:rPr>
          <w:rFonts w:ascii="Times New Roman" w:hAnsi="Times New Roman" w:cs="Times New Roman"/>
          <w:color w:val="222222"/>
          <w:sz w:val="28"/>
          <w:szCs w:val="28"/>
          <w:lang w:val="kk-KZ"/>
        </w:rPr>
        <w:t xml:space="preserve"> </w:t>
      </w:r>
      <w:r w:rsidR="00A518A4" w:rsidRPr="0025109A">
        <w:rPr>
          <w:rFonts w:ascii="Times New Roman" w:hAnsi="Times New Roman" w:cs="Times New Roman"/>
          <w:color w:val="222222"/>
          <w:sz w:val="28"/>
          <w:szCs w:val="28"/>
          <w:lang w:val="kk-KZ"/>
        </w:rPr>
        <w:t>Ресейде қазіргі кезде ақпараттық және телекоммуникациялық технологияларды пайдаланудан туындайтын мәселелер</w:t>
      </w:r>
      <w:r w:rsidR="00B51DA4" w:rsidRPr="0025109A">
        <w:rPr>
          <w:rFonts w:ascii="Times New Roman" w:hAnsi="Times New Roman" w:cs="Times New Roman"/>
          <w:color w:val="222222"/>
          <w:sz w:val="28"/>
          <w:szCs w:val="28"/>
          <w:lang w:val="kk-KZ"/>
        </w:rPr>
        <w:t xml:space="preserve"> біраз реттеліп қалды. Ресей Федерациясы</w:t>
      </w:r>
      <w:r w:rsidR="008B3F26" w:rsidRPr="0025109A">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2017 жылғы 28 шілдедегі № 1632-р «Ресей Федерациясының цифрлық экономикасы» бағдарламасы аясында жұмыстар атқаруда. Ресей Федерациясының азаматтарының</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көпшілігі</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цифрлық құзіреттіліктің аса</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қажеттілігі</w:t>
      </w:r>
      <w:r w:rsidR="004B6C06" w:rsidRPr="0025109A">
        <w:rPr>
          <w:rFonts w:ascii="Times New Roman" w:hAnsi="Times New Roman" w:cs="Times New Roman"/>
          <w:color w:val="222222"/>
          <w:sz w:val="28"/>
          <w:szCs w:val="28"/>
          <w:lang w:val="kk-KZ"/>
        </w:rPr>
        <w:t>н</w:t>
      </w:r>
      <w:r w:rsidR="00BB4A2E">
        <w:rPr>
          <w:rFonts w:ascii="Times New Roman" w:hAnsi="Times New Roman" w:cs="Times New Roman"/>
          <w:color w:val="222222"/>
          <w:sz w:val="28"/>
          <w:szCs w:val="28"/>
          <w:lang w:val="kk-KZ"/>
        </w:rPr>
        <w:t xml:space="preserve"> </w:t>
      </w:r>
      <w:r w:rsidR="004B6C06" w:rsidRPr="0025109A">
        <w:rPr>
          <w:rFonts w:ascii="Times New Roman" w:hAnsi="Times New Roman" w:cs="Times New Roman"/>
          <w:color w:val="222222"/>
          <w:sz w:val="28"/>
          <w:szCs w:val="28"/>
          <w:lang w:val="kk-KZ"/>
        </w:rPr>
        <w:t>мойындайды</w:t>
      </w:r>
      <w:r w:rsidR="00B51DA4" w:rsidRPr="0025109A">
        <w:rPr>
          <w:rFonts w:ascii="Times New Roman" w:hAnsi="Times New Roman" w:cs="Times New Roman"/>
          <w:color w:val="222222"/>
          <w:sz w:val="28"/>
          <w:szCs w:val="28"/>
          <w:lang w:val="kk-KZ"/>
        </w:rPr>
        <w:t>, дегенмен дербес компьютерлерді және «</w:t>
      </w:r>
      <w:r w:rsidR="00DD0ED7" w:rsidRPr="0025109A">
        <w:rPr>
          <w:rFonts w:ascii="Times New Roman" w:hAnsi="Times New Roman" w:cs="Times New Roman"/>
          <w:color w:val="222222"/>
          <w:sz w:val="28"/>
          <w:szCs w:val="28"/>
          <w:lang w:val="kk-KZ"/>
        </w:rPr>
        <w:t>ғаламтор</w:t>
      </w:r>
      <w:r w:rsidR="00B51DA4" w:rsidRPr="0025109A">
        <w:rPr>
          <w:rFonts w:ascii="Times New Roman" w:hAnsi="Times New Roman" w:cs="Times New Roman"/>
          <w:color w:val="222222"/>
          <w:sz w:val="28"/>
          <w:szCs w:val="28"/>
          <w:lang w:val="kk-KZ"/>
        </w:rPr>
        <w:t>» ақпараттық-телекоммуникациялық желісін пайдалану</w:t>
      </w:r>
      <w:r w:rsidR="006B2500" w:rsidRPr="0025109A">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Ресейде</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Еуропадағыдан</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 xml:space="preserve">әлдеқайда төмен деңгейде. Цифрлық экономиканың дамуын басқару үшін </w:t>
      </w:r>
      <w:r w:rsidR="006B2500" w:rsidRPr="0025109A">
        <w:rPr>
          <w:rFonts w:ascii="Times New Roman" w:hAnsi="Times New Roman" w:cs="Times New Roman"/>
          <w:color w:val="222222"/>
          <w:sz w:val="28"/>
          <w:szCs w:val="28"/>
          <w:lang w:val="kk-KZ"/>
        </w:rPr>
        <w:t>б</w:t>
      </w:r>
      <w:r w:rsidR="00B51DA4" w:rsidRPr="0025109A">
        <w:rPr>
          <w:rFonts w:ascii="Times New Roman" w:hAnsi="Times New Roman" w:cs="Times New Roman"/>
          <w:color w:val="222222"/>
          <w:sz w:val="28"/>
          <w:szCs w:val="28"/>
          <w:lang w:val="kk-KZ"/>
        </w:rPr>
        <w:t>ағдарлама 5 негізгі бағыт бойынша мақсаттар мен міндеттерді анықтады</w:t>
      </w:r>
      <w:r w:rsidR="00BB4A2E">
        <w:rPr>
          <w:rFonts w:ascii="Times New Roman" w:hAnsi="Times New Roman" w:cs="Times New Roman"/>
          <w:color w:val="222222"/>
          <w:sz w:val="28"/>
          <w:szCs w:val="28"/>
          <w:lang w:val="kk-KZ"/>
        </w:rPr>
        <w:t xml:space="preserve"> </w:t>
      </w:r>
      <w:r w:rsidR="003C3659">
        <w:rPr>
          <w:rFonts w:ascii="Times New Roman" w:hAnsi="Times New Roman" w:cs="Times New Roman"/>
          <w:color w:val="222222"/>
          <w:sz w:val="28"/>
          <w:szCs w:val="28"/>
          <w:lang w:val="kk-KZ"/>
        </w:rPr>
        <w:t>[</w:t>
      </w:r>
      <w:r w:rsidR="008B3F26" w:rsidRPr="0025109A">
        <w:rPr>
          <w:rFonts w:ascii="Times New Roman" w:hAnsi="Times New Roman" w:cs="Times New Roman"/>
          <w:color w:val="222222"/>
          <w:sz w:val="28"/>
          <w:szCs w:val="28"/>
          <w:lang w:val="kk-KZ"/>
        </w:rPr>
        <w:t>5</w:t>
      </w:r>
      <w:r w:rsidR="00ED2844" w:rsidRPr="0025109A">
        <w:rPr>
          <w:rFonts w:ascii="Times New Roman" w:hAnsi="Times New Roman" w:cs="Times New Roman"/>
          <w:color w:val="222222"/>
          <w:sz w:val="28"/>
          <w:szCs w:val="28"/>
          <w:lang w:val="kk-KZ"/>
        </w:rPr>
        <w:t>1</w:t>
      </w:r>
      <w:r w:rsidR="006B2500" w:rsidRPr="0025109A">
        <w:rPr>
          <w:rFonts w:ascii="Times New Roman" w:hAnsi="Times New Roman" w:cs="Times New Roman"/>
          <w:color w:val="222222"/>
          <w:sz w:val="28"/>
          <w:szCs w:val="28"/>
          <w:lang w:val="kk-KZ"/>
        </w:rPr>
        <w:t>]</w:t>
      </w:r>
      <w:r w:rsidR="00E27F58" w:rsidRPr="0025109A">
        <w:rPr>
          <w:rFonts w:ascii="Times New Roman" w:hAnsi="Times New Roman" w:cs="Times New Roman"/>
          <w:color w:val="222222"/>
          <w:sz w:val="28"/>
          <w:szCs w:val="28"/>
          <w:lang w:val="kk-KZ"/>
        </w:rPr>
        <w:t>.</w:t>
      </w:r>
    </w:p>
    <w:p w14:paraId="4C8A73BC" w14:textId="76F8914C" w:rsidR="00B51DA4" w:rsidRPr="0025109A" w:rsidRDefault="00B51DA4" w:rsidP="00AB2058">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Ресей Федерациясында цифрлық экономиканың дамуы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2024 жылға дейін</w:t>
      </w:r>
      <w:r w:rsidR="006B2500" w:rsidRPr="0025109A">
        <w:rPr>
          <w:rFonts w:eastAsia="Times New Roman" w:cs="Times New Roman"/>
          <w:color w:val="222222"/>
          <w:szCs w:val="28"/>
          <w:lang w:val="kk-KZ" w:eastAsia="ru-RU"/>
        </w:rPr>
        <w:t xml:space="preserve"> кезеңдегі н</w:t>
      </w:r>
      <w:r w:rsidRPr="0025109A">
        <w:rPr>
          <w:rFonts w:eastAsia="Times New Roman" w:cs="Times New Roman"/>
          <w:color w:val="222222"/>
          <w:szCs w:val="28"/>
          <w:lang w:val="kk-KZ" w:eastAsia="ru-RU"/>
        </w:rPr>
        <w:t>егізгі бағыттар</w:t>
      </w:r>
      <w:r w:rsidR="006B2500" w:rsidRPr="0025109A">
        <w:rPr>
          <w:rFonts w:eastAsia="Times New Roman" w:cs="Times New Roman"/>
          <w:color w:val="222222"/>
          <w:szCs w:val="28"/>
          <w:lang w:val="kk-KZ" w:eastAsia="ru-RU"/>
        </w:rPr>
        <w:t>ына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реттеу,</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кадрлар мен білім беру, ғылыми құзіреттілікті қалыптастыру және</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техникалық негіздер, ақпараттық инфрақұрылым және ақпарат</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қауіпсізді</w:t>
      </w:r>
      <w:r w:rsidR="007C0D94" w:rsidRPr="0025109A">
        <w:rPr>
          <w:rFonts w:eastAsia="Times New Roman" w:cs="Times New Roman"/>
          <w:color w:val="222222"/>
          <w:szCs w:val="28"/>
          <w:lang w:val="kk-KZ" w:eastAsia="ru-RU"/>
        </w:rPr>
        <w:t>гі</w:t>
      </w:r>
      <w:r w:rsidR="006B2500" w:rsidRPr="0025109A">
        <w:rPr>
          <w:rFonts w:eastAsia="Times New Roman" w:cs="Times New Roman"/>
          <w:color w:val="222222"/>
          <w:szCs w:val="28"/>
          <w:lang w:val="kk-KZ" w:eastAsia="ru-RU"/>
        </w:rPr>
        <w:t xml:space="preserve"> жатады.</w:t>
      </w:r>
    </w:p>
    <w:p w14:paraId="7686C8A3" w14:textId="0B024661" w:rsidR="00372C7C" w:rsidRDefault="0086511E" w:rsidP="00AB2058">
      <w:pPr>
        <w:pStyle w:val="HTML"/>
        <w:widowControl w:val="0"/>
        <w:shd w:val="clear" w:color="auto" w:fill="FFFFFF" w:themeFill="background1"/>
        <w:ind w:firstLine="709"/>
        <w:rPr>
          <w:rStyle w:val="y2iqfc"/>
          <w:rFonts w:ascii="Times New Roman" w:hAnsi="Times New Roman" w:cs="Times New Roman"/>
          <w:color w:val="202124"/>
          <w:sz w:val="28"/>
          <w:szCs w:val="28"/>
          <w:lang w:val="kk-KZ"/>
        </w:rPr>
      </w:pPr>
      <w:r w:rsidRPr="0025109A">
        <w:rPr>
          <w:rFonts w:ascii="Times New Roman" w:hAnsi="Times New Roman" w:cs="Times New Roman"/>
          <w:color w:val="222222"/>
          <w:sz w:val="28"/>
          <w:szCs w:val="28"/>
          <w:lang w:val="kk-KZ"/>
        </w:rPr>
        <w:t xml:space="preserve">Статистикалық зерттеулер және білім экономикасы институтының </w:t>
      </w:r>
      <w:r w:rsidR="00413853" w:rsidRPr="0025109A">
        <w:rPr>
          <w:rFonts w:ascii="Times New Roman" w:hAnsi="Times New Roman" w:cs="Times New Roman"/>
          <w:color w:val="222222"/>
          <w:sz w:val="28"/>
          <w:szCs w:val="28"/>
          <w:lang w:val="kk-KZ"/>
        </w:rPr>
        <w:t xml:space="preserve">бағалауы бойынша, </w:t>
      </w:r>
      <w:r w:rsidR="004B6C06" w:rsidRPr="0025109A">
        <w:rPr>
          <w:rStyle w:val="y2iqfc"/>
          <w:rFonts w:ascii="Times New Roman" w:hAnsi="Times New Roman" w:cs="Times New Roman"/>
          <w:color w:val="202124"/>
          <w:sz w:val="28"/>
          <w:szCs w:val="28"/>
          <w:lang w:val="kk-KZ"/>
        </w:rPr>
        <w:t>2021 жылы цифрлық экономиканы дамытуға жалпы ішкі шығындар 4,8 трлн рубльді құрады. (2020 жылмен салыстырғанда +19,3%, нақты бағамен). Олардың ЖІӨ-дегі үлесі артты өсуді (+22%) көрсетті, 3,8%-дан 3,7%-ға дейін төмендеді (</w:t>
      </w:r>
      <w:r w:rsidR="0082075D" w:rsidRPr="0025109A">
        <w:rPr>
          <w:rStyle w:val="y2iqfc"/>
          <w:rFonts w:ascii="Times New Roman" w:hAnsi="Times New Roman" w:cs="Times New Roman"/>
          <w:color w:val="202124"/>
          <w:sz w:val="28"/>
          <w:szCs w:val="28"/>
          <w:lang w:val="kk-KZ"/>
        </w:rPr>
        <w:t>9</w:t>
      </w:r>
      <w:r w:rsidR="004B6C06" w:rsidRPr="0025109A">
        <w:rPr>
          <w:rStyle w:val="y2iqfc"/>
          <w:rFonts w:ascii="Times New Roman" w:hAnsi="Times New Roman" w:cs="Times New Roman"/>
          <w:color w:val="202124"/>
          <w:sz w:val="28"/>
          <w:szCs w:val="28"/>
          <w:lang w:val="kk-KZ"/>
        </w:rPr>
        <w:t>-сурет).</w:t>
      </w:r>
    </w:p>
    <w:p w14:paraId="7BF8FE49" w14:textId="77777777" w:rsidR="00524A1C" w:rsidRDefault="00524A1C" w:rsidP="00B24B89">
      <w:pPr>
        <w:pStyle w:val="HTML"/>
        <w:widowControl w:val="0"/>
        <w:shd w:val="clear" w:color="auto" w:fill="FFFFFF" w:themeFill="background1"/>
        <w:jc w:val="center"/>
        <w:rPr>
          <w:rFonts w:ascii="Times New Roman" w:hAnsi="Times New Roman" w:cs="Times New Roman"/>
          <w:sz w:val="24"/>
          <w:szCs w:val="24"/>
          <w:lang w:val="kk-KZ"/>
        </w:rPr>
      </w:pPr>
    </w:p>
    <w:p w14:paraId="2BCC1126" w14:textId="1C3DD197" w:rsidR="004B6C06" w:rsidRPr="0025109A" w:rsidRDefault="00372C7C" w:rsidP="00B24B89">
      <w:pPr>
        <w:pStyle w:val="HTML"/>
        <w:widowControl w:val="0"/>
        <w:shd w:val="clear" w:color="auto" w:fill="FFFFFF" w:themeFill="background1"/>
        <w:jc w:val="center"/>
        <w:rPr>
          <w:rFonts w:ascii="Times New Roman" w:hAnsi="Times New Roman" w:cs="Times New Roman"/>
          <w:sz w:val="24"/>
          <w:szCs w:val="24"/>
          <w:lang w:val="kk-KZ"/>
        </w:rPr>
      </w:pPr>
      <w:r w:rsidRPr="0025109A">
        <w:rPr>
          <w:rFonts w:ascii="Times New Roman" w:hAnsi="Times New Roman" w:cs="Times New Roman"/>
          <w:sz w:val="24"/>
          <w:szCs w:val="24"/>
          <w:lang w:val="kk-KZ"/>
        </w:rPr>
        <w:lastRenderedPageBreak/>
        <w:t>Млрд рубльмен</w:t>
      </w:r>
      <w:r w:rsidR="00BB4A2E">
        <w:rPr>
          <w:rFonts w:ascii="Times New Roman" w:hAnsi="Times New Roman" w:cs="Times New Roman"/>
          <w:sz w:val="24"/>
          <w:szCs w:val="24"/>
          <w:lang w:val="kk-KZ"/>
        </w:rPr>
        <w:t xml:space="preserve">  </w:t>
      </w:r>
      <w:r w:rsidRPr="0025109A">
        <w:rPr>
          <w:rFonts w:ascii="Times New Roman" w:hAnsi="Times New Roman" w:cs="Times New Roman"/>
          <w:sz w:val="24"/>
          <w:szCs w:val="24"/>
          <w:lang w:val="kk-KZ"/>
        </w:rPr>
        <w:t xml:space="preserve">ЖІӨ % </w:t>
      </w:r>
      <w:r w:rsidR="004B6C06" w:rsidRPr="0025109A">
        <w:rPr>
          <w:rFonts w:ascii="Times New Roman" w:hAnsi="Times New Roman" w:cs="Times New Roman"/>
          <w:noProof/>
        </w:rPr>
        <w:drawing>
          <wp:inline distT="0" distB="0" distL="0" distR="0" wp14:anchorId="10E91F5B" wp14:editId="08842A81">
            <wp:extent cx="6152440" cy="2009955"/>
            <wp:effectExtent l="0" t="0" r="1270" b="0"/>
            <wp:docPr id="120" name="Рисунок 120" descr="https://issek.hse.ru/mirror/pubs/share/direct/78237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sek.hse.ru/mirror/pubs/share/direct/78237404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47" t="17797" r="4552" b="33007"/>
                    <a:stretch/>
                  </pic:blipFill>
                  <pic:spPr bwMode="auto">
                    <a:xfrm>
                      <a:off x="0" y="0"/>
                      <a:ext cx="6186949" cy="2021229"/>
                    </a:xfrm>
                    <a:prstGeom prst="rect">
                      <a:avLst/>
                    </a:prstGeom>
                    <a:noFill/>
                    <a:ln>
                      <a:noFill/>
                    </a:ln>
                    <a:extLst>
                      <a:ext uri="{53640926-AAD7-44D8-BBD7-CCE9431645EC}">
                        <a14:shadowObscured xmlns:a14="http://schemas.microsoft.com/office/drawing/2010/main"/>
                      </a:ext>
                    </a:extLst>
                  </pic:spPr>
                </pic:pic>
              </a:graphicData>
            </a:graphic>
          </wp:inline>
        </w:drawing>
      </w:r>
    </w:p>
    <w:p w14:paraId="4EBAA310" w14:textId="77777777" w:rsidR="003740FC" w:rsidRPr="00AB2058" w:rsidRDefault="003740FC">
      <w:pPr>
        <w:pStyle w:val="HTML"/>
        <w:widowControl w:val="0"/>
        <w:numPr>
          <w:ilvl w:val="0"/>
          <w:numId w:val="4"/>
        </w:numPr>
        <w:shd w:val="clear" w:color="auto" w:fill="FFFFFF" w:themeFill="background1"/>
        <w:rPr>
          <w:rFonts w:ascii="Times New Roman" w:hAnsi="Times New Roman" w:cs="Times New Roman"/>
          <w:sz w:val="22"/>
          <w:szCs w:val="22"/>
          <w:lang w:val="kk-KZ"/>
        </w:rPr>
      </w:pPr>
      <w:r w:rsidRPr="00AB2058">
        <w:rPr>
          <w:rFonts w:ascii="Times New Roman" w:hAnsi="Times New Roman" w:cs="Times New Roman"/>
          <w:sz w:val="22"/>
          <w:szCs w:val="22"/>
          <w:lang w:val="kk-KZ"/>
        </w:rPr>
        <w:t xml:space="preserve">Цифрлық экономиканы дамытуға жұмсалған жалпы ішкі шығындар </w:t>
      </w:r>
    </w:p>
    <w:p w14:paraId="690E88DB" w14:textId="0ECA86AC" w:rsidR="00372C7C" w:rsidRPr="00AB2058" w:rsidRDefault="003740FC">
      <w:pPr>
        <w:pStyle w:val="HTML"/>
        <w:widowControl w:val="0"/>
        <w:numPr>
          <w:ilvl w:val="0"/>
          <w:numId w:val="3"/>
        </w:numPr>
        <w:shd w:val="clear" w:color="auto" w:fill="FFFFFF" w:themeFill="background1"/>
        <w:rPr>
          <w:rFonts w:ascii="Times New Roman" w:hAnsi="Times New Roman" w:cs="Times New Roman"/>
          <w:sz w:val="22"/>
          <w:szCs w:val="22"/>
          <w:lang w:val="kk-KZ"/>
        </w:rPr>
      </w:pPr>
      <w:r w:rsidRPr="00AB2058">
        <w:rPr>
          <w:rFonts w:ascii="Times New Roman" w:hAnsi="Times New Roman" w:cs="Times New Roman"/>
          <w:sz w:val="22"/>
          <w:szCs w:val="22"/>
          <w:lang w:val="kk-KZ"/>
        </w:rPr>
        <w:t>Цифрлық технологияларды енгізу, қолдану, тарату</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 xml:space="preserve">бойынша ұйымдардың ішкі шығындары </w:t>
      </w:r>
    </w:p>
    <w:p w14:paraId="6DA536E9" w14:textId="4C955455" w:rsidR="00D5342F" w:rsidRPr="00AB2058" w:rsidRDefault="00D5342F" w:rsidP="00B24B89">
      <w:pPr>
        <w:pStyle w:val="HTML"/>
        <w:widowControl w:val="0"/>
        <w:shd w:val="clear" w:color="auto" w:fill="FFFFFF" w:themeFill="background1"/>
        <w:ind w:left="360"/>
        <w:rPr>
          <w:rFonts w:ascii="Times New Roman" w:hAnsi="Times New Roman" w:cs="Times New Roman"/>
          <w:sz w:val="22"/>
          <w:szCs w:val="22"/>
          <w:lang w:val="kk-KZ"/>
        </w:rPr>
      </w:pPr>
      <w:r w:rsidRPr="00AB2058">
        <w:rPr>
          <w:rFonts w:ascii="Times New Roman" w:hAnsi="Times New Roman" w:cs="Times New Roman"/>
          <w:color w:val="ED7D31" w:themeColor="accent2"/>
          <w:sz w:val="22"/>
          <w:szCs w:val="22"/>
          <w:lang w:val="kk-KZ"/>
        </w:rPr>
        <w:t>*</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Цифрлық технологиялар және олармен</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байланысты тауарлар мен қызметтерді</w:t>
      </w:r>
      <w:r w:rsidR="00BB4A2E">
        <w:rPr>
          <w:rFonts w:ascii="Times New Roman" w:hAnsi="Times New Roman" w:cs="Times New Roman"/>
          <w:sz w:val="22"/>
          <w:szCs w:val="22"/>
          <w:lang w:val="kk-KZ"/>
        </w:rPr>
        <w:t xml:space="preserve"> </w:t>
      </w:r>
    </w:p>
    <w:p w14:paraId="7638846C" w14:textId="5F186CC0" w:rsidR="00D5342F" w:rsidRPr="00AB2058" w:rsidRDefault="00BB4A2E" w:rsidP="00B24B89">
      <w:pPr>
        <w:pStyle w:val="HTML"/>
        <w:widowControl w:val="0"/>
        <w:shd w:val="clear" w:color="auto" w:fill="FFFFFF" w:themeFill="background1"/>
        <w:ind w:left="360"/>
        <w:rPr>
          <w:rFonts w:ascii="Times New Roman" w:hAnsi="Times New Roman" w:cs="Times New Roman"/>
          <w:sz w:val="22"/>
          <w:szCs w:val="22"/>
          <w:lang w:val="kk-KZ"/>
        </w:rPr>
      </w:pPr>
      <w:r>
        <w:rPr>
          <w:rFonts w:ascii="Times New Roman" w:hAnsi="Times New Roman" w:cs="Times New Roman"/>
          <w:color w:val="ED7D31" w:themeColor="accent2"/>
          <w:sz w:val="22"/>
          <w:szCs w:val="22"/>
          <w:lang w:val="kk-KZ"/>
        </w:rPr>
        <w:t xml:space="preserve"> </w:t>
      </w:r>
      <w:r w:rsidR="00D5342F" w:rsidRPr="00AB2058">
        <w:rPr>
          <w:rFonts w:ascii="Times New Roman" w:hAnsi="Times New Roman" w:cs="Times New Roman"/>
          <w:sz w:val="22"/>
          <w:szCs w:val="22"/>
          <w:lang w:val="kk-KZ"/>
        </w:rPr>
        <w:t xml:space="preserve">пайдаланудағы үй шаруашылықтарының шығындары </w:t>
      </w:r>
    </w:p>
    <w:p w14:paraId="713D2622" w14:textId="77777777" w:rsidR="00133180" w:rsidRPr="0025109A" w:rsidRDefault="00133180" w:rsidP="00B24B89">
      <w:pPr>
        <w:pStyle w:val="HTML"/>
        <w:widowControl w:val="0"/>
        <w:shd w:val="clear" w:color="auto" w:fill="FFFFFF" w:themeFill="background1"/>
        <w:ind w:left="360"/>
        <w:rPr>
          <w:rFonts w:ascii="Times New Roman" w:hAnsi="Times New Roman" w:cs="Times New Roman"/>
          <w:sz w:val="24"/>
          <w:szCs w:val="24"/>
          <w:lang w:val="kk-KZ"/>
        </w:rPr>
      </w:pPr>
    </w:p>
    <w:p w14:paraId="51ECCCC7" w14:textId="77777777" w:rsidR="00372C7C" w:rsidRPr="0025109A" w:rsidRDefault="00372C7C" w:rsidP="00B24B89">
      <w:pPr>
        <w:pStyle w:val="HTML"/>
        <w:widowControl w:val="0"/>
        <w:shd w:val="clear" w:color="auto" w:fill="FFFFFF" w:themeFill="background1"/>
        <w:ind w:firstLine="709"/>
        <w:jc w:val="center"/>
        <w:rPr>
          <w:rFonts w:ascii="Times New Roman" w:hAnsi="Times New Roman" w:cs="Times New Roman"/>
          <w:sz w:val="28"/>
          <w:szCs w:val="28"/>
          <w:lang w:val="kk-KZ"/>
        </w:rPr>
      </w:pPr>
      <w:r w:rsidRPr="0025109A">
        <w:rPr>
          <w:rFonts w:ascii="Times New Roman" w:hAnsi="Times New Roman" w:cs="Times New Roman"/>
          <w:sz w:val="28"/>
          <w:szCs w:val="28"/>
          <w:lang w:val="kk-KZ"/>
        </w:rPr>
        <w:t xml:space="preserve">Сурет </w:t>
      </w:r>
      <w:r w:rsidR="00B03437" w:rsidRPr="0025109A">
        <w:rPr>
          <w:rFonts w:ascii="Times New Roman" w:hAnsi="Times New Roman" w:cs="Times New Roman"/>
          <w:sz w:val="28"/>
          <w:szCs w:val="28"/>
          <w:lang w:val="kk-KZ"/>
        </w:rPr>
        <w:t>9</w:t>
      </w:r>
      <w:r w:rsidRPr="0025109A">
        <w:rPr>
          <w:rFonts w:ascii="Times New Roman" w:hAnsi="Times New Roman" w:cs="Times New Roman"/>
          <w:sz w:val="28"/>
          <w:szCs w:val="28"/>
          <w:lang w:val="kk-KZ"/>
        </w:rPr>
        <w:t xml:space="preserve"> - Ресейдегі цифрлық экономиканы дамытуға жұмсалған жалпы ішкі шығындар</w:t>
      </w:r>
    </w:p>
    <w:p w14:paraId="28D3BFB6" w14:textId="77777777" w:rsidR="00524A1C" w:rsidRDefault="00524A1C" w:rsidP="00B24B89">
      <w:pPr>
        <w:pStyle w:val="HTML"/>
        <w:widowControl w:val="0"/>
        <w:shd w:val="clear" w:color="auto" w:fill="FFFFFF" w:themeFill="background1"/>
        <w:rPr>
          <w:rFonts w:ascii="Times New Roman" w:hAnsi="Times New Roman" w:cs="Times New Roman"/>
          <w:sz w:val="24"/>
          <w:szCs w:val="24"/>
          <w:lang w:val="kk-KZ"/>
        </w:rPr>
      </w:pPr>
    </w:p>
    <w:p w14:paraId="0478D3D3" w14:textId="51D66454" w:rsidR="0014645B" w:rsidRPr="0025109A" w:rsidRDefault="00FA62FF" w:rsidP="00B24B89">
      <w:pPr>
        <w:pStyle w:val="HTML"/>
        <w:widowControl w:val="0"/>
        <w:shd w:val="clear" w:color="auto" w:fill="FFFFFF" w:themeFill="background1"/>
        <w:ind w:firstLine="709"/>
        <w:rPr>
          <w:rFonts w:ascii="Times New Roman" w:hAnsi="Times New Roman" w:cs="Times New Roman"/>
          <w:sz w:val="24"/>
          <w:szCs w:val="24"/>
          <w:lang w:val="kk-KZ"/>
        </w:rPr>
      </w:pPr>
      <w:r w:rsidRPr="0025109A">
        <w:rPr>
          <w:rFonts w:ascii="Times New Roman" w:hAnsi="Times New Roman" w:cs="Times New Roman"/>
          <w:sz w:val="24"/>
          <w:szCs w:val="24"/>
          <w:lang w:val="kk-KZ"/>
        </w:rPr>
        <w:t>Ескерт</w:t>
      </w:r>
      <w:r w:rsidR="00FD61C1" w:rsidRPr="0025109A">
        <w:rPr>
          <w:rFonts w:ascii="Times New Roman" w:hAnsi="Times New Roman" w:cs="Times New Roman"/>
          <w:sz w:val="24"/>
          <w:szCs w:val="24"/>
          <w:lang w:val="kk-KZ"/>
        </w:rPr>
        <w:t xml:space="preserve">пе - </w:t>
      </w:r>
      <w:r w:rsidR="003C3659">
        <w:rPr>
          <w:rFonts w:ascii="Times New Roman" w:hAnsi="Times New Roman" w:cs="Times New Roman"/>
          <w:sz w:val="24"/>
          <w:szCs w:val="24"/>
          <w:lang w:val="kk-KZ"/>
        </w:rPr>
        <w:t>[</w:t>
      </w:r>
      <w:r w:rsidR="00F537E2" w:rsidRPr="0025109A">
        <w:rPr>
          <w:rFonts w:ascii="Times New Roman" w:hAnsi="Times New Roman" w:cs="Times New Roman"/>
          <w:sz w:val="24"/>
          <w:szCs w:val="24"/>
          <w:lang w:val="kk-KZ"/>
        </w:rPr>
        <w:t>5</w:t>
      </w:r>
      <w:r w:rsidR="00ED2844" w:rsidRPr="0025109A">
        <w:rPr>
          <w:rFonts w:ascii="Times New Roman" w:hAnsi="Times New Roman" w:cs="Times New Roman"/>
          <w:sz w:val="24"/>
          <w:szCs w:val="24"/>
          <w:lang w:val="kk-KZ"/>
        </w:rPr>
        <w:t>2</w:t>
      </w:r>
      <w:r w:rsidRPr="0025109A">
        <w:rPr>
          <w:rFonts w:ascii="Times New Roman" w:hAnsi="Times New Roman" w:cs="Times New Roman"/>
          <w:sz w:val="24"/>
          <w:szCs w:val="24"/>
          <w:lang w:val="kk-KZ"/>
        </w:rPr>
        <w:t>]</w:t>
      </w:r>
      <w:r w:rsidR="005B3DBD" w:rsidRPr="0025109A">
        <w:rPr>
          <w:rFonts w:ascii="Times New Roman" w:hAnsi="Times New Roman" w:cs="Times New Roman"/>
          <w:sz w:val="24"/>
          <w:szCs w:val="24"/>
          <w:lang w:val="kk-KZ"/>
        </w:rPr>
        <w:t xml:space="preserve"> </w:t>
      </w:r>
      <w:r w:rsidR="003A3048" w:rsidRPr="0025109A">
        <w:rPr>
          <w:rFonts w:ascii="Times New Roman" w:hAnsi="Times New Roman" w:cs="Times New Roman"/>
          <w:sz w:val="24"/>
          <w:szCs w:val="24"/>
          <w:lang w:val="kk-KZ"/>
        </w:rPr>
        <w:t>негізінде автормен жасалған</w:t>
      </w:r>
    </w:p>
    <w:p w14:paraId="257F6E7B" w14:textId="77777777" w:rsidR="00524A1C" w:rsidRDefault="00524A1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32B15084" w14:textId="4D6C4700" w:rsidR="003A3048" w:rsidRPr="0025109A" w:rsidRDefault="0086511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Бүгінгі таңда Ресей цифрлық экономиканы дамытуда </w:t>
      </w:r>
      <w:r w:rsidR="0027196C" w:rsidRPr="0025109A">
        <w:rPr>
          <w:rFonts w:eastAsia="Times New Roman" w:cs="Times New Roman"/>
          <w:color w:val="222222"/>
          <w:szCs w:val="28"/>
          <w:lang w:val="kk-KZ" w:eastAsia="ru-RU"/>
        </w:rPr>
        <w:t>жетекші елдерде қолданылатын көптеген индикаторлар, яғни - цифрландыру деңгейі, сандық пропорция</w:t>
      </w:r>
      <w:r w:rsidR="000D7424" w:rsidRPr="0025109A">
        <w:rPr>
          <w:rFonts w:eastAsia="Times New Roman" w:cs="Times New Roman"/>
          <w:color w:val="222222"/>
          <w:szCs w:val="28"/>
          <w:lang w:val="kk-KZ" w:eastAsia="ru-RU"/>
        </w:rPr>
        <w:t xml:space="preserve"> </w:t>
      </w:r>
      <w:r w:rsidR="0027196C" w:rsidRPr="0025109A">
        <w:rPr>
          <w:rFonts w:eastAsia="Times New Roman" w:cs="Times New Roman"/>
          <w:color w:val="222222"/>
          <w:szCs w:val="28"/>
          <w:lang w:val="kk-KZ" w:eastAsia="ru-RU"/>
        </w:rPr>
        <w:t xml:space="preserve">ЖІӨ-нің экономикасы, қолданылатын технологиялардың дамуының орташа кідірісі бойынша </w:t>
      </w:r>
      <w:r w:rsidRPr="0025109A">
        <w:rPr>
          <w:rFonts w:eastAsia="Times New Roman" w:cs="Times New Roman"/>
          <w:color w:val="222222"/>
          <w:szCs w:val="28"/>
          <w:lang w:val="kk-KZ" w:eastAsia="ru-RU"/>
        </w:rPr>
        <w:t>көшбасшылар қатарында емес</w:t>
      </w:r>
      <w:r w:rsidR="00DD0ED7" w:rsidRPr="0025109A">
        <w:rPr>
          <w:rFonts w:eastAsia="Times New Roman" w:cs="Times New Roman"/>
          <w:color w:val="222222"/>
          <w:szCs w:val="28"/>
          <w:lang w:val="kk-KZ" w:eastAsia="ru-RU"/>
        </w:rPr>
        <w:t>.</w:t>
      </w:r>
    </w:p>
    <w:p w14:paraId="576A93E5" w14:textId="0B42F4DB" w:rsidR="00133180" w:rsidRPr="0025109A" w:rsidRDefault="0086511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Ресейдің ЖІӨ-де цифрлық экономиканың үлесі 3,9% құрайды,</w:t>
      </w:r>
      <w:r w:rsidR="001E581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бұл жетекші елдермен салыстырғанда 2-3 есе төмен. Алайда, бірқатар</w:t>
      </w:r>
      <w:r w:rsidR="000D742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оң тенденциялар</w:t>
      </w:r>
      <w:r w:rsidR="0027196C" w:rsidRPr="0025109A">
        <w:rPr>
          <w:rFonts w:eastAsia="Times New Roman" w:cs="Times New Roman"/>
          <w:color w:val="222222"/>
          <w:szCs w:val="28"/>
          <w:lang w:val="kk-KZ" w:eastAsia="ru-RU"/>
        </w:rPr>
        <w:t xml:space="preserve"> бар.</w:t>
      </w:r>
      <w:r w:rsidRPr="0025109A">
        <w:rPr>
          <w:rFonts w:eastAsia="Times New Roman" w:cs="Times New Roman"/>
          <w:color w:val="222222"/>
          <w:szCs w:val="28"/>
          <w:lang w:val="kk-KZ" w:eastAsia="ru-RU"/>
        </w:rPr>
        <w:t xml:space="preserve"> </w:t>
      </w:r>
      <w:r w:rsidR="0027196C" w:rsidRPr="0025109A">
        <w:rPr>
          <w:rFonts w:eastAsia="Times New Roman" w:cs="Times New Roman"/>
          <w:color w:val="222222"/>
          <w:szCs w:val="28"/>
          <w:lang w:val="kk-KZ" w:eastAsia="ru-RU"/>
        </w:rPr>
        <w:t xml:space="preserve">Ресей </w:t>
      </w:r>
      <w:r w:rsidRPr="0025109A">
        <w:rPr>
          <w:rFonts w:eastAsia="Times New Roman" w:cs="Times New Roman"/>
          <w:color w:val="222222"/>
          <w:szCs w:val="28"/>
          <w:lang w:val="kk-KZ" w:eastAsia="ru-RU"/>
        </w:rPr>
        <w:t>үшін</w:t>
      </w:r>
      <w:r w:rsidR="000D7424" w:rsidRPr="0025109A">
        <w:rPr>
          <w:rFonts w:eastAsia="Times New Roman" w:cs="Times New Roman"/>
          <w:color w:val="222222"/>
          <w:szCs w:val="28"/>
          <w:lang w:val="kk-KZ" w:eastAsia="ru-RU"/>
        </w:rPr>
        <w:t xml:space="preserve"> </w:t>
      </w:r>
      <w:r w:rsidR="00D73410" w:rsidRPr="0025109A">
        <w:rPr>
          <w:rFonts w:eastAsia="Times New Roman" w:cs="Times New Roman"/>
          <w:color w:val="222222"/>
          <w:szCs w:val="28"/>
          <w:lang w:val="kk-KZ" w:eastAsia="ru-RU"/>
        </w:rPr>
        <w:t>соңғы</w:t>
      </w:r>
      <w:r w:rsidR="000D742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бес жыл ішінде цифрлық экономика жалпы ішкі өнімнің 24% құрады</w:t>
      </w:r>
      <w:r w:rsidR="003C3659">
        <w:rPr>
          <w:rFonts w:eastAsia="Times New Roman" w:cs="Times New Roman"/>
          <w:color w:val="222222"/>
          <w:szCs w:val="28"/>
          <w:lang w:val="kk-KZ" w:eastAsia="ru-RU"/>
        </w:rPr>
        <w:t xml:space="preserve"> [</w:t>
      </w:r>
      <w:r w:rsidR="00FA62FF" w:rsidRPr="0025109A">
        <w:rPr>
          <w:rFonts w:eastAsia="Times New Roman" w:cs="Times New Roman"/>
          <w:color w:val="222222"/>
          <w:szCs w:val="28"/>
          <w:lang w:val="kk-KZ" w:eastAsia="ru-RU"/>
        </w:rPr>
        <w:t>5</w:t>
      </w:r>
      <w:r w:rsidR="00ED2844" w:rsidRPr="0025109A">
        <w:rPr>
          <w:rFonts w:eastAsia="Times New Roman" w:cs="Times New Roman"/>
          <w:color w:val="222222"/>
          <w:szCs w:val="28"/>
          <w:lang w:val="kk-KZ" w:eastAsia="ru-RU"/>
        </w:rPr>
        <w:t>3</w:t>
      </w:r>
      <w:r w:rsidR="0027196C" w:rsidRPr="0025109A">
        <w:rPr>
          <w:rFonts w:eastAsia="Times New Roman" w:cs="Times New Roman"/>
          <w:color w:val="222222"/>
          <w:szCs w:val="28"/>
          <w:lang w:val="kk-KZ" w:eastAsia="ru-RU"/>
        </w:rPr>
        <w:t>]</w:t>
      </w:r>
      <w:r w:rsidR="00DD0ED7" w:rsidRPr="0025109A">
        <w:rPr>
          <w:rFonts w:eastAsia="Times New Roman" w:cs="Times New Roman"/>
          <w:color w:val="222222"/>
          <w:szCs w:val="28"/>
          <w:lang w:val="kk-KZ" w:eastAsia="ru-RU"/>
        </w:rPr>
        <w:t>.</w:t>
      </w:r>
      <w:r w:rsidR="00C803A1" w:rsidRPr="0025109A">
        <w:rPr>
          <w:rFonts w:cs="Times New Roman"/>
          <w:color w:val="222222"/>
          <w:szCs w:val="28"/>
          <w:lang w:val="kk-KZ"/>
        </w:rPr>
        <w:t xml:space="preserve"> </w:t>
      </w:r>
    </w:p>
    <w:p w14:paraId="2EB89E05" w14:textId="5AF487AE" w:rsidR="00C803A1" w:rsidRPr="0025109A" w:rsidRDefault="00DD0ED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Ғаламтор </w:t>
      </w:r>
      <w:r w:rsidR="00C803A1" w:rsidRPr="0025109A">
        <w:rPr>
          <w:rFonts w:cs="Times New Roman"/>
          <w:color w:val="222222"/>
          <w:szCs w:val="28"/>
          <w:lang w:val="kk-KZ"/>
        </w:rPr>
        <w:t>қолданушыларының саны бойынша Ресей Еуропада бірінші, әлемде алтыншы орын алады. Соңғы үш жыл ішінде екі есе көп смартфон пайдаланушылар - қазір халықтың 60% - да бар. Бұл Бразилия, Үндістан және Шығыс Еуропадағыдан көп.</w:t>
      </w:r>
    </w:p>
    <w:p w14:paraId="7B92F9E2" w14:textId="115B09CB" w:rsidR="003A3048" w:rsidRPr="0025109A" w:rsidRDefault="003A3048"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Сарапшылар болжамына сай, Ресей экономикасын цифрландырудың 2025 жылға дейін мүмкін экономикалық тиімділігі 4,1–8,9 трлн рубльді құрайды. (2015 жылғы бағамен) немесе жалпы ішкі өнім өсімінің 19–34% құрайды</w:t>
      </w:r>
      <w:r w:rsidR="003C3659">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54].</w:t>
      </w:r>
    </w:p>
    <w:p w14:paraId="2B4E662C" w14:textId="77777777" w:rsidR="003955F4" w:rsidRPr="00FB5859" w:rsidRDefault="003955F4" w:rsidP="003955F4">
      <w:pPr>
        <w:widowControl w:val="0"/>
        <w:ind w:firstLine="709"/>
        <w:rPr>
          <w:lang w:val="kk-KZ"/>
        </w:rPr>
      </w:pPr>
      <w:r w:rsidRPr="00FB5859">
        <w:rPr>
          <w:lang w:val="kk-KZ"/>
        </w:rPr>
        <w:t>Ресейдің әлемдік деңгейдегі өзінің IT-компаниялары бар мысалы, Яндекс (2000 жылы құрылған), Mail.ru Group (2005), Касперский зертханасы (1997), Group-IB1 (2003) т.б [55].</w:t>
      </w:r>
    </w:p>
    <w:p w14:paraId="79B28105" w14:textId="77777777" w:rsidR="003955F4" w:rsidRPr="00FB5859" w:rsidRDefault="003955F4" w:rsidP="003955F4">
      <w:pPr>
        <w:widowControl w:val="0"/>
        <w:ind w:firstLine="709"/>
        <w:rPr>
          <w:lang w:val="kk-KZ"/>
        </w:rPr>
      </w:pPr>
      <w:r w:rsidRPr="00FB5859">
        <w:rPr>
          <w:lang w:val="kk-KZ"/>
        </w:rPr>
        <w:t>Ресейдің жаңа экономикасы шикізаттық емес, индустриалды емес, цифрлы болады. Ресей үкіметі жаңа бағдарламасымен</w:t>
      </w:r>
      <w:r>
        <w:rPr>
          <w:lang w:val="kk-KZ"/>
        </w:rPr>
        <w:t xml:space="preserve"> </w:t>
      </w:r>
      <w:r w:rsidRPr="00FB5859">
        <w:rPr>
          <w:lang w:val="kk-KZ"/>
        </w:rPr>
        <w:t>таң қалдыруда, онда негізінен тар салалық мақсаттар бар: кем дегенде 10 жоғары технологиялық IT кәсіпорындар, 10 «экономиканың негізгі секторлары үшін өнеркәсіптік цифрлық платформалар» (білім беру, денсаулық сақтау және т.б.) және де 500 шағын және цифрлық технологиялар саласындағы орта кәсіпорындар.</w:t>
      </w:r>
      <w:r>
        <w:rPr>
          <w:lang w:val="kk-KZ"/>
        </w:rPr>
        <w:t xml:space="preserve"> </w:t>
      </w:r>
      <w:r w:rsidRPr="00FB5859">
        <w:rPr>
          <w:lang w:val="kk-KZ"/>
        </w:rPr>
        <w:t xml:space="preserve">Мұның бәріне - 2024 жылға қарай, жыл сайын мемлекеттік бюджеттен 100 миллиард рубльмен </w:t>
      </w:r>
      <w:r w:rsidRPr="00FB5859">
        <w:rPr>
          <w:lang w:val="kk-KZ"/>
        </w:rPr>
        <w:lastRenderedPageBreak/>
        <w:t xml:space="preserve">қаржыландырыру жоспарланған. Бағдарламаның нәтижесі мемлекеттік органдар сатып алатын шетелдік компьютерлік және телекоммуникациялық жабдық үлесін 50 пайызға, бағдарламалық қамтамасыздандыруды 10 пайызға дейін төмендету болып саналады. </w:t>
      </w:r>
    </w:p>
    <w:p w14:paraId="0D2D4EF2" w14:textId="77777777" w:rsidR="003955F4" w:rsidRDefault="003955F4" w:rsidP="00B24B89">
      <w:pPr>
        <w:pStyle w:val="HTML"/>
        <w:widowControl w:val="0"/>
        <w:shd w:val="clear" w:color="auto" w:fill="FFFFFF" w:themeFill="background1"/>
        <w:rPr>
          <w:rFonts w:ascii="Times New Roman" w:hAnsi="Times New Roman" w:cs="Times New Roman"/>
          <w:color w:val="222222"/>
          <w:sz w:val="28"/>
          <w:szCs w:val="28"/>
          <w:lang w:val="kk-KZ"/>
        </w:rPr>
      </w:pPr>
    </w:p>
    <w:p w14:paraId="3E287646" w14:textId="500C9141" w:rsidR="00A526EE" w:rsidRDefault="00A526EE"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Кесте </w:t>
      </w:r>
      <w:r w:rsidR="00EF0FEF" w:rsidRPr="0025109A">
        <w:rPr>
          <w:rFonts w:ascii="Times New Roman" w:hAnsi="Times New Roman" w:cs="Times New Roman"/>
          <w:color w:val="222222"/>
          <w:sz w:val="28"/>
          <w:szCs w:val="28"/>
          <w:lang w:val="kk-KZ"/>
        </w:rPr>
        <w:t>7</w:t>
      </w:r>
      <w:r w:rsidR="00524A1C">
        <w:rPr>
          <w:rFonts w:ascii="Times New Roman" w:hAnsi="Times New Roman" w:cs="Times New Roman"/>
          <w:color w:val="222222"/>
          <w:sz w:val="28"/>
          <w:szCs w:val="28"/>
          <w:lang w:val="kk-KZ"/>
        </w:rPr>
        <w:t xml:space="preserve"> -</w:t>
      </w:r>
      <w:r w:rsidR="00D556E2"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Ресейде цифрлық экономиканы дамытудың негізгі көрсеткіштері</w:t>
      </w:r>
    </w:p>
    <w:p w14:paraId="38DB3A26" w14:textId="77777777" w:rsidR="00635649" w:rsidRPr="0025109A" w:rsidRDefault="00635649" w:rsidP="00B24B89">
      <w:pPr>
        <w:pStyle w:val="HTML"/>
        <w:widowControl w:val="0"/>
        <w:shd w:val="clear" w:color="auto" w:fill="FFFFFF" w:themeFill="background1"/>
        <w:rPr>
          <w:rFonts w:ascii="Times New Roman" w:hAnsi="Times New Roman" w:cs="Times New Roman"/>
          <w:color w:val="222222"/>
          <w:sz w:val="28"/>
          <w:szCs w:val="28"/>
          <w:lang w:val="kk-KZ"/>
        </w:rPr>
      </w:pPr>
    </w:p>
    <w:tbl>
      <w:tblPr>
        <w:tblStyle w:val="a8"/>
        <w:tblW w:w="9634" w:type="dxa"/>
        <w:tblLook w:val="04A0" w:firstRow="1" w:lastRow="0" w:firstColumn="1" w:lastColumn="0" w:noHBand="0" w:noVBand="1"/>
      </w:tblPr>
      <w:tblGrid>
        <w:gridCol w:w="3817"/>
        <w:gridCol w:w="850"/>
        <w:gridCol w:w="6"/>
        <w:gridCol w:w="703"/>
        <w:gridCol w:w="6"/>
        <w:gridCol w:w="690"/>
        <w:gridCol w:w="727"/>
        <w:gridCol w:w="709"/>
        <w:gridCol w:w="709"/>
        <w:gridCol w:w="709"/>
        <w:gridCol w:w="708"/>
      </w:tblGrid>
      <w:tr w:rsidR="00A526EE" w:rsidRPr="00524A1C" w14:paraId="60EC33F1" w14:textId="77777777" w:rsidTr="00635649">
        <w:tc>
          <w:tcPr>
            <w:tcW w:w="3817" w:type="dxa"/>
            <w:vMerge w:val="restart"/>
            <w:shd w:val="clear" w:color="auto" w:fill="auto"/>
          </w:tcPr>
          <w:p w14:paraId="314E3A24" w14:textId="77777777" w:rsidR="00A526EE" w:rsidRPr="00524A1C" w:rsidRDefault="00A526EE" w:rsidP="00B24B89">
            <w:pPr>
              <w:pStyle w:val="HTML"/>
              <w:widowControl w:val="0"/>
              <w:rPr>
                <w:rFonts w:ascii="Times New Roman" w:hAnsi="Times New Roman" w:cs="Times New Roman"/>
                <w:b/>
                <w:sz w:val="24"/>
                <w:szCs w:val="24"/>
                <w:lang w:val="kk-KZ"/>
              </w:rPr>
            </w:pPr>
            <w:r w:rsidRPr="00524A1C">
              <w:rPr>
                <w:rFonts w:ascii="Times New Roman" w:hAnsi="Times New Roman" w:cs="Times New Roman"/>
                <w:sz w:val="24"/>
                <w:szCs w:val="24"/>
                <w:lang w:val="kk-KZ"/>
              </w:rPr>
              <w:t>Көрсеткіштер</w:t>
            </w:r>
          </w:p>
        </w:tc>
        <w:tc>
          <w:tcPr>
            <w:tcW w:w="5817" w:type="dxa"/>
            <w:gridSpan w:val="10"/>
          </w:tcPr>
          <w:p w14:paraId="21194156" w14:textId="77777777" w:rsidR="00A526EE" w:rsidRPr="00524A1C" w:rsidRDefault="00A526EE" w:rsidP="00B24B89">
            <w:pPr>
              <w:pStyle w:val="HTML"/>
              <w:widowControl w:val="0"/>
              <w:jc w:val="center"/>
              <w:rPr>
                <w:rFonts w:ascii="Times New Roman" w:hAnsi="Times New Roman" w:cs="Times New Roman"/>
                <w:b/>
                <w:sz w:val="24"/>
                <w:szCs w:val="24"/>
                <w:lang w:val="kk-KZ"/>
              </w:rPr>
            </w:pPr>
            <w:r w:rsidRPr="00524A1C">
              <w:rPr>
                <w:rFonts w:ascii="Times New Roman" w:hAnsi="Times New Roman" w:cs="Times New Roman"/>
                <w:sz w:val="24"/>
                <w:szCs w:val="24"/>
                <w:lang w:val="kk-KZ"/>
              </w:rPr>
              <w:t>Жылдар</w:t>
            </w:r>
          </w:p>
        </w:tc>
      </w:tr>
      <w:tr w:rsidR="00635649" w:rsidRPr="00524A1C" w14:paraId="0C170BB2" w14:textId="77777777" w:rsidTr="00635649">
        <w:tc>
          <w:tcPr>
            <w:tcW w:w="3817" w:type="dxa"/>
            <w:vMerge/>
            <w:shd w:val="clear" w:color="auto" w:fill="auto"/>
          </w:tcPr>
          <w:p w14:paraId="60918B20" w14:textId="77777777" w:rsidR="008165B4" w:rsidRPr="00524A1C" w:rsidRDefault="008165B4" w:rsidP="00B24B89">
            <w:pPr>
              <w:pStyle w:val="HTML"/>
              <w:widowControl w:val="0"/>
              <w:rPr>
                <w:rFonts w:ascii="Times New Roman" w:hAnsi="Times New Roman" w:cs="Times New Roman"/>
                <w:b/>
                <w:sz w:val="24"/>
                <w:szCs w:val="24"/>
                <w:lang w:val="kk-KZ"/>
              </w:rPr>
            </w:pPr>
          </w:p>
        </w:tc>
        <w:tc>
          <w:tcPr>
            <w:tcW w:w="850" w:type="dxa"/>
          </w:tcPr>
          <w:p w14:paraId="4A933E04"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2013</w:t>
            </w:r>
          </w:p>
        </w:tc>
        <w:tc>
          <w:tcPr>
            <w:tcW w:w="709" w:type="dxa"/>
            <w:gridSpan w:val="2"/>
          </w:tcPr>
          <w:p w14:paraId="0DBEEECE"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2014</w:t>
            </w:r>
          </w:p>
        </w:tc>
        <w:tc>
          <w:tcPr>
            <w:tcW w:w="696" w:type="dxa"/>
            <w:gridSpan w:val="2"/>
          </w:tcPr>
          <w:p w14:paraId="70DC1605"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2015</w:t>
            </w:r>
          </w:p>
        </w:tc>
        <w:tc>
          <w:tcPr>
            <w:tcW w:w="727" w:type="dxa"/>
          </w:tcPr>
          <w:p w14:paraId="4645BF11"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2016</w:t>
            </w:r>
          </w:p>
        </w:tc>
        <w:tc>
          <w:tcPr>
            <w:tcW w:w="709" w:type="dxa"/>
          </w:tcPr>
          <w:p w14:paraId="7CBFD5C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2017</w:t>
            </w:r>
          </w:p>
        </w:tc>
        <w:tc>
          <w:tcPr>
            <w:tcW w:w="709" w:type="dxa"/>
          </w:tcPr>
          <w:p w14:paraId="66781A23"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2018</w:t>
            </w:r>
          </w:p>
        </w:tc>
        <w:tc>
          <w:tcPr>
            <w:tcW w:w="709" w:type="dxa"/>
          </w:tcPr>
          <w:p w14:paraId="288FA66E"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2019</w:t>
            </w:r>
          </w:p>
        </w:tc>
        <w:tc>
          <w:tcPr>
            <w:tcW w:w="708" w:type="dxa"/>
          </w:tcPr>
          <w:p w14:paraId="29F08B26"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w:t>
            </w:r>
            <w:r w:rsidR="006B0C77" w:rsidRPr="00524A1C">
              <w:rPr>
                <w:rFonts w:ascii="Times New Roman" w:hAnsi="Times New Roman" w:cs="Times New Roman"/>
                <w:sz w:val="24"/>
                <w:szCs w:val="24"/>
                <w:lang w:val="kk-KZ"/>
              </w:rPr>
              <w:t>20</w:t>
            </w:r>
          </w:p>
        </w:tc>
      </w:tr>
      <w:tr w:rsidR="00635649" w:rsidRPr="00524A1C" w14:paraId="3F83439A" w14:textId="77777777" w:rsidTr="00635649">
        <w:tc>
          <w:tcPr>
            <w:tcW w:w="3817" w:type="dxa"/>
            <w:shd w:val="clear" w:color="auto" w:fill="auto"/>
          </w:tcPr>
          <w:p w14:paraId="405B0971" w14:textId="655647B8" w:rsidR="00FD61C1" w:rsidRPr="00524A1C" w:rsidRDefault="008165B4" w:rsidP="00B24B89">
            <w:pPr>
              <w:pStyle w:val="HTML"/>
              <w:widowControl w:val="0"/>
              <w:shd w:val="clear" w:color="auto" w:fill="FFFFFF" w:themeFill="background1"/>
              <w:jc w:val="left"/>
              <w:rPr>
                <w:rFonts w:ascii="Times New Roman" w:hAnsi="Times New Roman" w:cs="Times New Roman"/>
                <w:b/>
                <w:sz w:val="24"/>
                <w:szCs w:val="24"/>
                <w:lang w:val="kk-KZ"/>
              </w:rPr>
            </w:pPr>
            <w:r w:rsidRPr="00524A1C">
              <w:rPr>
                <w:rFonts w:ascii="Times New Roman" w:hAnsi="Times New Roman" w:cs="Times New Roman"/>
                <w:color w:val="222222"/>
                <w:sz w:val="24"/>
                <w:szCs w:val="24"/>
                <w:lang w:val="kk-KZ"/>
              </w:rPr>
              <w:t>Зерттеулер мен әзірлемелерге ішкі шығындар</w:t>
            </w:r>
            <w:r w:rsidR="00524A1C" w:rsidRPr="00524A1C">
              <w:rPr>
                <w:rFonts w:ascii="Times New Roman" w:hAnsi="Times New Roman" w:cs="Times New Roman"/>
                <w:color w:val="222222"/>
                <w:sz w:val="24"/>
                <w:szCs w:val="24"/>
                <w:lang w:val="kk-KZ"/>
              </w:rPr>
              <w:t xml:space="preserve"> </w:t>
            </w:r>
            <w:r w:rsidRPr="00524A1C">
              <w:rPr>
                <w:rFonts w:ascii="Times New Roman" w:hAnsi="Times New Roman" w:cs="Times New Roman"/>
                <w:color w:val="222222"/>
                <w:sz w:val="24"/>
                <w:szCs w:val="24"/>
                <w:lang w:val="kk-KZ"/>
              </w:rPr>
              <w:t>«Ақпараттық және телекоммуникациялық жүйелер» басым бағыты бойынша ғылыми зерттеулер мен әзірлемелерге арналған ішкі шығындар</w:t>
            </w:r>
            <w:r w:rsidR="00524A1C" w:rsidRPr="00524A1C">
              <w:rPr>
                <w:rFonts w:ascii="Times New Roman" w:hAnsi="Times New Roman" w:cs="Times New Roman"/>
                <w:color w:val="222222"/>
                <w:sz w:val="24"/>
                <w:szCs w:val="24"/>
                <w:lang w:val="kk-KZ"/>
              </w:rPr>
              <w:t xml:space="preserve"> </w:t>
            </w:r>
            <w:r w:rsidRPr="00524A1C">
              <w:rPr>
                <w:rFonts w:ascii="Times New Roman" w:hAnsi="Times New Roman" w:cs="Times New Roman"/>
                <w:color w:val="222222"/>
                <w:sz w:val="24"/>
                <w:szCs w:val="24"/>
                <w:lang w:val="kk-KZ"/>
              </w:rPr>
              <w:t>жалпы саннан пайызбен</w:t>
            </w:r>
          </w:p>
        </w:tc>
        <w:tc>
          <w:tcPr>
            <w:tcW w:w="850" w:type="dxa"/>
            <w:vAlign w:val="center"/>
          </w:tcPr>
          <w:p w14:paraId="7F860E56"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c>
          <w:tcPr>
            <w:tcW w:w="709" w:type="dxa"/>
            <w:gridSpan w:val="2"/>
            <w:vAlign w:val="center"/>
          </w:tcPr>
          <w:p w14:paraId="54E0F4B9"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8.3</w:t>
            </w:r>
          </w:p>
        </w:tc>
        <w:tc>
          <w:tcPr>
            <w:tcW w:w="696" w:type="dxa"/>
            <w:gridSpan w:val="2"/>
            <w:vAlign w:val="center"/>
          </w:tcPr>
          <w:p w14:paraId="5519443C"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8.2</w:t>
            </w:r>
          </w:p>
        </w:tc>
        <w:tc>
          <w:tcPr>
            <w:tcW w:w="727" w:type="dxa"/>
            <w:vAlign w:val="center"/>
          </w:tcPr>
          <w:p w14:paraId="455B8245"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8.3</w:t>
            </w:r>
          </w:p>
        </w:tc>
        <w:tc>
          <w:tcPr>
            <w:tcW w:w="709" w:type="dxa"/>
            <w:vAlign w:val="center"/>
          </w:tcPr>
          <w:p w14:paraId="62A16E0D"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c>
          <w:tcPr>
            <w:tcW w:w="709" w:type="dxa"/>
            <w:vAlign w:val="center"/>
          </w:tcPr>
          <w:p w14:paraId="6607D285"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7.4</w:t>
            </w:r>
          </w:p>
        </w:tc>
        <w:tc>
          <w:tcPr>
            <w:tcW w:w="709" w:type="dxa"/>
            <w:vAlign w:val="center"/>
          </w:tcPr>
          <w:p w14:paraId="55242470"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7.8</w:t>
            </w:r>
          </w:p>
        </w:tc>
        <w:tc>
          <w:tcPr>
            <w:tcW w:w="708" w:type="dxa"/>
            <w:vAlign w:val="center"/>
          </w:tcPr>
          <w:p w14:paraId="6696BAA5"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r>
      <w:tr w:rsidR="00635649" w:rsidRPr="00524A1C" w14:paraId="7EF60051" w14:textId="77777777" w:rsidTr="00635649">
        <w:trPr>
          <w:trHeight w:val="655"/>
        </w:trPr>
        <w:tc>
          <w:tcPr>
            <w:tcW w:w="3817" w:type="dxa"/>
            <w:shd w:val="clear" w:color="auto" w:fill="auto"/>
          </w:tcPr>
          <w:p w14:paraId="69A873D6" w14:textId="786FEA2F" w:rsidR="00FD61C1" w:rsidRPr="00524A1C" w:rsidRDefault="00DD0ED7" w:rsidP="00B24B89">
            <w:pPr>
              <w:pStyle w:val="HTML"/>
              <w:widowControl w:val="0"/>
              <w:shd w:val="clear" w:color="auto" w:fill="FFFFFF" w:themeFill="background1"/>
              <w:jc w:val="left"/>
              <w:rPr>
                <w:rFonts w:ascii="Times New Roman" w:hAnsi="Times New Roman" w:cs="Times New Roman"/>
                <w:color w:val="222222"/>
                <w:sz w:val="24"/>
                <w:szCs w:val="24"/>
                <w:lang w:val="kk-KZ"/>
              </w:rPr>
            </w:pPr>
            <w:r w:rsidRPr="00524A1C">
              <w:rPr>
                <w:rFonts w:ascii="Times New Roman" w:hAnsi="Times New Roman" w:cs="Times New Roman"/>
                <w:color w:val="222222"/>
                <w:sz w:val="24"/>
                <w:szCs w:val="24"/>
                <w:lang w:val="kk-KZ"/>
              </w:rPr>
              <w:t xml:space="preserve">Ғаламторға </w:t>
            </w:r>
            <w:r w:rsidR="008165B4" w:rsidRPr="00524A1C">
              <w:rPr>
                <w:rFonts w:ascii="Times New Roman" w:hAnsi="Times New Roman" w:cs="Times New Roman"/>
                <w:color w:val="222222"/>
                <w:sz w:val="24"/>
                <w:szCs w:val="24"/>
                <w:lang w:val="kk-KZ"/>
              </w:rPr>
              <w:t>қосылған үй шаруашылықтарының үлесі</w:t>
            </w:r>
            <w:r w:rsidR="00BB4A2E">
              <w:rPr>
                <w:rFonts w:ascii="Times New Roman" w:hAnsi="Times New Roman" w:cs="Times New Roman"/>
                <w:color w:val="222222"/>
                <w:sz w:val="24"/>
                <w:szCs w:val="24"/>
                <w:lang w:val="kk-KZ"/>
              </w:rPr>
              <w:t xml:space="preserve"> </w:t>
            </w:r>
            <w:r w:rsidR="008165B4" w:rsidRPr="00524A1C">
              <w:rPr>
                <w:rFonts w:ascii="Times New Roman" w:hAnsi="Times New Roman" w:cs="Times New Roman"/>
                <w:color w:val="222222"/>
                <w:sz w:val="24"/>
                <w:szCs w:val="24"/>
                <w:lang w:val="kk-KZ"/>
              </w:rPr>
              <w:t>үй шаруашылықтарының жалпы санындағы пайызбен</w:t>
            </w:r>
          </w:p>
        </w:tc>
        <w:tc>
          <w:tcPr>
            <w:tcW w:w="850" w:type="dxa"/>
            <w:vAlign w:val="center"/>
          </w:tcPr>
          <w:p w14:paraId="7E70D3EC"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67.2</w:t>
            </w:r>
          </w:p>
        </w:tc>
        <w:tc>
          <w:tcPr>
            <w:tcW w:w="709" w:type="dxa"/>
            <w:gridSpan w:val="2"/>
            <w:vAlign w:val="center"/>
          </w:tcPr>
          <w:p w14:paraId="497EF64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69.9</w:t>
            </w:r>
          </w:p>
        </w:tc>
        <w:tc>
          <w:tcPr>
            <w:tcW w:w="696" w:type="dxa"/>
            <w:gridSpan w:val="2"/>
            <w:vAlign w:val="center"/>
          </w:tcPr>
          <w:p w14:paraId="26B9D649"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72.1</w:t>
            </w:r>
          </w:p>
        </w:tc>
        <w:tc>
          <w:tcPr>
            <w:tcW w:w="727" w:type="dxa"/>
            <w:vAlign w:val="center"/>
          </w:tcPr>
          <w:p w14:paraId="425E6A9D"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74.8</w:t>
            </w:r>
          </w:p>
        </w:tc>
        <w:tc>
          <w:tcPr>
            <w:tcW w:w="709" w:type="dxa"/>
            <w:vAlign w:val="center"/>
          </w:tcPr>
          <w:p w14:paraId="3B2CD67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76.3</w:t>
            </w:r>
          </w:p>
        </w:tc>
        <w:tc>
          <w:tcPr>
            <w:tcW w:w="709" w:type="dxa"/>
            <w:vAlign w:val="center"/>
          </w:tcPr>
          <w:p w14:paraId="422B5284"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76.6</w:t>
            </w:r>
          </w:p>
        </w:tc>
        <w:tc>
          <w:tcPr>
            <w:tcW w:w="709" w:type="dxa"/>
            <w:vAlign w:val="center"/>
          </w:tcPr>
          <w:p w14:paraId="130964E7"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76.9</w:t>
            </w:r>
          </w:p>
        </w:tc>
        <w:tc>
          <w:tcPr>
            <w:tcW w:w="708" w:type="dxa"/>
            <w:vAlign w:val="center"/>
          </w:tcPr>
          <w:p w14:paraId="6A70A850"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80.0</w:t>
            </w:r>
          </w:p>
        </w:tc>
      </w:tr>
      <w:tr w:rsidR="00635649" w:rsidRPr="00524A1C" w14:paraId="2BA4308A" w14:textId="77777777" w:rsidTr="00635649">
        <w:trPr>
          <w:trHeight w:val="534"/>
        </w:trPr>
        <w:tc>
          <w:tcPr>
            <w:tcW w:w="3817" w:type="dxa"/>
            <w:shd w:val="clear" w:color="auto" w:fill="FFFFFF" w:themeFill="background1"/>
          </w:tcPr>
          <w:p w14:paraId="3277C88C" w14:textId="19B341C4" w:rsidR="00756094" w:rsidRPr="00524A1C" w:rsidRDefault="000165F3" w:rsidP="00B24B89">
            <w:pPr>
              <w:pStyle w:val="HTML"/>
              <w:widowControl w:val="0"/>
              <w:rPr>
                <w:rFonts w:ascii="Times New Roman" w:hAnsi="Times New Roman" w:cs="Times New Roman"/>
                <w:color w:val="222222"/>
                <w:sz w:val="24"/>
                <w:szCs w:val="24"/>
                <w:lang w:val="kk-KZ"/>
              </w:rPr>
            </w:pPr>
            <w:r w:rsidRPr="00524A1C">
              <w:rPr>
                <w:rFonts w:ascii="Times New Roman" w:hAnsi="Times New Roman" w:cs="Times New Roman"/>
                <w:color w:val="222222"/>
                <w:sz w:val="24"/>
                <w:szCs w:val="24"/>
                <w:lang w:val="kk-KZ"/>
              </w:rPr>
              <w:t>Ғ</w:t>
            </w:r>
            <w:r w:rsidR="00DD0ED7" w:rsidRPr="00524A1C">
              <w:rPr>
                <w:rFonts w:ascii="Times New Roman" w:hAnsi="Times New Roman" w:cs="Times New Roman"/>
                <w:color w:val="222222"/>
                <w:sz w:val="24"/>
                <w:szCs w:val="24"/>
                <w:lang w:val="kk-KZ"/>
              </w:rPr>
              <w:t xml:space="preserve">аламторды </w:t>
            </w:r>
            <w:r w:rsidR="00756094" w:rsidRPr="00524A1C">
              <w:rPr>
                <w:rFonts w:ascii="Times New Roman" w:hAnsi="Times New Roman" w:cs="Times New Roman"/>
                <w:color w:val="222222"/>
                <w:sz w:val="24"/>
                <w:szCs w:val="24"/>
                <w:lang w:val="kk-KZ"/>
              </w:rPr>
              <w:t>пайдаланатын халықтың үлесі күн сайын, 15–74 жас аралығындағы халықтың жалпы санында,</w:t>
            </w:r>
            <w:r w:rsidR="00635649">
              <w:rPr>
                <w:rFonts w:ascii="Times New Roman" w:hAnsi="Times New Roman" w:cs="Times New Roman"/>
                <w:color w:val="222222"/>
                <w:sz w:val="24"/>
                <w:szCs w:val="24"/>
                <w:lang w:val="kk-KZ"/>
              </w:rPr>
              <w:t xml:space="preserve"> </w:t>
            </w:r>
            <w:r w:rsidR="00756094" w:rsidRPr="00524A1C">
              <w:rPr>
                <w:rFonts w:ascii="Times New Roman" w:hAnsi="Times New Roman" w:cs="Times New Roman"/>
                <w:color w:val="222222"/>
                <w:sz w:val="24"/>
                <w:szCs w:val="24"/>
                <w:lang w:val="kk-KZ"/>
              </w:rPr>
              <w:t>пайызы</w:t>
            </w:r>
          </w:p>
        </w:tc>
        <w:tc>
          <w:tcPr>
            <w:tcW w:w="850" w:type="dxa"/>
            <w:vAlign w:val="center"/>
          </w:tcPr>
          <w:p w14:paraId="38557103"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48.0</w:t>
            </w:r>
          </w:p>
        </w:tc>
        <w:tc>
          <w:tcPr>
            <w:tcW w:w="709" w:type="dxa"/>
            <w:gridSpan w:val="2"/>
            <w:vAlign w:val="center"/>
          </w:tcPr>
          <w:p w14:paraId="40DD44E0"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51.6</w:t>
            </w:r>
          </w:p>
        </w:tc>
        <w:tc>
          <w:tcPr>
            <w:tcW w:w="696" w:type="dxa"/>
            <w:gridSpan w:val="2"/>
            <w:vAlign w:val="center"/>
          </w:tcPr>
          <w:p w14:paraId="03A8157A"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55.1</w:t>
            </w:r>
          </w:p>
        </w:tc>
        <w:tc>
          <w:tcPr>
            <w:tcW w:w="727" w:type="dxa"/>
            <w:vAlign w:val="center"/>
          </w:tcPr>
          <w:p w14:paraId="624CA377"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57.7</w:t>
            </w:r>
          </w:p>
        </w:tc>
        <w:tc>
          <w:tcPr>
            <w:tcW w:w="709" w:type="dxa"/>
            <w:vAlign w:val="center"/>
          </w:tcPr>
          <w:p w14:paraId="3127E446"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60.6</w:t>
            </w:r>
          </w:p>
        </w:tc>
        <w:tc>
          <w:tcPr>
            <w:tcW w:w="709" w:type="dxa"/>
            <w:vAlign w:val="center"/>
          </w:tcPr>
          <w:p w14:paraId="626D1550"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68.8</w:t>
            </w:r>
          </w:p>
        </w:tc>
        <w:tc>
          <w:tcPr>
            <w:tcW w:w="709" w:type="dxa"/>
            <w:vAlign w:val="center"/>
          </w:tcPr>
          <w:p w14:paraId="0DD78DA2"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72.6</w:t>
            </w:r>
          </w:p>
        </w:tc>
        <w:tc>
          <w:tcPr>
            <w:tcW w:w="708" w:type="dxa"/>
            <w:vAlign w:val="center"/>
          </w:tcPr>
          <w:p w14:paraId="21614516"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76.7</w:t>
            </w:r>
          </w:p>
        </w:tc>
      </w:tr>
      <w:tr w:rsidR="00635649" w:rsidRPr="0025109A" w14:paraId="5BA9BB05" w14:textId="77777777" w:rsidTr="00635649">
        <w:tc>
          <w:tcPr>
            <w:tcW w:w="3817" w:type="dxa"/>
            <w:shd w:val="clear" w:color="auto" w:fill="FFFFFF" w:themeFill="background1"/>
          </w:tcPr>
          <w:p w14:paraId="63CE1A98" w14:textId="242E173C" w:rsidR="00FD61C1" w:rsidRPr="0025109A" w:rsidRDefault="00756094" w:rsidP="00B24B89">
            <w:pPr>
              <w:pStyle w:val="HTML"/>
              <w:widowControl w:val="0"/>
              <w:rPr>
                <w:rFonts w:ascii="Times New Roman" w:hAnsi="Times New Roman" w:cs="Times New Roman"/>
                <w:color w:val="222222"/>
                <w:sz w:val="22"/>
                <w:szCs w:val="22"/>
                <w:lang w:val="kk-KZ"/>
              </w:rPr>
            </w:pPr>
            <w:r w:rsidRPr="0025109A">
              <w:rPr>
                <w:rFonts w:ascii="Times New Roman" w:hAnsi="Times New Roman" w:cs="Times New Roman"/>
                <w:color w:val="222222"/>
                <w:sz w:val="22"/>
                <w:szCs w:val="22"/>
                <w:lang w:val="kk-KZ"/>
              </w:rPr>
              <w:t xml:space="preserve">Электронды түрдегі мемлекеттік және муниципалды қызметтерді </w:t>
            </w:r>
            <w:r w:rsidR="00DD0ED7" w:rsidRPr="0025109A">
              <w:rPr>
                <w:rFonts w:ascii="Times New Roman" w:hAnsi="Times New Roman" w:cs="Times New Roman"/>
                <w:color w:val="222222"/>
                <w:sz w:val="22"/>
                <w:szCs w:val="22"/>
                <w:lang w:val="kk-KZ"/>
              </w:rPr>
              <w:t>ғаламтор</w:t>
            </w:r>
            <w:r w:rsidR="00BB4A2E">
              <w:rPr>
                <w:rFonts w:ascii="Times New Roman" w:hAnsi="Times New Roman" w:cs="Times New Roman"/>
                <w:color w:val="222222"/>
                <w:sz w:val="22"/>
                <w:szCs w:val="22"/>
                <w:lang w:val="kk-KZ"/>
              </w:rPr>
              <w:t xml:space="preserve"> </w:t>
            </w:r>
            <w:r w:rsidRPr="0025109A">
              <w:rPr>
                <w:rFonts w:ascii="Times New Roman" w:hAnsi="Times New Roman" w:cs="Times New Roman"/>
                <w:color w:val="222222"/>
                <w:sz w:val="22"/>
                <w:szCs w:val="22"/>
                <w:lang w:val="kk-KZ"/>
              </w:rPr>
              <w:t>арқылы пайдаланатын 15–72 жас аралығындағы халық санының</w:t>
            </w:r>
            <w:r w:rsidR="00BB4A2E">
              <w:rPr>
                <w:rFonts w:ascii="Times New Roman" w:hAnsi="Times New Roman" w:cs="Times New Roman"/>
                <w:color w:val="222222"/>
                <w:sz w:val="22"/>
                <w:szCs w:val="22"/>
                <w:lang w:val="kk-KZ"/>
              </w:rPr>
              <w:t xml:space="preserve"> </w:t>
            </w:r>
            <w:r w:rsidRPr="0025109A">
              <w:rPr>
                <w:rFonts w:ascii="Times New Roman" w:hAnsi="Times New Roman" w:cs="Times New Roman"/>
                <w:color w:val="222222"/>
                <w:sz w:val="22"/>
                <w:szCs w:val="22"/>
                <w:lang w:val="kk-KZ"/>
              </w:rPr>
              <w:t>үлесі</w:t>
            </w:r>
          </w:p>
        </w:tc>
        <w:tc>
          <w:tcPr>
            <w:tcW w:w="856" w:type="dxa"/>
            <w:gridSpan w:val="2"/>
          </w:tcPr>
          <w:p w14:paraId="74DF300D"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30.8</w:t>
            </w:r>
          </w:p>
        </w:tc>
        <w:tc>
          <w:tcPr>
            <w:tcW w:w="709" w:type="dxa"/>
            <w:gridSpan w:val="2"/>
          </w:tcPr>
          <w:p w14:paraId="31436613"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35.2</w:t>
            </w:r>
          </w:p>
        </w:tc>
        <w:tc>
          <w:tcPr>
            <w:tcW w:w="690" w:type="dxa"/>
          </w:tcPr>
          <w:p w14:paraId="01AFAA6B"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39.6</w:t>
            </w:r>
          </w:p>
        </w:tc>
        <w:tc>
          <w:tcPr>
            <w:tcW w:w="727" w:type="dxa"/>
          </w:tcPr>
          <w:p w14:paraId="4B29713C"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51.3</w:t>
            </w:r>
          </w:p>
        </w:tc>
        <w:tc>
          <w:tcPr>
            <w:tcW w:w="709" w:type="dxa"/>
          </w:tcPr>
          <w:p w14:paraId="0FE9E4A4"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64.3</w:t>
            </w:r>
          </w:p>
        </w:tc>
        <w:tc>
          <w:tcPr>
            <w:tcW w:w="709" w:type="dxa"/>
          </w:tcPr>
          <w:p w14:paraId="1AF529E4"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74.8</w:t>
            </w:r>
          </w:p>
        </w:tc>
        <w:tc>
          <w:tcPr>
            <w:tcW w:w="709" w:type="dxa"/>
          </w:tcPr>
          <w:p w14:paraId="4A54E027"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77.6</w:t>
            </w:r>
          </w:p>
        </w:tc>
        <w:tc>
          <w:tcPr>
            <w:tcW w:w="708" w:type="dxa"/>
          </w:tcPr>
          <w:p w14:paraId="35280738"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81.1</w:t>
            </w:r>
          </w:p>
        </w:tc>
      </w:tr>
      <w:tr w:rsidR="00756094" w:rsidRPr="0025109A" w14:paraId="42C00871" w14:textId="77777777" w:rsidTr="00635649">
        <w:tc>
          <w:tcPr>
            <w:tcW w:w="9634" w:type="dxa"/>
            <w:gridSpan w:val="11"/>
            <w:shd w:val="clear" w:color="auto" w:fill="auto"/>
          </w:tcPr>
          <w:p w14:paraId="19789A31" w14:textId="385B8A0A" w:rsidR="00756094" w:rsidRPr="0025109A" w:rsidRDefault="00756094" w:rsidP="00B24B89">
            <w:pPr>
              <w:pStyle w:val="HTML"/>
              <w:widowControl w:val="0"/>
              <w:rPr>
                <w:rFonts w:ascii="Times New Roman" w:hAnsi="Times New Roman" w:cs="Times New Roman"/>
                <w:sz w:val="22"/>
                <w:szCs w:val="22"/>
                <w:lang w:val="kk-KZ"/>
              </w:rPr>
            </w:pPr>
            <w:r w:rsidRPr="0025109A">
              <w:rPr>
                <w:rFonts w:ascii="Times New Roman" w:hAnsi="Times New Roman" w:cs="Times New Roman"/>
                <w:sz w:val="22"/>
                <w:szCs w:val="22"/>
                <w:lang w:val="kk-KZ"/>
              </w:rPr>
              <w:t>Ескерт</w:t>
            </w:r>
            <w:r w:rsidR="00FD61C1" w:rsidRPr="0025109A">
              <w:rPr>
                <w:rFonts w:ascii="Times New Roman" w:hAnsi="Times New Roman" w:cs="Times New Roman"/>
                <w:sz w:val="22"/>
                <w:szCs w:val="22"/>
                <w:lang w:val="kk-KZ"/>
              </w:rPr>
              <w:t xml:space="preserve">пе </w:t>
            </w:r>
            <w:r w:rsidR="008D7655" w:rsidRPr="0025109A">
              <w:rPr>
                <w:rFonts w:ascii="Times New Roman" w:hAnsi="Times New Roman" w:cs="Times New Roman"/>
                <w:sz w:val="22"/>
                <w:szCs w:val="22"/>
                <w:lang w:val="kk-KZ"/>
              </w:rPr>
              <w:t>-</w:t>
            </w:r>
            <w:r w:rsidRPr="0025109A">
              <w:rPr>
                <w:rFonts w:ascii="Times New Roman" w:hAnsi="Times New Roman" w:cs="Times New Roman"/>
                <w:sz w:val="22"/>
                <w:szCs w:val="22"/>
                <w:lang w:val="kk-KZ"/>
              </w:rPr>
              <w:t xml:space="preserve"> </w:t>
            </w:r>
            <w:r w:rsidR="003C3659">
              <w:rPr>
                <w:rFonts w:ascii="Times New Roman" w:hAnsi="Times New Roman" w:cs="Times New Roman"/>
                <w:sz w:val="22"/>
                <w:szCs w:val="22"/>
                <w:lang w:val="kk-KZ"/>
              </w:rPr>
              <w:t>[</w:t>
            </w:r>
            <w:r w:rsidRPr="0025109A">
              <w:rPr>
                <w:rFonts w:ascii="Times New Roman" w:hAnsi="Times New Roman" w:cs="Times New Roman"/>
                <w:sz w:val="22"/>
                <w:szCs w:val="22"/>
                <w:lang w:val="kk-KZ"/>
              </w:rPr>
              <w:t>5</w:t>
            </w:r>
            <w:r w:rsidR="00ED2844" w:rsidRPr="0025109A">
              <w:rPr>
                <w:rFonts w:ascii="Times New Roman" w:hAnsi="Times New Roman" w:cs="Times New Roman"/>
                <w:sz w:val="22"/>
                <w:szCs w:val="22"/>
                <w:lang w:val="kk-KZ"/>
              </w:rPr>
              <w:t>4</w:t>
            </w:r>
            <w:r w:rsidRPr="0025109A">
              <w:rPr>
                <w:rFonts w:ascii="Times New Roman" w:hAnsi="Times New Roman" w:cs="Times New Roman"/>
                <w:sz w:val="22"/>
                <w:szCs w:val="22"/>
                <w:lang w:val="kk-KZ"/>
              </w:rPr>
              <w:t xml:space="preserve">] негізінде автормен құрастырылған </w:t>
            </w:r>
          </w:p>
        </w:tc>
      </w:tr>
    </w:tbl>
    <w:p w14:paraId="28B20E66" w14:textId="77777777" w:rsidR="00635649" w:rsidRPr="0025109A" w:rsidRDefault="0063564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7B534B31" w14:textId="08A68C8A" w:rsidR="00763A89" w:rsidRPr="00FB5859" w:rsidRDefault="00763A89" w:rsidP="00B24B89">
      <w:pPr>
        <w:widowControl w:val="0"/>
        <w:ind w:firstLine="709"/>
        <w:rPr>
          <w:lang w:val="kk-KZ"/>
        </w:rPr>
      </w:pPr>
      <w:r w:rsidRPr="00FB5859">
        <w:rPr>
          <w:lang w:val="kk-KZ"/>
        </w:rPr>
        <w:t>Ресей Федерациясы Президентінің 2018 жылғы 7 мамырдағы «</w:t>
      </w:r>
      <w:r w:rsidR="000165F3">
        <w:rPr>
          <w:lang w:val="kk-KZ"/>
        </w:rPr>
        <w:t>РФ-ң</w:t>
      </w:r>
      <w:r w:rsidR="006857AA" w:rsidRPr="00FB5859">
        <w:rPr>
          <w:lang w:val="kk-KZ"/>
        </w:rPr>
        <w:t xml:space="preserve"> 2024 жылға дейінгі кезең үшін ұлттық мақсаттар мен</w:t>
      </w:r>
      <w:r w:rsidRPr="00FB5859">
        <w:rPr>
          <w:lang w:val="kk-KZ"/>
        </w:rPr>
        <w:t xml:space="preserve"> </w:t>
      </w:r>
      <w:r w:rsidR="006857AA" w:rsidRPr="00FB5859">
        <w:rPr>
          <w:lang w:val="kk-KZ"/>
        </w:rPr>
        <w:t>стартегиялық міндеттері туралы</w:t>
      </w:r>
      <w:r w:rsidRPr="00FB5859">
        <w:rPr>
          <w:lang w:val="kk-KZ"/>
        </w:rPr>
        <w:t>» Жарлығымен цифрлық экономиканы дамытудың ішкі шығындары 2024 жылға дейін кем дегенде үш есе ұлғайтылуы керек.</w:t>
      </w:r>
      <w:r w:rsidR="000165F3">
        <w:rPr>
          <w:lang w:val="kk-KZ"/>
        </w:rPr>
        <w:t xml:space="preserve"> </w:t>
      </w:r>
    </w:p>
    <w:p w14:paraId="4B8984D9" w14:textId="77777777" w:rsidR="00FB5859" w:rsidRDefault="001D4FE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42"/>
          <w:szCs w:val="42"/>
          <w:lang w:val="kk-KZ" w:eastAsia="ru-RU"/>
        </w:rPr>
      </w:pPr>
      <w:r w:rsidRPr="0025109A">
        <w:rPr>
          <w:rFonts w:eastAsia="Times New Roman" w:cs="Times New Roman"/>
          <w:noProof/>
          <w:color w:val="222222"/>
          <w:sz w:val="42"/>
          <w:szCs w:val="42"/>
          <w:lang w:eastAsia="ru-RU"/>
        </w:rPr>
        <w:drawing>
          <wp:inline distT="0" distB="0" distL="0" distR="0" wp14:anchorId="5EB3C1D7" wp14:editId="3318BEE9">
            <wp:extent cx="5841928" cy="2362200"/>
            <wp:effectExtent l="0" t="0" r="6985" b="0"/>
            <wp:docPr id="24" name="Рисунок 24" descr="E:\Users\Демаш\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Демаш\Desktop\23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35" t="6930" b="6554"/>
                    <a:stretch/>
                  </pic:blipFill>
                  <pic:spPr bwMode="auto">
                    <a:xfrm>
                      <a:off x="0" y="0"/>
                      <a:ext cx="5946478" cy="2404475"/>
                    </a:xfrm>
                    <a:prstGeom prst="rect">
                      <a:avLst/>
                    </a:prstGeom>
                    <a:noFill/>
                    <a:ln>
                      <a:noFill/>
                    </a:ln>
                    <a:extLst>
                      <a:ext uri="{53640926-AAD7-44D8-BBD7-CCE9431645EC}">
                        <a14:shadowObscured xmlns:a14="http://schemas.microsoft.com/office/drawing/2010/main"/>
                      </a:ext>
                    </a:extLst>
                  </pic:spPr>
                </pic:pic>
              </a:graphicData>
            </a:graphic>
          </wp:inline>
        </w:drawing>
      </w:r>
    </w:p>
    <w:p w14:paraId="2609DED5" w14:textId="75BA55BD" w:rsidR="00D556E2" w:rsidRPr="00FB5859" w:rsidRDefault="00446FD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42"/>
          <w:szCs w:val="42"/>
          <w:lang w:val="kk-KZ" w:eastAsia="ru-RU"/>
        </w:rPr>
      </w:pPr>
      <w:r w:rsidRPr="0025109A">
        <w:rPr>
          <w:rFonts w:eastAsia="Times New Roman" w:cs="Times New Roman"/>
          <w:color w:val="222222"/>
          <w:szCs w:val="28"/>
          <w:lang w:val="kk-KZ" w:eastAsia="ru-RU"/>
        </w:rPr>
        <w:t xml:space="preserve">Сурет </w:t>
      </w:r>
      <w:r w:rsidR="00B03437" w:rsidRPr="0025109A">
        <w:rPr>
          <w:rFonts w:eastAsia="Times New Roman" w:cs="Times New Roman"/>
          <w:color w:val="222222"/>
          <w:szCs w:val="28"/>
          <w:lang w:val="kk-KZ" w:eastAsia="ru-RU"/>
        </w:rPr>
        <w:t>10</w:t>
      </w:r>
      <w:r w:rsidR="00A91CF1" w:rsidRPr="0025109A">
        <w:rPr>
          <w:rFonts w:eastAsia="Times New Roman" w:cs="Times New Roman"/>
          <w:color w:val="222222"/>
          <w:szCs w:val="28"/>
          <w:lang w:val="kk-KZ" w:eastAsia="ru-RU"/>
        </w:rPr>
        <w:t xml:space="preserve"> -</w:t>
      </w:r>
      <w:r w:rsidR="00D556E2" w:rsidRPr="0025109A">
        <w:rPr>
          <w:rFonts w:eastAsia="Times New Roman" w:cs="Times New Roman"/>
          <w:color w:val="222222"/>
          <w:szCs w:val="28"/>
          <w:lang w:val="kk-KZ" w:eastAsia="ru-RU"/>
        </w:rPr>
        <w:t xml:space="preserve"> </w:t>
      </w:r>
      <w:r w:rsidR="001D4FED" w:rsidRPr="0025109A">
        <w:rPr>
          <w:rFonts w:eastAsia="Times New Roman" w:cs="Times New Roman"/>
          <w:color w:val="222222"/>
          <w:szCs w:val="28"/>
          <w:lang w:val="kk-KZ" w:eastAsia="ru-RU"/>
        </w:rPr>
        <w:t>Цифрлық экономика дамуын ресурстармен қамтамасыз етудің болжамдық бағасы</w:t>
      </w:r>
    </w:p>
    <w:p w14:paraId="4D17C3A0" w14:textId="77777777" w:rsidR="00FB5859" w:rsidRDefault="00FB5859" w:rsidP="000165F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 w:val="22"/>
          <w:lang w:val="kk-KZ"/>
        </w:rPr>
      </w:pPr>
      <w:r w:rsidRPr="0025109A">
        <w:rPr>
          <w:rFonts w:cs="Times New Roman"/>
          <w:sz w:val="22"/>
          <w:lang w:val="kk-KZ"/>
        </w:rPr>
        <w:t xml:space="preserve">Ескертпе - </w:t>
      </w:r>
      <w:r>
        <w:rPr>
          <w:rFonts w:cs="Times New Roman"/>
          <w:sz w:val="22"/>
          <w:lang w:val="kk-KZ"/>
        </w:rPr>
        <w:t>[</w:t>
      </w:r>
      <w:r w:rsidRPr="0025109A">
        <w:rPr>
          <w:rFonts w:cs="Times New Roman"/>
          <w:sz w:val="22"/>
          <w:lang w:val="kk-KZ"/>
        </w:rPr>
        <w:t>54] негізінде автормен құрастырылған</w:t>
      </w:r>
    </w:p>
    <w:p w14:paraId="75E99AE0" w14:textId="77777777" w:rsidR="003955F4" w:rsidRDefault="003955F4" w:rsidP="00B24B89">
      <w:pPr>
        <w:widowControl w:val="0"/>
        <w:ind w:firstLine="709"/>
        <w:rPr>
          <w:lang w:val="kk-KZ"/>
        </w:rPr>
      </w:pPr>
      <w:r w:rsidRPr="00FB5859">
        <w:rPr>
          <w:lang w:val="kk-KZ"/>
        </w:rPr>
        <w:lastRenderedPageBreak/>
        <w:t>Сарапшылар болжауынша, бұл цифрлық технологиялармен байланысты ғылыми зерттеулер мен әзірлемелерге (ҒЗТКЖ) шығындар 9 есеге жуық, ал технологиялық инновациялар шығындары 2030 жылға қарай тұрақты бағамен шамамен 6 есе артады деген сөз. Ғылымға бөлінетін қаржы көлемін цифрлық технологиялар саласында жұмыс істейтін зерттеушілер санының үш есе ұлғаюы керек.</w:t>
      </w:r>
    </w:p>
    <w:p w14:paraId="5C25495F" w14:textId="1CE77113" w:rsidR="00836707" w:rsidRPr="00FB5859" w:rsidRDefault="00836707" w:rsidP="00B24B89">
      <w:pPr>
        <w:widowControl w:val="0"/>
        <w:ind w:firstLine="709"/>
        <w:rPr>
          <w:lang w:val="kk-KZ"/>
        </w:rPr>
      </w:pPr>
      <w:r w:rsidRPr="00FB5859">
        <w:rPr>
          <w:lang w:val="kk-KZ"/>
        </w:rPr>
        <w:t>2020 жылғы дағдарыс жағдайында Ресейдегі АКТ секторы өткен жылдардағы жалпы қосылған құн динамикасын сақтап, 3 триллион рубльге жуықтай отырып, тұрақты өсті. 2019 жылмен салыстырғанда ЖІӨ өсу қарқынының 97%-ға дейін төмендеуі аясында АКТ секторының өсу қарқыны 103%-ды құрады. Саладағы ұйымдардың негізгі капиталына салынған инвестиция шамамен 850 миллиард рубльге жетті</w:t>
      </w:r>
      <w:r w:rsidR="001E5810" w:rsidRPr="00FB5859">
        <w:rPr>
          <w:lang w:val="kk-KZ"/>
        </w:rPr>
        <w:t>,</w:t>
      </w:r>
      <w:r w:rsidRPr="00FB5859">
        <w:rPr>
          <w:lang w:val="kk-KZ"/>
        </w:rPr>
        <w:t xml:space="preserve"> немесе олардың экономикадағы жалпы көлемінің 4,2%-ын (2019 ж. – 3,9%) құрады.</w:t>
      </w:r>
      <w:r w:rsidR="008D7655" w:rsidRPr="00FB5859">
        <w:rPr>
          <w:lang w:val="kk-KZ"/>
        </w:rPr>
        <w:t xml:space="preserve"> </w:t>
      </w:r>
      <w:r w:rsidRPr="00FB5859">
        <w:rPr>
          <w:lang w:val="kk-KZ"/>
        </w:rPr>
        <w:t xml:space="preserve">2020 жылы </w:t>
      </w:r>
      <w:r w:rsidR="00DD0ED7" w:rsidRPr="00FB5859">
        <w:rPr>
          <w:lang w:val="kk-KZ"/>
        </w:rPr>
        <w:t>ғаламторға</w:t>
      </w:r>
      <w:r w:rsidRPr="00FB5859">
        <w:rPr>
          <w:lang w:val="kk-KZ"/>
        </w:rPr>
        <w:t xml:space="preserve"> қолжетімді үй шаруашылықтарының үлесі айтарлықтай өсті – 80%, оның ішінде кең жолақты – 77%. Егер алдыңғы үш жылда өсім шамамен 0,3 </w:t>
      </w:r>
      <w:r w:rsidR="008E7158" w:rsidRPr="00FB5859">
        <w:rPr>
          <w:lang w:val="kk-KZ"/>
        </w:rPr>
        <w:t xml:space="preserve">тармақшада </w:t>
      </w:r>
      <w:r w:rsidRPr="00FB5859">
        <w:rPr>
          <w:lang w:val="kk-KZ"/>
        </w:rPr>
        <w:t xml:space="preserve">болса, пандемия кезінде ол 2019 жылмен салыстырғанда 3,1 </w:t>
      </w:r>
      <w:r w:rsidR="008E7158" w:rsidRPr="00FB5859">
        <w:rPr>
          <w:lang w:val="kk-KZ"/>
        </w:rPr>
        <w:t>тармақшаға</w:t>
      </w:r>
      <w:r w:rsidRPr="00FB5859">
        <w:rPr>
          <w:lang w:val="kk-KZ"/>
        </w:rPr>
        <w:t xml:space="preserve"> өсті. Күнделікті желіге кіретін </w:t>
      </w:r>
      <w:r w:rsidR="0082075D" w:rsidRPr="00FB5859">
        <w:rPr>
          <w:lang w:val="kk-KZ"/>
        </w:rPr>
        <w:t>Р</w:t>
      </w:r>
      <w:r w:rsidRPr="00FB5859">
        <w:rPr>
          <w:lang w:val="kk-KZ"/>
        </w:rPr>
        <w:t>есейліктердің үлесі 2020 жылы 76 ,7% (қалада – 79,5%, ауылда</w:t>
      </w:r>
      <w:r w:rsidR="008E7158" w:rsidRPr="00FB5859">
        <w:rPr>
          <w:lang w:val="kk-KZ"/>
        </w:rPr>
        <w:t>- 68,2%)</w:t>
      </w:r>
      <w:r w:rsidRPr="00FB5859">
        <w:rPr>
          <w:lang w:val="kk-KZ"/>
        </w:rPr>
        <w:t xml:space="preserve"> құрады</w:t>
      </w:r>
      <w:r w:rsidR="003C3659" w:rsidRPr="00EB42D7">
        <w:rPr>
          <w:lang w:val="kk-KZ"/>
        </w:rPr>
        <w:t xml:space="preserve"> [</w:t>
      </w:r>
      <w:r w:rsidR="0047798D" w:rsidRPr="00FB5859">
        <w:rPr>
          <w:lang w:val="kk-KZ"/>
        </w:rPr>
        <w:t>56]</w:t>
      </w:r>
      <w:r w:rsidRPr="00FB5859">
        <w:rPr>
          <w:lang w:val="kk-KZ"/>
        </w:rPr>
        <w:t xml:space="preserve">. </w:t>
      </w:r>
    </w:p>
    <w:p w14:paraId="1D7CB0DC" w14:textId="77777777" w:rsidR="008E7158" w:rsidRPr="0025109A" w:rsidRDefault="008E7158" w:rsidP="00B24B89">
      <w:pPr>
        <w:widowControl w:val="0"/>
        <w:autoSpaceDE w:val="0"/>
        <w:autoSpaceDN w:val="0"/>
        <w:adjustRightInd w:val="0"/>
        <w:rPr>
          <w:rFonts w:cs="Times New Roman"/>
          <w:color w:val="000000"/>
          <w:sz w:val="16"/>
          <w:szCs w:val="16"/>
          <w:lang w:val="kk-KZ"/>
        </w:rPr>
      </w:pPr>
    </w:p>
    <w:p w14:paraId="53999840" w14:textId="77777777" w:rsidR="00C55352" w:rsidRPr="0025109A" w:rsidRDefault="00C5535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noProof/>
          <w:color w:val="222222"/>
          <w:szCs w:val="28"/>
          <w:lang w:eastAsia="ru-RU"/>
        </w:rPr>
        <w:drawing>
          <wp:inline distT="0" distB="0" distL="0" distR="0" wp14:anchorId="3B4B44DD" wp14:editId="5AC7B21A">
            <wp:extent cx="5614588" cy="2470068"/>
            <wp:effectExtent l="0" t="0" r="571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8" r="28066" b="7143"/>
                    <a:stretch/>
                  </pic:blipFill>
                  <pic:spPr bwMode="auto">
                    <a:xfrm>
                      <a:off x="0" y="0"/>
                      <a:ext cx="5660043" cy="2490065"/>
                    </a:xfrm>
                    <a:prstGeom prst="rect">
                      <a:avLst/>
                    </a:prstGeom>
                    <a:noFill/>
                    <a:ln>
                      <a:noFill/>
                    </a:ln>
                    <a:extLst>
                      <a:ext uri="{53640926-AAD7-44D8-BBD7-CCE9431645EC}">
                        <a14:shadowObscured xmlns:a14="http://schemas.microsoft.com/office/drawing/2010/main"/>
                      </a:ext>
                    </a:extLst>
                  </pic:spPr>
                </pic:pic>
              </a:graphicData>
            </a:graphic>
          </wp:inline>
        </w:drawing>
      </w:r>
    </w:p>
    <w:p w14:paraId="4672AF28" w14:textId="71BCBEE0" w:rsidR="008E7158" w:rsidRPr="0025109A" w:rsidRDefault="0086492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Сурет </w:t>
      </w:r>
      <w:r w:rsidR="003D66CC" w:rsidRPr="0025109A">
        <w:rPr>
          <w:rFonts w:eastAsia="Times New Roman" w:cs="Times New Roman"/>
          <w:color w:val="222222"/>
          <w:szCs w:val="28"/>
          <w:lang w:val="kk-KZ" w:eastAsia="ru-RU"/>
        </w:rPr>
        <w:t>1</w:t>
      </w:r>
      <w:r w:rsidR="00B03437" w:rsidRPr="0025109A">
        <w:rPr>
          <w:rFonts w:eastAsia="Times New Roman" w:cs="Times New Roman"/>
          <w:color w:val="222222"/>
          <w:szCs w:val="28"/>
          <w:lang w:val="kk-KZ" w:eastAsia="ru-RU"/>
        </w:rPr>
        <w:t>1</w:t>
      </w:r>
      <w:r w:rsidR="008E7158" w:rsidRPr="0025109A">
        <w:rPr>
          <w:rFonts w:eastAsia="Times New Roman" w:cs="Times New Roman"/>
          <w:color w:val="222222"/>
          <w:szCs w:val="28"/>
          <w:lang w:val="kk-KZ" w:eastAsia="ru-RU"/>
        </w:rPr>
        <w:t xml:space="preserve"> – Үй шаруашылығындағы </w:t>
      </w:r>
      <w:r w:rsidR="00DD0ED7" w:rsidRPr="0025109A">
        <w:rPr>
          <w:rFonts w:eastAsia="Times New Roman" w:cs="Times New Roman"/>
          <w:color w:val="222222"/>
          <w:szCs w:val="28"/>
          <w:lang w:val="kk-KZ" w:eastAsia="ru-RU"/>
        </w:rPr>
        <w:t xml:space="preserve">ғаламторға </w:t>
      </w:r>
      <w:r w:rsidR="0047798D" w:rsidRPr="0025109A">
        <w:rPr>
          <w:rFonts w:eastAsia="Times New Roman" w:cs="Times New Roman"/>
          <w:color w:val="222222"/>
          <w:szCs w:val="28"/>
          <w:lang w:val="kk-KZ" w:eastAsia="ru-RU"/>
        </w:rPr>
        <w:t>қолжетімділік (жалпы үй шаруашылығы санынан %)</w:t>
      </w:r>
    </w:p>
    <w:p w14:paraId="39105665" w14:textId="77777777" w:rsidR="00EB42D7" w:rsidRDefault="00EB42D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p>
    <w:p w14:paraId="41F237F5" w14:textId="06425054" w:rsidR="00EB42D7" w:rsidRDefault="00EB42D7" w:rsidP="00180D0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 w:val="22"/>
          <w:lang w:val="kk-KZ"/>
        </w:rPr>
      </w:pPr>
      <w:r w:rsidRPr="0025109A">
        <w:rPr>
          <w:rFonts w:cs="Times New Roman"/>
          <w:sz w:val="22"/>
          <w:lang w:val="kk-KZ"/>
        </w:rPr>
        <w:t xml:space="preserve">Ескертпе - </w:t>
      </w:r>
      <w:r>
        <w:rPr>
          <w:rFonts w:cs="Times New Roman"/>
          <w:sz w:val="22"/>
          <w:lang w:val="kk-KZ"/>
        </w:rPr>
        <w:t>[</w:t>
      </w:r>
      <w:r w:rsidRPr="0025109A">
        <w:rPr>
          <w:rFonts w:cs="Times New Roman"/>
          <w:sz w:val="22"/>
          <w:lang w:val="kk-KZ"/>
        </w:rPr>
        <w:t>54] негізінде автормен құрастырылған</w:t>
      </w:r>
    </w:p>
    <w:p w14:paraId="37B7C38C" w14:textId="77777777" w:rsidR="003955F4" w:rsidRDefault="003955F4" w:rsidP="00B24B89">
      <w:pPr>
        <w:widowControl w:val="0"/>
        <w:ind w:firstLine="709"/>
        <w:rPr>
          <w:lang w:val="kk-KZ"/>
        </w:rPr>
      </w:pPr>
    </w:p>
    <w:p w14:paraId="479EE179" w14:textId="5760CD7B" w:rsidR="009B66DF" w:rsidRPr="00EB42D7" w:rsidRDefault="00763A89" w:rsidP="00B24B89">
      <w:pPr>
        <w:widowControl w:val="0"/>
        <w:ind w:firstLine="709"/>
        <w:rPr>
          <w:lang w:val="kk-KZ"/>
        </w:rPr>
      </w:pPr>
      <w:r w:rsidRPr="00EB42D7">
        <w:rPr>
          <w:lang w:val="kk-KZ"/>
        </w:rPr>
        <w:t>Жалпы, 2017 жылдан бастап 2030 жылға дейін ақпараттық саланың ЖІӨ өсуіне қосқан үлесі шамамен 4%, ал экономика салаларын цифрландыру шамамен 30% құра</w:t>
      </w:r>
      <w:r w:rsidR="002761C7" w:rsidRPr="00EB42D7">
        <w:rPr>
          <w:lang w:val="kk-KZ"/>
        </w:rPr>
        <w:t>уы тиіс</w:t>
      </w:r>
      <w:r w:rsidRPr="00EB42D7">
        <w:rPr>
          <w:lang w:val="kk-KZ"/>
        </w:rPr>
        <w:t>.</w:t>
      </w:r>
      <w:r w:rsidR="00F03148" w:rsidRPr="00EB42D7">
        <w:rPr>
          <w:lang w:val="kk-KZ"/>
        </w:rPr>
        <w:t xml:space="preserve"> Ресей</w:t>
      </w:r>
      <w:r w:rsidR="00BB4A2E">
        <w:rPr>
          <w:lang w:val="kk-KZ"/>
        </w:rPr>
        <w:t xml:space="preserve"> </w:t>
      </w:r>
      <w:r w:rsidR="00F03148" w:rsidRPr="00EB42D7">
        <w:rPr>
          <w:lang w:val="kk-KZ"/>
        </w:rPr>
        <w:t>экономикасында өнеркәсіп шешуші рөл атқарады, оның үлесі ЖІӨ 38% -нан асады және жұмыс күшінің үштен бір бөлігін құрайды.</w:t>
      </w:r>
      <w:r w:rsidR="00EB42D7">
        <w:rPr>
          <w:lang w:val="kk-KZ"/>
        </w:rPr>
        <w:t xml:space="preserve"> </w:t>
      </w:r>
      <w:r w:rsidR="00CA0D66" w:rsidRPr="00EB42D7">
        <w:rPr>
          <w:lang w:val="kk-KZ"/>
        </w:rPr>
        <w:t>Ресей басшылығы цифрлық</w:t>
      </w:r>
      <w:r w:rsidR="00BB4A2E">
        <w:rPr>
          <w:lang w:val="kk-KZ"/>
        </w:rPr>
        <w:t xml:space="preserve"> </w:t>
      </w:r>
      <w:r w:rsidR="00CA0D66" w:rsidRPr="00EB42D7">
        <w:rPr>
          <w:lang w:val="kk-KZ"/>
        </w:rPr>
        <w:t>дамуды жоғары деңгейде қолдайды. Оның дәлелі 2017 жылғы</w:t>
      </w:r>
      <w:r w:rsidR="00BB4A2E">
        <w:rPr>
          <w:lang w:val="kk-KZ"/>
        </w:rPr>
        <w:t xml:space="preserve"> </w:t>
      </w:r>
      <w:r w:rsidR="00CA0D66" w:rsidRPr="00EB42D7">
        <w:rPr>
          <w:lang w:val="kk-KZ"/>
        </w:rPr>
        <w:t>«Ресей Федерациясының цифрлық экономикасы»</w:t>
      </w:r>
      <w:r w:rsidR="00BB4A2E">
        <w:rPr>
          <w:lang w:val="kk-KZ"/>
        </w:rPr>
        <w:t xml:space="preserve"> </w:t>
      </w:r>
      <w:r w:rsidR="00CA0D66" w:rsidRPr="00EB42D7">
        <w:rPr>
          <w:lang w:val="kk-KZ"/>
        </w:rPr>
        <w:t>мемлекттік бағдарламасы және «Технет» NTI және 4.0 RU</w:t>
      </w:r>
      <w:r w:rsidR="00BB4A2E">
        <w:rPr>
          <w:lang w:val="kk-KZ"/>
        </w:rPr>
        <w:t xml:space="preserve"> </w:t>
      </w:r>
      <w:r w:rsidR="00CA0D66" w:rsidRPr="00EB42D7">
        <w:rPr>
          <w:lang w:val="kk-KZ"/>
        </w:rPr>
        <w:t>сияқты</w:t>
      </w:r>
      <w:r w:rsidR="00BB4A2E">
        <w:rPr>
          <w:lang w:val="kk-KZ"/>
        </w:rPr>
        <w:t xml:space="preserve"> </w:t>
      </w:r>
      <w:r w:rsidR="00CA0D66" w:rsidRPr="00EB42D7">
        <w:rPr>
          <w:lang w:val="kk-KZ"/>
        </w:rPr>
        <w:t>бастамаларды Индустрия және Сауда министрлігінің қолдауымен жүзеге асыру болып табылады</w:t>
      </w:r>
      <w:r w:rsidR="003C3659" w:rsidRPr="00543574">
        <w:rPr>
          <w:lang w:val="kk-KZ"/>
        </w:rPr>
        <w:t xml:space="preserve"> [</w:t>
      </w:r>
      <w:r w:rsidR="00BA208E" w:rsidRPr="00EB42D7">
        <w:rPr>
          <w:lang w:val="kk-KZ"/>
        </w:rPr>
        <w:t>57].</w:t>
      </w:r>
    </w:p>
    <w:p w14:paraId="7DFBDC36" w14:textId="439D651C" w:rsidR="003D66CC" w:rsidRPr="00EB42D7" w:rsidRDefault="00B7118F" w:rsidP="00B24B89">
      <w:pPr>
        <w:widowControl w:val="0"/>
        <w:ind w:firstLine="709"/>
        <w:rPr>
          <w:lang w:val="kk-KZ"/>
        </w:rPr>
      </w:pPr>
      <w:r w:rsidRPr="00EB42D7">
        <w:rPr>
          <w:lang w:val="kk-KZ"/>
        </w:rPr>
        <w:t>Жан-жақты бағалауға сәйкес, цифрлы экономика</w:t>
      </w:r>
      <w:r w:rsidR="00D823D0" w:rsidRPr="00EB42D7">
        <w:rPr>
          <w:lang w:val="kk-KZ"/>
        </w:rPr>
        <w:t xml:space="preserve"> әр саланың 50% </w:t>
      </w:r>
      <w:r w:rsidR="00D823D0" w:rsidRPr="00EB42D7">
        <w:rPr>
          <w:lang w:val="kk-KZ"/>
        </w:rPr>
        <w:lastRenderedPageBreak/>
        <w:t>астамына елеулі өзгерістер енгіз</w:t>
      </w:r>
      <w:r w:rsidR="00092644" w:rsidRPr="00EB42D7">
        <w:rPr>
          <w:lang w:val="kk-KZ"/>
        </w:rPr>
        <w:t>ді</w:t>
      </w:r>
      <w:r w:rsidR="00D823D0" w:rsidRPr="00EB42D7">
        <w:rPr>
          <w:lang w:val="kk-KZ"/>
        </w:rPr>
        <w:t xml:space="preserve">. Оған себеп, ақпараттық технологиялар мен платформалар бизнес </w:t>
      </w:r>
      <w:r w:rsidR="00BF63C3" w:rsidRPr="00EB42D7">
        <w:rPr>
          <w:lang w:val="kk-KZ"/>
        </w:rPr>
        <w:t xml:space="preserve">үлгілерді </w:t>
      </w:r>
      <w:r w:rsidR="00D823D0" w:rsidRPr="00EB42D7">
        <w:rPr>
          <w:lang w:val="kk-KZ"/>
        </w:rPr>
        <w:t>арадағы</w:t>
      </w:r>
      <w:r w:rsidR="00BB4A2E">
        <w:rPr>
          <w:lang w:val="kk-KZ"/>
        </w:rPr>
        <w:t xml:space="preserve"> </w:t>
      </w:r>
      <w:r w:rsidR="00D823D0" w:rsidRPr="00EB42D7">
        <w:rPr>
          <w:lang w:val="kk-KZ"/>
        </w:rPr>
        <w:t>делдалдар мен оптимизациялауды</w:t>
      </w:r>
      <w:r w:rsidR="00BB4A2E">
        <w:rPr>
          <w:lang w:val="kk-KZ"/>
        </w:rPr>
        <w:t xml:space="preserve"> </w:t>
      </w:r>
      <w:r w:rsidR="00D823D0" w:rsidRPr="00EB42D7">
        <w:rPr>
          <w:lang w:val="kk-KZ"/>
        </w:rPr>
        <w:t>жою есебінен олардың тиімділігін көтере отырып толығымен ауыстыруда.</w:t>
      </w:r>
      <w:r w:rsidR="00EB42D7">
        <w:rPr>
          <w:lang w:val="kk-KZ"/>
        </w:rPr>
        <w:t xml:space="preserve"> </w:t>
      </w:r>
      <w:r w:rsidR="00D823D0" w:rsidRPr="00EB42D7">
        <w:rPr>
          <w:lang w:val="kk-KZ"/>
        </w:rPr>
        <w:t xml:space="preserve">Дүниежүзілік банк мамандарының пайымдауынша, жоғары жылдамдықтағы </w:t>
      </w:r>
      <w:r w:rsidR="00BF63C3" w:rsidRPr="00EB42D7">
        <w:rPr>
          <w:lang w:val="kk-KZ"/>
        </w:rPr>
        <w:t>ғаламтор</w:t>
      </w:r>
      <w:r w:rsidR="00BB4A2E">
        <w:rPr>
          <w:lang w:val="kk-KZ"/>
        </w:rPr>
        <w:t xml:space="preserve"> </w:t>
      </w:r>
      <w:r w:rsidR="00D823D0" w:rsidRPr="00EB42D7">
        <w:rPr>
          <w:lang w:val="kk-KZ"/>
        </w:rPr>
        <w:t xml:space="preserve">пайдаланушылар саны 10% жоғарлауы, ЖІӨ-нің жылдық өсімін </w:t>
      </w:r>
      <w:r w:rsidR="005A75AD" w:rsidRPr="00EB42D7">
        <w:rPr>
          <w:lang w:val="kk-KZ"/>
        </w:rPr>
        <w:t>0,4%</w:t>
      </w:r>
      <w:r w:rsidR="00BB4A2E">
        <w:rPr>
          <w:lang w:val="kk-KZ"/>
        </w:rPr>
        <w:t xml:space="preserve"> </w:t>
      </w:r>
      <w:r w:rsidR="00D823D0" w:rsidRPr="00EB42D7">
        <w:rPr>
          <w:lang w:val="kk-KZ"/>
        </w:rPr>
        <w:t xml:space="preserve">-дан </w:t>
      </w:r>
      <w:r w:rsidR="005A75AD" w:rsidRPr="00EB42D7">
        <w:rPr>
          <w:lang w:val="kk-KZ"/>
        </w:rPr>
        <w:t>1,4%</w:t>
      </w:r>
      <w:r w:rsidR="00D823D0" w:rsidRPr="00EB42D7">
        <w:rPr>
          <w:lang w:val="kk-KZ"/>
        </w:rPr>
        <w:t>-ға дейін көтеруі мүмкін</w:t>
      </w:r>
      <w:r w:rsidR="005A75AD" w:rsidRPr="00EB42D7">
        <w:rPr>
          <w:lang w:val="kk-KZ"/>
        </w:rPr>
        <w:t>.</w:t>
      </w:r>
      <w:r w:rsidR="00EB42D7">
        <w:rPr>
          <w:lang w:val="kk-KZ"/>
        </w:rPr>
        <w:t xml:space="preserve"> </w:t>
      </w:r>
      <w:r w:rsidR="003A7F5E" w:rsidRPr="00EB42D7">
        <w:rPr>
          <w:lang w:val="kk-KZ"/>
        </w:rPr>
        <w:t>Қазіргі уақытта әлемнің ондаған түрлі елдерінде Цифрлық</w:t>
      </w:r>
      <w:r w:rsidR="00BB4A2E">
        <w:rPr>
          <w:lang w:val="kk-KZ"/>
        </w:rPr>
        <w:t xml:space="preserve"> </w:t>
      </w:r>
      <w:r w:rsidR="003A7F5E" w:rsidRPr="00EB42D7">
        <w:rPr>
          <w:lang w:val="kk-KZ"/>
        </w:rPr>
        <w:t>технологияларды дамыту және ынталандыру және / немесе ұлттық экономика мен өнеркәсіп секторларын цифрландыру жөніндегі мемлекеттік бағдарламалар мен стратегиялар әзірленіп, жүзеге асырыл</w:t>
      </w:r>
      <w:r w:rsidR="00092644" w:rsidRPr="00EB42D7">
        <w:rPr>
          <w:lang w:val="kk-KZ"/>
        </w:rPr>
        <w:t>уда</w:t>
      </w:r>
      <w:r w:rsidR="003A7F5E" w:rsidRPr="00EB42D7">
        <w:rPr>
          <w:lang w:val="kk-KZ"/>
        </w:rPr>
        <w:t>.</w:t>
      </w:r>
      <w:r w:rsidR="00DE714A">
        <w:rPr>
          <w:lang w:val="kk-KZ"/>
        </w:rPr>
        <w:t xml:space="preserve"> </w:t>
      </w:r>
      <w:r w:rsidR="003A7F5E" w:rsidRPr="00EB42D7">
        <w:rPr>
          <w:lang w:val="kk-KZ"/>
        </w:rPr>
        <w:t>Осы ақпаратқа сәйкес ұлттық деңгейде, келесі бағдарламалар мен ба</w:t>
      </w:r>
      <w:r w:rsidR="003D66CC" w:rsidRPr="00EB42D7">
        <w:rPr>
          <w:lang w:val="kk-KZ"/>
        </w:rPr>
        <w:t>стамалар жүзеге асырылуда:</w:t>
      </w:r>
    </w:p>
    <w:p w14:paraId="423BF941"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Германия </w:t>
      </w:r>
      <w:r w:rsidR="003A7F5E" w:rsidRPr="00EB42D7">
        <w:rPr>
          <w:lang w:val="kk-KZ"/>
        </w:rPr>
        <w:t>—</w:t>
      </w:r>
      <w:r w:rsidR="006857AA" w:rsidRPr="00EB42D7">
        <w:rPr>
          <w:lang w:val="kk-KZ"/>
        </w:rPr>
        <w:t>Industrie 4.0</w:t>
      </w:r>
      <w:r w:rsidR="003A7F5E" w:rsidRPr="00EB42D7">
        <w:rPr>
          <w:lang w:val="kk-KZ"/>
        </w:rPr>
        <w:t xml:space="preserve">; </w:t>
      </w:r>
    </w:p>
    <w:p w14:paraId="11D61359" w14:textId="1F22F722"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Австрия</w:t>
      </w:r>
      <w:r w:rsidR="00BB4A2E">
        <w:rPr>
          <w:lang w:val="kk-KZ"/>
        </w:rPr>
        <w:t xml:space="preserve"> </w:t>
      </w:r>
      <w:r w:rsidR="005A75AD" w:rsidRPr="00EB42D7">
        <w:rPr>
          <w:lang w:val="kk-KZ"/>
        </w:rPr>
        <w:t xml:space="preserve">— </w:t>
      </w:r>
      <w:r w:rsidR="006857AA" w:rsidRPr="00EB42D7">
        <w:rPr>
          <w:lang w:val="kk-KZ"/>
        </w:rPr>
        <w:t xml:space="preserve">Industrie 4.0 </w:t>
      </w:r>
      <w:r w:rsidR="005A75AD" w:rsidRPr="00EB42D7">
        <w:rPr>
          <w:lang w:val="kk-KZ"/>
        </w:rPr>
        <w:t xml:space="preserve">Oesterreich; </w:t>
      </w:r>
    </w:p>
    <w:p w14:paraId="5CB103EA" w14:textId="77777777" w:rsidR="003A7F5E" w:rsidRPr="00EB42D7" w:rsidRDefault="003D66CC" w:rsidP="00B24B89">
      <w:pPr>
        <w:widowControl w:val="0"/>
        <w:ind w:firstLine="709"/>
        <w:rPr>
          <w:lang w:val="kk-KZ"/>
        </w:rPr>
      </w:pPr>
      <w:r w:rsidRPr="00EB42D7">
        <w:rPr>
          <w:lang w:val="kk-KZ"/>
        </w:rPr>
        <w:t>-</w:t>
      </w:r>
      <w:r w:rsidR="006857AA" w:rsidRPr="00EB42D7">
        <w:rPr>
          <w:lang w:val="kk-KZ"/>
        </w:rPr>
        <w:t xml:space="preserve"> Бельгия </w:t>
      </w:r>
      <w:r w:rsidR="005A75AD" w:rsidRPr="00EB42D7">
        <w:rPr>
          <w:lang w:val="kk-KZ"/>
        </w:rPr>
        <w:t xml:space="preserve">— </w:t>
      </w:r>
      <w:r w:rsidR="006857AA" w:rsidRPr="00EB42D7">
        <w:rPr>
          <w:lang w:val="kk-KZ"/>
        </w:rPr>
        <w:t>Made different</w:t>
      </w:r>
      <w:r w:rsidR="005A75AD" w:rsidRPr="00EB42D7">
        <w:rPr>
          <w:lang w:val="kk-KZ"/>
        </w:rPr>
        <w:t xml:space="preserve"> — Factories of the future; </w:t>
      </w:r>
    </w:p>
    <w:p w14:paraId="0DF005E5"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Венгрия </w:t>
      </w:r>
      <w:r w:rsidR="003A7F5E" w:rsidRPr="00EB42D7">
        <w:rPr>
          <w:lang w:val="kk-KZ"/>
        </w:rPr>
        <w:t>— IPAR4.0 National Technology Initiative;</w:t>
      </w:r>
    </w:p>
    <w:p w14:paraId="4C1EEC85"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Чехия </w:t>
      </w:r>
      <w:r w:rsidR="005A75AD" w:rsidRPr="00EB42D7">
        <w:rPr>
          <w:lang w:val="kk-KZ"/>
        </w:rPr>
        <w:t>— Průmysl 4.0;</w:t>
      </w:r>
    </w:p>
    <w:p w14:paraId="59648B59"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Дания </w:t>
      </w:r>
      <w:r w:rsidR="005A75AD" w:rsidRPr="00EB42D7">
        <w:rPr>
          <w:lang w:val="kk-KZ"/>
        </w:rPr>
        <w:t xml:space="preserve">— Manufacturing Academy of Denmark (MADE); </w:t>
      </w:r>
    </w:p>
    <w:p w14:paraId="0142B7CB" w14:textId="21AB1825"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Испания</w:t>
      </w:r>
      <w:r w:rsidR="00BB4A2E">
        <w:rPr>
          <w:lang w:val="kk-KZ"/>
        </w:rPr>
        <w:t xml:space="preserve"> </w:t>
      </w:r>
      <w:r w:rsidR="005A75AD" w:rsidRPr="00EB42D7">
        <w:rPr>
          <w:lang w:val="kk-KZ"/>
        </w:rPr>
        <w:t>— Industria Conectada 4.0;</w:t>
      </w:r>
    </w:p>
    <w:p w14:paraId="77918DC8"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Франция </w:t>
      </w:r>
      <w:r w:rsidR="005A75AD" w:rsidRPr="00EB42D7">
        <w:rPr>
          <w:lang w:val="kk-KZ"/>
        </w:rPr>
        <w:t>— Alliance pour l'Industrie du Futur/Nouvelle France Industrielle;</w:t>
      </w:r>
    </w:p>
    <w:p w14:paraId="25F923DA" w14:textId="5156E169"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Италия</w:t>
      </w:r>
      <w:r w:rsidR="00BB4A2E">
        <w:rPr>
          <w:lang w:val="kk-KZ"/>
        </w:rPr>
        <w:t xml:space="preserve"> </w:t>
      </w:r>
      <w:r w:rsidR="005A75AD" w:rsidRPr="00EB42D7">
        <w:rPr>
          <w:lang w:val="kk-KZ"/>
        </w:rPr>
        <w:t xml:space="preserve">— Industria 4.0 и Fabbrica Intelligente; </w:t>
      </w:r>
    </w:p>
    <w:p w14:paraId="61E11A51"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Люксембург</w:t>
      </w:r>
      <w:r w:rsidR="005A75AD" w:rsidRPr="00EB42D7">
        <w:rPr>
          <w:lang w:val="kk-KZ"/>
        </w:rPr>
        <w:t xml:space="preserve"> — Digital For Industry Luxembourg; </w:t>
      </w:r>
    </w:p>
    <w:p w14:paraId="13BB7124"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Нидерланды </w:t>
      </w:r>
      <w:r w:rsidR="005A75AD" w:rsidRPr="00EB42D7">
        <w:rPr>
          <w:lang w:val="kk-KZ"/>
        </w:rPr>
        <w:t xml:space="preserve">— Smart Industry; </w:t>
      </w:r>
    </w:p>
    <w:p w14:paraId="18F03225" w14:textId="1176D133"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Швеция</w:t>
      </w:r>
      <w:r w:rsidR="00BB4A2E">
        <w:rPr>
          <w:lang w:val="kk-KZ"/>
        </w:rPr>
        <w:t xml:space="preserve"> </w:t>
      </w:r>
      <w:r w:rsidR="003A7F5E" w:rsidRPr="00EB42D7">
        <w:rPr>
          <w:lang w:val="kk-KZ"/>
        </w:rPr>
        <w:t>— Smart Industry;</w:t>
      </w:r>
    </w:p>
    <w:p w14:paraId="51C07488"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Словакия </w:t>
      </w:r>
      <w:r w:rsidR="005A75AD" w:rsidRPr="00EB42D7">
        <w:rPr>
          <w:lang w:val="kk-KZ"/>
        </w:rPr>
        <w:t xml:space="preserve">— Smart Industry; </w:t>
      </w:r>
    </w:p>
    <w:p w14:paraId="5F435CFF"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Португалия </w:t>
      </w:r>
      <w:r w:rsidR="003A7F5E" w:rsidRPr="00EB42D7">
        <w:rPr>
          <w:lang w:val="kk-KZ"/>
        </w:rPr>
        <w:t>— Indústria 4.0.</w:t>
      </w:r>
    </w:p>
    <w:p w14:paraId="36538970" w14:textId="53A22E56" w:rsidR="008248DB" w:rsidRPr="00EB42D7" w:rsidRDefault="003A7F5E" w:rsidP="00B24B89">
      <w:pPr>
        <w:widowControl w:val="0"/>
        <w:ind w:firstLine="709"/>
        <w:rPr>
          <w:lang w:val="kk-KZ"/>
        </w:rPr>
      </w:pPr>
      <w:r w:rsidRPr="00EB42D7">
        <w:rPr>
          <w:lang w:val="kk-KZ"/>
        </w:rPr>
        <w:t>Цифрландыру бойынша көшбасшысы позициясы Индустрия 4.0 жалпы тұжырымдамасының басты идеологы Германия</w:t>
      </w:r>
      <w:r w:rsidR="00BB4A2E">
        <w:rPr>
          <w:lang w:val="kk-KZ"/>
        </w:rPr>
        <w:t xml:space="preserve"> </w:t>
      </w:r>
      <w:r w:rsidRPr="00EB42D7">
        <w:rPr>
          <w:lang w:val="kk-KZ"/>
        </w:rPr>
        <w:t>мемлекетіне тиесілі болып тұр</w:t>
      </w:r>
      <w:r w:rsidR="0082075D" w:rsidRPr="00EB42D7">
        <w:rPr>
          <w:lang w:val="kk-KZ"/>
        </w:rPr>
        <w:t>.</w:t>
      </w:r>
      <w:r w:rsidRPr="00EB42D7">
        <w:rPr>
          <w:lang w:val="kk-KZ"/>
        </w:rPr>
        <w:t xml:space="preserve"> </w:t>
      </w:r>
    </w:p>
    <w:p w14:paraId="19C449E9" w14:textId="77777777" w:rsidR="00DE714A" w:rsidRDefault="003264DD" w:rsidP="00B24B89">
      <w:pPr>
        <w:widowControl w:val="0"/>
        <w:ind w:firstLine="709"/>
        <w:rPr>
          <w:lang w:val="kk-KZ"/>
        </w:rPr>
      </w:pPr>
      <w:r w:rsidRPr="00EB42D7">
        <w:rPr>
          <w:lang w:val="kk-KZ"/>
        </w:rPr>
        <w:t>Қортындылай келе, дамыған елдердің тәжірибесі көрсетіп отырғандай, кез-келген бағдардағы (өндіріс, басқару, қаржылық, әлеуметтік және т.б.) түбегейлі жаңа технологиялардың пайда болуы, олардың қолданылу саласына қарамастан, жағымды нәтижелер береді және тұтастай экономикалық дамудың тағдырына жағымды әсер етеді.</w:t>
      </w:r>
      <w:r w:rsidR="00EB42D7">
        <w:rPr>
          <w:lang w:val="kk-KZ"/>
        </w:rPr>
        <w:t xml:space="preserve"> </w:t>
      </w:r>
      <w:r w:rsidR="00D91642" w:rsidRPr="00EB42D7">
        <w:rPr>
          <w:lang w:val="kk-KZ"/>
        </w:rPr>
        <w:t>Цифрлық экономика тұтынушылар мен қоғам үшін көптеген жеңілдіктер туғызды. Тұтынушылар цифрлық экономиканы дамытудан зор пайда алады</w:t>
      </w:r>
      <w:r w:rsidR="00092644" w:rsidRPr="00EB42D7">
        <w:rPr>
          <w:lang w:val="kk-KZ"/>
        </w:rPr>
        <w:t>:</w:t>
      </w:r>
      <w:r w:rsidR="00D91642" w:rsidRPr="00EB42D7">
        <w:rPr>
          <w:lang w:val="kk-KZ"/>
        </w:rPr>
        <w:t xml:space="preserve"> </w:t>
      </w:r>
    </w:p>
    <w:p w14:paraId="4D6E3E95" w14:textId="0BD9B450" w:rsidR="003955F4" w:rsidRPr="00EB42D7" w:rsidRDefault="003955F4" w:rsidP="003955F4">
      <w:pPr>
        <w:widowControl w:val="0"/>
        <w:ind w:firstLine="709"/>
        <w:rPr>
          <w:lang w:val="kk-KZ"/>
        </w:rPr>
      </w:pPr>
      <w:r w:rsidRPr="00EB42D7">
        <w:rPr>
          <w:lang w:val="kk-KZ"/>
        </w:rPr>
        <w:t>1.</w:t>
      </w:r>
      <w:r w:rsidR="00C64B58">
        <w:rPr>
          <w:lang w:val="kk-KZ"/>
        </w:rPr>
        <w:t> </w:t>
      </w:r>
      <w:r w:rsidRPr="00EB42D7">
        <w:rPr>
          <w:lang w:val="kk-KZ"/>
        </w:rPr>
        <w:t>Смартфондардың таралуының арқасында қарапайым адамдар орасан зор есептеу қуатын пайдалана бастады. Енді сіз кез келген уақытта адамзаттың ғасырлар бойы жинақтап келе жатқан біліміне немесе әлеуметтік желілердегі шексіз ақпарат ағынына толықтай тегін қол жеткізе аласыз.</w:t>
      </w:r>
    </w:p>
    <w:p w14:paraId="1963B4B8" w14:textId="79F40450" w:rsidR="003955F4" w:rsidRPr="00EB42D7" w:rsidRDefault="003955F4" w:rsidP="003955F4">
      <w:pPr>
        <w:widowControl w:val="0"/>
        <w:ind w:firstLine="709"/>
        <w:rPr>
          <w:lang w:val="kk-KZ"/>
        </w:rPr>
      </w:pPr>
      <w:r w:rsidRPr="00EB42D7">
        <w:rPr>
          <w:lang w:val="kk-KZ"/>
        </w:rPr>
        <w:t>2.</w:t>
      </w:r>
      <w:r w:rsidR="00C64B58">
        <w:rPr>
          <w:lang w:val="kk-KZ"/>
        </w:rPr>
        <w:t> </w:t>
      </w:r>
      <w:r w:rsidRPr="00EB42D7">
        <w:rPr>
          <w:lang w:val="kk-KZ"/>
        </w:rPr>
        <w:t>Экономиканы цифрландыру төмен және жоғары жалақы алатын жұмысшылар арасындағы алшақтықты кеңейтті, яғни цифрландыру бұрын болмаған жаңа кәсіптердің пайда болуына байланысты еңбек нарығына оң әсер етті.</w:t>
      </w:r>
    </w:p>
    <w:p w14:paraId="15BAD2E1" w14:textId="72EBCE34" w:rsidR="003955F4" w:rsidRPr="00EB42D7" w:rsidRDefault="003955F4" w:rsidP="003955F4">
      <w:pPr>
        <w:widowControl w:val="0"/>
        <w:ind w:firstLine="709"/>
        <w:rPr>
          <w:lang w:val="kk-KZ"/>
        </w:rPr>
      </w:pPr>
      <w:r w:rsidRPr="00EB42D7">
        <w:rPr>
          <w:lang w:val="kk-KZ"/>
        </w:rPr>
        <w:t>3.</w:t>
      </w:r>
      <w:r w:rsidR="00C64B58">
        <w:rPr>
          <w:lang w:val="kk-KZ"/>
        </w:rPr>
        <w:t> </w:t>
      </w:r>
      <w:r w:rsidRPr="00EB42D7">
        <w:rPr>
          <w:lang w:val="kk-KZ"/>
        </w:rPr>
        <w:t>Цифрлық технологияларды кеңінен енгізу дәстүрлі базалық салаларды дамытуға, еңбек өнімділігінің өсуін қамтамасыз етуге, олардың бәсекеге қабілеттілігін арттыруға, оның ішінде халықаралық нарықта серпін береді.</w:t>
      </w:r>
    </w:p>
    <w:p w14:paraId="2C519E66" w14:textId="77777777" w:rsidR="005C1459" w:rsidRPr="0025109A" w:rsidRDefault="005C1459" w:rsidP="00B24B89">
      <w:pPr>
        <w:widowControl w:val="0"/>
        <w:rPr>
          <w:rFonts w:cs="Times New Roman"/>
          <w:szCs w:val="28"/>
          <w:lang w:val="kk-KZ"/>
        </w:rPr>
        <w:sectPr w:rsidR="005C1459" w:rsidRPr="0025109A" w:rsidSect="00356A34">
          <w:footerReference w:type="even" r:id="rId18"/>
          <w:footerReference w:type="default" r:id="rId19"/>
          <w:type w:val="nextColumn"/>
          <w:pgSz w:w="11906" w:h="16838"/>
          <w:pgMar w:top="1134" w:right="567" w:bottom="1134" w:left="1701" w:header="709" w:footer="709" w:gutter="0"/>
          <w:pgNumType w:start="1"/>
          <w:cols w:space="708"/>
          <w:titlePg/>
          <w:docGrid w:linePitch="360"/>
        </w:sectPr>
      </w:pPr>
    </w:p>
    <w:p w14:paraId="144A7F5C" w14:textId="00271A0C" w:rsidR="0089356B" w:rsidRDefault="0089356B" w:rsidP="0089356B">
      <w:pPr>
        <w:rPr>
          <w:rFonts w:cs="Times New Roman"/>
          <w:b/>
          <w:szCs w:val="28"/>
          <w:lang w:val="kk-KZ"/>
        </w:rPr>
      </w:pPr>
    </w:p>
    <w:p w14:paraId="14F50402" w14:textId="771EEFE2"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87616" behindDoc="0" locked="0" layoutInCell="1" allowOverlap="1" wp14:anchorId="7CFEA165" wp14:editId="445E0A80">
                <wp:simplePos x="0" y="0"/>
                <wp:positionH relativeFrom="margin">
                  <wp:posOffset>3475355</wp:posOffset>
                </wp:positionH>
                <wp:positionV relativeFrom="paragraph">
                  <wp:posOffset>191661</wp:posOffset>
                </wp:positionV>
                <wp:extent cx="2647950" cy="4430110"/>
                <wp:effectExtent l="0" t="0" r="19050" b="27940"/>
                <wp:wrapNone/>
                <wp:docPr id="196" name="Овал 196"/>
                <wp:cNvGraphicFramePr/>
                <a:graphic xmlns:a="http://schemas.openxmlformats.org/drawingml/2006/main">
                  <a:graphicData uri="http://schemas.microsoft.com/office/word/2010/wordprocessingShape">
                    <wps:wsp>
                      <wps:cNvSpPr/>
                      <wps:spPr>
                        <a:xfrm>
                          <a:off x="0" y="0"/>
                          <a:ext cx="2647950" cy="4430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5DAD5" w14:textId="77777777" w:rsidR="00335D12" w:rsidRPr="00046A1E" w:rsidRDefault="00335D12" w:rsidP="0089356B">
                            <w:pPr>
                              <w:jc w:val="center"/>
                              <w:rPr>
                                <w:rFonts w:cs="Times New Roman"/>
                                <w:szCs w:val="28"/>
                                <w:lang w:val="kk-KZ"/>
                              </w:rPr>
                            </w:pPr>
                            <w:r w:rsidRPr="00046A1E">
                              <w:rPr>
                                <w:rFonts w:cs="Times New Roman"/>
                                <w:szCs w:val="28"/>
                                <w:lang w:val="kk-KZ"/>
                              </w:rPr>
                              <w:t>Қазақстан  экономикасын цифрлық трансформациялау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EA165" id="Овал 196" o:spid="_x0000_s1067" style="position:absolute;left:0;text-align:left;margin-left:273.65pt;margin-top:15.1pt;width:208.5pt;height:348.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jcagIAACoFAAAOAAAAZHJzL2Uyb0RvYy54bWysVMFu2zAMvQ/YPwi6L7azpF2DOkXQosOA&#10;og2WDj0rslQLkEVNUmJnXz9KdpxgLXYY5oMsiuSjSD7q+qZrNNkL5xWYkhaTnBJhOFTKvJb0x/P9&#10;py+U+MBMxTQYUdKD8PRm+fHDdWsXYgo16Eo4giDGL1pb0joEu8gyz2vRMD8BKwwqJbiGBRTda1Y5&#10;1iJ6o7Npnl9kLbjKOuDCezy965V0mfClFDw8SelFILqkeLeQVpfWbVyz5TVbvDpma8WHa7B/uEXD&#10;lMGgI9QdC4zsnHoD1SjuwIMMEw5NBlIqLlIOmE2R/5HNpmZWpFywON6OZfL/D5Y/7jd27bAMrfUL&#10;j9uYRSddE/94P9KlYh3GYokuEI6H04vZ5dUca8pRN5t9zosilTM7uVvnw1cBDYmbkgqtlfUxIbZg&#10;+wcfMCpaH61QON0h7cJBi2iszXchiapi1OSd6CFutSN7ho1lnAsTil5Vs0r0x/Mcv9hhDDJ6JCkB&#10;RmSptB6xB4BIvbfYPcxgH11FYtfonP/tYr3z6JEigwmjc6MMuPcANGY1RO7tj0XqSxOrFLpth7XB&#10;HiTTeLSF6rB2xEFPd2/5vcIOPDAf1swhv7FrOLPhCRepoS0pDDtKanC/3juP9kg71FLS4ryU1P/c&#10;MSco0d8MEvKqmM3igCVhNr+couDONdtzjdk1t4CdK/B1sDxto33Qx6100LzgaK9iVFQxwzF2SXlw&#10;R+E29HOMjwMXq1Uyw6GyLDyYjeURPBY60uu5e2HODjQMyOBHOM7WGyr2ttHTwGoXQKrE01Ndhxbg&#10;QCYuDY9HnPhzOVmdnrjlbwAAAP//AwBQSwMEFAAGAAgAAAAhAGgnbHrgAAAACgEAAA8AAABkcnMv&#10;ZG93bnJldi54bWxMj8FOhDAQhu8mvkMzJt7cdllcFpZhY0xI1MSDiPcurUCWTgktu+jTW096nJkv&#10;/3x/fljMwM56cr0lhPVKANPUWNVTi1C/l3c7YM5LUnKwpBG+tINDcX2Vy0zZC73pc+VbFkLIZRKh&#10;837MOHdNp410KztqCrdPOxnpwzi1XE3yEsLNwCMhttzInsKHTo76sdPNqZoNwvdTWfd+TqudqF9O&#10;r/FzaXn/gXh7szzsgXm9+D8YfvWDOhTB6WhnUo4NCPdxsgkowkZEwAKQbuOwOCIkUZICL3L+v0Lx&#10;AwAA//8DAFBLAQItABQABgAIAAAAIQC2gziS/gAAAOEBAAATAAAAAAAAAAAAAAAAAAAAAABbQ29u&#10;dGVudF9UeXBlc10ueG1sUEsBAi0AFAAGAAgAAAAhADj9If/WAAAAlAEAAAsAAAAAAAAAAAAAAAAA&#10;LwEAAF9yZWxzLy5yZWxzUEsBAi0AFAAGAAgAAAAhAGma+NxqAgAAKgUAAA4AAAAAAAAAAAAAAAAA&#10;LgIAAGRycy9lMm9Eb2MueG1sUEsBAi0AFAAGAAgAAAAhAGgnbHrgAAAACgEAAA8AAAAAAAAAAAAA&#10;AAAAxAQAAGRycy9kb3ducmV2LnhtbFBLBQYAAAAABAAEAPMAAADRBQAAAAA=&#10;" fillcolor="#5b9bd5 [3204]" strokecolor="#1f4d78 [1604]" strokeweight="1pt">
                <v:stroke joinstyle="miter"/>
                <v:textbox>
                  <w:txbxContent>
                    <w:p w14:paraId="28D5DAD5" w14:textId="77777777" w:rsidR="00335D12" w:rsidRPr="00046A1E" w:rsidRDefault="00335D12" w:rsidP="0089356B">
                      <w:pPr>
                        <w:jc w:val="center"/>
                        <w:rPr>
                          <w:rFonts w:cs="Times New Roman"/>
                          <w:szCs w:val="28"/>
                          <w:lang w:val="kk-KZ"/>
                        </w:rPr>
                      </w:pPr>
                      <w:r w:rsidRPr="00046A1E">
                        <w:rPr>
                          <w:rFonts w:cs="Times New Roman"/>
                          <w:szCs w:val="28"/>
                          <w:lang w:val="kk-KZ"/>
                        </w:rPr>
                        <w:t>Қазақстан  экономикасын цифрлық трансформациялау</w:t>
                      </w:r>
                    </w:p>
                  </w:txbxContent>
                </v:textbox>
                <w10:wrap anchorx="margin"/>
              </v:oval>
            </w:pict>
          </mc:Fallback>
        </mc:AlternateContent>
      </w:r>
    </w:p>
    <w:p w14:paraId="34777A27" w14:textId="53D2F1FC" w:rsidR="0089356B" w:rsidRDefault="0089356B" w:rsidP="0089356B">
      <w:pPr>
        <w:rPr>
          <w:rFonts w:cs="Times New Roman"/>
          <w:b/>
          <w:szCs w:val="28"/>
          <w:lang w:val="kk-KZ"/>
        </w:rPr>
      </w:pPr>
    </w:p>
    <w:p w14:paraId="24A02CD7" w14:textId="77777777" w:rsidR="0089356B" w:rsidRDefault="0089356B" w:rsidP="0089356B">
      <w:pPr>
        <w:rPr>
          <w:rFonts w:cs="Times New Roman"/>
          <w:b/>
          <w:szCs w:val="28"/>
          <w:lang w:val="kk-KZ"/>
        </w:rPr>
      </w:pPr>
    </w:p>
    <w:p w14:paraId="2F38DCD8" w14:textId="20E68171"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89664" behindDoc="0" locked="0" layoutInCell="1" allowOverlap="1" wp14:anchorId="61AFE0C3" wp14:editId="39DBB8A0">
                <wp:simplePos x="0" y="0"/>
                <wp:positionH relativeFrom="column">
                  <wp:posOffset>2413635</wp:posOffset>
                </wp:positionH>
                <wp:positionV relativeFrom="paragraph">
                  <wp:posOffset>237490</wp:posOffset>
                </wp:positionV>
                <wp:extent cx="952500" cy="457200"/>
                <wp:effectExtent l="0" t="0" r="76200" b="57150"/>
                <wp:wrapNone/>
                <wp:docPr id="197" name="Прямая со стрелкой 197"/>
                <wp:cNvGraphicFramePr/>
                <a:graphic xmlns:a="http://schemas.openxmlformats.org/drawingml/2006/main">
                  <a:graphicData uri="http://schemas.microsoft.com/office/word/2010/wordprocessingShape">
                    <wps:wsp>
                      <wps:cNvCnPr/>
                      <wps:spPr>
                        <a:xfrm>
                          <a:off x="0" y="0"/>
                          <a:ext cx="9525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94D024" id="_x0000_t32" coordsize="21600,21600" o:spt="32" o:oned="t" path="m,l21600,21600e" filled="f">
                <v:path arrowok="t" fillok="f" o:connecttype="none"/>
                <o:lock v:ext="edit" shapetype="t"/>
              </v:shapetype>
              <v:shape id="Прямая со стрелкой 197" o:spid="_x0000_s1026" type="#_x0000_t32" style="position:absolute;margin-left:190.05pt;margin-top:18.7pt;width:75pt;height:36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3yuwEAAM8DAAAOAAAAZHJzL2Uyb0RvYy54bWysU8uu0zAQ3SPxD5b3NGlFeURN76IX2CC4&#10;4vEBvs44seSX7KFJ/p6x06YIEBKIzcT2zJk5c2ZyuJusYWeISXvX8u2m5gyc9J12fcu/fnn77BVn&#10;CYXrhPEOWj5D4nfHp08OY2hg5wdvOoiMkrjUjKHlA2JoqirJAaxIGx/AkVP5aAXSNfZVF8VI2a2p&#10;dnX9ohp97EL0ElKi1/vFyY8lv1Ig8aNSCZCZlhM3LDYW+5htdTyIpo8iDFpeaIh/YGGFdlR0TXUv&#10;ULBvUf+SymoZffIKN9LbyiulJZQeqJtt/VM3nwcRoPRC4qSwypT+X1r54XxyD5FkGENqUniIuYtJ&#10;RZu/xI9NRax5FQsmZJIeX+93+5okleR6vn9Jw8hiVjdwiAnfgbcsH1qeMArdD3jyztFYfNwWwcT5&#10;fcIFeAXkysZli0KbN65jOAfaHYxauN7ApU4OqW6sywlnAwv8EyimO+K5lCkLBScT2VnQKggpweF2&#10;zUTRGaa0MSuwLvz+CLzEZyiUZfsb8Ioolb3DFWy18/F31XG6UlZL/FWBpe8swaPv5jLPIg1tTZnJ&#10;ZcPzWv54L/Dbf3j8DgAA//8DAFBLAwQUAAYACAAAACEAU5bp5d4AAAAKAQAADwAAAGRycy9kb3du&#10;cmV2LnhtbEyPy07DMBBF90j8gzVI7KjdB9CGOBVCoksQhUW7c+OpEzUeR7GbBL6e6Qp28zi6cyZf&#10;j74RPXaxDqRhOlEgkMpga3Iavj5f75YgYjJkTRMINXxjhHVxfZWbzIaBPrDfJic4hGJmNFQptZmU&#10;sazQmzgJLRLvjqHzJnHbOWk7M3C4b+RMqQfpTU18oTItvlRYnrZnr+Hd7Xo/o00tj6v9z8a92VM1&#10;JK1vb8bnJxAJx/QHw0Wf1aFgp0M4k42i0TBfqimjXDwuQDBwP78MDkyq1QJkkcv/LxS/AAAA//8D&#10;AFBLAQItABQABgAIAAAAIQC2gziS/gAAAOEBAAATAAAAAAAAAAAAAAAAAAAAAABbQ29udGVudF9U&#10;eXBlc10ueG1sUEsBAi0AFAAGAAgAAAAhADj9If/WAAAAlAEAAAsAAAAAAAAAAAAAAAAALwEAAF9y&#10;ZWxzLy5yZWxzUEsBAi0AFAAGAAgAAAAhANJe3fK7AQAAzwMAAA4AAAAAAAAAAAAAAAAALgIAAGRy&#10;cy9lMm9Eb2MueG1sUEsBAi0AFAAGAAgAAAAhAFOW6eXeAAAACgEAAA8AAAAAAAAAAAAAAAAAFQQA&#10;AGRycy9kb3ducmV2LnhtbFBLBQYAAAAABAAEAPMAAAAgBQAAAAA=&#10;" strokecolor="#5b9bd5 [3204]" strokeweight=".5pt">
                <v:stroke endarrow="block" joinstyle="miter"/>
              </v:shape>
            </w:pict>
          </mc:Fallback>
        </mc:AlternateContent>
      </w:r>
      <w:r>
        <w:rPr>
          <w:rFonts w:cs="Times New Roman"/>
          <w:b/>
          <w:noProof/>
          <w:szCs w:val="28"/>
          <w:lang w:eastAsia="ru-RU"/>
        </w:rPr>
        <mc:AlternateContent>
          <mc:Choice Requires="wps">
            <w:drawing>
              <wp:anchor distT="0" distB="0" distL="114300" distR="114300" simplePos="0" relativeHeight="251888640" behindDoc="0" locked="0" layoutInCell="1" allowOverlap="1" wp14:anchorId="68973512" wp14:editId="0BDBF29F">
                <wp:simplePos x="0" y="0"/>
                <wp:positionH relativeFrom="column">
                  <wp:posOffset>2556509</wp:posOffset>
                </wp:positionH>
                <wp:positionV relativeFrom="paragraph">
                  <wp:posOffset>123190</wp:posOffset>
                </wp:positionV>
                <wp:extent cx="3876675" cy="28575"/>
                <wp:effectExtent l="0" t="38100" r="28575" b="85725"/>
                <wp:wrapNone/>
                <wp:docPr id="198" name="Прямая со стрелкой 198"/>
                <wp:cNvGraphicFramePr/>
                <a:graphic xmlns:a="http://schemas.openxmlformats.org/drawingml/2006/main">
                  <a:graphicData uri="http://schemas.microsoft.com/office/word/2010/wordprocessingShape">
                    <wps:wsp>
                      <wps:cNvCnPr/>
                      <wps:spPr>
                        <a:xfrm>
                          <a:off x="0" y="0"/>
                          <a:ext cx="387667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16E9E" id="Прямая со стрелкой 198" o:spid="_x0000_s1026" type="#_x0000_t32" style="position:absolute;margin-left:201.3pt;margin-top:9.7pt;width:305.25pt;height:2.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e4vAEAAM8DAAAOAAAAZHJzL2Uyb0RvYy54bWysU9uO0zAQfUfiHyy/07RF262ipvvQBV4Q&#10;rLh8gNcZJ5Z8kz00yd8zdtoUAUIC8TLxZc6ZM8eTw8NoDTtDTNq7hm9Wa87ASd9q1zX865e3r/ac&#10;JRSuFcY7aPgEiT8cX744DKGGre+9aSEyInGpHkLDe8RQV1WSPViRVj6Ao0vloxVI29hVbRQDsVtT&#10;bdfrXTX42IboJaREp4/zJT8WfqVA4kelEiAzDSdtWGIs8TnH6ngQdRdF6LW8yBD/oMIK7ajoQvUo&#10;ULBvUf9CZbWMPnmFK+lt5ZXSEkoP1M1m/VM3n3sRoPRC5qSw2JT+H638cD65p0g2DCHVKTzF3MWo&#10;os1f0sfGYta0mAUjMkmHr/f3u939HWeS7rb7O1oSS3UDh5jwHXjL8qLhCaPQXY8n7xw9i4+bYpg4&#10;v084A6+AXNm4HFFo88a1DKdAs4NRC9cZuNTJKdVNdVnhZGCGfwLFdEs65zJloOBkIjsLGgUhJTjc&#10;LEyUnWFKG7MA10XfH4GX/AyFMmx/A14QpbJ3uICtdj7+rjqOV8lqzr86MPedLXj27VTes1hDU1Pe&#10;5DLheSx/3Bf47T88fgcAAP//AwBQSwMEFAAGAAgAAAAhAECY8C/eAAAACgEAAA8AAABkcnMvZG93&#10;bnJldi54bWxMj8FOwzAQRO9I/QdrK3GjdtKqIiFOhZDoEUThADc33tpR43UUu0ng63FPcFzN08zb&#10;aje7jo04hNaThGwlgCE1XrdkJHy8P9/dAwtRkVadJ5TwjQF29eKmUqX2E73heIiGpRIKpZJgY+xL&#10;zkNj0amw8j1Syk5+cCqmczBcD2pK5a7juRBb7lRLacGqHp8sNufDxUl4NZ+jy2nf8lPx9bM3L/ps&#10;pyjl7XJ+fAAWcY5/MFz1kzrUyenoL6QD6yRsRL5NaAqKDbArILJ1BuwoIV8XwOuK/3+h/gUAAP//&#10;AwBQSwECLQAUAAYACAAAACEAtoM4kv4AAADhAQAAEwAAAAAAAAAAAAAAAAAAAAAAW0NvbnRlbnRf&#10;VHlwZXNdLnhtbFBLAQItABQABgAIAAAAIQA4/SH/1gAAAJQBAAALAAAAAAAAAAAAAAAAAC8BAABf&#10;cmVscy8ucmVsc1BLAQItABQABgAIAAAAIQDPZRe4vAEAAM8DAAAOAAAAAAAAAAAAAAAAAC4CAABk&#10;cnMvZTJvRG9jLnhtbFBLAQItABQABgAIAAAAIQBAmPAv3gAAAAoBAAAPAAAAAAAAAAAAAAAAABYE&#10;AABkcnMvZG93bnJldi54bWxQSwUGAAAAAAQABADzAAAAIQUAAAAA&#10;" strokecolor="#5b9bd5 [3204]" strokeweight=".5pt">
                <v:stroke endarrow="block" joinstyle="miter"/>
              </v:shape>
            </w:pict>
          </mc:Fallback>
        </mc:AlternateContent>
      </w:r>
      <w:r>
        <w:rPr>
          <w:rFonts w:cs="Times New Roman"/>
          <w:b/>
          <w:szCs w:val="28"/>
          <w:lang w:val="kk-KZ"/>
        </w:rPr>
        <w:t>Инфрақұрылымды дамыту                                                                                                             Ақылды ұлт</w:t>
      </w:r>
    </w:p>
    <w:p w14:paraId="337D1E8A" w14:textId="7F16C5D7" w:rsidR="0089356B" w:rsidRPr="00340F9D" w:rsidRDefault="0089356B" w:rsidP="0089356B">
      <w:pPr>
        <w:rPr>
          <w:rFonts w:cs="Times New Roman"/>
          <w:b/>
          <w:szCs w:val="28"/>
          <w:lang w:val="kk-KZ"/>
        </w:rPr>
      </w:pPr>
      <w:r w:rsidRPr="00953203">
        <w:rPr>
          <w:rFonts w:cs="Times New Roman"/>
          <w:b/>
          <w:szCs w:val="28"/>
          <w:lang w:val="kk-KZ"/>
        </w:rPr>
        <w:t xml:space="preserve"> </w:t>
      </w:r>
      <w:r>
        <w:rPr>
          <w:rFonts w:cs="Times New Roman"/>
          <w:b/>
          <w:szCs w:val="28"/>
          <w:lang w:val="kk-KZ"/>
        </w:rPr>
        <w:t xml:space="preserve">                                                                                                                                                                 Сингапур </w:t>
      </w:r>
    </w:p>
    <w:p w14:paraId="62096654" w14:textId="77777777" w:rsidR="0089356B" w:rsidRDefault="0089356B" w:rsidP="0089356B">
      <w:pPr>
        <w:rPr>
          <w:rFonts w:cs="Times New Roman"/>
          <w:b/>
          <w:szCs w:val="28"/>
          <w:lang w:val="kk-KZ"/>
        </w:rPr>
      </w:pPr>
    </w:p>
    <w:p w14:paraId="1DA78853"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2736" behindDoc="0" locked="0" layoutInCell="1" allowOverlap="1" wp14:anchorId="0FF773A3" wp14:editId="231BFEB2">
                <wp:simplePos x="0" y="0"/>
                <wp:positionH relativeFrom="column">
                  <wp:posOffset>6061710</wp:posOffset>
                </wp:positionH>
                <wp:positionV relativeFrom="paragraph">
                  <wp:posOffset>147320</wp:posOffset>
                </wp:positionV>
                <wp:extent cx="533400" cy="9525"/>
                <wp:effectExtent l="0" t="57150" r="38100" b="85725"/>
                <wp:wrapNone/>
                <wp:docPr id="199" name="Прямая со стрелкой 199"/>
                <wp:cNvGraphicFramePr/>
                <a:graphic xmlns:a="http://schemas.openxmlformats.org/drawingml/2006/main">
                  <a:graphicData uri="http://schemas.microsoft.com/office/word/2010/wordprocessingShape">
                    <wps:wsp>
                      <wps:cNvCnPr/>
                      <wps:spPr>
                        <a:xfrm>
                          <a:off x="0" y="0"/>
                          <a:ext cx="533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CEB85" id="Прямая со стрелкой 199" o:spid="_x0000_s1026" type="#_x0000_t32" style="position:absolute;margin-left:477.3pt;margin-top:11.6pt;width:42pt;height:.7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XzuwEAAM0DAAAOAAAAZHJzL2Uyb0RvYy54bWysU9uO0zAQfUfiHyy/06RdiiBqug9d4AXB&#10;ioUP8DrjxJJvGg9t8vfYTpsiQEi74mXiy5yZM8cnu9vRGnYEjNq7lq9XNWfgpO+061v+/duHV285&#10;iyRcJ4x30PIJIr/dv3yxO4UGNn7wpgNkqYiLzSm0fCAKTVVFOYAVceUDuHSpPFpBaYt91aE4perW&#10;VJu6flOdPHYBvYQY0+ndfMn3pb5SIOmLUhGImZYnblQilviYY7XfiaZHEQYtzzTEM1hYoV1qupS6&#10;EyTYD9R/lLJaoo9e0Up6W3mltIQyQ5pmXf82zcMgApRZkjgxLDLF/1dWfj4e3D0mGU4hNjHcY55i&#10;VGjzN/FjYxFrWsSCkZhMh9ubm9d1klSmq3fbzTZLWV2hASN9BG9ZXrQ8EgrdD3TwzqVH8bguconj&#10;p0gz8ALIfY3LkYQ2713HaArJOYRauN7AuU9Oqa6cy4omAzP8Kyimu8RyblPsBAeD7CiSEYSU4Gi9&#10;VErZGaa0MQuwLvz+CTznZygUqz0FvCBKZ+9oAVvtPP6tO40XymrOvygwz50lePTdVF6zSJM8U97k&#10;7O9syl/3BX79C/c/AQAA//8DAFBLAwQUAAYACAAAACEA+haaYN4AAAAKAQAADwAAAGRycy9kb3du&#10;cmV2LnhtbEyPwU7DMAyG70i8Q2QkbiylG2MrTSeExI4gBge4ZY2XVGucqsnawtPjneDo359+fy43&#10;k2/FgH1sAim4nWUgkOpgGrIKPt6fb1YgYtJkdBsIFXxjhE11eVHqwoSR3nDYJSu4hGKhFbiUukLK&#10;WDv0Os5Ch8S7Q+i9Tjz2Vppej1zuW5ln2VJ63RBfcLrDJ4f1cXfyCl7t5+Bz2jbysP762doXc3Rj&#10;Uur6anp8AJFwSn8wnPVZHSp22ocTmShaBeu7xZJRBfk8B3EGsvmKkz0ni3uQVSn/v1D9AgAA//8D&#10;AFBLAQItABQABgAIAAAAIQC2gziS/gAAAOEBAAATAAAAAAAAAAAAAAAAAAAAAABbQ29udGVudF9U&#10;eXBlc10ueG1sUEsBAi0AFAAGAAgAAAAhADj9If/WAAAAlAEAAAsAAAAAAAAAAAAAAAAALwEAAF9y&#10;ZWxzLy5yZWxzUEsBAi0AFAAGAAgAAAAhANgktfO7AQAAzQMAAA4AAAAAAAAAAAAAAAAALgIAAGRy&#10;cy9lMm9Eb2MueG1sUEsBAi0AFAAGAAgAAAAhAPoWmmDeAAAACgEAAA8AAAAAAAAAAAAAAAAAFQQA&#10;AGRycy9kb3ducmV2LnhtbFBLBQYAAAAABAAEAPMAAAAgBQAAAAA=&#10;" strokecolor="#5b9bd5 [3204]" strokeweight=".5pt">
                <v:stroke endarrow="block" joinstyle="miter"/>
              </v:shape>
            </w:pict>
          </mc:Fallback>
        </mc:AlternateContent>
      </w:r>
      <w:r>
        <w:rPr>
          <w:rFonts w:cs="Times New Roman"/>
          <w:b/>
          <w:szCs w:val="28"/>
          <w:lang w:val="kk-KZ"/>
        </w:rPr>
        <w:t xml:space="preserve">   </w:t>
      </w:r>
      <w:r>
        <w:rPr>
          <w:rFonts w:cs="Times New Roman"/>
          <w:b/>
          <w:noProof/>
          <w:szCs w:val="28"/>
          <w:lang w:eastAsia="ru-RU"/>
        </w:rPr>
        <mc:AlternateContent>
          <mc:Choice Requires="wps">
            <w:drawing>
              <wp:anchor distT="0" distB="0" distL="114300" distR="114300" simplePos="0" relativeHeight="251891712" behindDoc="0" locked="0" layoutInCell="1" allowOverlap="1" wp14:anchorId="0406BB46" wp14:editId="114B2049">
                <wp:simplePos x="0" y="0"/>
                <wp:positionH relativeFrom="column">
                  <wp:posOffset>2299334</wp:posOffset>
                </wp:positionH>
                <wp:positionV relativeFrom="paragraph">
                  <wp:posOffset>118745</wp:posOffset>
                </wp:positionV>
                <wp:extent cx="1114425" cy="9525"/>
                <wp:effectExtent l="0" t="0" r="28575" b="28575"/>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1114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22D35" id="Прямая соединительная линия 200"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81.05pt,9.35pt" to="268.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zSnQEAAJcDAAAOAAAAZHJzL2Uyb0RvYy54bWysU01P3DAQvSP1P1i+d5OsAEG0WQ6gcqkA&#10;0fIDjDPeWLI9lu1usv+esXc3WwFS1aqXiT/mvZn3PFndTNawLYSo0XW8WdScgZPYa7fp+MvPb1+v&#10;OItJuF4YdNDxHUR+s/5ythp9C0sc0PQQGJG42I6+40NKvq2qKAewIi7Qg6NLhcGKRNuwqfogRmK3&#10;plrW9WU1Yuh9QAkx0und/pKvC79SINOjUhESMx2n3lKJocTXHKv1SrSbIPyg5aEN8Q9dWKEdFZ2p&#10;7kQS7FfQH6islgEjqrSQaCtUSksoGkhNU79T82MQHooWMif62ab4/2jlw/bWPQWyYfSxjf4pZBWT&#10;CjZ/qT82FbN2s1kwJSbpsGma8/PlBWeS7q4vaEUk1QnrQ0z3gJblRceNdlmKaMX2e0z71GMK4U7V&#10;yyrtDORk455BMd3negVdBgNuTWBbQU8qpASXmkPpkp1hShszA+s/Aw/5GQplaP4GPCNKZXRpBlvt&#10;MHxWPU3HltU+/+jAXne24BX7XXmXYg29fjH3MKl5vH7fF/jpf1q/AQAA//8DAFBLAwQUAAYACAAA&#10;ACEAfsvAAuEAAAAJAQAADwAAAGRycy9kb3ducmV2LnhtbEyPQUvDQBCF74L/YRnBm910i2mJ2ZRS&#10;EGtBilWox212TKLZ2ZDdNum/dzzpcXgf732TL0fXijP2ofGkYTpJQCCV3jZUaXh/e7xbgAjRkDWt&#10;J9RwwQDL4voqN5n1A73ieR8rwSUUMqOhjrHLpAxljc6Eie+QOPv0vTORz76StjcDl7tWqiRJpTMN&#10;8UJtOlzXWH7vT07DS7/ZrFfbyxftPtxwUNvD7nl80vr2Zlw9gIg4xj8YfvVZHQp2OvoT2SBaDbNU&#10;TRnlYDEHwcD9bJ6COGpQiQJZ5PL/B8UPAAAA//8DAFBLAQItABQABgAIAAAAIQC2gziS/gAAAOEB&#10;AAATAAAAAAAAAAAAAAAAAAAAAABbQ29udGVudF9UeXBlc10ueG1sUEsBAi0AFAAGAAgAAAAhADj9&#10;If/WAAAAlAEAAAsAAAAAAAAAAAAAAAAALwEAAF9yZWxzLy5yZWxzUEsBAi0AFAAGAAgAAAAhAIoV&#10;jNKdAQAAlwMAAA4AAAAAAAAAAAAAAAAALgIAAGRycy9lMm9Eb2MueG1sUEsBAi0AFAAGAAgAAAAh&#10;AH7LwALhAAAACQEAAA8AAAAAAAAAAAAAAAAA9wMAAGRycy9kb3ducmV2LnhtbFBLBQYAAAAABAAE&#10;APMAAAAFBQAAAAA=&#10;" strokecolor="#5b9bd5 [3204]" strokeweight=".5pt">
                <v:stroke joinstyle="miter"/>
              </v:line>
            </w:pict>
          </mc:Fallback>
        </mc:AlternateContent>
      </w:r>
      <w:r>
        <w:rPr>
          <w:rFonts w:cs="Times New Roman"/>
          <w:b/>
          <w:szCs w:val="28"/>
          <w:lang w:val="kk-KZ"/>
        </w:rPr>
        <w:t>Тау-кен, өңдеу саласын                                                                                                            Өнеркәсіп революциясы 4.0</w:t>
      </w:r>
    </w:p>
    <w:p w14:paraId="3F258988"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0688" behindDoc="0" locked="0" layoutInCell="1" allowOverlap="1" wp14:anchorId="0A22384F" wp14:editId="5DD6F37B">
                <wp:simplePos x="0" y="0"/>
                <wp:positionH relativeFrom="column">
                  <wp:posOffset>1623060</wp:posOffset>
                </wp:positionH>
                <wp:positionV relativeFrom="paragraph">
                  <wp:posOffset>137795</wp:posOffset>
                </wp:positionV>
                <wp:extent cx="1733550" cy="19050"/>
                <wp:effectExtent l="0" t="57150" r="19050" b="95250"/>
                <wp:wrapNone/>
                <wp:docPr id="201" name="Прямая со стрелкой 201"/>
                <wp:cNvGraphicFramePr/>
                <a:graphic xmlns:a="http://schemas.openxmlformats.org/drawingml/2006/main">
                  <a:graphicData uri="http://schemas.microsoft.com/office/word/2010/wordprocessingShape">
                    <wps:wsp>
                      <wps:cNvCnPr/>
                      <wps:spPr>
                        <a:xfrm>
                          <a:off x="0" y="0"/>
                          <a:ext cx="17335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0BAAB" id="Прямая со стрелкой 201" o:spid="_x0000_s1026" type="#_x0000_t32" style="position:absolute;margin-left:127.8pt;margin-top:10.85pt;width:136.5pt;height: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iTugEAAM8DAAAOAAAAZHJzL2Uyb0RvYy54bWysU9tu1DAQfUfiHyy/s0lalUu02T5sgRcE&#10;FYUPcJ1xYsk32cMm+/eMnd0sAiTUipeJL3POzByfbG9na9gBYtLedbzZ1JyBk77Xbuj4928fXr3l&#10;LKFwvTDeQcePkPjt7uWL7RRauPKjNz1ERiQutVPo+IgY2qpKcgQr0sYHcHSpfLQCaRuHqo9iInZr&#10;qqu6fl1NPvYhegkp0endcsl3hV8pkPhFqQTITMepNywxlviYY7XbinaIIoxantoQz+jCCu2o6Ep1&#10;J1CwH1H/QWW1jD55hRvpbeWV0hLKDDRNU/82zcMoApRZSJwUVpnS/6OVnw97dx9JhimkNoX7mKeY&#10;VbT5S/2xuYh1XMWCGZmkw+bN9fXNDWkq6a55V9OSWKoLOMSEH8FblhcdTxiFHkbce+foWXxsimDi&#10;8CnhAjwDcmXjckShzXvXMzwG8g5GLdxg4FQnp1SXrssKjwYW+FdQTPe5z1KmGAr2JrKDICsIKcFh&#10;szJRdoYpbcwKrP8NPOVnKBSzPQW8Ikpl73AFW+18/Ft1nM8tqyX/rMAyd5bg0ffH8p5FGnJNeZOT&#10;w7Mtf90X+OU/3P0EAAD//wMAUEsDBBQABgAIAAAAIQDWjqBz3QAAAAkBAAAPAAAAZHJzL2Rvd25y&#10;ZXYueG1sTI9BT8MwDIXvSPyHyEjcWLqKbqM0nRASO4IYHOCWNV5SrXGqJmsLvx5zgpv93tPz52o7&#10;+06MOMQ2kILlIgOB1ATTklXw/vZ0swERkyaju0Co4AsjbOvLi0qXJkz0iuM+WcElFEutwKXUl1LG&#10;xqHXcRF6JPaOYfA68TpYaQY9cbnvZJ5lK+l1S3zB6R4fHTan/dkreLEfo89p18rj3ef3zj6bk5uS&#10;UtdX88M9iIRz+gvDLz6jQ81Mh3AmE0WnIC+KFUd5WK5BcKDINywcWLhdg6wr+f+D+gcAAP//AwBQ&#10;SwECLQAUAAYACAAAACEAtoM4kv4AAADhAQAAEwAAAAAAAAAAAAAAAAAAAAAAW0NvbnRlbnRfVHlw&#10;ZXNdLnhtbFBLAQItABQABgAIAAAAIQA4/SH/1gAAAJQBAAALAAAAAAAAAAAAAAAAAC8BAABfcmVs&#10;cy8ucmVsc1BLAQItABQABgAIAAAAIQDH4hiTugEAAM8DAAAOAAAAAAAAAAAAAAAAAC4CAABkcnMv&#10;ZTJvRG9jLnhtbFBLAQItABQABgAIAAAAIQDWjqBz3QAAAAkBAAAPAAAAAAAAAAAAAAAAABQEAABk&#10;cnMvZG93bnJldi54bWxQSwUGAAAAAAQABADzAAAAHgUAAAAA&#10;" strokecolor="#5b9bd5 [3204]" strokeweight=".5pt">
                <v:stroke endarrow="block" joinstyle="miter"/>
              </v:shape>
            </w:pict>
          </mc:Fallback>
        </mc:AlternateContent>
      </w:r>
      <w:r>
        <w:rPr>
          <w:rFonts w:cs="Times New Roman"/>
          <w:b/>
          <w:szCs w:val="28"/>
          <w:lang w:val="kk-KZ"/>
        </w:rPr>
        <w:t xml:space="preserve">           дамыту                                                                                                                                          Германия</w:t>
      </w:r>
    </w:p>
    <w:p w14:paraId="1E19F4C9" w14:textId="77777777" w:rsidR="0089356B" w:rsidRDefault="0089356B" w:rsidP="0089356B">
      <w:pPr>
        <w:rPr>
          <w:rFonts w:cs="Times New Roman"/>
          <w:b/>
          <w:szCs w:val="28"/>
          <w:lang w:val="kk-KZ"/>
        </w:rPr>
      </w:pPr>
    </w:p>
    <w:p w14:paraId="64D07658" w14:textId="77777777" w:rsidR="0089356B" w:rsidRDefault="0089356B" w:rsidP="0089356B">
      <w:pPr>
        <w:spacing w:line="240" w:lineRule="atLeast"/>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4784" behindDoc="0" locked="0" layoutInCell="1" allowOverlap="1" wp14:anchorId="1A47AC26" wp14:editId="4AA3E7F3">
                <wp:simplePos x="0" y="0"/>
                <wp:positionH relativeFrom="column">
                  <wp:posOffset>2137409</wp:posOffset>
                </wp:positionH>
                <wp:positionV relativeFrom="paragraph">
                  <wp:posOffset>128905</wp:posOffset>
                </wp:positionV>
                <wp:extent cx="1285875" cy="19050"/>
                <wp:effectExtent l="0" t="57150" r="9525" b="95250"/>
                <wp:wrapNone/>
                <wp:docPr id="202" name="Прямая со стрелкой 202"/>
                <wp:cNvGraphicFramePr/>
                <a:graphic xmlns:a="http://schemas.openxmlformats.org/drawingml/2006/main">
                  <a:graphicData uri="http://schemas.microsoft.com/office/word/2010/wordprocessingShape">
                    <wps:wsp>
                      <wps:cNvCnPr/>
                      <wps:spPr>
                        <a:xfrm>
                          <a:off x="0" y="0"/>
                          <a:ext cx="12858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E17DF" id="Прямая со стрелкой 202" o:spid="_x0000_s1026" type="#_x0000_t32" style="position:absolute;margin-left:168.3pt;margin-top:10.15pt;width:101.25pt;height:1.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eVvAEAAM8DAAAOAAAAZHJzL2Uyb0RvYy54bWysU9uO0zAQfUfiHyy/0ySVCiVqug/dhRcE&#10;Ky4f4HXGiSXfZA9N8/eM3TZFgIRA+zLxZc6ZmeOT3d3JGnaEmLR3HW9WNWfgpO+1Gzr+7eu7V1vO&#10;EgrXC+MddHyGxO/2L1/sptDC2o/e9BAZkbjUTqHjI2JoqyrJEaxIKx/A0aXy0QqkbRyqPoqJ2K2p&#10;1nX9upp87EP0ElKi0/vzJd8XfqVA4ielEiAzHafesMRY4lOO1X4n2iGKMGp5aUP8RxdWaEdFF6p7&#10;gYJ9j/o3Kqtl9MkrXElvK6+UllBmoGma+pdpvowiQJmFxElhkSk9H638eDy4x0gyTCG1KTzGPMVJ&#10;RZu/1B87FbHmRSw4IZN02Ky3m+2bDWeS7pq39aaIWd3AISZ8D96yvOh4wij0MOLBO0fP4mNTBBPH&#10;DwmpPAGvgFzZuBxRaPPgeoZzIO9g1MINBvKjUXpOqW5dlxXOBs7wz6CY7nOfpUwxFBxMZEdBVhBS&#10;gsNmYaLsDFPamAVY/x14yc9QKGb7F/CCKJW9wwVstfPxT9XxdG1ZnfOvCpznzhI8+X4u71mkIdcU&#10;rS4Oz7b8eV/gt/9w/wMAAP//AwBQSwMEFAAGAAgAAAAhAEsiPf7dAAAACQEAAA8AAABkcnMvZG93&#10;bnJldi54bWxMj8FOwzAMhu9IvENkJG4sXSMqVppOCIkdQQwOcMsar6nWOFWTtYWnx5zgaPvT7++v&#10;tovvxYRj7AJpWK8yEEhNsB21Gt7fnm7uQMRkyJo+EGr4wgjb+vKiMqUNM73itE+t4BCKpdHgUhpK&#10;KWPj0Ju4CgMS345h9CbxOLbSjmbmcN/LPMsK6U1H/MGZAR8dNqf92Wt4aT8mn9Ouk8fN5/eufbYn&#10;Nyetr6+Wh3sQCZf0B8OvPqtDzU6HcCYbRa9BqaJgVEOeKRAM3KrNGsSBF0qBrCv5v0H9AwAA//8D&#10;AFBLAQItABQABgAIAAAAIQC2gziS/gAAAOEBAAATAAAAAAAAAAAAAAAAAAAAAABbQ29udGVudF9U&#10;eXBlc10ueG1sUEsBAi0AFAAGAAgAAAAhADj9If/WAAAAlAEAAAsAAAAAAAAAAAAAAAAALwEAAF9y&#10;ZWxzLy5yZWxzUEsBAi0AFAAGAAgAAAAhABgsJ5W8AQAAzwMAAA4AAAAAAAAAAAAAAAAALgIAAGRy&#10;cy9lMm9Eb2MueG1sUEsBAi0AFAAGAAgAAAAhAEsiPf7dAAAACQEAAA8AAAAAAAAAAAAAAAAAFgQA&#10;AGRycy9kb3ducmV2LnhtbFBLBQYAAAAABAAEAPMAAAAgBQAAAAA=&#10;" strokecolor="#5b9bd5 [3204]" strokeweight=".5pt">
                <v:stroke endarrow="block" joinstyle="miter"/>
              </v:shape>
            </w:pict>
          </mc:Fallback>
        </mc:AlternateContent>
      </w:r>
      <w:r>
        <w:rPr>
          <w:rFonts w:cs="Times New Roman"/>
          <w:b/>
          <w:szCs w:val="28"/>
          <w:lang w:val="kk-KZ"/>
        </w:rPr>
        <w:t xml:space="preserve">Электронды сауданы </w:t>
      </w:r>
    </w:p>
    <w:p w14:paraId="2C58F812" w14:textId="77777777" w:rsidR="0089356B" w:rsidRDefault="0089356B" w:rsidP="0089356B">
      <w:pPr>
        <w:ind w:left="60"/>
        <w:rPr>
          <w:rFonts w:cs="Times New Roman"/>
          <w:b/>
          <w:szCs w:val="28"/>
          <w:lang w:val="kk-KZ"/>
        </w:rPr>
      </w:pPr>
      <w:r>
        <w:rPr>
          <w:rFonts w:cs="Times New Roman"/>
          <w:b/>
          <w:noProof/>
          <w:sz w:val="24"/>
          <w:szCs w:val="24"/>
          <w:lang w:eastAsia="ru-RU"/>
        </w:rPr>
        <mc:AlternateContent>
          <mc:Choice Requires="wps">
            <w:drawing>
              <wp:anchor distT="0" distB="0" distL="114300" distR="114300" simplePos="0" relativeHeight="251895808" behindDoc="0" locked="0" layoutInCell="1" allowOverlap="1" wp14:anchorId="0D062D52" wp14:editId="410566AD">
                <wp:simplePos x="0" y="0"/>
                <wp:positionH relativeFrom="column">
                  <wp:posOffset>6204585</wp:posOffset>
                </wp:positionH>
                <wp:positionV relativeFrom="paragraph">
                  <wp:posOffset>108585</wp:posOffset>
                </wp:positionV>
                <wp:extent cx="685800" cy="9525"/>
                <wp:effectExtent l="0" t="57150" r="38100" b="85725"/>
                <wp:wrapNone/>
                <wp:docPr id="203" name="Прямая со стрелкой 203"/>
                <wp:cNvGraphicFramePr/>
                <a:graphic xmlns:a="http://schemas.openxmlformats.org/drawingml/2006/main">
                  <a:graphicData uri="http://schemas.microsoft.com/office/word/2010/wordprocessingShape">
                    <wps:wsp>
                      <wps:cNvCnPr/>
                      <wps:spPr>
                        <a:xfrm>
                          <a:off x="0" y="0"/>
                          <a:ext cx="685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4EDDE" id="Прямая со стрелкой 203" o:spid="_x0000_s1026" type="#_x0000_t32" style="position:absolute;margin-left:488.55pt;margin-top:8.55pt;width:54pt;height:.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wluwEAAM0DAAAOAAAAZHJzL2Uyb0RvYy54bWysU9uO0zAQfUfiHyy/06SVuipV033oLrwg&#10;WHH5AK8zTiz5pvHQJH+P7bQpAoQE2peJL3NmzhyfHO5Ha9gZMGrvGr5e1ZyBk77Vrmv4t6/v3uw4&#10;iyRcK4x30PAJIr8/vn51GMIeNr73pgVkqYiL+yE0vCcK+6qKsgcr4soHcOlSebSC0ha7qkUxpOrW&#10;VJu6vqsGj21ALyHGdPowX/Jjqa8USPqkVARipuGJG5WIJT7nWB0PYt+hCL2WFxriP1hYoV1qupR6&#10;ECTYd9S/lbJaoo9e0Up6W3mltIQyQ5pmXf8yzZdeBCizJHFiWGSKL1dWfjyf3BMmGYYQ9zE8YZ5i&#10;VGjzN/FjYxFrWsSCkZhMh3e77a5Oksp09Xa72WYpqxs0YKT34C3Li4ZHQqG7nk7eufQoHtdFLnH+&#10;EGkGXgG5r3E5ktDm0bWMppCcQ6iF6wxc+uSU6sa5rGgyMMM/g2K6TSznNsVOcDLIziIZQUgJjtZL&#10;pZSdYUobswDrwu+vwEt+hkKx2r+AF0Tp7B0tYKudxz91p/FKWc35VwXmubMEz76dymsWaZJnyptc&#10;/J1N+fO+wG9/4fEHAAAA//8DAFBLAwQUAAYACAAAACEAqpF+kN0AAAAKAQAADwAAAGRycy9kb3du&#10;cmV2LnhtbEyPQU/DMAyF70j8h8hI3Fi6SWxdaTohJHYEMTjALWu8pFrjVE3WFn497glOftZ7ev5c&#10;7ibfigH72ARSsFxkIJDqYBqyCj7en+9yEDFpMroNhAq+McKuur4qdWHCSG84HJIVXEKx0ApcSl0h&#10;Zawdeh0XoUNi7xR6rxOvvZWm1yOX+1ausmwtvW6ILzjd4ZPD+ny4eAWv9nPwK9o38rT9+tnbF3N2&#10;Y1Lq9mZ6fACRcEp/YZjxGR0qZjqGC5koWgXbzWbJUTbmOQey/J7VkVW+BlmV8v8L1S8AAAD//wMA&#10;UEsBAi0AFAAGAAgAAAAhALaDOJL+AAAA4QEAABMAAAAAAAAAAAAAAAAAAAAAAFtDb250ZW50X1R5&#10;cGVzXS54bWxQSwECLQAUAAYACAAAACEAOP0h/9YAAACUAQAACwAAAAAAAAAAAAAAAAAvAQAAX3Jl&#10;bHMvLnJlbHNQSwECLQAUAAYACAAAACEAcR7cJbsBAADNAwAADgAAAAAAAAAAAAAAAAAuAgAAZHJz&#10;L2Uyb0RvYy54bWxQSwECLQAUAAYACAAAACEAqpF+kN0AAAAKAQAADwAAAAAAAAAAAAAAAAAVBAAA&#10;ZHJzL2Rvd25yZXYueG1sUEsFBgAAAAAEAAQA8wAAAB8FAAAAAA==&#10;" strokecolor="#5b9bd5 [3204]" strokeweight=".5pt">
                <v:stroke endarrow="block" joinstyle="miter"/>
              </v:shape>
            </w:pict>
          </mc:Fallback>
        </mc:AlternateContent>
      </w:r>
      <w:r>
        <w:rPr>
          <w:rFonts w:cs="Times New Roman"/>
          <w:b/>
          <w:noProof/>
          <w:sz w:val="24"/>
          <w:szCs w:val="24"/>
          <w:lang w:eastAsia="ru-RU"/>
        </w:rPr>
        <mc:AlternateContent>
          <mc:Choice Requires="wps">
            <w:drawing>
              <wp:anchor distT="0" distB="0" distL="114300" distR="114300" simplePos="0" relativeHeight="251893760" behindDoc="0" locked="0" layoutInCell="1" allowOverlap="1" wp14:anchorId="0740C40E" wp14:editId="5AAE1252">
                <wp:simplePos x="0" y="0"/>
                <wp:positionH relativeFrom="column">
                  <wp:posOffset>2051685</wp:posOffset>
                </wp:positionH>
                <wp:positionV relativeFrom="paragraph">
                  <wp:posOffset>165735</wp:posOffset>
                </wp:positionV>
                <wp:extent cx="1543050" cy="9525"/>
                <wp:effectExtent l="0" t="0" r="19050" b="28575"/>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87D0F" id="Прямая соединительная линия 204"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161.55pt,13.05pt" to="28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uJnQEAAJcDAAAOAAAAZHJzL2Uyb0RvYy54bWysU8Fu2zAMvRfYPwi6L3ayZeiMOD20WC9F&#10;V7TdB6gyFQuQREFSY+fvSymJU3QFhhW90JLIR/I90quL0Rq2hRA1upbPZzVn4CR22m1a/ufx19dz&#10;zmISrhMGHbR8B5FfrL+crQbfwAJ7NB0ERklcbAbf8j4l31RVlD1YEWfowZFTYbAi0TVsqi6IgbJb&#10;Uy3q+kc1YOh8QAkx0uvV3snXJb9SINNvpSIkZlpOvaViQ7FP2VbrlWg2Qfhey0Mb4gNdWKEdFZ1S&#10;XYkk2HPQf6WyWgaMqNJMoq1QKS2hcCA28/oNm4deeChcSJzoJ5ni56WVt9tLdxdIhsHHJvq7kFmM&#10;Ktj8pf7YWMTaTWLBmJikx/ny+7d6SZpK8v1cLpZZy+qE9SGma0DL8qHlRrtMRTRiexPTPvQYQrhT&#10;9XJKOwM52Lh7UEx3uV5Bl8WASxPYVtBIhZTg0vxQukRnmNLGTMD638BDfIZCWZr/AU+IUhldmsBW&#10;OwzvVU/jsWW1jz8qsOedJXjCblfmUqSh6RdxD5ua1+v1vcBP/9P6BQAA//8DAFBLAwQUAAYACAAA&#10;ACEABQRoht8AAAAJAQAADwAAAGRycy9kb3ducmV2LnhtbEyPT0vDQBDF74LfYRnBm900xSgxm1IK&#10;Yi1IaRXqcZsdk2h2Nuxum/TbOz3paf493vtNMR9tJ07oQ+tIwXSSgECqnGmpVvDx/nz3CCJETUZ3&#10;jlDBGQPMy+urQufGDbTF0y7Wgk0o5FpBE2OfSxmqBq0OE9cj8e3Leasjj76WxuuBzW0n0yTJpNUt&#10;cUKje1w2WP3sjlbBm1+tlov1+Zs2n3bYp+v95nV8Uer2Zlw8gYg4xj8xXPAZHUpmOrgjmSA6BbN0&#10;NmWpgjTjyoL77NIcePGQgSwL+f+D8hcAAP//AwBQSwECLQAUAAYACAAAACEAtoM4kv4AAADhAQAA&#10;EwAAAAAAAAAAAAAAAAAAAAAAW0NvbnRlbnRfVHlwZXNdLnhtbFBLAQItABQABgAIAAAAIQA4/SH/&#10;1gAAAJQBAAALAAAAAAAAAAAAAAAAAC8BAABfcmVscy8ucmVsc1BLAQItABQABgAIAAAAIQB3wAuJ&#10;nQEAAJcDAAAOAAAAAAAAAAAAAAAAAC4CAABkcnMvZTJvRG9jLnhtbFBLAQItABQABgAIAAAAIQAF&#10;BGiG3wAAAAkBAAAPAAAAAAAAAAAAAAAAAPcDAABkcnMvZG93bnJldi54bWxQSwUGAAAAAAQABADz&#10;AAAAAwUAAAAA&#10;" strokecolor="#5b9bd5 [3204]" strokeweight=".5pt">
                <v:stroke joinstyle="miter"/>
              </v:line>
            </w:pict>
          </mc:Fallback>
        </mc:AlternateContent>
      </w:r>
      <w:r w:rsidRPr="00B049A8">
        <w:rPr>
          <w:rFonts w:cs="Times New Roman"/>
          <w:b/>
          <w:sz w:val="24"/>
          <w:szCs w:val="24"/>
          <w:lang w:val="kk-KZ"/>
        </w:rPr>
        <w:t>(</w:t>
      </w:r>
      <w:r w:rsidRPr="00B049A8">
        <w:rPr>
          <w:rFonts w:cs="Times New Roman"/>
          <w:b/>
          <w:sz w:val="24"/>
          <w:szCs w:val="24"/>
        </w:rPr>
        <w:t>E-COMMERCE</w:t>
      </w:r>
      <w:r w:rsidRPr="00B049A8">
        <w:rPr>
          <w:rFonts w:cs="Times New Roman"/>
          <w:szCs w:val="28"/>
        </w:rPr>
        <w:t>)</w:t>
      </w:r>
      <w:r>
        <w:rPr>
          <w:rFonts w:cs="Times New Roman"/>
          <w:b/>
          <w:szCs w:val="28"/>
          <w:lang w:val="kk-KZ"/>
        </w:rPr>
        <w:t xml:space="preserve"> дамыту                                                                                                                    Интернет плюс                                                                                                                                                                                                                            </w:t>
      </w:r>
    </w:p>
    <w:p w14:paraId="6C3185CE" w14:textId="77777777" w:rsidR="0089356B" w:rsidRDefault="0089356B" w:rsidP="0089356B">
      <w:pPr>
        <w:rPr>
          <w:rFonts w:cs="Times New Roman"/>
          <w:b/>
          <w:szCs w:val="28"/>
          <w:lang w:val="kk-KZ"/>
        </w:rPr>
      </w:pPr>
      <w:r>
        <w:rPr>
          <w:rFonts w:cs="Times New Roman"/>
          <w:b/>
          <w:szCs w:val="28"/>
          <w:lang w:val="kk-KZ"/>
        </w:rPr>
        <w:t xml:space="preserve">                                                                                                                                                                      Қытай </w:t>
      </w:r>
    </w:p>
    <w:p w14:paraId="42E723AD"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7856" behindDoc="0" locked="0" layoutInCell="1" allowOverlap="1" wp14:anchorId="6301A755" wp14:editId="517D5606">
                <wp:simplePos x="0" y="0"/>
                <wp:positionH relativeFrom="column">
                  <wp:posOffset>1899284</wp:posOffset>
                </wp:positionH>
                <wp:positionV relativeFrom="paragraph">
                  <wp:posOffset>170815</wp:posOffset>
                </wp:positionV>
                <wp:extent cx="1438275" cy="9525"/>
                <wp:effectExtent l="0" t="76200" r="28575" b="85725"/>
                <wp:wrapNone/>
                <wp:docPr id="205" name="Прямая со стрелкой 205"/>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D4C66" id="Прямая со стрелкой 205" o:spid="_x0000_s1026" type="#_x0000_t32" style="position:absolute;margin-left:149.55pt;margin-top:13.45pt;width:113.25pt;height:.7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NrZsDLfAAAACQEAAA8AAABk&#10;cnMvZG93bnJldi54bWxMj01Pg0AQhu8m/ofNmHizS4klLGVp/CgHezCxGtPjAiOg7Cxhty3+e8eT&#10;3ubjyTvP5JvZDuKEk+8daVguIhBItWt6ajW8vZY3KQgfDDVmcIQavtHDpri8yE3WuDO94GkfWsEh&#10;5DOjoQthzKT0dYfW+IUbkXj34SZrArdTK5vJnDncDjKOokRa0xNf6MyIDx3WX/uj5ZSn8l5tP58P&#10;6e5xZ9+r0rZbZbW+vprv1iACzuEPhl99VoeCnSp3pMaLQUOs1JJRLhIFgoFVvEpAVDxIb0EWufz/&#10;QfEDAAD//wMAUEsBAi0AFAAGAAgAAAAhALaDOJL+AAAA4QEAABMAAAAAAAAAAAAAAAAAAAAAAFtD&#10;b250ZW50X1R5cGVzXS54bWxQSwECLQAUAAYACAAAACEAOP0h/9YAAACUAQAACwAAAAAAAAAAAAAA&#10;AAAvAQAAX3JlbHMvLnJlbHNQSwECLQAUAAYACAAAACEA2aQERsIBAADYAwAADgAAAAAAAAAAAAAA&#10;AAAuAgAAZHJzL2Uyb0RvYy54bWxQSwECLQAUAAYACAAAACEA2tmwMt8AAAAJAQAADwAAAAAAAAAA&#10;AAAAAAAcBAAAZHJzL2Rvd25yZXYueG1sUEsFBgAAAAAEAAQA8wAAACgFAAAAAA==&#10;" strokecolor="#5b9bd5 [3204]" strokeweight=".5pt">
                <v:stroke endarrow="block" joinstyle="miter"/>
              </v:shape>
            </w:pict>
          </mc:Fallback>
        </mc:AlternateContent>
      </w:r>
      <w:r>
        <w:rPr>
          <w:rFonts w:cs="Times New Roman"/>
          <w:b/>
          <w:szCs w:val="28"/>
          <w:lang w:val="kk-KZ"/>
        </w:rPr>
        <w:t xml:space="preserve">Агрокәсіптік кешенді                                                                                                                      </w:t>
      </w:r>
    </w:p>
    <w:p w14:paraId="385076CB" w14:textId="77777777" w:rsidR="0089356B" w:rsidRPr="00046A1E" w:rsidRDefault="0089356B" w:rsidP="0089356B">
      <w:pPr>
        <w:rPr>
          <w:rFonts w:cs="Times New Roman"/>
          <w:b/>
          <w:szCs w:val="28"/>
          <w:shd w:val="clear" w:color="auto" w:fill="FFFFFF"/>
          <w:lang w:val="kk-KZ"/>
        </w:rPr>
      </w:pPr>
      <w:r>
        <w:rPr>
          <w:rFonts w:cs="Times New Roman"/>
          <w:b/>
          <w:noProof/>
          <w:szCs w:val="28"/>
          <w:lang w:eastAsia="ru-RU"/>
        </w:rPr>
        <mc:AlternateContent>
          <mc:Choice Requires="wps">
            <w:drawing>
              <wp:anchor distT="0" distB="0" distL="114300" distR="114300" simplePos="0" relativeHeight="251898880" behindDoc="0" locked="0" layoutInCell="1" allowOverlap="1" wp14:anchorId="5059FE78" wp14:editId="278416B7">
                <wp:simplePos x="0" y="0"/>
                <wp:positionH relativeFrom="column">
                  <wp:posOffset>5956935</wp:posOffset>
                </wp:positionH>
                <wp:positionV relativeFrom="paragraph">
                  <wp:posOffset>191770</wp:posOffset>
                </wp:positionV>
                <wp:extent cx="866775" cy="19050"/>
                <wp:effectExtent l="0" t="76200" r="28575" b="76200"/>
                <wp:wrapNone/>
                <wp:docPr id="206" name="Прямая со стрелкой 206"/>
                <wp:cNvGraphicFramePr/>
                <a:graphic xmlns:a="http://schemas.openxmlformats.org/drawingml/2006/main">
                  <a:graphicData uri="http://schemas.microsoft.com/office/word/2010/wordprocessingShape">
                    <wps:wsp>
                      <wps:cNvCnPr/>
                      <wps:spPr>
                        <a:xfrm flipV="1">
                          <a:off x="0" y="0"/>
                          <a:ext cx="8667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1ED0C" id="Прямая со стрелкой 206" o:spid="_x0000_s1026" type="#_x0000_t32" style="position:absolute;margin-left:469.05pt;margin-top:15.1pt;width:68.25pt;height:1.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amxQEAANgDAAAOAAAAZHJzL2Uyb0RvYy54bWysU01v1DAQvSPxHyzf2WQrdVuizfawBS4I&#10;KijcXWecWPKX7GGT/HvGzm6KACGBuIwce96bN28m+7vJGnaCmLR3Ld9uas7ASd9p17f8y+PbV7ec&#10;JRSuE8Y7aPkMid8dXr7Yj6GBKz9400FkROJSM4aWD4ihqaokB7AibXwAR4/KRyuQPmNfdVGMxG5N&#10;dVXXu2r0sQvRS0iJbu+XR34o/EqBxI9KJUBmWk7asMRY4lOO1WEvmj6KMGh5liH+QYUV2lHRlepe&#10;oGDfov6FymoZffIKN9LbyiulJZQeqJtt/VM3nwcRoPRC5qSw2pT+H638cDq6h0g2jCE1KTzE3MWk&#10;omXK6PCVZlr6IqVsKrbNq20wIZN0ebvb3dxccybpafu6vi6uVgtLZgsx4TvwluVDyxNGofsBj945&#10;mo+PSwVxep+QdBDwAshg43JEoc0b1zGcAy0RRi1cbyBPj9JzSvUsv5xwNrDAP4FiuiOZS5myWXA0&#10;kZ0E7YSQEhxuVybKzjCljVmBdXHgj8BzfoZC2bq/Aa+IUtk7XMFWOx9/Vx2ni2S15F8cWPrOFjz5&#10;bi6DLdbQ+hSvzque9/PH7wJ//iEP3wEAAP//AwBQSwMEFAAGAAgAAAAhABDG/SXhAAAACgEAAA8A&#10;AABkcnMvZG93bnJldi54bWxMj01Pg0AQhu8m/ofNmHizuwVTAVkaP8rBHkysxnhcYASUnSXstsV/&#10;7/Skx5l588zz5uvZDuKAk+8daVguFAik2jU9tRreXsurBIQPhhozOEINP+hhXZyf5SZr3JFe8LAL&#10;rWAI+cxo6EIYMyl93aE1fuFGJL59usmawOPUymYyR4bbQUZKraQ1PfGHzoz40GH9vdtbpjyV9+nm&#10;6/kj2T5u7XtV2naTWq0vL+a7WxAB5/AXhpM+q0PBTpXbU+PFoCGNkyVHNcQqAnEKqJvrFYiKN3EE&#10;ssjl/wrFLwAAAP//AwBQSwECLQAUAAYACAAAACEAtoM4kv4AAADhAQAAEwAAAAAAAAAAAAAAAAAA&#10;AAAAW0NvbnRlbnRfVHlwZXNdLnhtbFBLAQItABQABgAIAAAAIQA4/SH/1gAAAJQBAAALAAAAAAAA&#10;AAAAAAAAAC8BAABfcmVscy8ucmVsc1BLAQItABQABgAIAAAAIQBte4amxQEAANgDAAAOAAAAAAAA&#10;AAAAAAAAAC4CAABkcnMvZTJvRG9jLnhtbFBLAQItABQABgAIAAAAIQAQxv0l4QAAAAoBAAAPAAAA&#10;AAAAAAAAAAAAAB8EAABkcnMvZG93bnJldi54bWxQSwUGAAAAAAQABADzAAAALQUAAAAA&#10;" strokecolor="#5b9bd5 [3204]" strokeweight=".5pt">
                <v:stroke endarrow="block" joinstyle="miter"/>
              </v:shape>
            </w:pict>
          </mc:Fallback>
        </mc:AlternateContent>
      </w:r>
      <w:r>
        <w:rPr>
          <w:rFonts w:cs="Times New Roman"/>
          <w:b/>
          <w:noProof/>
          <w:szCs w:val="28"/>
          <w:lang w:eastAsia="ru-RU"/>
        </w:rPr>
        <mc:AlternateContent>
          <mc:Choice Requires="wps">
            <w:drawing>
              <wp:anchor distT="0" distB="0" distL="114300" distR="114300" simplePos="0" relativeHeight="251896832" behindDoc="0" locked="0" layoutInCell="1" allowOverlap="1" wp14:anchorId="11682B26" wp14:editId="644BFAEA">
                <wp:simplePos x="0" y="0"/>
                <wp:positionH relativeFrom="column">
                  <wp:posOffset>1746885</wp:posOffset>
                </wp:positionH>
                <wp:positionV relativeFrom="paragraph">
                  <wp:posOffset>134620</wp:posOffset>
                </wp:positionV>
                <wp:extent cx="1752600" cy="9525"/>
                <wp:effectExtent l="0" t="0" r="19050" b="28575"/>
                <wp:wrapNone/>
                <wp:docPr id="207" name="Прямая соединительная линия 207"/>
                <wp:cNvGraphicFramePr/>
                <a:graphic xmlns:a="http://schemas.openxmlformats.org/drawingml/2006/main">
                  <a:graphicData uri="http://schemas.microsoft.com/office/word/2010/wordprocessingShape">
                    <wps:wsp>
                      <wps:cNvCnPr/>
                      <wps:spPr>
                        <a:xfrm flipV="1">
                          <a:off x="0" y="0"/>
                          <a:ext cx="175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30F70" id="Прямая соединительная линия 207" o:spid="_x0000_s1026" style="position:absolute;flip:y;z-index:251896832;visibility:visible;mso-wrap-style:square;mso-wrap-distance-left:9pt;mso-wrap-distance-top:0;mso-wrap-distance-right:9pt;mso-wrap-distance-bottom:0;mso-position-horizontal:absolute;mso-position-horizontal-relative:text;mso-position-vertical:absolute;mso-position-vertical-relative:text" from="137.55pt,10.6pt" to="275.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k/pQEAAKEDAAAOAAAAZHJzL2Uyb0RvYy54bWysU8FuGyEQvUfKPyDu8a4tOW1WXueQqLlU&#10;TdSkuRN28CIBg4B613/fgbU3URspatULAmbem3mPYXM9WsP2EKJG1/LlouYMnMROu13Lfzx9ufjM&#10;WUzCdcKgg5YfIPLr7fnZZvANrLBH00FgROJiM/iW9yn5pqqi7MGKuEAPjoIKgxWJjmFXdUEMxG5N&#10;tarry2rA0PmAEmKk29spyLeFXymQ6V6pCImZllNvqayhrC95rbYb0eyC8L2WxzbEP3RhhXZUdKa6&#10;FUmwn0H/QWW1DBhRpYVEW6FSWkLRQGqW9W9qHnvhoWghc6KfbYr/j1Z+29+4h0A2DD420T+ErGJU&#10;wTJltH+mNy26qFM2FtsOs20wJibpcvlpvbqsyV1Jsav1ap1drSaWzOZDTHeAluVNy412WZRoxP5r&#10;TFPqKYVwr32UXToYyMnGfQfFdJfrFXQZEbgxge0FPa6QElxaHkuX7AxT2pgZWH8MPOZnKJTx+Rvw&#10;jCiV0aUZbLXD8F71NJ5aVlP+yYFJd7bgBbtDeaFiDc1BMfc4s3nQ3p4L/PVnbX8BAAD//wMAUEsD&#10;BBQABgAIAAAAIQBY2wLm3gAAAAkBAAAPAAAAZHJzL2Rvd25yZXYueG1sTI9BT8MwDIXvSPyHyEhc&#10;EEtbqQyVphNCwGGcNkCCm9uYtlrjVE3WlX+POcHNfu/p+XO5WdygZppC79lAukpAETfe9twaeHt9&#10;ur4FFSKyxcEzGfimAJvq/KzEwvoT72jex1ZJCYcCDXQxjoXWoenIYVj5kVi8Lz85jLJOrbYTnqTc&#10;DTpLkhvtsGe50OFIDx01h/3RGfgMPjy+b+v5+bDbLnj1ErOPxhpzebHc34GKtMS/MPziCzpUwlT7&#10;I9ugBgPZOk8lKkOagZJAnqci1CJka9BVqf9/UP0AAAD//wMAUEsBAi0AFAAGAAgAAAAhALaDOJL+&#10;AAAA4QEAABMAAAAAAAAAAAAAAAAAAAAAAFtDb250ZW50X1R5cGVzXS54bWxQSwECLQAUAAYACAAA&#10;ACEAOP0h/9YAAACUAQAACwAAAAAAAAAAAAAAAAAvAQAAX3JlbHMvLnJlbHNQSwECLQAUAAYACAAA&#10;ACEAxcMZP6UBAAChAwAADgAAAAAAAAAAAAAAAAAuAgAAZHJzL2Uyb0RvYy54bWxQSwECLQAUAAYA&#10;CAAAACEAWNsC5t4AAAAJAQAADwAAAAAAAAAAAAAAAAD/AwAAZHJzL2Rvd25yZXYueG1sUEsFBgAA&#10;AAAEAAQA8wAAAAoFAAAAAA==&#10;" strokecolor="#5b9bd5 [3204]" strokeweight=".5pt">
                <v:stroke joinstyle="miter"/>
              </v:line>
            </w:pict>
          </mc:Fallback>
        </mc:AlternateContent>
      </w:r>
      <w:r>
        <w:rPr>
          <w:rFonts w:cs="Times New Roman"/>
          <w:b/>
          <w:szCs w:val="28"/>
          <w:lang w:val="kk-KZ"/>
        </w:rPr>
        <w:t xml:space="preserve">        дамыту                                                                                                                                             </w:t>
      </w:r>
      <w:r w:rsidRPr="00046A1E">
        <w:rPr>
          <w:rFonts w:cs="Times New Roman"/>
          <w:b/>
          <w:szCs w:val="28"/>
          <w:shd w:val="clear" w:color="auto" w:fill="FFFFFF"/>
          <w:lang w:val="kk-KZ"/>
        </w:rPr>
        <w:t>АКТ-ХАБ</w:t>
      </w:r>
      <w:r>
        <w:rPr>
          <w:rFonts w:cs="Times New Roman"/>
          <w:b/>
          <w:szCs w:val="28"/>
          <w:shd w:val="clear" w:color="auto" w:fill="FFFFFF"/>
          <w:lang w:val="kk-KZ"/>
        </w:rPr>
        <w:t xml:space="preserve"> Канада</w:t>
      </w:r>
    </w:p>
    <w:p w14:paraId="01EA2683" w14:textId="77777777" w:rsidR="0089356B" w:rsidRPr="00046A1E" w:rsidRDefault="0089356B" w:rsidP="0089356B">
      <w:pPr>
        <w:ind w:left="11328"/>
        <w:rPr>
          <w:rFonts w:cs="Times New Roman"/>
          <w:b/>
          <w:szCs w:val="28"/>
          <w:lang w:val="kk-KZ"/>
        </w:rPr>
      </w:pP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p>
    <w:p w14:paraId="0ED41E20" w14:textId="77777777" w:rsidR="0089356B" w:rsidRPr="00434C3F" w:rsidRDefault="0089356B" w:rsidP="0089356B">
      <w:pPr>
        <w:rPr>
          <w:rFonts w:ascii="Georgia" w:hAnsi="Georgia"/>
          <w:b/>
          <w:color w:val="000000"/>
          <w:sz w:val="26"/>
          <w:szCs w:val="26"/>
          <w:shd w:val="clear" w:color="auto" w:fill="FFFFFF"/>
          <w:lang w:val="kk-KZ"/>
        </w:rPr>
      </w:pPr>
      <w:r>
        <w:rPr>
          <w:rFonts w:cs="Times New Roman"/>
          <w:b/>
          <w:noProof/>
          <w:szCs w:val="28"/>
          <w:lang w:eastAsia="ru-RU"/>
        </w:rPr>
        <mc:AlternateContent>
          <mc:Choice Requires="wps">
            <w:drawing>
              <wp:anchor distT="0" distB="0" distL="114300" distR="114300" simplePos="0" relativeHeight="251901952" behindDoc="0" locked="0" layoutInCell="1" allowOverlap="1" wp14:anchorId="51E5BFFE" wp14:editId="76035D12">
                <wp:simplePos x="0" y="0"/>
                <wp:positionH relativeFrom="column">
                  <wp:posOffset>1925977</wp:posOffset>
                </wp:positionH>
                <wp:positionV relativeFrom="paragraph">
                  <wp:posOffset>257022</wp:posOffset>
                </wp:positionV>
                <wp:extent cx="1438275" cy="9525"/>
                <wp:effectExtent l="0" t="76200" r="28575" b="85725"/>
                <wp:wrapNone/>
                <wp:docPr id="60" name="Прямая со стрелкой 60"/>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9853E" id="Прямая со стрелкой 60" o:spid="_x0000_s1026" type="#_x0000_t32" style="position:absolute;margin-left:151.65pt;margin-top:20.25pt;width:113.25pt;height:.75pt;flip:y;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PBGROLfAAAACQEAAA8AAABk&#10;cnMvZG93bnJldi54bWxMj01PwzAMhu9I/IfISNxYQsvQWppOfKwHdkBiIMQxbUxbaJyqybby7zEn&#10;ONp+9fh5i/XsBnHAKfSeNFwuFAikxtueWg2vL9XFCkSIhqwZPKGGbwywLk9PCpNbf6RnPOxiKxhC&#10;ITcauhjHXMrQdOhMWPgRiW8ffnIm8ji10k7myHA3yESpa+lMT/yhMyPed9h87faOKY/VXbb5fHpf&#10;bR+27q2uXLvJnNbnZ/PtDYiIc/wLw68+q0PJTrXfkw1i0JCqNOWohiu1BMGBZZJxl5oXiQJZFvJ/&#10;g/IHAAD//wMAUEsBAi0AFAAGAAgAAAAhALaDOJL+AAAA4QEAABMAAAAAAAAAAAAAAAAAAAAAAFtD&#10;b250ZW50X1R5cGVzXS54bWxQSwECLQAUAAYACAAAACEAOP0h/9YAAACUAQAACwAAAAAAAAAAAAAA&#10;AAAvAQAAX3JlbHMvLnJlbHNQSwECLQAUAAYACAAAACEA2aQERsIBAADYAwAADgAAAAAAAAAAAAAA&#10;AAAuAgAAZHJzL2Uyb0RvYy54bWxQSwECLQAUAAYACAAAACEA8EZE4t8AAAAJAQAADwAAAAAAAAAA&#10;AAAAAAAcBAAAZHJzL2Rvd25yZXYueG1sUEsFBgAAAAAEAAQA8wAAACgFAAAAAA==&#10;" strokecolor="#5b9bd5 [3204]" strokeweight=".5pt">
                <v:stroke endarrow="block" joinstyle="miter"/>
              </v:shape>
            </w:pict>
          </mc:Fallback>
        </mc:AlternateContent>
      </w:r>
      <w:r>
        <w:rPr>
          <w:rFonts w:ascii="Georgia" w:hAnsi="Georgia"/>
          <w:color w:val="000000"/>
          <w:sz w:val="26"/>
          <w:szCs w:val="26"/>
          <w:shd w:val="clear" w:color="auto" w:fill="FFFFFF"/>
          <w:lang w:val="kk-KZ"/>
        </w:rPr>
        <w:t xml:space="preserve">  </w:t>
      </w:r>
      <w:r w:rsidRPr="00434C3F">
        <w:rPr>
          <w:rFonts w:ascii="Georgia" w:hAnsi="Georgia"/>
          <w:b/>
          <w:color w:val="000000"/>
          <w:sz w:val="26"/>
          <w:szCs w:val="26"/>
          <w:shd w:val="clear" w:color="auto" w:fill="FFFFFF"/>
          <w:lang w:val="kk-KZ"/>
        </w:rPr>
        <w:t xml:space="preserve">Адами капитал </w:t>
      </w:r>
    </w:p>
    <w:p w14:paraId="7A945D62" w14:textId="77777777" w:rsidR="0089356B" w:rsidRDefault="0089356B" w:rsidP="0089356B">
      <w:pPr>
        <w:jc w:val="right"/>
        <w:rPr>
          <w:rFonts w:cs="Times New Roman"/>
          <w:b/>
          <w:szCs w:val="28"/>
          <w:lang w:val="kk-KZ"/>
        </w:rPr>
      </w:pPr>
      <w:r>
        <w:rPr>
          <w:rFonts w:ascii="Georgia" w:hAnsi="Georgia"/>
          <w:b/>
          <w:noProof/>
          <w:color w:val="000000"/>
          <w:sz w:val="26"/>
          <w:szCs w:val="26"/>
          <w:lang w:eastAsia="ru-RU"/>
        </w:rPr>
        <mc:AlternateContent>
          <mc:Choice Requires="wps">
            <w:drawing>
              <wp:anchor distT="0" distB="0" distL="114300" distR="114300" simplePos="0" relativeHeight="251899904" behindDoc="0" locked="0" layoutInCell="1" allowOverlap="1" wp14:anchorId="7A1667A8" wp14:editId="48939C6E">
                <wp:simplePos x="0" y="0"/>
                <wp:positionH relativeFrom="column">
                  <wp:posOffset>1280160</wp:posOffset>
                </wp:positionH>
                <wp:positionV relativeFrom="paragraph">
                  <wp:posOffset>172720</wp:posOffset>
                </wp:positionV>
                <wp:extent cx="5638800" cy="9525"/>
                <wp:effectExtent l="0" t="57150" r="38100" b="85725"/>
                <wp:wrapNone/>
                <wp:docPr id="209" name="Прямая со стрелкой 209"/>
                <wp:cNvGraphicFramePr/>
                <a:graphic xmlns:a="http://schemas.openxmlformats.org/drawingml/2006/main">
                  <a:graphicData uri="http://schemas.microsoft.com/office/word/2010/wordprocessingShape">
                    <wps:wsp>
                      <wps:cNvCnPr/>
                      <wps:spPr>
                        <a:xfrm>
                          <a:off x="0" y="0"/>
                          <a:ext cx="5638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29B37" id="Прямая со стрелкой 209" o:spid="_x0000_s1026" type="#_x0000_t32" style="position:absolute;margin-left:100.8pt;margin-top:13.6pt;width:444pt;height:.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4buwEAAM4DAAAOAAAAZHJzL2Uyb0RvYy54bWysU9uO0zAQfUfiHyy/06RFXZWo6T50gRcE&#10;K1g+wOuME0u+yR6a9O8ZO22KACGBeJn4MmfmzPHJ/n6yhp0gJu1dy9ermjNw0nfa9S3/+vTu1Y6z&#10;hMJ1wngHLT9D4veHly/2Y2hg4wdvOoiMirjUjKHlA2JoqirJAaxIKx/A0aXy0QqkbeyrLoqRqltT&#10;ber6rhp97EL0ElKi04f5kh9KfaVA4ielEiAzLSduWGIs8TnH6rAXTR9FGLS80BD/wMIK7ajpUupB&#10;oGDfov6llNUy+uQVrqS3lVdKSygz0DTr+qdpvgwiQJmFxElhkSn9v7Ly4+noHiPJMIbUpPAY8xST&#10;ijZ/iR+biljnRSyYkEk63N693u1q0lTS3ZvtZpu1rG7YEBO+B29ZXrQ8YRS6H/DonaNX8XFd9BKn&#10;Dwln4BWQGxuXIwpt3rqO4TmQdTBq4XoDlz45pbqRLis8G5jhn0Ex3RHNuU3xExxNZCdBThBSgsP1&#10;UomyM0xpYxZgXfj9EXjJz1AoXvsb8IIonb3DBWy18/F33XG6UlZz/lWBee4swbPvzuU5izRkmvIm&#10;F4NnV/64L/Dbb3j4DgAA//8DAFBLAwQUAAYACAAAACEAYgMj3t0AAAAKAQAADwAAAGRycy9kb3du&#10;cmV2LnhtbEyPMU/DMBCFdyT+g3VIbNRuhjYNcSqEREcQpQNsbnyNo8bnKHaTwK/nOsF2997Tu+/K&#10;7ew7MeIQ20AalgsFAqkOtqVGw+Hj5SEHEZMha7pAqOEbI2yr25vSFDZM9I7jPjWCSygWRoNLqS+k&#10;jLVDb+Ii9EjsncLgTeJ1aKQdzMTlvpOZUivpTUt8wZkenx3W5/3Fa3hrPkef0a6Vp83Xz655tWc3&#10;Ja3v7+anRxAJ5/QXhis+o0PFTMdwIRtFpyFTyxVHeVhnIK4BlW9YObKSr0FWpfz/QvULAAD//wMA&#10;UEsBAi0AFAAGAAgAAAAhALaDOJL+AAAA4QEAABMAAAAAAAAAAAAAAAAAAAAAAFtDb250ZW50X1R5&#10;cGVzXS54bWxQSwECLQAUAAYACAAAACEAOP0h/9YAAACUAQAACwAAAAAAAAAAAAAAAAAvAQAAX3Jl&#10;bHMvLnJlbHNQSwECLQAUAAYACAAAACEAF+++G7sBAADOAwAADgAAAAAAAAAAAAAAAAAuAgAAZHJz&#10;L2Uyb0RvYy54bWxQSwECLQAUAAYACAAAACEAYgMj3t0AAAAKAQAADwAAAAAAAAAAAAAAAAAVBAAA&#10;ZHJzL2Rvd25yZXYueG1sUEsFBgAAAAAEAAQA8wAAAB8FAAAAAA==&#10;" strokecolor="#5b9bd5 [3204]" strokeweight=".5pt">
                <v:stroke endarrow="block" joinstyle="miter"/>
              </v:shape>
            </w:pict>
          </mc:Fallback>
        </mc:AlternateContent>
      </w:r>
      <w:r w:rsidRPr="00434C3F">
        <w:rPr>
          <w:rFonts w:ascii="Georgia" w:hAnsi="Georgia"/>
          <w:b/>
          <w:color w:val="000000"/>
          <w:sz w:val="26"/>
          <w:szCs w:val="26"/>
          <w:shd w:val="clear" w:color="auto" w:fill="FFFFFF"/>
          <w:lang w:val="kk-KZ"/>
        </w:rPr>
        <w:t xml:space="preserve">        дамыту                                                                                                                                                 </w:t>
      </w:r>
      <w:r w:rsidRPr="00434C3F">
        <w:rPr>
          <w:rFonts w:cs="Times New Roman"/>
          <w:b/>
          <w:color w:val="000000"/>
          <w:szCs w:val="28"/>
          <w:shd w:val="clear" w:color="auto" w:fill="FFFFFF"/>
        </w:rPr>
        <w:t>Креатив</w:t>
      </w:r>
      <w:r w:rsidRPr="00434C3F">
        <w:rPr>
          <w:rFonts w:cs="Times New Roman"/>
          <w:b/>
          <w:color w:val="000000"/>
          <w:szCs w:val="28"/>
          <w:shd w:val="clear" w:color="auto" w:fill="FFFFFF"/>
          <w:lang w:val="kk-KZ"/>
        </w:rPr>
        <w:t>ті</w:t>
      </w:r>
      <w:r w:rsidRPr="00434C3F">
        <w:rPr>
          <w:rFonts w:cs="Times New Roman"/>
          <w:b/>
          <w:color w:val="000000"/>
          <w:szCs w:val="28"/>
          <w:shd w:val="clear" w:color="auto" w:fill="FFFFFF"/>
        </w:rPr>
        <w:t xml:space="preserve"> экономика</w:t>
      </w:r>
    </w:p>
    <w:p w14:paraId="28CF6C71" w14:textId="77777777" w:rsidR="0089356B" w:rsidRPr="00434C3F" w:rsidRDefault="0089356B" w:rsidP="0089356B">
      <w:pPr>
        <w:rPr>
          <w:rFonts w:cs="Times New Roman"/>
          <w:b/>
          <w:szCs w:val="28"/>
          <w:lang w:val="kk-KZ"/>
        </w:rPr>
      </w:pPr>
      <w:r>
        <w:rPr>
          <w:rFonts w:cs="Times New Roman"/>
          <w:b/>
          <w:szCs w:val="28"/>
          <w:lang w:val="kk-KZ"/>
        </w:rPr>
        <w:t xml:space="preserve">                                                                                                                                                                                Ұлыбритания</w:t>
      </w:r>
    </w:p>
    <w:p w14:paraId="387FFDFF"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902976" behindDoc="0" locked="0" layoutInCell="1" allowOverlap="1" wp14:anchorId="61E5004D" wp14:editId="294969BC">
                <wp:simplePos x="0" y="0"/>
                <wp:positionH relativeFrom="column">
                  <wp:posOffset>2286000</wp:posOffset>
                </wp:positionH>
                <wp:positionV relativeFrom="paragraph">
                  <wp:posOffset>328449</wp:posOffset>
                </wp:positionV>
                <wp:extent cx="1438275" cy="9525"/>
                <wp:effectExtent l="0" t="76200" r="28575" b="85725"/>
                <wp:wrapNone/>
                <wp:docPr id="270" name="Прямая со стрелкой 270"/>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7F3BA" id="Прямая со стрелкой 270" o:spid="_x0000_s1026" type="#_x0000_t32" style="position:absolute;margin-left:180pt;margin-top:25.85pt;width:113.25pt;height:.75pt;flip: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Ige6KbhAAAACQEAAA8AAABk&#10;cnMvZG93bnJldi54bWxMj01PwzAMhu9I/IfISNxYuk0tXWk68bEe2AGJMU0c08a0hcapmmwr/x5z&#10;gpstv3r8vPl6sr044eg7RwrmswgEUu1MR42C/Vt5k4LwQZPRvSNU8I0e1sXlRa4z4870iqddaARD&#10;yGdaQRvCkEnp6xat9jM3IPHtw41WB17HRppRnxlue7mIokRa3RF/aPWAjy3WX7ujZcpz+bDafL68&#10;p9unrT1UpW02K6vU9dV0fwci4BT+wvCrz+pQsFPljmS86BUsk4i7BAXx/BYEB+I0iUFUPCwXIItc&#10;/m9Q/AAAAP//AwBQSwECLQAUAAYACAAAACEAtoM4kv4AAADhAQAAEwAAAAAAAAAAAAAAAAAAAAAA&#10;W0NvbnRlbnRfVHlwZXNdLnhtbFBLAQItABQABgAIAAAAIQA4/SH/1gAAAJQBAAALAAAAAAAAAAAA&#10;AAAAAC8BAABfcmVscy8ucmVsc1BLAQItABQABgAIAAAAIQDZpARGwgEAANgDAAAOAAAAAAAAAAAA&#10;AAAAAC4CAABkcnMvZTJvRG9jLnhtbFBLAQItABQABgAIAAAAIQCIHuim4QAAAAkBAAAPAAAAAAAA&#10;AAAAAAAAABwEAABkcnMvZG93bnJldi54bWxQSwUGAAAAAAQABADzAAAAKgUAAAAA&#10;" strokecolor="#5b9bd5 [3204]" strokeweight=".5pt">
                <v:stroke endarrow="block" joinstyle="miter"/>
              </v:shape>
            </w:pict>
          </mc:Fallback>
        </mc:AlternateContent>
      </w:r>
      <w:r w:rsidRPr="00434C3F">
        <w:rPr>
          <w:rFonts w:cs="Times New Roman"/>
          <w:b/>
          <w:szCs w:val="28"/>
          <w:lang w:val="kk-KZ"/>
        </w:rPr>
        <w:t xml:space="preserve">  </w:t>
      </w:r>
    </w:p>
    <w:p w14:paraId="213FFC66" w14:textId="77777777" w:rsidR="0089356B" w:rsidRDefault="0089356B" w:rsidP="0089356B">
      <w:pPr>
        <w:pStyle w:val="HTML"/>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900928" behindDoc="0" locked="0" layoutInCell="1" allowOverlap="1" wp14:anchorId="006A0A06" wp14:editId="7F0F288C">
                <wp:simplePos x="0" y="0"/>
                <wp:positionH relativeFrom="margin">
                  <wp:align>center</wp:align>
                </wp:positionH>
                <wp:positionV relativeFrom="paragraph">
                  <wp:posOffset>222885</wp:posOffset>
                </wp:positionV>
                <wp:extent cx="4781550" cy="85725"/>
                <wp:effectExtent l="0" t="76200" r="0" b="28575"/>
                <wp:wrapNone/>
                <wp:docPr id="211" name="Прямая со стрелкой 211"/>
                <wp:cNvGraphicFramePr/>
                <a:graphic xmlns:a="http://schemas.openxmlformats.org/drawingml/2006/main">
                  <a:graphicData uri="http://schemas.microsoft.com/office/word/2010/wordprocessingShape">
                    <wps:wsp>
                      <wps:cNvCnPr/>
                      <wps:spPr>
                        <a:xfrm flipV="1">
                          <a:off x="0" y="0"/>
                          <a:ext cx="47815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F6F16" id="Прямая со стрелкой 211" o:spid="_x0000_s1026" type="#_x0000_t32" style="position:absolute;margin-left:0;margin-top:17.55pt;width:376.5pt;height:6.75pt;flip:y;z-index:2519009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UVxAEAANkDAAAOAAAAZHJzL2Uyb0RvYy54bWysU02P0zAQvSPxHyzfadKKslXUdA9d4IJg&#10;xdfd64wTS/6SPTTpv2fstFkECInVXkaOPe/NmzeT/e1kDTtBTNq7lq9XNWfgpO+061v+7eu7VzvO&#10;EgrXCeMdtPwMid8eXr7Yj6GBjR+86SAyInGpGUPLB8TQVFWSA1iRVj6Ao0floxVIn7GvuihGYrem&#10;2tT1m2r0sQvRS0iJbu/mR34o/EqBxE9KJUBmWk7asMRY4kOO1WEvmj6KMGh5kSGeoMIK7ajoQnUn&#10;ULAfUf9BZbWMPnmFK+lt5ZXSEkoP1M26/q2bL4MIUHohc1JYbErPRys/no7uPpINY0hNCvcxdzGp&#10;aJkyOnynmZa+SCmbim3nxTaYkEm6fH2zW2+35K6kt932ZrPNtlYzTaYLMeF78JblQ8sTRqH7AY/e&#10;ORqQj3MJcfqQcAZeARlsXI4otHnrOobnQFuEUQvXG7jUySnVo/5ywrOBGf4ZFNMd6ZzLlNWCo4ns&#10;JGgphJTgcL0wUXaGKW3MAqyLBf8EXvIzFMra/Q94QZTK3uECttr5+LfqOF0lqzn/6sDcd7bgwXfn&#10;MtliDe1Pmcll1/OC/vpd4I9/5OEnAAAA//8DAFBLAwQUAAYACAAAACEAggoEfN4AAAAGAQAADwAA&#10;AGRycy9kb3ducmV2LnhtbEyPwU7CQBCG7ya+w2ZMuMkWESilW6JID3IwEYzhuO2ObbU723QXqG/v&#10;eNLjzP/nm2/S9WBbccbeN44UTMYRCKTSmYYqBW+H/DYG4YMmo1tHqOAbPayz66tUJ8Zd6BXP+1AJ&#10;hpBPtII6hC6R0pc1Wu3HrkPi7MP1Vgce+0qaXl8Yblt5F0VzaXVDfKHWHW5qLL/2J8uU5/xxuf18&#10;Oca7p519L3JbbZdWqdHN8LACEXAIf2X41Wd1yNipcCcyXrQK+JGgYDqbgOB0MZvyolBwH89BZqn8&#10;r5/9AAAA//8DAFBLAQItABQABgAIAAAAIQC2gziS/gAAAOEBAAATAAAAAAAAAAAAAAAAAAAAAABb&#10;Q29udGVudF9UeXBlc10ueG1sUEsBAi0AFAAGAAgAAAAhADj9If/WAAAAlAEAAAsAAAAAAAAAAAAA&#10;AAAALwEAAF9yZWxzLy5yZWxzUEsBAi0AFAAGAAgAAAAhAHbDRRXEAQAA2QMAAA4AAAAAAAAAAAAA&#10;AAAALgIAAGRycy9lMm9Eb2MueG1sUEsBAi0AFAAGAAgAAAAhAIIKBHzeAAAABgEAAA8AAAAAAAAA&#10;AAAAAAAAHgQAAGRycy9kb3ducmV2LnhtbFBLBQYAAAAABAAEAPMAAAApBQAAAAA=&#10;" strokecolor="#5b9bd5 [3204]" strokeweight=".5pt">
                <v:stroke endarrow="block" joinstyle="miter"/>
                <w10:wrap anchorx="margin"/>
              </v:shape>
            </w:pict>
          </mc:Fallback>
        </mc:AlternateContent>
      </w:r>
      <w:r w:rsidRPr="00434C3F">
        <w:rPr>
          <w:rFonts w:ascii="Times New Roman" w:hAnsi="Times New Roman" w:cs="Times New Roman"/>
          <w:b/>
          <w:sz w:val="28"/>
          <w:szCs w:val="28"/>
          <w:lang w:val="kk-KZ"/>
        </w:rPr>
        <w:t>Мемлек</w:t>
      </w:r>
      <w:r>
        <w:rPr>
          <w:rFonts w:ascii="Times New Roman" w:hAnsi="Times New Roman" w:cs="Times New Roman"/>
          <w:b/>
          <w:sz w:val="28"/>
          <w:szCs w:val="28"/>
          <w:lang w:val="kk-KZ"/>
        </w:rPr>
        <w:t>е</w:t>
      </w:r>
      <w:r w:rsidRPr="00434C3F">
        <w:rPr>
          <w:rFonts w:ascii="Times New Roman" w:hAnsi="Times New Roman" w:cs="Times New Roman"/>
          <w:b/>
          <w:sz w:val="28"/>
          <w:szCs w:val="28"/>
          <w:lang w:val="kk-KZ"/>
        </w:rPr>
        <w:t xml:space="preserve">ттік  секторды                                                                                                                      </w:t>
      </w:r>
      <w:r>
        <w:rPr>
          <w:rFonts w:ascii="Times New Roman" w:hAnsi="Times New Roman" w:cs="Times New Roman"/>
          <w:b/>
          <w:sz w:val="28"/>
          <w:szCs w:val="28"/>
          <w:lang w:val="kk-KZ"/>
        </w:rPr>
        <w:t>Электронды  қоғам</w:t>
      </w:r>
    </w:p>
    <w:p w14:paraId="2EC2A9F3" w14:textId="77777777" w:rsidR="0089356B" w:rsidRDefault="0089356B" w:rsidP="0089356B">
      <w:pPr>
        <w:pStyle w:val="HTML"/>
        <w:rPr>
          <w:rFonts w:ascii="Times New Roman" w:hAnsi="Times New Roman" w:cs="Times New Roman"/>
          <w:b/>
          <w:sz w:val="28"/>
          <w:szCs w:val="28"/>
          <w:lang w:val="kk-KZ"/>
        </w:rPr>
      </w:pPr>
      <w:r>
        <w:rPr>
          <w:rFonts w:ascii="Times New Roman" w:hAnsi="Times New Roman" w:cs="Times New Roman"/>
          <w:b/>
          <w:sz w:val="28"/>
          <w:szCs w:val="28"/>
          <w:lang w:val="kk-KZ"/>
        </w:rPr>
        <w:t xml:space="preserve">          дамыту                                                                                                                                              стратегиясы    Данния  </w:t>
      </w:r>
    </w:p>
    <w:p w14:paraId="10ED4245" w14:textId="77777777" w:rsidR="0089356B" w:rsidRDefault="0089356B" w:rsidP="00B24B89">
      <w:pPr>
        <w:widowControl w:val="0"/>
        <w:jc w:val="center"/>
        <w:rPr>
          <w:rFonts w:cs="Times New Roman"/>
          <w:szCs w:val="28"/>
          <w:lang w:val="kk-KZ"/>
        </w:rPr>
      </w:pPr>
    </w:p>
    <w:p w14:paraId="12F8D7E6" w14:textId="77777777" w:rsidR="0089356B" w:rsidRDefault="0089356B" w:rsidP="00B24B89">
      <w:pPr>
        <w:widowControl w:val="0"/>
        <w:jc w:val="center"/>
        <w:rPr>
          <w:rFonts w:cs="Times New Roman"/>
          <w:szCs w:val="28"/>
          <w:lang w:val="kk-KZ"/>
        </w:rPr>
      </w:pPr>
    </w:p>
    <w:p w14:paraId="1F2EB921" w14:textId="77777777" w:rsidR="0089356B" w:rsidRDefault="0089356B" w:rsidP="00B24B89">
      <w:pPr>
        <w:widowControl w:val="0"/>
        <w:jc w:val="center"/>
        <w:rPr>
          <w:rFonts w:cs="Times New Roman"/>
          <w:szCs w:val="28"/>
          <w:lang w:val="kk-KZ"/>
        </w:rPr>
      </w:pPr>
    </w:p>
    <w:p w14:paraId="254F2878" w14:textId="78E5B3C6" w:rsidR="00E33EFD" w:rsidRPr="0025109A" w:rsidRDefault="00E33EFD" w:rsidP="00B24B89">
      <w:pPr>
        <w:widowControl w:val="0"/>
        <w:jc w:val="center"/>
        <w:rPr>
          <w:rFonts w:cs="Times New Roman"/>
          <w:szCs w:val="28"/>
          <w:lang w:val="kk-KZ"/>
        </w:rPr>
      </w:pPr>
      <w:r w:rsidRPr="0025109A">
        <w:rPr>
          <w:rFonts w:cs="Times New Roman"/>
          <w:szCs w:val="28"/>
          <w:lang w:val="kk-KZ"/>
        </w:rPr>
        <w:t xml:space="preserve">Сурет </w:t>
      </w:r>
      <w:r w:rsidR="003D66CC" w:rsidRPr="0025109A">
        <w:rPr>
          <w:rFonts w:cs="Times New Roman"/>
          <w:szCs w:val="28"/>
          <w:lang w:val="kk-KZ"/>
        </w:rPr>
        <w:t>1</w:t>
      </w:r>
      <w:r w:rsidR="00B03437" w:rsidRPr="0025109A">
        <w:rPr>
          <w:rFonts w:cs="Times New Roman"/>
          <w:szCs w:val="28"/>
          <w:lang w:val="kk-KZ"/>
        </w:rPr>
        <w:t>2</w:t>
      </w:r>
      <w:r w:rsidRPr="0025109A">
        <w:rPr>
          <w:rFonts w:cs="Times New Roman"/>
          <w:szCs w:val="28"/>
          <w:lang w:val="kk-KZ"/>
        </w:rPr>
        <w:t xml:space="preserve"> - Қазақстан экономикасын цифрлық транформациялауда</w:t>
      </w:r>
      <w:r w:rsidR="00BB4A2E">
        <w:rPr>
          <w:rFonts w:cs="Times New Roman"/>
          <w:szCs w:val="28"/>
          <w:lang w:val="kk-KZ"/>
        </w:rPr>
        <w:t xml:space="preserve"> </w:t>
      </w:r>
      <w:r w:rsidRPr="0025109A">
        <w:rPr>
          <w:rFonts w:cs="Times New Roman"/>
          <w:szCs w:val="28"/>
          <w:lang w:val="kk-KZ"/>
        </w:rPr>
        <w:t>шет елдік озық тәж</w:t>
      </w:r>
      <w:r w:rsidR="0035230E" w:rsidRPr="0025109A">
        <w:rPr>
          <w:rFonts w:cs="Times New Roman"/>
          <w:szCs w:val="28"/>
          <w:lang w:val="kk-KZ"/>
        </w:rPr>
        <w:t>і</w:t>
      </w:r>
      <w:r w:rsidRPr="0025109A">
        <w:rPr>
          <w:rFonts w:cs="Times New Roman"/>
          <w:szCs w:val="28"/>
          <w:lang w:val="kk-KZ"/>
        </w:rPr>
        <w:t>рибие енгізудің</w:t>
      </w:r>
      <w:r w:rsidR="00BB4A2E">
        <w:rPr>
          <w:rFonts w:cs="Times New Roman"/>
          <w:szCs w:val="28"/>
          <w:lang w:val="kk-KZ"/>
        </w:rPr>
        <w:t xml:space="preserve"> </w:t>
      </w:r>
      <w:r w:rsidRPr="0025109A">
        <w:rPr>
          <w:rFonts w:cs="Times New Roman"/>
          <w:szCs w:val="28"/>
          <w:lang w:val="kk-KZ"/>
        </w:rPr>
        <w:t>будандық (гибридтік) үлгісі</w:t>
      </w:r>
    </w:p>
    <w:p w14:paraId="122143B2" w14:textId="77777777" w:rsidR="00F97A39" w:rsidRDefault="00F97A39" w:rsidP="00B24B89">
      <w:pPr>
        <w:widowControl w:val="0"/>
        <w:jc w:val="center"/>
        <w:rPr>
          <w:rFonts w:cs="Times New Roman"/>
          <w:b/>
          <w:szCs w:val="28"/>
          <w:lang w:val="kk-KZ"/>
        </w:rPr>
      </w:pPr>
    </w:p>
    <w:p w14:paraId="68D03E2F" w14:textId="35DD6BA6" w:rsidR="0089356B" w:rsidRPr="0089356B" w:rsidRDefault="0089356B" w:rsidP="00180D06">
      <w:pPr>
        <w:widowControl w:val="0"/>
        <w:ind w:firstLine="709"/>
        <w:jc w:val="left"/>
        <w:rPr>
          <w:rFonts w:cs="Times New Roman"/>
          <w:bCs/>
          <w:szCs w:val="28"/>
          <w:lang w:val="kk-KZ"/>
        </w:rPr>
        <w:sectPr w:rsidR="0089356B" w:rsidRPr="0089356B" w:rsidSect="00356A34">
          <w:type w:val="nextColumn"/>
          <w:pgSz w:w="16838" w:h="11906" w:orient="landscape"/>
          <w:pgMar w:top="1134" w:right="567" w:bottom="1134" w:left="1701" w:header="709" w:footer="709" w:gutter="0"/>
          <w:cols w:space="708"/>
          <w:docGrid w:linePitch="360"/>
        </w:sectPr>
      </w:pPr>
      <w:r w:rsidRPr="0089356B">
        <w:rPr>
          <w:rFonts w:cs="Times New Roman"/>
          <w:bCs/>
          <w:szCs w:val="28"/>
          <w:lang w:val="kk-KZ"/>
        </w:rPr>
        <w:t xml:space="preserve">Ескерту   - </w:t>
      </w:r>
      <w:r w:rsidRPr="0089356B">
        <w:rPr>
          <w:rFonts w:cs="Times New Roman"/>
          <w:bCs/>
          <w:szCs w:val="28"/>
        </w:rPr>
        <w:t xml:space="preserve"> </w:t>
      </w:r>
      <w:r w:rsidRPr="0089356B">
        <w:rPr>
          <w:rFonts w:cs="Times New Roman"/>
          <w:bCs/>
          <w:szCs w:val="28"/>
          <w:lang w:val="kk-KZ"/>
        </w:rPr>
        <w:t>зерттеу негізінде автормен құрастырылды</w:t>
      </w:r>
    </w:p>
    <w:p w14:paraId="41F10B97" w14:textId="77777777" w:rsidR="000165F3" w:rsidRPr="00EB42D7" w:rsidRDefault="000165F3" w:rsidP="000165F3">
      <w:pPr>
        <w:widowControl w:val="0"/>
        <w:ind w:firstLine="709"/>
        <w:rPr>
          <w:lang w:val="kk-KZ"/>
        </w:rPr>
      </w:pPr>
      <w:r w:rsidRPr="00EB42D7">
        <w:rPr>
          <w:lang w:val="kk-KZ"/>
        </w:rPr>
        <w:lastRenderedPageBreak/>
        <w:t>4. Жұмысты қашықтан басқару мүмкіндігі.</w:t>
      </w:r>
    </w:p>
    <w:p w14:paraId="57567247" w14:textId="77777777" w:rsidR="000165F3" w:rsidRPr="00EB42D7" w:rsidRDefault="000165F3" w:rsidP="000165F3">
      <w:pPr>
        <w:widowControl w:val="0"/>
        <w:ind w:firstLine="709"/>
        <w:rPr>
          <w:lang w:val="kk-KZ"/>
        </w:rPr>
      </w:pPr>
      <w:r w:rsidRPr="00EB42D7">
        <w:rPr>
          <w:lang w:val="kk-KZ"/>
        </w:rPr>
        <w:t>5. Қолжетімді және еркін нарық, жеңілдетілген төлемдер.</w:t>
      </w:r>
    </w:p>
    <w:p w14:paraId="2A6AE024" w14:textId="7C6E33E5" w:rsidR="000165F3" w:rsidRPr="00EB42D7" w:rsidRDefault="000165F3" w:rsidP="000165F3">
      <w:pPr>
        <w:widowControl w:val="0"/>
        <w:ind w:firstLine="709"/>
        <w:rPr>
          <w:lang w:val="kk-KZ"/>
        </w:rPr>
      </w:pPr>
      <w:r w:rsidRPr="00EB42D7">
        <w:rPr>
          <w:lang w:val="kk-KZ"/>
        </w:rPr>
        <w:t>6. Бұл салада экономиканың кез келген бағыты</w:t>
      </w:r>
      <w:r w:rsidR="00BB4A2E">
        <w:rPr>
          <w:lang w:val="kk-KZ"/>
        </w:rPr>
        <w:t xml:space="preserve"> </w:t>
      </w:r>
      <w:r w:rsidRPr="00EB42D7">
        <w:rPr>
          <w:lang w:val="kk-KZ"/>
        </w:rPr>
        <w:t>қолжетімді, өнімділік деңгейі бұрынғыдан жоғары, өзіндік құн төмен.</w:t>
      </w:r>
    </w:p>
    <w:p w14:paraId="61259074" w14:textId="1B09BD41" w:rsidR="000165F3" w:rsidRPr="00EB42D7" w:rsidRDefault="000165F3" w:rsidP="000165F3">
      <w:pPr>
        <w:widowControl w:val="0"/>
        <w:ind w:firstLine="709"/>
        <w:rPr>
          <w:lang w:val="kk-KZ"/>
        </w:rPr>
      </w:pPr>
      <w:r w:rsidRPr="00EB42D7">
        <w:rPr>
          <w:lang w:val="kk-KZ"/>
        </w:rPr>
        <w:t>7. Қағаздағы жұмыс үрдісін</w:t>
      </w:r>
      <w:r w:rsidR="00BB4A2E">
        <w:rPr>
          <w:lang w:val="kk-KZ"/>
        </w:rPr>
        <w:t xml:space="preserve"> </w:t>
      </w:r>
      <w:r w:rsidRPr="00EB42D7">
        <w:rPr>
          <w:lang w:val="kk-KZ"/>
        </w:rPr>
        <w:t>толығымен алып тастап, электронды енгізуге болады</w:t>
      </w:r>
      <w:r w:rsidRPr="00543574">
        <w:rPr>
          <w:lang w:val="kk-KZ"/>
        </w:rPr>
        <w:t xml:space="preserve"> [</w:t>
      </w:r>
      <w:r w:rsidRPr="00EB42D7">
        <w:rPr>
          <w:lang w:val="kk-KZ"/>
        </w:rPr>
        <w:t>58].</w:t>
      </w:r>
    </w:p>
    <w:p w14:paraId="7923A800" w14:textId="77777777" w:rsidR="000165F3" w:rsidRDefault="000165F3" w:rsidP="000165F3">
      <w:pPr>
        <w:widowControl w:val="0"/>
        <w:ind w:firstLine="709"/>
        <w:rPr>
          <w:lang w:val="kk-KZ"/>
        </w:rPr>
      </w:pPr>
      <w:r w:rsidRPr="00EB42D7">
        <w:rPr>
          <w:lang w:val="kk-KZ"/>
        </w:rPr>
        <w:t>Нәтижесінде экономиканы цифрландыру жаһандану және цифрлық технологияларды дамыту жағдайында объективті үрдіс болып табылатынын байқауға болады, сондықтан цифрлық технологияларды дамытудан артта қалған елдер тәуекелге ұшырайтынын, әлемдік өркениеттен артта қалу қаупін ескеру қажет. Қазақстан экономикасын цифрлық трансформациялау үдерісінде алдыңғы қатарлы елдер тәжірибесіне еліктеу гибридті үлгісін қолдану қажеттілігі туындады.</w:t>
      </w:r>
      <w:r>
        <w:rPr>
          <w:lang w:val="kk-KZ"/>
        </w:rPr>
        <w:t xml:space="preserve"> </w:t>
      </w:r>
    </w:p>
    <w:p w14:paraId="67F0FD7C" w14:textId="0FB8B5A8" w:rsidR="000165F3" w:rsidRPr="0025109A" w:rsidRDefault="001E0519" w:rsidP="000165F3">
      <w:pPr>
        <w:widowControl w:val="0"/>
        <w:ind w:firstLine="709"/>
        <w:rPr>
          <w:rFonts w:cs="Times New Roman"/>
          <w:color w:val="222222"/>
          <w:szCs w:val="28"/>
          <w:lang w:val="kk-KZ"/>
        </w:rPr>
      </w:pPr>
      <w:r>
        <w:rPr>
          <w:lang w:val="kk-KZ"/>
        </w:rPr>
        <w:t>С</w:t>
      </w:r>
      <w:r w:rsidR="000165F3" w:rsidRPr="00EB42D7">
        <w:rPr>
          <w:lang w:val="kk-KZ"/>
        </w:rPr>
        <w:t>уретте көріп тұрғанымыздай Қазақстан үшін қолайлы еліктеу үлгісіндегі алдыңғы қатарлы цифрлық өркениетті елдер тәжірибесіне сай, инфрақұрылымды дамыту – Сингапурлық үлгіден бастама алса, статистикалық мәліметтерге сәйкес 2022 жылдың 1-жыртысында тау-кен өнеркәсібінде өңдіріс көлемі 20,4%-ға кеміген, демек бұл саланы қарқынды дамытудың заманауи бағытының бірі - Германия ұсынатын Өнеркәсіп революциясы 4.0 болмақ.</w:t>
      </w:r>
      <w:r w:rsidR="000165F3" w:rsidRPr="0025109A">
        <w:rPr>
          <w:rFonts w:cs="Times New Roman"/>
          <w:color w:val="222222"/>
          <w:szCs w:val="28"/>
          <w:lang w:val="kk-KZ"/>
        </w:rPr>
        <w:t xml:space="preserve"> </w:t>
      </w:r>
    </w:p>
    <w:p w14:paraId="6A1FFF9F" w14:textId="3F19D6B6" w:rsidR="00EB42D7" w:rsidRPr="0089356B" w:rsidRDefault="00EB42D7" w:rsidP="0089356B">
      <w:pPr>
        <w:widowControl w:val="0"/>
        <w:ind w:firstLine="709"/>
        <w:rPr>
          <w:lang w:val="kk-KZ"/>
        </w:rPr>
      </w:pPr>
      <w:r w:rsidRPr="00EB42D7">
        <w:rPr>
          <w:lang w:val="kk-KZ"/>
        </w:rPr>
        <w:t>Қытайдың интернет плюс үлгісінен электронды сауда желісі Қазақстандық нарықта оң нәтижелер байқатып келеді, әсіресе пандемия кезінде қажеттілік деңгейі айқындала түсті. Агрокәсіптік кешенді дамытуда Канадалық үлгіні ыңғайлы нұсқа ретінде көруге болады. Креативті экономиканы қолдаушылардың басты назары – дами капитал болса,</w:t>
      </w:r>
      <w:r w:rsidR="00BB4A2E">
        <w:rPr>
          <w:lang w:val="kk-KZ"/>
        </w:rPr>
        <w:t xml:space="preserve"> </w:t>
      </w:r>
      <w:r w:rsidRPr="00EB42D7">
        <w:rPr>
          <w:lang w:val="kk-KZ"/>
        </w:rPr>
        <w:t>нақтырақ айтқанда оның шығармашылық ой-идеялары және жетістіктері. Данияның</w:t>
      </w:r>
      <w:r w:rsidR="00BB4A2E">
        <w:rPr>
          <w:lang w:val="kk-KZ"/>
        </w:rPr>
        <w:t xml:space="preserve"> </w:t>
      </w:r>
      <w:r w:rsidRPr="00EB42D7">
        <w:rPr>
          <w:lang w:val="kk-KZ"/>
        </w:rPr>
        <w:t>электронды</w:t>
      </w:r>
      <w:r w:rsidR="00BB4A2E">
        <w:rPr>
          <w:lang w:val="kk-KZ"/>
        </w:rPr>
        <w:t xml:space="preserve"> </w:t>
      </w:r>
      <w:r w:rsidRPr="00EB42D7">
        <w:rPr>
          <w:lang w:val="kk-KZ"/>
        </w:rPr>
        <w:t>қоғам стратегиясы –мемлекеттік</w:t>
      </w:r>
      <w:r w:rsidR="00BB4A2E">
        <w:rPr>
          <w:lang w:val="kk-KZ"/>
        </w:rPr>
        <w:t xml:space="preserve"> </w:t>
      </w:r>
      <w:r w:rsidRPr="00EB42D7">
        <w:rPr>
          <w:lang w:val="kk-KZ"/>
        </w:rPr>
        <w:t>секторды дамыту бойынша еліктеудің бірден бір сәтті үлгісі. Оның дәлелі ретінде 2006 жылдан бері іске қосылғ</w:t>
      </w:r>
      <w:r w:rsidRPr="00180D06">
        <w:rPr>
          <w:lang w:val="kk-KZ"/>
        </w:rPr>
        <w:t xml:space="preserve">ан </w:t>
      </w:r>
      <w:r w:rsidR="00000000">
        <w:fldChar w:fldCharType="begin"/>
      </w:r>
      <w:r w:rsidR="00000000" w:rsidRPr="00DA4517">
        <w:rPr>
          <w:lang w:val="kk-KZ"/>
        </w:rPr>
        <w:instrText>HYPERLINK "https://egov.kz/"</w:instrText>
      </w:r>
      <w:r w:rsidR="00000000">
        <w:fldChar w:fldCharType="separate"/>
      </w:r>
      <w:r w:rsidRPr="00180D06">
        <w:rPr>
          <w:rStyle w:val="a9"/>
          <w:color w:val="auto"/>
          <w:u w:val="none"/>
          <w:lang w:val="kk-KZ"/>
        </w:rPr>
        <w:t>egov.kz</w:t>
      </w:r>
      <w:r w:rsidR="00000000">
        <w:rPr>
          <w:rStyle w:val="a9"/>
          <w:color w:val="auto"/>
          <w:u w:val="none"/>
          <w:lang w:val="kk-KZ"/>
        </w:rPr>
        <w:fldChar w:fldCharType="end"/>
      </w:r>
      <w:r w:rsidRPr="00180D06">
        <w:rPr>
          <w:lang w:val="kk-KZ"/>
        </w:rPr>
        <w:t xml:space="preserve"> </w:t>
      </w:r>
      <w:r w:rsidRPr="00EB42D7">
        <w:rPr>
          <w:lang w:val="kk-KZ"/>
        </w:rPr>
        <w:t>Электронды үкімет</w:t>
      </w:r>
      <w:r w:rsidR="00BB4A2E">
        <w:rPr>
          <w:lang w:val="kk-KZ"/>
        </w:rPr>
        <w:t xml:space="preserve"> </w:t>
      </w:r>
      <w:r w:rsidRPr="0089356B">
        <w:rPr>
          <w:lang w:val="kk-KZ"/>
        </w:rPr>
        <w:t>порталын айтуға болады.</w:t>
      </w:r>
    </w:p>
    <w:p w14:paraId="36875F9F" w14:textId="42B663D0" w:rsidR="00164CAB" w:rsidRPr="00DB1741" w:rsidRDefault="00164CAB" w:rsidP="0089356B">
      <w:pPr>
        <w:pStyle w:val="HTML"/>
        <w:widowControl w:val="0"/>
        <w:ind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 xml:space="preserve">Бірінші бөлім бойынша тұжырымдар. </w:t>
      </w:r>
    </w:p>
    <w:p w14:paraId="026C2238" w14:textId="62E68513" w:rsidR="009A371B" w:rsidRPr="00DB1741" w:rsidRDefault="00845E09" w:rsidP="0089356B">
      <w:pPr>
        <w:pStyle w:val="HTML"/>
        <w:widowControl w:val="0"/>
        <w:ind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Зерттеу барысында</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тақырыптың теоретико-әдістемелік</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бағыттағы орын</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алған нәтижелері</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келесідей болды:</w:t>
      </w:r>
    </w:p>
    <w:p w14:paraId="09696E74" w14:textId="6F040CD6" w:rsidR="00217A2C" w:rsidRPr="00DB1741" w:rsidRDefault="00164CAB" w:rsidP="0089356B">
      <w:pPr>
        <w:pStyle w:val="HTML"/>
        <w:widowControl w:val="0"/>
        <w:numPr>
          <w:ilvl w:val="0"/>
          <w:numId w:val="1"/>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Ц</w:t>
      </w:r>
      <w:r w:rsidR="00217A2C" w:rsidRPr="00DB1741">
        <w:rPr>
          <w:rFonts w:ascii="Times New Roman" w:hAnsi="Times New Roman" w:cs="Times New Roman"/>
          <w:color w:val="222222"/>
          <w:sz w:val="28"/>
          <w:szCs w:val="28"/>
          <w:lang w:val="kk-KZ"/>
        </w:rPr>
        <w:t>ифрлық экономиканың тұжырымдамасын талдау нәтижесінде шет елдік және Ресейлік</w:t>
      </w:r>
      <w:r w:rsidR="00BB4A2E" w:rsidRPr="00DB1741">
        <w:rPr>
          <w:rFonts w:ascii="Times New Roman" w:hAnsi="Times New Roman" w:cs="Times New Roman"/>
          <w:color w:val="222222"/>
          <w:sz w:val="28"/>
          <w:szCs w:val="28"/>
          <w:lang w:val="kk-KZ"/>
        </w:rPr>
        <w:t xml:space="preserve"> </w:t>
      </w:r>
      <w:r w:rsidR="00217A2C" w:rsidRPr="00DB1741">
        <w:rPr>
          <w:rFonts w:ascii="Times New Roman" w:hAnsi="Times New Roman" w:cs="Times New Roman"/>
          <w:color w:val="222222"/>
          <w:sz w:val="28"/>
          <w:szCs w:val="28"/>
          <w:lang w:val="kk-KZ"/>
        </w:rPr>
        <w:t>экономистер</w:t>
      </w:r>
      <w:r w:rsidR="00BB4A2E" w:rsidRPr="00DB1741">
        <w:rPr>
          <w:rFonts w:ascii="Times New Roman" w:hAnsi="Times New Roman" w:cs="Times New Roman"/>
          <w:color w:val="222222"/>
          <w:sz w:val="28"/>
          <w:szCs w:val="28"/>
          <w:lang w:val="kk-KZ"/>
        </w:rPr>
        <w:t xml:space="preserve"> </w:t>
      </w:r>
      <w:r w:rsidR="00217A2C" w:rsidRPr="00DB1741">
        <w:rPr>
          <w:rFonts w:ascii="Times New Roman" w:hAnsi="Times New Roman" w:cs="Times New Roman"/>
          <w:color w:val="222222"/>
          <w:sz w:val="28"/>
          <w:szCs w:val="28"/>
          <w:lang w:val="kk-KZ"/>
        </w:rPr>
        <w:t>қарастырған бірнеше тұжырымдар сұрыпталып жалпы</w:t>
      </w:r>
      <w:r w:rsidR="00BB4A2E" w:rsidRPr="00DB1741">
        <w:rPr>
          <w:rFonts w:ascii="Times New Roman" w:hAnsi="Times New Roman" w:cs="Times New Roman"/>
          <w:color w:val="222222"/>
          <w:sz w:val="28"/>
          <w:szCs w:val="28"/>
          <w:lang w:val="kk-KZ"/>
        </w:rPr>
        <w:t xml:space="preserve"> </w:t>
      </w:r>
      <w:r w:rsidR="00217A2C" w:rsidRPr="00DB1741">
        <w:rPr>
          <w:rFonts w:ascii="Times New Roman" w:hAnsi="Times New Roman" w:cs="Times New Roman"/>
          <w:color w:val="222222"/>
          <w:sz w:val="28"/>
          <w:szCs w:val="28"/>
          <w:lang w:val="kk-KZ"/>
        </w:rPr>
        <w:t xml:space="preserve">цифрлық экономика эволюциясы және даму қажеттіліктері </w:t>
      </w:r>
      <w:r w:rsidR="007700EB" w:rsidRPr="00DB1741">
        <w:rPr>
          <w:rFonts w:ascii="Times New Roman" w:hAnsi="Times New Roman" w:cs="Times New Roman"/>
          <w:color w:val="222222"/>
          <w:sz w:val="28"/>
          <w:szCs w:val="28"/>
          <w:lang w:val="kk-KZ"/>
        </w:rPr>
        <w:t>анықталып, «Цифрлық экономика», «Цифрлық трансформация» терминдеріне авторлық</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анықтама берілді</w:t>
      </w:r>
      <w:r w:rsidR="00217A2C" w:rsidRPr="00DB1741">
        <w:rPr>
          <w:rFonts w:ascii="Times New Roman" w:hAnsi="Times New Roman" w:cs="Times New Roman"/>
          <w:color w:val="222222"/>
          <w:sz w:val="28"/>
          <w:szCs w:val="28"/>
          <w:lang w:val="kk-KZ"/>
        </w:rPr>
        <w:t>;</w:t>
      </w:r>
    </w:p>
    <w:p w14:paraId="2CBEFCC9" w14:textId="7B91E2C4" w:rsidR="007700EB" w:rsidRPr="00DB1741" w:rsidRDefault="00164CAB" w:rsidP="0089356B">
      <w:pPr>
        <w:pStyle w:val="HTML"/>
        <w:widowControl w:val="0"/>
        <w:numPr>
          <w:ilvl w:val="0"/>
          <w:numId w:val="1"/>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12121"/>
          <w:sz w:val="28"/>
          <w:szCs w:val="28"/>
          <w:lang w:val="kk-KZ"/>
        </w:rPr>
        <w:t>Э</w:t>
      </w:r>
      <w:r w:rsidR="007700EB" w:rsidRPr="00DB1741">
        <w:rPr>
          <w:rFonts w:ascii="Times New Roman" w:hAnsi="Times New Roman" w:cs="Times New Roman"/>
          <w:color w:val="212121"/>
          <w:sz w:val="28"/>
          <w:szCs w:val="28"/>
          <w:lang w:val="kk-KZ"/>
        </w:rPr>
        <w:t>кономиканы цифрландыру тиімділігінің</w:t>
      </w:r>
      <w:r w:rsidR="00BB4A2E" w:rsidRPr="00DB1741">
        <w:rPr>
          <w:rFonts w:ascii="Times New Roman" w:hAnsi="Times New Roman" w:cs="Times New Roman"/>
          <w:color w:val="212121"/>
          <w:sz w:val="28"/>
          <w:szCs w:val="28"/>
          <w:lang w:val="kk-KZ"/>
        </w:rPr>
        <w:t xml:space="preserve"> </w:t>
      </w:r>
      <w:r w:rsidR="007700EB" w:rsidRPr="00DB1741">
        <w:rPr>
          <w:rFonts w:ascii="Times New Roman" w:hAnsi="Times New Roman" w:cs="Times New Roman"/>
          <w:color w:val="212121"/>
          <w:sz w:val="28"/>
          <w:szCs w:val="28"/>
          <w:lang w:val="kk-KZ"/>
        </w:rPr>
        <w:t>әдістемелік</w:t>
      </w:r>
      <w:r w:rsidR="00BB4A2E" w:rsidRPr="00DB1741">
        <w:rPr>
          <w:rFonts w:ascii="Times New Roman" w:hAnsi="Times New Roman" w:cs="Times New Roman"/>
          <w:color w:val="212121"/>
          <w:sz w:val="28"/>
          <w:szCs w:val="28"/>
          <w:lang w:val="kk-KZ"/>
        </w:rPr>
        <w:t xml:space="preserve"> </w:t>
      </w:r>
      <w:r w:rsidR="007700EB" w:rsidRPr="00DB1741">
        <w:rPr>
          <w:rFonts w:ascii="Times New Roman" w:hAnsi="Times New Roman" w:cs="Times New Roman"/>
          <w:color w:val="212121"/>
          <w:sz w:val="28"/>
          <w:szCs w:val="28"/>
          <w:lang w:val="kk-KZ"/>
        </w:rPr>
        <w:t>аспектісінің бірі</w:t>
      </w:r>
      <w:r w:rsidR="00BB4A2E" w:rsidRPr="00DB1741">
        <w:rPr>
          <w:rFonts w:ascii="Times New Roman" w:hAnsi="Times New Roman" w:cs="Times New Roman"/>
          <w:color w:val="212121"/>
          <w:sz w:val="28"/>
          <w:szCs w:val="28"/>
          <w:lang w:val="kk-KZ"/>
        </w:rPr>
        <w:t xml:space="preserve"> </w:t>
      </w:r>
      <w:r w:rsidR="007700EB" w:rsidRPr="00DB1741">
        <w:rPr>
          <w:rFonts w:ascii="Times New Roman" w:hAnsi="Times New Roman" w:cs="Times New Roman"/>
          <w:color w:val="212121"/>
          <w:sz w:val="28"/>
          <w:szCs w:val="28"/>
          <w:lang w:val="kk-KZ"/>
        </w:rPr>
        <w:t>ретінде э</w:t>
      </w:r>
      <w:r w:rsidR="007700EB" w:rsidRPr="00DB1741">
        <w:rPr>
          <w:rFonts w:ascii="Times New Roman" w:hAnsi="Times New Roman" w:cs="Times New Roman"/>
          <w:color w:val="222222"/>
          <w:sz w:val="28"/>
          <w:szCs w:val="28"/>
          <w:lang w:val="kk-KZ"/>
        </w:rPr>
        <w:t>кономиканы</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цифрлық</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трансформациялаудың</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 xml:space="preserve"> мемлекет, халық, бизнес үшін тиімділік</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тізбегі құрылып, экономикалық тиімділікпен қатар әлеуметтік</w:t>
      </w:r>
      <w:r w:rsidR="00BB4A2E" w:rsidRPr="00DB1741">
        <w:rPr>
          <w:rFonts w:ascii="Times New Roman" w:hAnsi="Times New Roman" w:cs="Times New Roman"/>
          <w:color w:val="222222"/>
          <w:sz w:val="28"/>
          <w:szCs w:val="28"/>
          <w:lang w:val="kk-KZ"/>
        </w:rPr>
        <w:t xml:space="preserve"> </w:t>
      </w:r>
      <w:r w:rsidR="007700EB" w:rsidRPr="00DB1741">
        <w:rPr>
          <w:rFonts w:ascii="Times New Roman" w:hAnsi="Times New Roman" w:cs="Times New Roman"/>
          <w:color w:val="222222"/>
          <w:sz w:val="28"/>
          <w:szCs w:val="28"/>
          <w:lang w:val="kk-KZ"/>
        </w:rPr>
        <w:t>тиімділік бағыттары да анықталды;</w:t>
      </w:r>
    </w:p>
    <w:p w14:paraId="35F46EAC" w14:textId="17B8024B" w:rsidR="00C17DFF" w:rsidRPr="00DB1741" w:rsidRDefault="00164CAB" w:rsidP="0089356B">
      <w:pPr>
        <w:pStyle w:val="HTML"/>
        <w:widowControl w:val="0"/>
        <w:numPr>
          <w:ilvl w:val="0"/>
          <w:numId w:val="1"/>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12121"/>
          <w:sz w:val="28"/>
          <w:szCs w:val="28"/>
          <w:lang w:val="kk-KZ"/>
        </w:rPr>
        <w:t>Ц</w:t>
      </w:r>
      <w:r w:rsidR="007700EB" w:rsidRPr="00DB1741">
        <w:rPr>
          <w:rFonts w:ascii="Times New Roman" w:hAnsi="Times New Roman" w:cs="Times New Roman"/>
          <w:color w:val="212121"/>
          <w:sz w:val="28"/>
          <w:szCs w:val="28"/>
          <w:lang w:val="kk-KZ"/>
        </w:rPr>
        <w:t xml:space="preserve">ифрлық </w:t>
      </w:r>
      <w:r w:rsidR="00C17DFF" w:rsidRPr="00DB1741">
        <w:rPr>
          <w:rFonts w:ascii="Times New Roman" w:hAnsi="Times New Roman" w:cs="Times New Roman"/>
          <w:color w:val="212121"/>
          <w:sz w:val="28"/>
          <w:szCs w:val="28"/>
          <w:lang w:val="kk-KZ"/>
        </w:rPr>
        <w:t>экономиканы енгізу мен қолданудың</w:t>
      </w:r>
      <w:r w:rsidR="00BB4A2E" w:rsidRPr="00DB1741">
        <w:rPr>
          <w:rFonts w:ascii="Times New Roman" w:hAnsi="Times New Roman" w:cs="Times New Roman"/>
          <w:color w:val="212121"/>
          <w:sz w:val="28"/>
          <w:szCs w:val="28"/>
          <w:lang w:val="kk-KZ"/>
        </w:rPr>
        <w:t xml:space="preserve"> </w:t>
      </w:r>
      <w:r w:rsidR="007700EB" w:rsidRPr="00DB1741">
        <w:rPr>
          <w:rFonts w:ascii="Times New Roman" w:hAnsi="Times New Roman" w:cs="Times New Roman"/>
          <w:color w:val="212121"/>
          <w:sz w:val="28"/>
          <w:szCs w:val="28"/>
          <w:lang w:val="kk-KZ"/>
        </w:rPr>
        <w:t>әлемдік тәжірибесі</w:t>
      </w:r>
      <w:r w:rsidR="00C17DFF" w:rsidRPr="00DB1741">
        <w:rPr>
          <w:rFonts w:ascii="Times New Roman" w:hAnsi="Times New Roman" w:cs="Times New Roman"/>
          <w:color w:val="212121"/>
          <w:sz w:val="28"/>
          <w:szCs w:val="28"/>
          <w:lang w:val="kk-KZ"/>
        </w:rPr>
        <w:t>н зерттей отырып, Қазақстан экономикасына қолайлы гибридтік үлгідегі тізбек құрастырылды.</w:t>
      </w:r>
    </w:p>
    <w:p w14:paraId="7D4687E5" w14:textId="66C5AEFC" w:rsidR="008D33E1" w:rsidRPr="00DB1741" w:rsidRDefault="008D33E1" w:rsidP="0089356B">
      <w:pPr>
        <w:pStyle w:val="HTML"/>
        <w:widowControl w:val="0"/>
        <w:ind w:firstLine="709"/>
        <w:rPr>
          <w:rFonts w:ascii="Times New Roman" w:hAnsi="Times New Roman" w:cs="Times New Roman"/>
          <w:color w:val="202124"/>
          <w:sz w:val="28"/>
          <w:szCs w:val="28"/>
          <w:lang w:val="kk-KZ"/>
        </w:rPr>
      </w:pPr>
      <w:r w:rsidRPr="00DB1741">
        <w:rPr>
          <w:rFonts w:ascii="Times New Roman" w:hAnsi="Times New Roman" w:cs="Times New Roman"/>
          <w:color w:val="202124"/>
          <w:sz w:val="28"/>
          <w:szCs w:val="28"/>
          <w:lang w:val="kk-KZ"/>
        </w:rPr>
        <w:t>Тізбектегі алғашқы Сингапурлық үлгіден Қазақстан үшін Сингапурдың жаһандық пайдалану тәжірибесі дамыған әлем ресурстары – білім, технология,</w:t>
      </w:r>
      <w:r w:rsidRPr="00D625E2">
        <w:rPr>
          <w:rFonts w:ascii="Times New Roman" w:hAnsi="Times New Roman" w:cs="Times New Roman"/>
          <w:color w:val="202124"/>
          <w:sz w:val="28"/>
          <w:szCs w:val="28"/>
          <w:highlight w:val="yellow"/>
          <w:lang w:val="kk-KZ"/>
        </w:rPr>
        <w:t xml:space="preserve"> </w:t>
      </w:r>
      <w:r w:rsidRPr="00DB1741">
        <w:rPr>
          <w:rFonts w:ascii="Times New Roman" w:hAnsi="Times New Roman" w:cs="Times New Roman"/>
          <w:color w:val="202124"/>
          <w:sz w:val="28"/>
          <w:szCs w:val="28"/>
          <w:lang w:val="kk-KZ"/>
        </w:rPr>
        <w:lastRenderedPageBreak/>
        <w:t>капитал екенін ескеру қажет.</w:t>
      </w:r>
      <w:r w:rsidRPr="00DB1741">
        <w:rPr>
          <w:rFonts w:ascii="Times New Roman" w:hAnsi="Times New Roman" w:cs="Times New Roman"/>
          <w:color w:val="202124"/>
          <w:sz w:val="42"/>
          <w:szCs w:val="42"/>
          <w:lang w:val="kk-KZ"/>
        </w:rPr>
        <w:t xml:space="preserve"> </w:t>
      </w:r>
      <w:r w:rsidRPr="00DB1741">
        <w:rPr>
          <w:rFonts w:ascii="Times New Roman" w:hAnsi="Times New Roman" w:cs="Times New Roman"/>
          <w:color w:val="202124"/>
          <w:sz w:val="28"/>
          <w:szCs w:val="28"/>
          <w:lang w:val="kk-KZ"/>
        </w:rPr>
        <w:t>Қазақстанның басты мәселесі - көп нәрсе сыртқы әлемнен оқшауланып жасалады. Біздің елімізде әлемнің ресурстарының біразы бар болғанымен, бірақ әлі де барлық идеялар мен ең жақсы өнімдер,</w:t>
      </w:r>
      <w:r w:rsidR="00BB4A2E" w:rsidRPr="00DB1741">
        <w:rPr>
          <w:rFonts w:ascii="Times New Roman" w:hAnsi="Times New Roman" w:cs="Times New Roman"/>
          <w:color w:val="202124"/>
          <w:sz w:val="28"/>
          <w:szCs w:val="28"/>
          <w:lang w:val="kk-KZ"/>
        </w:rPr>
        <w:t xml:space="preserve"> </w:t>
      </w:r>
      <w:r w:rsidRPr="00DB1741">
        <w:rPr>
          <w:rFonts w:ascii="Times New Roman" w:hAnsi="Times New Roman" w:cs="Times New Roman"/>
          <w:color w:val="202124"/>
          <w:sz w:val="28"/>
          <w:szCs w:val="28"/>
          <w:lang w:val="kk-KZ"/>
        </w:rPr>
        <w:t>өнертабыстар</w:t>
      </w:r>
      <w:r w:rsidR="00BB4A2E" w:rsidRPr="00DB1741">
        <w:rPr>
          <w:rFonts w:ascii="Times New Roman" w:hAnsi="Times New Roman" w:cs="Times New Roman"/>
          <w:color w:val="202124"/>
          <w:sz w:val="28"/>
          <w:szCs w:val="28"/>
          <w:lang w:val="kk-KZ"/>
        </w:rPr>
        <w:t xml:space="preserve"> </w:t>
      </w:r>
      <w:r w:rsidRPr="00DB1741">
        <w:rPr>
          <w:rFonts w:ascii="Times New Roman" w:hAnsi="Times New Roman" w:cs="Times New Roman"/>
          <w:color w:val="202124"/>
          <w:sz w:val="28"/>
          <w:szCs w:val="28"/>
          <w:lang w:val="kk-KZ"/>
        </w:rPr>
        <w:t>кем деңгейде. Елімізге жедел индустрияландыру қажет.</w:t>
      </w:r>
    </w:p>
    <w:p w14:paraId="15D868C3" w14:textId="74C02B67" w:rsidR="00B80759" w:rsidRPr="00DB1741" w:rsidRDefault="00B80759" w:rsidP="0089356B">
      <w:pPr>
        <w:widowControl w:val="0"/>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Тізбектегі келесі сатыны алып</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тұрған</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т</w:t>
      </w:r>
      <w:r w:rsidRPr="00DB1741">
        <w:rPr>
          <w:rFonts w:cs="Times New Roman"/>
          <w:szCs w:val="28"/>
          <w:lang w:val="kk-KZ"/>
        </w:rPr>
        <w:t>ау-кен, өңдеу саласын</w:t>
      </w:r>
      <w:r w:rsidR="00BB4A2E" w:rsidRPr="00DB1741">
        <w:rPr>
          <w:rFonts w:cs="Times New Roman"/>
          <w:szCs w:val="28"/>
          <w:lang w:val="kk-KZ"/>
        </w:rPr>
        <w:t xml:space="preserve"> </w:t>
      </w:r>
      <w:r w:rsidRPr="00DB1741">
        <w:rPr>
          <w:rFonts w:cs="Times New Roman"/>
          <w:szCs w:val="28"/>
          <w:lang w:val="kk-KZ"/>
        </w:rPr>
        <w:t>дамытуға қатысты Өнеркәсіп революциясы 4.0 қажеттілігі Қазақстанның м</w:t>
      </w:r>
      <w:r w:rsidRPr="00DB1741">
        <w:rPr>
          <w:rFonts w:eastAsia="Times New Roman" w:cs="Times New Roman"/>
          <w:color w:val="202124"/>
          <w:szCs w:val="28"/>
          <w:lang w:val="kk-KZ" w:eastAsia="ru-RU"/>
        </w:rPr>
        <w:t>инералды рудалардың үлкен қорларының иегері екеніне екпін жасап, бірақ негізінен пайдалану бойынша</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Қазақстан үшін қиындықтар бар екендігі – басты дәлел.</w:t>
      </w:r>
    </w:p>
    <w:p w14:paraId="2A37AB07" w14:textId="0B4DF3E0" w:rsidR="00555670" w:rsidRPr="00DB1741" w:rsidRDefault="00555670"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 xml:space="preserve">Қазақстанда халықтың 85,9 пайызы ғаламтор-контенттің күнделікті тұтынушысы болып табылады. GWI мәліметтері бойынша, орташа есеппен 10 пайдаланушының 6-сы апта сайын онлайн сатып алады. Бұл көрсеткіш коронавирустық індеттің пайда болуымен айтарлықтай өсті, одан кейін де ол жыл сайын қарқынын арттыруды жалғастыруда. 2021 жылы жаһандық электрониканы сатып алу 13%-ға, сән 17%-ға, косметика 21%-ға және азық-түлік 38%-ға өсті, яғни </w:t>
      </w:r>
      <w:r w:rsidRPr="00DB1741">
        <w:rPr>
          <w:rFonts w:cs="Times New Roman"/>
          <w:sz w:val="24"/>
          <w:szCs w:val="24"/>
          <w:lang w:val="kk-KZ"/>
        </w:rPr>
        <w:t>(E-COMMERCE</w:t>
      </w:r>
      <w:r w:rsidRPr="00DB1741">
        <w:rPr>
          <w:rFonts w:cs="Times New Roman"/>
          <w:b/>
          <w:sz w:val="24"/>
          <w:szCs w:val="24"/>
          <w:lang w:val="kk-KZ"/>
        </w:rPr>
        <w:t xml:space="preserve">) </w:t>
      </w:r>
      <w:r w:rsidR="00EA7940" w:rsidRPr="00DB1741">
        <w:rPr>
          <w:rFonts w:cs="Times New Roman"/>
          <w:szCs w:val="28"/>
          <w:lang w:val="kk-KZ"/>
        </w:rPr>
        <w:t>тиімділігін уақыт пен жағдай анық көрсетті</w:t>
      </w:r>
      <w:r w:rsidRPr="00DB1741">
        <w:rPr>
          <w:rFonts w:eastAsia="Times New Roman" w:cs="Times New Roman"/>
          <w:color w:val="202124"/>
          <w:szCs w:val="28"/>
          <w:lang w:val="kk-KZ" w:eastAsia="ru-RU"/>
        </w:rPr>
        <w:t>.</w:t>
      </w:r>
    </w:p>
    <w:p w14:paraId="34A8E923" w14:textId="489189C1" w:rsidR="00EA7940" w:rsidRPr="00DB1741" w:rsidRDefault="002B123A"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А</w:t>
      </w:r>
      <w:r w:rsidR="00EA7940" w:rsidRPr="00DB1741">
        <w:rPr>
          <w:rFonts w:eastAsia="Times New Roman" w:cs="Times New Roman"/>
          <w:color w:val="202124"/>
          <w:szCs w:val="28"/>
          <w:lang w:val="kk-KZ" w:eastAsia="ru-RU"/>
        </w:rPr>
        <w:t>уданы бойынша Қазақстан әлемде тоғызыншы орында</w:t>
      </w:r>
      <w:r w:rsidRPr="00DB1741">
        <w:rPr>
          <w:rFonts w:eastAsia="Times New Roman" w:cs="Times New Roman"/>
          <w:color w:val="202124"/>
          <w:szCs w:val="28"/>
          <w:lang w:val="kk-KZ" w:eastAsia="ru-RU"/>
        </w:rPr>
        <w:t xml:space="preserve">, </w:t>
      </w:r>
      <w:r w:rsidR="00EA7940" w:rsidRPr="00DB1741">
        <w:rPr>
          <w:rFonts w:eastAsia="Times New Roman" w:cs="Times New Roman"/>
          <w:color w:val="202124"/>
          <w:szCs w:val="28"/>
          <w:lang w:val="kk-KZ" w:eastAsia="ru-RU"/>
        </w:rPr>
        <w:t>жан басына шаққандағы егістік жер көлемі бойынша Қазақстан дүние жүзінде екінші орында</w:t>
      </w:r>
      <w:r w:rsidRPr="00DB1741">
        <w:rPr>
          <w:rFonts w:eastAsia="Times New Roman" w:cs="Times New Roman"/>
          <w:color w:val="202124"/>
          <w:szCs w:val="28"/>
          <w:lang w:val="kk-KZ" w:eastAsia="ru-RU"/>
        </w:rPr>
        <w:t xml:space="preserve">, сонымен қатар </w:t>
      </w:r>
      <w:r w:rsidR="00EA7940" w:rsidRPr="00DB1741">
        <w:rPr>
          <w:rFonts w:eastAsia="Times New Roman" w:cs="Times New Roman"/>
          <w:color w:val="202124"/>
          <w:szCs w:val="28"/>
          <w:lang w:val="kk-KZ" w:eastAsia="ru-RU"/>
        </w:rPr>
        <w:t>1,4 млн га суармалы жердің болуы</w:t>
      </w:r>
      <w:r w:rsidRPr="00DB1741">
        <w:rPr>
          <w:rFonts w:eastAsia="Times New Roman" w:cs="Times New Roman"/>
          <w:color w:val="202124"/>
          <w:szCs w:val="28"/>
          <w:lang w:val="kk-KZ" w:eastAsia="ru-RU"/>
        </w:rPr>
        <w:t xml:space="preserve">, </w:t>
      </w:r>
      <w:r w:rsidR="00EA7940" w:rsidRPr="00DB1741">
        <w:rPr>
          <w:rFonts w:eastAsia="Times New Roman" w:cs="Times New Roman"/>
          <w:color w:val="202124"/>
          <w:szCs w:val="28"/>
          <w:lang w:val="kk-KZ" w:eastAsia="ru-RU"/>
        </w:rPr>
        <w:t>Қазақстан астық пен ұнды ірі экспорттаушылардың бірі болып табыла</w:t>
      </w:r>
      <w:r w:rsidRPr="00DB1741">
        <w:rPr>
          <w:rFonts w:eastAsia="Times New Roman" w:cs="Times New Roman"/>
          <w:color w:val="202124"/>
          <w:szCs w:val="28"/>
          <w:lang w:val="kk-KZ" w:eastAsia="ru-RU"/>
        </w:rPr>
        <w:t>тындығы -</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Канаданың АКТ-ХАБ үлгісіне еліктеуге негіз бола алады</w:t>
      </w:r>
      <w:r w:rsidR="002F2B43" w:rsidRPr="00DB1741">
        <w:rPr>
          <w:rFonts w:eastAsia="Times New Roman" w:cs="Times New Roman"/>
          <w:color w:val="202124"/>
          <w:szCs w:val="28"/>
          <w:lang w:val="kk-KZ" w:eastAsia="ru-RU"/>
        </w:rPr>
        <w:t>.</w:t>
      </w:r>
    </w:p>
    <w:p w14:paraId="4F04A307" w14:textId="125E7F7E" w:rsidR="002B123A" w:rsidRPr="00DB1741" w:rsidRDefault="002B123A"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Экономикалық құндылығы жағынан креативті экономика тұтастай алғанда ел экономикасын нығайтып, халықты жұмыспен қамтуға, жұмыс орындарын ашуға, экспортты дамытуға ықпал ететінін растайтын көптеген зерттеулер жүргізілді;</w:t>
      </w:r>
    </w:p>
    <w:p w14:paraId="02535FC4" w14:textId="487EC38D" w:rsidR="00636711" w:rsidRDefault="003961C0"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 xml:space="preserve">Мемлекттік секторды дамыту аясында </w:t>
      </w:r>
      <w:r w:rsidR="00833DFF" w:rsidRPr="00DB1741">
        <w:rPr>
          <w:rFonts w:eastAsia="Times New Roman" w:cs="Times New Roman"/>
          <w:color w:val="202124"/>
          <w:szCs w:val="28"/>
          <w:lang w:val="kk-KZ" w:eastAsia="ru-RU"/>
        </w:rPr>
        <w:t>азаматтардың барлық сындарлы өтініштеріне жедел және тиімді жауап беретін «Т</w:t>
      </w:r>
      <w:r w:rsidRPr="00DB1741">
        <w:rPr>
          <w:rFonts w:eastAsia="Times New Roman" w:cs="Times New Roman"/>
          <w:color w:val="202124"/>
          <w:szCs w:val="28"/>
          <w:lang w:val="kk-KZ" w:eastAsia="ru-RU"/>
        </w:rPr>
        <w:t>ыңдаушы мемлекет» тұжырымдамасы</w:t>
      </w:r>
      <w:r w:rsidR="00BB4A2E" w:rsidRPr="00DB1741">
        <w:rPr>
          <w:rFonts w:eastAsia="Times New Roman" w:cs="Times New Roman"/>
          <w:color w:val="202124"/>
          <w:szCs w:val="28"/>
          <w:lang w:val="kk-KZ" w:eastAsia="ru-RU"/>
        </w:rPr>
        <w:t xml:space="preserve"> </w:t>
      </w:r>
      <w:r w:rsidR="002F2B43" w:rsidRPr="00DB1741">
        <w:rPr>
          <w:rFonts w:eastAsia="Times New Roman" w:cs="Times New Roman"/>
          <w:color w:val="202124"/>
          <w:szCs w:val="28"/>
          <w:lang w:val="kk-KZ" w:eastAsia="ru-RU"/>
        </w:rPr>
        <w:t>аясында электронды үкімет порталы сәтті жоба дәделі</w:t>
      </w:r>
      <w:r w:rsidR="00833DFF" w:rsidRPr="00DB1741">
        <w:rPr>
          <w:rFonts w:eastAsia="Times New Roman" w:cs="Times New Roman"/>
          <w:color w:val="202124"/>
          <w:szCs w:val="28"/>
          <w:lang w:val="kk-KZ" w:eastAsia="ru-RU"/>
        </w:rPr>
        <w:t>.</w:t>
      </w:r>
      <w:r w:rsidR="00D625E2">
        <w:rPr>
          <w:rFonts w:eastAsia="Times New Roman" w:cs="Times New Roman"/>
          <w:color w:val="202124"/>
          <w:szCs w:val="28"/>
          <w:lang w:val="kk-KZ" w:eastAsia="ru-RU"/>
        </w:rPr>
        <w:t xml:space="preserve"> </w:t>
      </w:r>
    </w:p>
    <w:p w14:paraId="4220C553" w14:textId="03BDC718"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228BA5BC" w14:textId="15DBFCF2"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33839DD7" w14:textId="61D4392E"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25A2720E" w14:textId="14E47EC2"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1CDFA32F" w14:textId="1867D9DB"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631D735C" w14:textId="09D21ED1"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5CF4E734" w14:textId="04A33601"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045B6BDB" w14:textId="0FE1EF59"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69A7D6D0" w14:textId="50BE97D6"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3AD3DDE2" w14:textId="1FADA6AB"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63DFA09F" w14:textId="452A7B93"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09D39856" w14:textId="40BFACA3"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144EBBCA" w14:textId="44D4E025"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35A7C189" w14:textId="18200A4A"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203782FD" w14:textId="0FD68FDC"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3559AA89" w14:textId="2A132642"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3BAF8021" w14:textId="62182D67"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p>
    <w:p w14:paraId="5492B3F0" w14:textId="77777777" w:rsidR="00DB1741" w:rsidRDefault="00DB1741"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b/>
          <w:color w:val="222222"/>
          <w:szCs w:val="28"/>
          <w:lang w:val="kk-KZ" w:eastAsia="ru-RU"/>
        </w:rPr>
      </w:pPr>
    </w:p>
    <w:p w14:paraId="1612CA13" w14:textId="44809C35" w:rsidR="0070341B" w:rsidRPr="004D217E" w:rsidRDefault="00AF08D6" w:rsidP="004D217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9" w:name="_Toc119414361"/>
      <w:r w:rsidRPr="004D217E">
        <w:rPr>
          <w:rFonts w:ascii="Times New Roman" w:eastAsia="Times New Roman" w:hAnsi="Times New Roman" w:cs="Times New Roman"/>
          <w:b/>
          <w:bCs/>
          <w:color w:val="auto"/>
          <w:sz w:val="28"/>
          <w:szCs w:val="28"/>
          <w:lang w:val="kk-KZ" w:eastAsia="ru-RU"/>
        </w:rPr>
        <w:lastRenderedPageBreak/>
        <w:t>2</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ЕАЭО</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 xml:space="preserve">КЕҢІСТІГІНДЕ </w:t>
      </w:r>
      <w:r w:rsidR="008A53D7" w:rsidRPr="004D217E">
        <w:rPr>
          <w:rFonts w:ascii="Times New Roman" w:eastAsia="Times New Roman" w:hAnsi="Times New Roman" w:cs="Times New Roman"/>
          <w:b/>
          <w:bCs/>
          <w:color w:val="auto"/>
          <w:sz w:val="28"/>
          <w:szCs w:val="28"/>
          <w:lang w:val="kk-KZ" w:eastAsia="ru-RU"/>
        </w:rPr>
        <w:t>Қ</w:t>
      </w:r>
      <w:r w:rsidR="00864922" w:rsidRPr="004D217E">
        <w:rPr>
          <w:rFonts w:ascii="Times New Roman" w:eastAsia="Times New Roman" w:hAnsi="Times New Roman" w:cs="Times New Roman"/>
          <w:b/>
          <w:bCs/>
          <w:color w:val="auto"/>
          <w:sz w:val="28"/>
          <w:szCs w:val="28"/>
          <w:lang w:val="kk-KZ" w:eastAsia="ru-RU"/>
        </w:rPr>
        <w:t xml:space="preserve"> </w:t>
      </w:r>
      <w:r w:rsidR="008A53D7" w:rsidRPr="004D217E">
        <w:rPr>
          <w:rFonts w:ascii="Times New Roman" w:eastAsia="Times New Roman" w:hAnsi="Times New Roman" w:cs="Times New Roman"/>
          <w:b/>
          <w:bCs/>
          <w:color w:val="auto"/>
          <w:sz w:val="28"/>
          <w:szCs w:val="28"/>
          <w:lang w:val="kk-KZ" w:eastAsia="ru-RU"/>
        </w:rPr>
        <w:t>АЗАҚСТАН</w:t>
      </w:r>
      <w:r w:rsidR="00BB4A2E" w:rsidRPr="004D217E">
        <w:rPr>
          <w:rFonts w:ascii="Times New Roman" w:eastAsia="Times New Roman" w:hAnsi="Times New Roman" w:cs="Times New Roman"/>
          <w:b/>
          <w:bCs/>
          <w:color w:val="auto"/>
          <w:sz w:val="28"/>
          <w:szCs w:val="28"/>
          <w:lang w:val="kk-KZ" w:eastAsia="ru-RU"/>
        </w:rPr>
        <w:t xml:space="preserve"> </w:t>
      </w:r>
      <w:r w:rsidR="008A53D7" w:rsidRPr="004D217E">
        <w:rPr>
          <w:rFonts w:ascii="Times New Roman" w:eastAsia="Times New Roman" w:hAnsi="Times New Roman" w:cs="Times New Roman"/>
          <w:b/>
          <w:bCs/>
          <w:color w:val="auto"/>
          <w:sz w:val="28"/>
          <w:szCs w:val="28"/>
          <w:lang w:val="kk-KZ" w:eastAsia="ru-RU"/>
        </w:rPr>
        <w:t>ЭКОНОМИКАСЫН</w:t>
      </w:r>
      <w:r w:rsidR="00BB4A2E" w:rsidRPr="004D217E">
        <w:rPr>
          <w:rFonts w:ascii="Times New Roman" w:eastAsia="Times New Roman" w:hAnsi="Times New Roman" w:cs="Times New Roman"/>
          <w:b/>
          <w:bCs/>
          <w:color w:val="auto"/>
          <w:sz w:val="28"/>
          <w:szCs w:val="28"/>
          <w:lang w:val="kk-KZ" w:eastAsia="ru-RU"/>
        </w:rPr>
        <w:t xml:space="preserve"> </w:t>
      </w:r>
      <w:r w:rsidR="00864922"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ЦИФРЛЫҚ</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ТРАНСФОРМАЦИЯ</w:t>
      </w:r>
      <w:r w:rsidR="008A53D7" w:rsidRPr="004D217E">
        <w:rPr>
          <w:rFonts w:ascii="Times New Roman" w:eastAsia="Times New Roman" w:hAnsi="Times New Roman" w:cs="Times New Roman"/>
          <w:b/>
          <w:bCs/>
          <w:color w:val="auto"/>
          <w:sz w:val="28"/>
          <w:szCs w:val="28"/>
          <w:lang w:val="kk-KZ" w:eastAsia="ru-RU"/>
        </w:rPr>
        <w:t>ЛАУДЫҢ</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АҒЫМДАҒЫ ЖАҒДАЙЫ МЕН</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МҮМКІНДІКТЕРІН</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ТАЛДАУ</w:t>
      </w:r>
      <w:bookmarkEnd w:id="9"/>
    </w:p>
    <w:p w14:paraId="69DEF7AB" w14:textId="77777777" w:rsidR="0070341B" w:rsidRPr="0025109A" w:rsidRDefault="0070341B" w:rsidP="00B24B89">
      <w:pPr>
        <w:pStyle w:val="HTML"/>
        <w:widowControl w:val="0"/>
        <w:rPr>
          <w:rFonts w:ascii="Times New Roman" w:hAnsi="Times New Roman" w:cs="Times New Roman"/>
          <w:color w:val="222222"/>
          <w:sz w:val="28"/>
          <w:szCs w:val="28"/>
          <w:lang w:val="kk-KZ"/>
        </w:rPr>
      </w:pPr>
    </w:p>
    <w:p w14:paraId="29D040E0" w14:textId="0F44EDF2" w:rsidR="009E3FB7" w:rsidRPr="004D217E" w:rsidRDefault="0070341B" w:rsidP="004D217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0" w:name="_Toc119414362"/>
      <w:r w:rsidRPr="004D217E">
        <w:rPr>
          <w:rFonts w:ascii="Times New Roman" w:eastAsia="Times New Roman" w:hAnsi="Times New Roman" w:cs="Times New Roman"/>
          <w:b/>
          <w:bCs/>
          <w:color w:val="auto"/>
          <w:sz w:val="28"/>
          <w:szCs w:val="28"/>
          <w:lang w:val="kk-KZ" w:eastAsia="ru-RU"/>
        </w:rPr>
        <w:t>2.1</w:t>
      </w:r>
      <w:r w:rsidR="002F2B43"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ЕАЭО</w:t>
      </w:r>
      <w:r w:rsidR="00BB4A2E"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мүше мемлекеттерінің цифрландыру деңгейі</w:t>
      </w:r>
      <w:r w:rsidR="002F2B43" w:rsidRPr="004D217E">
        <w:rPr>
          <w:rFonts w:ascii="Times New Roman" w:eastAsia="Times New Roman" w:hAnsi="Times New Roman" w:cs="Times New Roman"/>
          <w:b/>
          <w:bCs/>
          <w:color w:val="auto"/>
          <w:sz w:val="28"/>
          <w:szCs w:val="28"/>
          <w:lang w:val="kk-KZ" w:eastAsia="ru-RU"/>
        </w:rPr>
        <w:t xml:space="preserve"> және оның</w:t>
      </w:r>
      <w:r w:rsidR="00BB4A2E" w:rsidRPr="004D217E">
        <w:rPr>
          <w:rFonts w:ascii="Times New Roman" w:eastAsia="Times New Roman" w:hAnsi="Times New Roman" w:cs="Times New Roman"/>
          <w:b/>
          <w:bCs/>
          <w:color w:val="auto"/>
          <w:sz w:val="28"/>
          <w:szCs w:val="28"/>
          <w:lang w:val="kk-KZ" w:eastAsia="ru-RU"/>
        </w:rPr>
        <w:t xml:space="preserve"> </w:t>
      </w:r>
      <w:r w:rsidR="002F2B43"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индекстер</w:t>
      </w:r>
      <w:r w:rsidR="002F2B43" w:rsidRPr="004D217E">
        <w:rPr>
          <w:rFonts w:ascii="Times New Roman" w:eastAsia="Times New Roman" w:hAnsi="Times New Roman" w:cs="Times New Roman"/>
          <w:b/>
          <w:bCs/>
          <w:color w:val="auto"/>
          <w:sz w:val="28"/>
          <w:szCs w:val="28"/>
          <w:lang w:val="kk-KZ" w:eastAsia="ru-RU"/>
        </w:rPr>
        <w:t>інің</w:t>
      </w:r>
      <w:r w:rsidR="00BB4A2E" w:rsidRPr="004D217E">
        <w:rPr>
          <w:rFonts w:ascii="Times New Roman" w:eastAsia="Times New Roman" w:hAnsi="Times New Roman" w:cs="Times New Roman"/>
          <w:b/>
          <w:bCs/>
          <w:color w:val="auto"/>
          <w:sz w:val="28"/>
          <w:szCs w:val="28"/>
          <w:lang w:val="kk-KZ" w:eastAsia="ru-RU"/>
        </w:rPr>
        <w:t xml:space="preserve"> </w:t>
      </w:r>
      <w:r w:rsidR="005A75AD" w:rsidRPr="004D217E">
        <w:rPr>
          <w:rFonts w:ascii="Times New Roman" w:eastAsia="Times New Roman" w:hAnsi="Times New Roman" w:cs="Times New Roman"/>
          <w:b/>
          <w:bCs/>
          <w:color w:val="auto"/>
          <w:sz w:val="28"/>
          <w:szCs w:val="28"/>
          <w:lang w:val="kk-KZ" w:eastAsia="ru-RU"/>
        </w:rPr>
        <w:t xml:space="preserve">есептелу </w:t>
      </w:r>
      <w:r w:rsidR="009E3FB7" w:rsidRPr="004D217E">
        <w:rPr>
          <w:rFonts w:ascii="Times New Roman" w:eastAsia="Times New Roman" w:hAnsi="Times New Roman" w:cs="Times New Roman"/>
          <w:b/>
          <w:bCs/>
          <w:color w:val="auto"/>
          <w:sz w:val="28"/>
          <w:szCs w:val="28"/>
          <w:lang w:val="kk-KZ" w:eastAsia="ru-RU"/>
        </w:rPr>
        <w:t>ерекшеліктері</w:t>
      </w:r>
      <w:bookmarkEnd w:id="10"/>
      <w:r w:rsidR="009E3FB7" w:rsidRPr="004D217E">
        <w:rPr>
          <w:rFonts w:ascii="Times New Roman" w:eastAsia="Times New Roman" w:hAnsi="Times New Roman" w:cs="Times New Roman"/>
          <w:b/>
          <w:bCs/>
          <w:color w:val="auto"/>
          <w:sz w:val="28"/>
          <w:szCs w:val="28"/>
          <w:lang w:val="kk-KZ" w:eastAsia="ru-RU"/>
        </w:rPr>
        <w:t xml:space="preserve"> </w:t>
      </w:r>
    </w:p>
    <w:p w14:paraId="35559E7A" w14:textId="3A957049" w:rsidR="008A53D7" w:rsidRPr="00A00778" w:rsidRDefault="009E3FB7" w:rsidP="004D217E">
      <w:pPr>
        <w:ind w:firstLine="709"/>
        <w:rPr>
          <w:lang w:val="kk-KZ"/>
        </w:rPr>
      </w:pPr>
      <w:r w:rsidRPr="00A00778">
        <w:rPr>
          <w:lang w:val="kk-KZ"/>
        </w:rPr>
        <w:t>Көптеген елдер үшін халықаралық рейтингтердегі позициялар ұлттық және орта мерзімді және ұзақ мерзімді жоспарлау жүйесіндегі мақсаттар</w:t>
      </w:r>
      <w:r w:rsidR="008A53D7" w:rsidRPr="00A00778">
        <w:rPr>
          <w:lang w:val="kk-KZ"/>
        </w:rPr>
        <w:t>ға айналды. Қазіргі рейтингтегі халықаралық рейтингтердің р</w:t>
      </w:r>
      <w:r w:rsidR="00EE38C2" w:rsidRPr="00A00778">
        <w:rPr>
          <w:lang w:val="kk-KZ"/>
        </w:rPr>
        <w:t>о</w:t>
      </w:r>
      <w:r w:rsidR="008A53D7" w:rsidRPr="00A00778">
        <w:rPr>
          <w:lang w:val="kk-KZ"/>
        </w:rPr>
        <w:t>лі соңғы онжылдықта айтарлықтай өсті. Халықаралық рейтингтер жеке елдердің әлеуеті мен даму динамикасы туралы маңызды ақпарат көзі болып табылады.</w:t>
      </w:r>
    </w:p>
    <w:p w14:paraId="30AD84A4" w14:textId="120176B1" w:rsidR="00ED2844" w:rsidRPr="00A00778" w:rsidRDefault="008A53D7" w:rsidP="004D217E">
      <w:pPr>
        <w:ind w:firstLine="709"/>
        <w:rPr>
          <w:lang w:val="kk-KZ"/>
        </w:rPr>
      </w:pPr>
      <w:r w:rsidRPr="00A00778">
        <w:rPr>
          <w:lang w:val="kk-KZ"/>
        </w:rPr>
        <w:t>Халықаралық рейтингтердің ақпараттық базасы - бұл әр елдің ресми үкіметтік басылымдарының, халықаралық ұйымдардың (БҰҰ, ЭЫДҰ, ДСҰ, ХВҚ, Д</w:t>
      </w:r>
      <w:r w:rsidR="00890B3D" w:rsidRPr="00A00778">
        <w:rPr>
          <w:lang w:val="kk-KZ"/>
        </w:rPr>
        <w:t>Б</w:t>
      </w:r>
      <w:r w:rsidRPr="00A00778">
        <w:rPr>
          <w:lang w:val="kk-KZ"/>
        </w:rPr>
        <w:t xml:space="preserve"> және т.б.) арнайы статистикалық дерекқорлары, сондай-ақ тәуелсіз ұйымдар мен сарапшылар ар</w:t>
      </w:r>
      <w:r w:rsidR="001B19B4" w:rsidRPr="00A00778">
        <w:rPr>
          <w:lang w:val="kk-KZ"/>
        </w:rPr>
        <w:t>асында жүргізілген сауалнамалар,</w:t>
      </w:r>
      <w:r w:rsidRPr="00A00778">
        <w:rPr>
          <w:lang w:val="kk-KZ"/>
        </w:rPr>
        <w:t xml:space="preserve"> бизнес өкілдері</w:t>
      </w:r>
      <w:r w:rsidR="00ED2844" w:rsidRPr="00A00778">
        <w:rPr>
          <w:lang w:val="kk-KZ"/>
        </w:rPr>
        <w:t>.</w:t>
      </w:r>
    </w:p>
    <w:p w14:paraId="0BC644A6" w14:textId="5D33136E" w:rsidR="00AE0A41" w:rsidRPr="000E448D" w:rsidRDefault="00AE0A41" w:rsidP="004D217E">
      <w:pPr>
        <w:ind w:firstLine="709"/>
        <w:rPr>
          <w:lang w:val="kk-KZ"/>
        </w:rPr>
      </w:pPr>
      <w:r w:rsidRPr="00A00778">
        <w:rPr>
          <w:lang w:val="kk-KZ"/>
        </w:rPr>
        <w:t xml:space="preserve">Цифрлық әлем </w:t>
      </w:r>
      <w:r w:rsidR="00C55352" w:rsidRPr="00A00778">
        <w:rPr>
          <w:lang w:val="kk-KZ"/>
        </w:rPr>
        <w:t>жан-жақты</w:t>
      </w:r>
      <w:r w:rsidR="00BB4A2E" w:rsidRPr="00A00778">
        <w:rPr>
          <w:lang w:val="kk-KZ"/>
        </w:rPr>
        <w:t xml:space="preserve"> </w:t>
      </w:r>
      <w:r w:rsidR="002F2B43" w:rsidRPr="00A00778">
        <w:rPr>
          <w:lang w:val="kk-KZ"/>
        </w:rPr>
        <w:t>сипатқа ие</w:t>
      </w:r>
      <w:r w:rsidRPr="00A00778">
        <w:rPr>
          <w:lang w:val="kk-KZ"/>
        </w:rPr>
        <w:t>. Ол өсе алады және</w:t>
      </w:r>
      <w:r w:rsidR="00C55352" w:rsidRPr="00A00778">
        <w:rPr>
          <w:lang w:val="kk-KZ"/>
        </w:rPr>
        <w:t xml:space="preserve"> алдыңғы</w:t>
      </w:r>
      <w:r w:rsidR="002F2B43" w:rsidRPr="00A00778">
        <w:rPr>
          <w:lang w:val="kk-KZ"/>
        </w:rPr>
        <w:t xml:space="preserve"> </w:t>
      </w:r>
      <w:r w:rsidRPr="00A00778">
        <w:rPr>
          <w:lang w:val="kk-KZ"/>
        </w:rPr>
        <w:t xml:space="preserve">аналогтық жүйелерге қарағанда үздіксіз және органикалық түрде өзгереді. </w:t>
      </w:r>
      <w:r w:rsidRPr="000E448D">
        <w:rPr>
          <w:lang w:val="kk-KZ"/>
        </w:rPr>
        <w:t>Шындығында, сөзді жаңартудың өзі цифрлық реңкке ие</w:t>
      </w:r>
      <w:r w:rsidR="003C3659" w:rsidRPr="000E448D">
        <w:rPr>
          <w:lang w:val="kk-KZ"/>
        </w:rPr>
        <w:t xml:space="preserve"> [</w:t>
      </w:r>
      <w:r w:rsidR="00ED2844" w:rsidRPr="000E448D">
        <w:rPr>
          <w:lang w:val="kk-KZ"/>
        </w:rPr>
        <w:t>59</w:t>
      </w:r>
      <w:r w:rsidRPr="000E448D">
        <w:rPr>
          <w:lang w:val="kk-KZ"/>
        </w:rPr>
        <w:t xml:space="preserve">]. </w:t>
      </w:r>
    </w:p>
    <w:p w14:paraId="66B932DE" w14:textId="456708BF" w:rsidR="008D4EC8" w:rsidRPr="000E448D" w:rsidRDefault="008D4EC8" w:rsidP="004D217E">
      <w:pPr>
        <w:ind w:firstLine="709"/>
        <w:rPr>
          <w:lang w:val="kk-KZ"/>
        </w:rPr>
      </w:pPr>
      <w:r w:rsidRPr="000E448D">
        <w:rPr>
          <w:lang w:val="kk-KZ"/>
        </w:rPr>
        <w:t>Жалпы</w:t>
      </w:r>
      <w:r w:rsidR="00BB4A2E" w:rsidRPr="000E448D">
        <w:rPr>
          <w:lang w:val="kk-KZ"/>
        </w:rPr>
        <w:t xml:space="preserve"> </w:t>
      </w:r>
      <w:r w:rsidRPr="000E448D">
        <w:rPr>
          <w:lang w:val="kk-KZ"/>
        </w:rPr>
        <w:t xml:space="preserve">индекс деген сөздің </w:t>
      </w:r>
      <w:r w:rsidR="007740C4" w:rsidRPr="000E448D">
        <w:rPr>
          <w:lang w:val="kk-KZ"/>
        </w:rPr>
        <w:t>мағынасын ашып алу қажет.</w:t>
      </w:r>
      <w:r w:rsidRPr="000E448D">
        <w:rPr>
          <w:lang w:val="kk-KZ"/>
        </w:rPr>
        <w:t xml:space="preserve"> Васнев С.А. өзінің «Статистика» оқу құралында</w:t>
      </w:r>
      <w:r w:rsidR="00BB4A2E" w:rsidRPr="000E448D">
        <w:rPr>
          <w:lang w:val="kk-KZ"/>
        </w:rPr>
        <w:t xml:space="preserve"> </w:t>
      </w:r>
      <w:r w:rsidRPr="000E448D">
        <w:rPr>
          <w:lang w:val="kk-KZ"/>
        </w:rPr>
        <w:t xml:space="preserve">төмендегідей анықтама береді: Индекс (Index) - белгілі бір шамалардың, соның ішінде экономикалық мәндердің жиынтығының өзгеруін сипаттайтын есептік көрсеткіш. Индекстердің негізіндегі тұжырымдама қарапайым және мәліметтер базасын құрудың маңызды негіздерінің бірі болып табылады. </w:t>
      </w:r>
    </w:p>
    <w:p w14:paraId="69E16CD3" w14:textId="60052576" w:rsidR="008D4EC8" w:rsidRPr="000E448D" w:rsidRDefault="008D4EC8" w:rsidP="004D217E">
      <w:pPr>
        <w:ind w:firstLine="709"/>
        <w:rPr>
          <w:lang w:val="kk-KZ"/>
        </w:rPr>
      </w:pPr>
      <w:r w:rsidRPr="000E448D">
        <w:rPr>
          <w:lang w:val="kk-KZ"/>
        </w:rPr>
        <w:t>Индекстер</w:t>
      </w:r>
      <w:r w:rsidR="00BB4A2E" w:rsidRPr="000E448D">
        <w:rPr>
          <w:lang w:val="kk-KZ"/>
        </w:rPr>
        <w:t xml:space="preserve"> </w:t>
      </w:r>
      <w:r w:rsidRPr="000E448D">
        <w:rPr>
          <w:lang w:val="kk-KZ"/>
        </w:rPr>
        <w:t>ұлттық экономиканың және оның жекелеген салаларының маңызды экономикалық көрсеткіштерін құрайды. Индекстерді қолдана отырып, маңызды факторлардың қалыптасуындағы жеке факторлардың рөлін анықтауға және өндірістің негізгі резервтерін анықтауға болады. Индекстер халықаралық экономикалық көрсеткіштерді салыстыру кезінде өмір сүру деңгейін, іскерлік белсенділікті, баға саясатын және т.б. анықтауда кеңінен қолданылады</w:t>
      </w:r>
      <w:r w:rsidR="003C3659" w:rsidRPr="000E448D">
        <w:rPr>
          <w:lang w:val="kk-KZ"/>
        </w:rPr>
        <w:t xml:space="preserve"> [</w:t>
      </w:r>
      <w:r w:rsidR="003E2085" w:rsidRPr="000E448D">
        <w:rPr>
          <w:lang w:val="kk-KZ"/>
        </w:rPr>
        <w:t>6</w:t>
      </w:r>
      <w:r w:rsidR="00ED2844" w:rsidRPr="000E448D">
        <w:rPr>
          <w:lang w:val="kk-KZ"/>
        </w:rPr>
        <w:t>0</w:t>
      </w:r>
      <w:r w:rsidR="003E2085" w:rsidRPr="000E448D">
        <w:rPr>
          <w:lang w:val="kk-KZ"/>
        </w:rPr>
        <w:t>].</w:t>
      </w:r>
    </w:p>
    <w:p w14:paraId="3BE45CFE" w14:textId="27B32233" w:rsidR="004D3B33" w:rsidRPr="000E448D" w:rsidRDefault="004D3B33" w:rsidP="004D217E">
      <w:pPr>
        <w:ind w:firstLine="709"/>
        <w:rPr>
          <w:lang w:val="kk-KZ"/>
        </w:rPr>
      </w:pPr>
      <w:r w:rsidRPr="000E448D">
        <w:rPr>
          <w:lang w:val="kk-KZ"/>
        </w:rPr>
        <w:t>Цифрлық экономиканың дамуы бойынша елдің рейтингі, сол рейтинг жүйесіне енгізілген индикаторлар жиынтығына байланысты. Көрсеткіштер статистикалық мәліметтерге негізделген халықаралық ұйымдардың деректері</w:t>
      </w:r>
      <w:r w:rsidR="004D217E">
        <w:rPr>
          <w:lang w:val="kk-KZ"/>
        </w:rPr>
        <w:t xml:space="preserve"> </w:t>
      </w:r>
      <w:r w:rsidRPr="000E448D">
        <w:rPr>
          <w:lang w:val="kk-KZ"/>
        </w:rPr>
        <w:t>БҰҰ, ХЭО, ХВҚ, Д</w:t>
      </w:r>
      <w:r w:rsidR="00890B3D" w:rsidRPr="000E448D">
        <w:rPr>
          <w:lang w:val="kk-KZ"/>
        </w:rPr>
        <w:t>Б</w:t>
      </w:r>
      <w:r w:rsidR="00BB4A2E" w:rsidRPr="000E448D">
        <w:rPr>
          <w:lang w:val="kk-KZ"/>
        </w:rPr>
        <w:t xml:space="preserve"> </w:t>
      </w:r>
      <w:r w:rsidRPr="000E448D">
        <w:rPr>
          <w:lang w:val="kk-KZ"/>
        </w:rPr>
        <w:t>және т.б. сондай-ақ үкімет жариялаған зерттелетін елдердегі статистика мәліметтерге негізделеді.</w:t>
      </w:r>
    </w:p>
    <w:p w14:paraId="42D04062" w14:textId="7435F3A9" w:rsidR="00A44E98" w:rsidRPr="000E448D" w:rsidRDefault="00A44E98" w:rsidP="004D217E">
      <w:pPr>
        <w:ind w:firstLine="709"/>
        <w:rPr>
          <w:lang w:val="kk-KZ"/>
        </w:rPr>
      </w:pPr>
      <w:r w:rsidRPr="000E448D">
        <w:rPr>
          <w:lang w:val="kk-KZ"/>
        </w:rPr>
        <w:t>ЕАЭО елдері цифрлық экономиканың дамуын бағалау үшін халықаралық рейтингтерге енгізілген және бар проблемаларға қарамастан, олар рейтингтерде айтарлықтай жоғары орындарды иеленеді, цифрландыруды дамытудағы айтарлықтай ілгерілеушілікті көрсетеді, бірақ сонымен бірге ЕАЭО-ға мүше мемлекеттер бірқатар көрсеткіштер бойынша Еуропалық елдер деңгейінен артта қалып келеді.</w:t>
      </w:r>
    </w:p>
    <w:p w14:paraId="4A42CDB6" w14:textId="54D181B8" w:rsidR="00401714" w:rsidRPr="0053533E" w:rsidRDefault="00401714" w:rsidP="004D217E">
      <w:pPr>
        <w:ind w:firstLine="709"/>
        <w:rPr>
          <w:lang w:val="kk-KZ"/>
        </w:rPr>
      </w:pPr>
      <w:r w:rsidRPr="0053533E">
        <w:rPr>
          <w:lang w:val="kk-KZ"/>
        </w:rPr>
        <w:t>Келесі</w:t>
      </w:r>
      <w:r w:rsidR="00BB4A2E" w:rsidRPr="0053533E">
        <w:rPr>
          <w:lang w:val="kk-KZ"/>
        </w:rPr>
        <w:t xml:space="preserve"> </w:t>
      </w:r>
      <w:r w:rsidRPr="0053533E">
        <w:rPr>
          <w:lang w:val="kk-KZ"/>
        </w:rPr>
        <w:t>кестеде</w:t>
      </w:r>
      <w:r w:rsidR="00BB4A2E" w:rsidRPr="0053533E">
        <w:rPr>
          <w:lang w:val="kk-KZ"/>
        </w:rPr>
        <w:t xml:space="preserve"> </w:t>
      </w:r>
      <w:r w:rsidRPr="0053533E">
        <w:rPr>
          <w:lang w:val="kk-KZ"/>
        </w:rPr>
        <w:t>ЕАЭО</w:t>
      </w:r>
      <w:r w:rsidR="00BB4A2E" w:rsidRPr="0053533E">
        <w:rPr>
          <w:lang w:val="kk-KZ"/>
        </w:rPr>
        <w:t xml:space="preserve"> </w:t>
      </w:r>
      <w:r w:rsidRPr="0053533E">
        <w:rPr>
          <w:lang w:val="kk-KZ"/>
        </w:rPr>
        <w:t>мүше мемлекеттерінің цифрландыру деңгейін анықтаушы</w:t>
      </w:r>
      <w:r w:rsidR="00BB4A2E" w:rsidRPr="0053533E">
        <w:rPr>
          <w:lang w:val="kk-KZ"/>
        </w:rPr>
        <w:t xml:space="preserve">  </w:t>
      </w:r>
      <w:r w:rsidRPr="0053533E">
        <w:rPr>
          <w:lang w:val="kk-KZ"/>
        </w:rPr>
        <w:t>индекстердің</w:t>
      </w:r>
      <w:r w:rsidR="00BB4A2E" w:rsidRPr="0053533E">
        <w:rPr>
          <w:lang w:val="kk-KZ"/>
        </w:rPr>
        <w:t xml:space="preserve"> </w:t>
      </w:r>
      <w:r w:rsidRPr="0053533E">
        <w:rPr>
          <w:lang w:val="kk-KZ"/>
        </w:rPr>
        <w:t>қалыптасу</w:t>
      </w:r>
      <w:r w:rsidR="00BB4A2E" w:rsidRPr="0053533E">
        <w:rPr>
          <w:lang w:val="kk-KZ"/>
        </w:rPr>
        <w:t xml:space="preserve"> </w:t>
      </w:r>
      <w:r w:rsidRPr="0053533E">
        <w:rPr>
          <w:lang w:val="kk-KZ"/>
        </w:rPr>
        <w:t>ерекшеліктері</w:t>
      </w:r>
      <w:r w:rsidR="00BB4A2E" w:rsidRPr="0053533E">
        <w:rPr>
          <w:lang w:val="kk-KZ"/>
        </w:rPr>
        <w:t xml:space="preserve"> </w:t>
      </w:r>
      <w:r w:rsidRPr="0053533E">
        <w:rPr>
          <w:lang w:val="kk-KZ"/>
        </w:rPr>
        <w:t>жоғарыда</w:t>
      </w:r>
      <w:r w:rsidR="00BB4A2E" w:rsidRPr="0053533E">
        <w:rPr>
          <w:lang w:val="kk-KZ"/>
        </w:rPr>
        <w:t xml:space="preserve"> </w:t>
      </w:r>
      <w:r w:rsidRPr="0053533E">
        <w:rPr>
          <w:lang w:val="kk-KZ"/>
        </w:rPr>
        <w:t>аталған дүниежүзілік</w:t>
      </w:r>
      <w:r w:rsidR="00BB4A2E" w:rsidRPr="0053533E">
        <w:rPr>
          <w:lang w:val="kk-KZ"/>
        </w:rPr>
        <w:t xml:space="preserve"> </w:t>
      </w:r>
      <w:r w:rsidRPr="0053533E">
        <w:rPr>
          <w:lang w:val="kk-KZ"/>
        </w:rPr>
        <w:t>ұйымдар</w:t>
      </w:r>
      <w:r w:rsidR="00BB4A2E" w:rsidRPr="0053533E">
        <w:rPr>
          <w:lang w:val="kk-KZ"/>
        </w:rPr>
        <w:t xml:space="preserve"> </w:t>
      </w:r>
      <w:r w:rsidRPr="0053533E">
        <w:rPr>
          <w:lang w:val="kk-KZ"/>
        </w:rPr>
        <w:t>әзірлеуімен</w:t>
      </w:r>
      <w:r w:rsidR="00BB4A2E" w:rsidRPr="0053533E">
        <w:rPr>
          <w:lang w:val="kk-KZ"/>
        </w:rPr>
        <w:t xml:space="preserve"> </w:t>
      </w:r>
      <w:r w:rsidRPr="0053533E">
        <w:rPr>
          <w:lang w:val="kk-KZ"/>
        </w:rPr>
        <w:t>арнайы</w:t>
      </w:r>
      <w:r w:rsidR="00BB4A2E" w:rsidRPr="0053533E">
        <w:rPr>
          <w:lang w:val="kk-KZ"/>
        </w:rPr>
        <w:t xml:space="preserve"> </w:t>
      </w:r>
      <w:r w:rsidRPr="0053533E">
        <w:rPr>
          <w:lang w:val="kk-KZ"/>
        </w:rPr>
        <w:t xml:space="preserve">тәртіпте қарастырылған </w:t>
      </w:r>
      <w:r w:rsidR="0055064A" w:rsidRPr="0053533E">
        <w:rPr>
          <w:lang w:val="kk-KZ"/>
        </w:rPr>
        <w:t xml:space="preserve">(Кесте </w:t>
      </w:r>
      <w:r w:rsidR="00EF0FEF" w:rsidRPr="0053533E">
        <w:rPr>
          <w:lang w:val="kk-KZ"/>
        </w:rPr>
        <w:t>8</w:t>
      </w:r>
      <w:r w:rsidR="0055064A" w:rsidRPr="0053533E">
        <w:rPr>
          <w:lang w:val="kk-KZ"/>
        </w:rPr>
        <w:t>)</w:t>
      </w:r>
      <w:r w:rsidR="00AA475A" w:rsidRPr="0053533E">
        <w:rPr>
          <w:lang w:val="kk-KZ"/>
        </w:rPr>
        <w:t>.</w:t>
      </w:r>
    </w:p>
    <w:p w14:paraId="7FDA9E59" w14:textId="77777777" w:rsidR="00F97A39" w:rsidRPr="0025109A" w:rsidRDefault="00F97A39" w:rsidP="00B24B89">
      <w:pPr>
        <w:widowControl w:val="0"/>
        <w:tabs>
          <w:tab w:val="center" w:pos="4819"/>
        </w:tabs>
        <w:rPr>
          <w:rFonts w:cs="Times New Roman"/>
          <w:lang w:val="kk-KZ" w:eastAsia="ru-RU"/>
        </w:rPr>
        <w:sectPr w:rsidR="00F97A39" w:rsidRPr="0025109A" w:rsidSect="00356A34">
          <w:type w:val="nextColumn"/>
          <w:pgSz w:w="11906" w:h="16838"/>
          <w:pgMar w:top="1134" w:right="567" w:bottom="1134" w:left="1701" w:header="709" w:footer="709" w:gutter="0"/>
          <w:cols w:space="708"/>
          <w:docGrid w:linePitch="360"/>
        </w:sectPr>
      </w:pPr>
    </w:p>
    <w:p w14:paraId="00F9B75E" w14:textId="77777777" w:rsidR="009E3FB7" w:rsidRPr="0025109A" w:rsidRDefault="009E3FB7" w:rsidP="00B24B89">
      <w:pPr>
        <w:pStyle w:val="HTML"/>
        <w:widowControl w:val="0"/>
        <w:shd w:val="clear" w:color="auto" w:fill="FFFFFF" w:themeFill="background1"/>
        <w:rPr>
          <w:rFonts w:ascii="Times New Roman" w:hAnsi="Times New Roman" w:cs="Times New Roman"/>
          <w:color w:val="222222"/>
          <w:sz w:val="28"/>
          <w:szCs w:val="28"/>
          <w:lang w:val="kk-KZ"/>
        </w:rPr>
      </w:pPr>
    </w:p>
    <w:p w14:paraId="4C7ABF91" w14:textId="77777777" w:rsidR="00DB1741" w:rsidRDefault="00DB174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06FC4E85" w14:textId="7EA2F415" w:rsidR="00F97A39" w:rsidRPr="0025109A"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Кесте </w:t>
      </w:r>
      <w:r w:rsidR="00EF0FEF" w:rsidRPr="0025109A">
        <w:rPr>
          <w:rFonts w:eastAsia="Times New Roman" w:cs="Times New Roman"/>
          <w:color w:val="222222"/>
          <w:szCs w:val="28"/>
          <w:lang w:val="kk-KZ" w:eastAsia="ru-RU"/>
        </w:rPr>
        <w:t>8</w:t>
      </w:r>
      <w:r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ЕАЭО мүше мемлекеттерінің цифрландыру деңгейін анықтаушы индекстердің қалыптасу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ерекшеліктері</w:t>
      </w:r>
    </w:p>
    <w:p w14:paraId="185CEEBB" w14:textId="7CDC6B9D" w:rsidR="00F97A39" w:rsidRPr="0025109A"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r>
        <w:rPr>
          <w:rFonts w:eastAsia="Times New Roman" w:cs="Times New Roman"/>
          <w:color w:val="222222"/>
          <w:szCs w:val="28"/>
          <w:lang w:val="kk-KZ" w:eastAsia="ru-RU"/>
        </w:rPr>
        <w:t xml:space="preserve"> </w:t>
      </w:r>
      <w:r w:rsidR="00F97A39" w:rsidRPr="0025109A">
        <w:rPr>
          <w:rFonts w:eastAsia="Times New Roman" w:cs="Times New Roman"/>
          <w:color w:val="222222"/>
          <w:szCs w:val="28"/>
          <w:lang w:val="kk-KZ" w:eastAsia="ru-RU"/>
        </w:rPr>
        <w:t xml:space="preserve"> </w:t>
      </w:r>
    </w:p>
    <w:tbl>
      <w:tblPr>
        <w:tblStyle w:val="a8"/>
        <w:tblW w:w="14175" w:type="dxa"/>
        <w:tblInd w:w="-5" w:type="dxa"/>
        <w:tblLayout w:type="fixed"/>
        <w:tblLook w:val="04A0" w:firstRow="1" w:lastRow="0" w:firstColumn="1" w:lastColumn="0" w:noHBand="0" w:noVBand="1"/>
      </w:tblPr>
      <w:tblGrid>
        <w:gridCol w:w="425"/>
        <w:gridCol w:w="2835"/>
        <w:gridCol w:w="2410"/>
        <w:gridCol w:w="1418"/>
        <w:gridCol w:w="1417"/>
        <w:gridCol w:w="3119"/>
        <w:gridCol w:w="992"/>
        <w:gridCol w:w="1559"/>
      </w:tblGrid>
      <w:tr w:rsidR="00FA14C3" w:rsidRPr="004D217E" w14:paraId="6A2646A8" w14:textId="77777777" w:rsidTr="00FA14C3">
        <w:trPr>
          <w:trHeight w:val="836"/>
        </w:trPr>
        <w:tc>
          <w:tcPr>
            <w:tcW w:w="425" w:type="dxa"/>
          </w:tcPr>
          <w:p w14:paraId="403F339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w:t>
            </w:r>
          </w:p>
        </w:tc>
        <w:tc>
          <w:tcPr>
            <w:tcW w:w="2835" w:type="dxa"/>
            <w:shd w:val="clear" w:color="auto" w:fill="auto"/>
          </w:tcPr>
          <w:p w14:paraId="53AA29A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 xml:space="preserve">Индекстердің атауы </w:t>
            </w:r>
          </w:p>
        </w:tc>
        <w:tc>
          <w:tcPr>
            <w:tcW w:w="2410" w:type="dxa"/>
            <w:shd w:val="clear" w:color="auto" w:fill="FFFFFF" w:themeFill="background1"/>
          </w:tcPr>
          <w:p w14:paraId="420C4036" w14:textId="77777777" w:rsidR="00F97A39" w:rsidRPr="004D217E" w:rsidRDefault="00F97A39" w:rsidP="00B24B89">
            <w:pPr>
              <w:pStyle w:val="HTML"/>
              <w:widowControl w:val="0"/>
              <w:rPr>
                <w:rFonts w:ascii="Times New Roman" w:hAnsi="Times New Roman" w:cs="Times New Roman"/>
                <w:b/>
                <w:color w:val="222222"/>
                <w:sz w:val="24"/>
                <w:szCs w:val="24"/>
                <w:lang w:val="kk-KZ"/>
              </w:rPr>
            </w:pPr>
            <w:r w:rsidRPr="004D217E">
              <w:rPr>
                <w:rFonts w:ascii="Times New Roman" w:hAnsi="Times New Roman" w:cs="Times New Roman"/>
                <w:b/>
                <w:color w:val="222222"/>
                <w:sz w:val="24"/>
                <w:szCs w:val="24"/>
                <w:lang w:val="kk-KZ"/>
              </w:rPr>
              <w:t>Әзірлеуші ұйым</w:t>
            </w:r>
          </w:p>
          <w:p w14:paraId="6B0823F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p>
        </w:tc>
        <w:tc>
          <w:tcPr>
            <w:tcW w:w="1418" w:type="dxa"/>
            <w:shd w:val="clear" w:color="auto" w:fill="FFFFFF" w:themeFill="background1"/>
          </w:tcPr>
          <w:p w14:paraId="3258BE7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Экономика сферасы</w:t>
            </w:r>
          </w:p>
        </w:tc>
        <w:tc>
          <w:tcPr>
            <w:tcW w:w="1417" w:type="dxa"/>
          </w:tcPr>
          <w:p w14:paraId="118F4E9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Зерттеу обьект саны</w:t>
            </w:r>
          </w:p>
        </w:tc>
        <w:tc>
          <w:tcPr>
            <w:tcW w:w="3119" w:type="dxa"/>
          </w:tcPr>
          <w:p w14:paraId="41C5F62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Мәліметтерді жинау тәсілдері</w:t>
            </w:r>
          </w:p>
        </w:tc>
        <w:tc>
          <w:tcPr>
            <w:tcW w:w="992" w:type="dxa"/>
          </w:tcPr>
          <w:p w14:paraId="6280279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Негізгі көрсеткіштер саны (субкөрсеткіштер)</w:t>
            </w:r>
          </w:p>
        </w:tc>
        <w:tc>
          <w:tcPr>
            <w:tcW w:w="1559" w:type="dxa"/>
          </w:tcPr>
          <w:p w14:paraId="697B3F9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Индекс</w:t>
            </w:r>
          </w:p>
          <w:p w14:paraId="38427F9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мәні шкаласы</w:t>
            </w:r>
          </w:p>
        </w:tc>
      </w:tr>
      <w:tr w:rsidR="00FA14C3" w:rsidRPr="00DA4517" w14:paraId="27096650" w14:textId="77777777" w:rsidTr="00FA14C3">
        <w:trPr>
          <w:trHeight w:val="1102"/>
        </w:trPr>
        <w:tc>
          <w:tcPr>
            <w:tcW w:w="425" w:type="dxa"/>
            <w:shd w:val="clear" w:color="auto" w:fill="auto"/>
          </w:tcPr>
          <w:p w14:paraId="597183B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w:t>
            </w:r>
          </w:p>
        </w:tc>
        <w:tc>
          <w:tcPr>
            <w:tcW w:w="2835" w:type="dxa"/>
            <w:shd w:val="clear" w:color="auto" w:fill="auto"/>
          </w:tcPr>
          <w:p w14:paraId="72D68713" w14:textId="488D114E"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Жаһандық бәсекеге қабілеттілік индексі</w:t>
            </w:r>
            <w:r w:rsidR="00BB4A2E" w:rsidRPr="004D217E">
              <w:rPr>
                <w:rFonts w:eastAsia="Times New Roman" w:cs="Times New Roman"/>
                <w:color w:val="222222"/>
                <w:sz w:val="24"/>
                <w:szCs w:val="24"/>
                <w:lang w:val="kk-KZ" w:eastAsia="ru-RU"/>
              </w:rPr>
              <w:t xml:space="preserve"> </w:t>
            </w:r>
          </w:p>
          <w:p w14:paraId="2B08D951" w14:textId="77777777" w:rsidR="00F97A39" w:rsidRPr="004D217E" w:rsidRDefault="00F97A3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(Global Competitiveness Index) -GCI</w:t>
            </w:r>
          </w:p>
        </w:tc>
        <w:tc>
          <w:tcPr>
            <w:tcW w:w="2410" w:type="dxa"/>
            <w:shd w:val="clear" w:color="auto" w:fill="auto"/>
          </w:tcPr>
          <w:p w14:paraId="0D85C42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экономикалық форум</w:t>
            </w:r>
          </w:p>
        </w:tc>
        <w:tc>
          <w:tcPr>
            <w:tcW w:w="1418" w:type="dxa"/>
            <w:shd w:val="clear" w:color="auto" w:fill="auto"/>
          </w:tcPr>
          <w:p w14:paraId="5FC3E4B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shd w:val="clear" w:color="auto" w:fill="auto"/>
          </w:tcPr>
          <w:p w14:paraId="792914D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140 экономика</w:t>
            </w:r>
          </w:p>
        </w:tc>
        <w:tc>
          <w:tcPr>
            <w:tcW w:w="3119" w:type="dxa"/>
            <w:shd w:val="clear" w:color="auto" w:fill="FFFFFF" w:themeFill="background1"/>
          </w:tcPr>
          <w:p w14:paraId="6E902AD7" w14:textId="341033FD" w:rsidR="00F97A39" w:rsidRPr="004D217E" w:rsidRDefault="00F97A39" w:rsidP="004D217E">
            <w:pPr>
              <w:pStyle w:val="HTML"/>
              <w:widowControl w:val="0"/>
              <w:shd w:val="clear" w:color="auto" w:fill="FFFFFF" w:themeFill="background1"/>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Компания басшыларының сауалнамасы, халықаралық ұйымдардың мәліметтерінің базасы</w:t>
            </w:r>
          </w:p>
        </w:tc>
        <w:tc>
          <w:tcPr>
            <w:tcW w:w="992" w:type="dxa"/>
            <w:shd w:val="clear" w:color="auto" w:fill="FFFFFF" w:themeFill="background1"/>
          </w:tcPr>
          <w:p w14:paraId="2BC86B8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4(12)</w:t>
            </w:r>
          </w:p>
        </w:tc>
        <w:tc>
          <w:tcPr>
            <w:tcW w:w="1559" w:type="dxa"/>
            <w:shd w:val="clear" w:color="auto" w:fill="FFFFFF" w:themeFill="background1"/>
          </w:tcPr>
          <w:p w14:paraId="42D2B400"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100 ұпай, онда 100 </w:t>
            </w:r>
          </w:p>
          <w:p w14:paraId="28502B2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E68D6E8" w14:textId="52C444A8"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3ED32144" w14:textId="77777777" w:rsidTr="00FA14C3">
        <w:tc>
          <w:tcPr>
            <w:tcW w:w="425" w:type="dxa"/>
          </w:tcPr>
          <w:p w14:paraId="2EA6D15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w:t>
            </w:r>
          </w:p>
        </w:tc>
        <w:tc>
          <w:tcPr>
            <w:tcW w:w="2835" w:type="dxa"/>
            <w:shd w:val="clear" w:color="auto" w:fill="auto"/>
          </w:tcPr>
          <w:p w14:paraId="50BA0558" w14:textId="65DCA795"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Инклюзивті даму индексі</w:t>
            </w:r>
            <w:r w:rsidRPr="004D217E">
              <w:rPr>
                <w:rFonts w:cs="Times New Roman"/>
                <w:sz w:val="24"/>
                <w:szCs w:val="24"/>
                <w:lang w:val="kk-KZ"/>
              </w:rPr>
              <w:t xml:space="preserve"> и (Inclusive Development Index)-</w:t>
            </w:r>
            <w:r w:rsidR="00BB4A2E" w:rsidRPr="004D217E">
              <w:rPr>
                <w:rFonts w:cs="Times New Roman"/>
                <w:sz w:val="24"/>
                <w:szCs w:val="24"/>
                <w:lang w:val="kk-KZ"/>
              </w:rPr>
              <w:t xml:space="preserve"> </w:t>
            </w:r>
            <w:r w:rsidRPr="004D217E">
              <w:rPr>
                <w:rFonts w:cs="Times New Roman"/>
                <w:sz w:val="24"/>
                <w:szCs w:val="24"/>
                <w:lang w:val="kk-KZ"/>
              </w:rPr>
              <w:t>IDI</w:t>
            </w:r>
          </w:p>
        </w:tc>
        <w:tc>
          <w:tcPr>
            <w:tcW w:w="2410" w:type="dxa"/>
            <w:shd w:val="clear" w:color="auto" w:fill="auto"/>
          </w:tcPr>
          <w:p w14:paraId="0B6BDBC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экономикалық форум</w:t>
            </w:r>
          </w:p>
        </w:tc>
        <w:tc>
          <w:tcPr>
            <w:tcW w:w="1418" w:type="dxa"/>
            <w:shd w:val="clear" w:color="auto" w:fill="auto"/>
          </w:tcPr>
          <w:p w14:paraId="43DB673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53128CF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29-дамыған экономика,</w:t>
            </w:r>
          </w:p>
          <w:p w14:paraId="09B74C4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74-дамушы экономика</w:t>
            </w:r>
          </w:p>
        </w:tc>
        <w:tc>
          <w:tcPr>
            <w:tcW w:w="3119" w:type="dxa"/>
            <w:shd w:val="clear" w:color="auto" w:fill="FFFFFF" w:themeFill="background1"/>
          </w:tcPr>
          <w:p w14:paraId="57F62A7D" w14:textId="77777777" w:rsidR="00F97A39" w:rsidRPr="004D217E"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Компания басшыларының сауалнамасы, </w:t>
            </w:r>
          </w:p>
          <w:p w14:paraId="19C8F06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shd w:val="clear" w:color="auto" w:fill="FFFFFF" w:themeFill="background1"/>
          </w:tcPr>
          <w:p w14:paraId="4CBC587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3(12)</w:t>
            </w:r>
          </w:p>
        </w:tc>
        <w:tc>
          <w:tcPr>
            <w:tcW w:w="1559" w:type="dxa"/>
          </w:tcPr>
          <w:p w14:paraId="709AC962" w14:textId="2D61CF0A"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7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7</w:t>
            </w:r>
          </w:p>
          <w:p w14:paraId="7D2CB3FA"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E160BE5" w14:textId="4E8AD399"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7AB71EE" w14:textId="77777777" w:rsidTr="00FA14C3">
        <w:tc>
          <w:tcPr>
            <w:tcW w:w="425" w:type="dxa"/>
          </w:tcPr>
          <w:p w14:paraId="44AFF5B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w:t>
            </w:r>
          </w:p>
        </w:tc>
        <w:tc>
          <w:tcPr>
            <w:tcW w:w="2835" w:type="dxa"/>
            <w:shd w:val="clear" w:color="auto" w:fill="auto"/>
          </w:tcPr>
          <w:p w14:paraId="2D720FF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 xml:space="preserve">Жаһандану индексі </w:t>
            </w:r>
            <w:r w:rsidRPr="004D217E">
              <w:rPr>
                <w:rFonts w:cs="Times New Roman"/>
                <w:sz w:val="24"/>
                <w:szCs w:val="24"/>
                <w:lang w:val="kk-KZ"/>
              </w:rPr>
              <w:t>(Index of Globalization) - IoG</w:t>
            </w:r>
          </w:p>
        </w:tc>
        <w:tc>
          <w:tcPr>
            <w:tcW w:w="2410" w:type="dxa"/>
            <w:shd w:val="clear" w:color="auto" w:fill="auto"/>
          </w:tcPr>
          <w:p w14:paraId="0BDAA60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Швейцария экономика институты</w:t>
            </w:r>
          </w:p>
        </w:tc>
        <w:tc>
          <w:tcPr>
            <w:tcW w:w="1418" w:type="dxa"/>
            <w:shd w:val="clear" w:color="auto" w:fill="auto"/>
          </w:tcPr>
          <w:p w14:paraId="5E20690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1C6B2A5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221</w:t>
            </w:r>
          </w:p>
          <w:p w14:paraId="5644D0F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2911101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EA1ED1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3(5)</w:t>
            </w:r>
          </w:p>
        </w:tc>
        <w:tc>
          <w:tcPr>
            <w:tcW w:w="1559" w:type="dxa"/>
          </w:tcPr>
          <w:p w14:paraId="751226F5" w14:textId="562D320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546D726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05CA946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1FB28FD" w14:textId="77777777" w:rsidTr="00FA14C3">
        <w:tc>
          <w:tcPr>
            <w:tcW w:w="425" w:type="dxa"/>
          </w:tcPr>
          <w:p w14:paraId="173E9AB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w:t>
            </w:r>
          </w:p>
        </w:tc>
        <w:tc>
          <w:tcPr>
            <w:tcW w:w="2835" w:type="dxa"/>
            <w:shd w:val="clear" w:color="auto" w:fill="auto"/>
          </w:tcPr>
          <w:p w14:paraId="57C3385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Өркендеу индексі</w:t>
            </w:r>
            <w:r w:rsidRPr="004D217E">
              <w:rPr>
                <w:rFonts w:cs="Times New Roman"/>
                <w:sz w:val="24"/>
                <w:szCs w:val="24"/>
                <w:lang w:val="kk-KZ"/>
              </w:rPr>
              <w:t>(Prosperity Index) -PI</w:t>
            </w:r>
          </w:p>
        </w:tc>
        <w:tc>
          <w:tcPr>
            <w:tcW w:w="2410" w:type="dxa"/>
            <w:shd w:val="clear" w:color="auto" w:fill="auto"/>
          </w:tcPr>
          <w:p w14:paraId="7755998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Легатум институты</w:t>
            </w:r>
          </w:p>
        </w:tc>
        <w:tc>
          <w:tcPr>
            <w:tcW w:w="1418" w:type="dxa"/>
            <w:shd w:val="clear" w:color="auto" w:fill="auto"/>
          </w:tcPr>
          <w:p w14:paraId="29F0B3A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1228EA3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149</w:t>
            </w:r>
          </w:p>
          <w:p w14:paraId="46ADB33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10C2300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4B8987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9(104)</w:t>
            </w:r>
          </w:p>
        </w:tc>
        <w:tc>
          <w:tcPr>
            <w:tcW w:w="1559" w:type="dxa"/>
            <w:shd w:val="clear" w:color="auto" w:fill="auto"/>
          </w:tcPr>
          <w:p w14:paraId="38BCE71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w:t>
            </w:r>
          </w:p>
        </w:tc>
      </w:tr>
      <w:tr w:rsidR="00FA14C3" w:rsidRPr="004D217E" w14:paraId="6902B8D5" w14:textId="77777777" w:rsidTr="00FA14C3">
        <w:tc>
          <w:tcPr>
            <w:tcW w:w="425" w:type="dxa"/>
          </w:tcPr>
          <w:p w14:paraId="5B60498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5</w:t>
            </w:r>
          </w:p>
        </w:tc>
        <w:tc>
          <w:tcPr>
            <w:tcW w:w="2835" w:type="dxa"/>
            <w:shd w:val="clear" w:color="auto" w:fill="auto"/>
          </w:tcPr>
          <w:p w14:paraId="045C5DE8" w14:textId="24216ECD"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Берте</w:t>
            </w:r>
            <w:r w:rsidRPr="004D217E">
              <w:rPr>
                <w:rFonts w:ascii="Times New Roman" w:hAnsi="Times New Roman" w:cs="Times New Roman"/>
                <w:color w:val="222222"/>
                <w:sz w:val="24"/>
                <w:szCs w:val="24"/>
                <w:lang w:val="kk-KZ"/>
              </w:rPr>
              <w:t xml:space="preserve">льсманның </w:t>
            </w:r>
            <w:r w:rsidRPr="004D217E">
              <w:rPr>
                <w:rFonts w:ascii="Times New Roman" w:hAnsi="Times New Roman" w:cs="Times New Roman"/>
                <w:color w:val="222222"/>
                <w:sz w:val="24"/>
                <w:szCs w:val="24"/>
                <w:shd w:val="clear" w:color="auto" w:fill="FFFFFF" w:themeFill="background1"/>
                <w:lang w:val="kk-KZ"/>
              </w:rPr>
              <w:t>түрлендіру индексі</w:t>
            </w:r>
            <w:r w:rsidRPr="004D217E">
              <w:rPr>
                <w:rFonts w:ascii="Times New Roman" w:hAnsi="Times New Roman" w:cs="Times New Roman"/>
                <w:color w:val="222222"/>
                <w:sz w:val="24"/>
                <w:szCs w:val="24"/>
                <w:lang w:val="kk-KZ"/>
              </w:rPr>
              <w:t>* -</w:t>
            </w:r>
            <w:r w:rsidRPr="004D217E">
              <w:rPr>
                <w:rFonts w:ascii="Times New Roman" w:hAnsi="Times New Roman" w:cs="Times New Roman"/>
                <w:sz w:val="24"/>
                <w:szCs w:val="24"/>
                <w:lang w:val="kk-KZ"/>
              </w:rPr>
              <w:t>(The Bertelsmann’s Transformation Index) - BTI</w:t>
            </w:r>
          </w:p>
        </w:tc>
        <w:tc>
          <w:tcPr>
            <w:tcW w:w="2410" w:type="dxa"/>
            <w:shd w:val="clear" w:color="auto" w:fill="FFFFFF" w:themeFill="background1"/>
          </w:tcPr>
          <w:p w14:paraId="668B504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Bertelsmann талдау</w:t>
            </w:r>
            <w:r w:rsidRPr="004D217E">
              <w:rPr>
                <w:rFonts w:ascii="Times New Roman" w:hAnsi="Times New Roman" w:cs="Times New Roman"/>
                <w:color w:val="222222"/>
                <w:sz w:val="24"/>
                <w:szCs w:val="24"/>
                <w:lang w:val="kk-KZ"/>
              </w:rPr>
              <w:t xml:space="preserve"> орталығы</w:t>
            </w:r>
          </w:p>
          <w:p w14:paraId="0993296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8" w:type="dxa"/>
          </w:tcPr>
          <w:p w14:paraId="6DA73E8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4417E95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129</w:t>
            </w:r>
          </w:p>
          <w:p w14:paraId="6460608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60645A1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4E1C50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2(17)</w:t>
            </w:r>
          </w:p>
        </w:tc>
        <w:tc>
          <w:tcPr>
            <w:tcW w:w="1559" w:type="dxa"/>
            <w:shd w:val="clear" w:color="auto" w:fill="auto"/>
          </w:tcPr>
          <w:p w14:paraId="64517E9A" w14:textId="57EE2C0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w:t>
            </w:r>
          </w:p>
          <w:p w14:paraId="2572D5F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186BCB8"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bl>
    <w:p w14:paraId="3EE46402" w14:textId="5ADD68E2" w:rsidR="00FA14C3" w:rsidRDefault="00FA14C3"/>
    <w:p w14:paraId="7FDA5E1A" w14:textId="77777777" w:rsidR="00FA14C3" w:rsidRDefault="00FA14C3"/>
    <w:p w14:paraId="2D5D39D9" w14:textId="77777777" w:rsidR="00FA14C3" w:rsidRDefault="00FA14C3"/>
    <w:p w14:paraId="2BDA21D1" w14:textId="48072E8D" w:rsidR="00FA14C3" w:rsidRDefault="00FA14C3"/>
    <w:p w14:paraId="5691A320" w14:textId="77777777" w:rsidR="00FA14C3" w:rsidRDefault="00FA14C3"/>
    <w:p w14:paraId="7B0D7CDE" w14:textId="6C80FF96" w:rsidR="00FA14C3" w:rsidRPr="00FA14C3" w:rsidRDefault="00FA14C3">
      <w:r>
        <w:t>8 кесте жал</w:t>
      </w:r>
      <w:r>
        <w:rPr>
          <w:lang w:val="kk-KZ"/>
        </w:rPr>
        <w:t>ғ</w:t>
      </w:r>
      <w:r>
        <w:t>асы</w:t>
      </w:r>
    </w:p>
    <w:tbl>
      <w:tblPr>
        <w:tblStyle w:val="a8"/>
        <w:tblW w:w="14175" w:type="dxa"/>
        <w:tblInd w:w="-5" w:type="dxa"/>
        <w:tblLayout w:type="fixed"/>
        <w:tblLook w:val="04A0" w:firstRow="1" w:lastRow="0" w:firstColumn="1" w:lastColumn="0" w:noHBand="0" w:noVBand="1"/>
      </w:tblPr>
      <w:tblGrid>
        <w:gridCol w:w="567"/>
        <w:gridCol w:w="2835"/>
        <w:gridCol w:w="2126"/>
        <w:gridCol w:w="1418"/>
        <w:gridCol w:w="1417"/>
        <w:gridCol w:w="3119"/>
        <w:gridCol w:w="992"/>
        <w:gridCol w:w="1701"/>
      </w:tblGrid>
      <w:tr w:rsidR="00FA14C3" w:rsidRPr="004D217E" w14:paraId="73EE20BA" w14:textId="77777777" w:rsidTr="00FA14C3">
        <w:tc>
          <w:tcPr>
            <w:tcW w:w="567" w:type="dxa"/>
          </w:tcPr>
          <w:p w14:paraId="2879A2F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6</w:t>
            </w:r>
          </w:p>
        </w:tc>
        <w:tc>
          <w:tcPr>
            <w:tcW w:w="2835" w:type="dxa"/>
            <w:shd w:val="clear" w:color="auto" w:fill="FFFFFF" w:themeFill="background1"/>
          </w:tcPr>
          <w:p w14:paraId="5D6E950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Дүниежүзілік экономикалық еркіндік</w:t>
            </w:r>
          </w:p>
          <w:p w14:paraId="567D2D4E" w14:textId="090CB84E"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индексі </w:t>
            </w:r>
            <w:r w:rsidRPr="004D217E">
              <w:rPr>
                <w:rFonts w:ascii="Times New Roman" w:hAnsi="Times New Roman" w:cs="Times New Roman"/>
                <w:sz w:val="24"/>
                <w:szCs w:val="24"/>
                <w:lang w:val="kk-KZ"/>
              </w:rPr>
              <w:t>(Economic Freedom of the World) - EFW</w:t>
            </w:r>
          </w:p>
        </w:tc>
        <w:tc>
          <w:tcPr>
            <w:tcW w:w="2126" w:type="dxa"/>
          </w:tcPr>
          <w:p w14:paraId="1B3FF8E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lang w:val="kk-KZ"/>
              </w:rPr>
            </w:pPr>
            <w:r w:rsidRPr="004D217E">
              <w:rPr>
                <w:rFonts w:cs="Times New Roman"/>
                <w:sz w:val="24"/>
                <w:szCs w:val="24"/>
                <w:lang w:val="kk-KZ"/>
              </w:rPr>
              <w:t xml:space="preserve">Катон институты (АҚШ), </w:t>
            </w:r>
          </w:p>
          <w:p w14:paraId="003CA18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Фрейзер институты (Канада)</w:t>
            </w:r>
          </w:p>
        </w:tc>
        <w:tc>
          <w:tcPr>
            <w:tcW w:w="1418" w:type="dxa"/>
          </w:tcPr>
          <w:p w14:paraId="310D188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5E71AE4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162</w:t>
            </w:r>
          </w:p>
          <w:p w14:paraId="4A37E8D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5DEC03B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4256DF7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5(24)</w:t>
            </w:r>
          </w:p>
        </w:tc>
        <w:tc>
          <w:tcPr>
            <w:tcW w:w="1701" w:type="dxa"/>
          </w:tcPr>
          <w:p w14:paraId="19C6BDBB" w14:textId="341357E9"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w:t>
            </w:r>
          </w:p>
          <w:p w14:paraId="786973F0"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0091C98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F8CD7BD" w14:textId="77777777" w:rsidTr="00FA14C3">
        <w:tc>
          <w:tcPr>
            <w:tcW w:w="567" w:type="dxa"/>
          </w:tcPr>
          <w:p w14:paraId="116A7F1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7</w:t>
            </w:r>
          </w:p>
        </w:tc>
        <w:tc>
          <w:tcPr>
            <w:tcW w:w="2835" w:type="dxa"/>
            <w:shd w:val="clear" w:color="auto" w:fill="auto"/>
          </w:tcPr>
          <w:p w14:paraId="3D9ACD4E" w14:textId="271B5CCA"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Экономикалық еркіндік</w:t>
            </w:r>
            <w:r w:rsidRPr="004D217E">
              <w:rPr>
                <w:rFonts w:ascii="Times New Roman" w:hAnsi="Times New Roman" w:cs="Times New Roman"/>
                <w:color w:val="222222"/>
                <w:sz w:val="24"/>
                <w:szCs w:val="24"/>
                <w:lang w:val="kk-KZ"/>
              </w:rPr>
              <w:t xml:space="preserve"> индексі</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sz w:val="24"/>
                <w:szCs w:val="24"/>
                <w:lang w:val="kk-KZ"/>
              </w:rPr>
              <w:t>(Index of Economic Freedom) - IEF</w:t>
            </w:r>
          </w:p>
          <w:p w14:paraId="76C3006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auto"/>
          </w:tcPr>
          <w:p w14:paraId="31F34BC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«Мұра» қоры, апталық газет</w:t>
            </w:r>
          </w:p>
          <w:p w14:paraId="5DAFF65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The Wall Street Journal</w:t>
            </w:r>
          </w:p>
        </w:tc>
        <w:tc>
          <w:tcPr>
            <w:tcW w:w="1418" w:type="dxa"/>
          </w:tcPr>
          <w:p w14:paraId="4289BBD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38F84AA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186</w:t>
            </w:r>
          </w:p>
          <w:p w14:paraId="2855965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7674F94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08C97D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w:t>
            </w:r>
          </w:p>
        </w:tc>
        <w:tc>
          <w:tcPr>
            <w:tcW w:w="1701" w:type="dxa"/>
          </w:tcPr>
          <w:p w14:paraId="2CAA455D" w14:textId="676B4D4C"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1B33B8FC"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A4C635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61C6F010" w14:textId="77777777" w:rsidTr="00FA14C3">
        <w:tc>
          <w:tcPr>
            <w:tcW w:w="567" w:type="dxa"/>
          </w:tcPr>
          <w:p w14:paraId="693D53E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8</w:t>
            </w:r>
          </w:p>
        </w:tc>
        <w:tc>
          <w:tcPr>
            <w:tcW w:w="2835" w:type="dxa"/>
            <w:shd w:val="clear" w:color="auto" w:fill="FFFFFF" w:themeFill="background1"/>
          </w:tcPr>
          <w:p w14:paraId="70C885C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Мемлекеттік басқару сапасының көрсеткіштері</w:t>
            </w:r>
            <w:r w:rsidRPr="004D217E">
              <w:rPr>
                <w:rFonts w:ascii="Times New Roman" w:hAnsi="Times New Roman" w:cs="Times New Roman"/>
                <w:sz w:val="24"/>
                <w:szCs w:val="24"/>
                <w:lang w:val="kk-KZ"/>
              </w:rPr>
              <w:t xml:space="preserve">(Worldwide Governance Indicators) – WGI </w:t>
            </w:r>
          </w:p>
        </w:tc>
        <w:tc>
          <w:tcPr>
            <w:tcW w:w="2126" w:type="dxa"/>
          </w:tcPr>
          <w:p w14:paraId="57C2153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банк</w:t>
            </w:r>
          </w:p>
        </w:tc>
        <w:tc>
          <w:tcPr>
            <w:tcW w:w="1418" w:type="dxa"/>
          </w:tcPr>
          <w:p w14:paraId="4BB4AFA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 xml:space="preserve">Институционалдық </w:t>
            </w:r>
          </w:p>
        </w:tc>
        <w:tc>
          <w:tcPr>
            <w:tcW w:w="1417" w:type="dxa"/>
          </w:tcPr>
          <w:p w14:paraId="6DC471B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214</w:t>
            </w:r>
          </w:p>
          <w:p w14:paraId="244C3D1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1BD0AF0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2FD7ECF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6</w:t>
            </w:r>
          </w:p>
        </w:tc>
        <w:tc>
          <w:tcPr>
            <w:tcW w:w="1701" w:type="dxa"/>
          </w:tcPr>
          <w:p w14:paraId="09ABCEBA" w14:textId="6CAD8D71"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1F26721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0F4936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36C363A1" w14:textId="77777777" w:rsidTr="00FA14C3">
        <w:tc>
          <w:tcPr>
            <w:tcW w:w="567" w:type="dxa"/>
          </w:tcPr>
          <w:p w14:paraId="27F4915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9</w:t>
            </w:r>
          </w:p>
        </w:tc>
        <w:tc>
          <w:tcPr>
            <w:tcW w:w="2835" w:type="dxa"/>
            <w:shd w:val="clear" w:color="auto" w:fill="FFFFFF" w:themeFill="background1"/>
          </w:tcPr>
          <w:p w14:paraId="6C79B124" w14:textId="0F2ED2F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«Бизнес жүргізу»</w:t>
            </w:r>
            <w:r w:rsidR="00BB4A2E" w:rsidRPr="004D217E">
              <w:rPr>
                <w:rFonts w:eastAsia="Times New Roman" w:cs="Times New Roman"/>
                <w:color w:val="222222"/>
                <w:sz w:val="24"/>
                <w:szCs w:val="24"/>
                <w:lang w:val="kk-KZ" w:eastAsia="ru-RU"/>
              </w:rPr>
              <w:t xml:space="preserve"> </w:t>
            </w:r>
            <w:r w:rsidRPr="004D217E">
              <w:rPr>
                <w:rFonts w:eastAsia="Times New Roman" w:cs="Times New Roman"/>
                <w:color w:val="222222"/>
                <w:sz w:val="24"/>
                <w:szCs w:val="24"/>
                <w:lang w:val="kk-KZ" w:eastAsia="ru-RU"/>
              </w:rPr>
              <w:t>рейтингі (Doing Business) - DB</w:t>
            </w:r>
          </w:p>
        </w:tc>
        <w:tc>
          <w:tcPr>
            <w:tcW w:w="2126" w:type="dxa"/>
          </w:tcPr>
          <w:p w14:paraId="138DA4C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банк</w:t>
            </w:r>
          </w:p>
        </w:tc>
        <w:tc>
          <w:tcPr>
            <w:tcW w:w="1418" w:type="dxa"/>
          </w:tcPr>
          <w:p w14:paraId="3BF7DD2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Іскерлік климат</w:t>
            </w:r>
          </w:p>
        </w:tc>
        <w:tc>
          <w:tcPr>
            <w:tcW w:w="1417" w:type="dxa"/>
          </w:tcPr>
          <w:p w14:paraId="2EED1AF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190</w:t>
            </w:r>
          </w:p>
          <w:p w14:paraId="592FFC6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shd w:val="clear" w:color="auto" w:fill="FFFFFF" w:themeFill="background1"/>
          </w:tcPr>
          <w:p w14:paraId="20F2B54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Сауалнамалар, нормативтік-құқықтық база</w:t>
            </w:r>
          </w:p>
          <w:p w14:paraId="1A20ADE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992" w:type="dxa"/>
          </w:tcPr>
          <w:p w14:paraId="72BB186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10</w:t>
            </w:r>
          </w:p>
        </w:tc>
        <w:tc>
          <w:tcPr>
            <w:tcW w:w="1701" w:type="dxa"/>
          </w:tcPr>
          <w:p w14:paraId="0EA32F50" w14:textId="0B14DDA8"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255ABD19"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51521E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14B6E07B" w14:textId="77777777" w:rsidTr="00FA14C3">
        <w:tc>
          <w:tcPr>
            <w:tcW w:w="567" w:type="dxa"/>
          </w:tcPr>
          <w:p w14:paraId="00D1EBD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10</w:t>
            </w:r>
          </w:p>
        </w:tc>
        <w:tc>
          <w:tcPr>
            <w:tcW w:w="2835" w:type="dxa"/>
            <w:shd w:val="clear" w:color="auto" w:fill="FFFFFF" w:themeFill="background1"/>
          </w:tcPr>
          <w:p w14:paraId="10521EA2"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Егемен несиелік</w:t>
            </w:r>
            <w:r w:rsidRPr="004D217E">
              <w:rPr>
                <w:rFonts w:ascii="Times New Roman" w:hAnsi="Times New Roman" w:cs="Times New Roman"/>
                <w:color w:val="222222"/>
                <w:sz w:val="24"/>
                <w:szCs w:val="24"/>
                <w:lang w:val="kk-KZ"/>
              </w:rPr>
              <w:t xml:space="preserve"> рейтингтер</w:t>
            </w:r>
          </w:p>
          <w:p w14:paraId="396DD9C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FFFFFF" w:themeFill="background1"/>
          </w:tcPr>
          <w:p w14:paraId="4649BEF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Standard &amp; Poor’s</w:t>
            </w:r>
          </w:p>
        </w:tc>
        <w:tc>
          <w:tcPr>
            <w:tcW w:w="1418" w:type="dxa"/>
            <w:shd w:val="clear" w:color="auto" w:fill="auto"/>
          </w:tcPr>
          <w:p w14:paraId="162EF287"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Іскерлік климат, макроэкономика</w:t>
            </w:r>
          </w:p>
          <w:p w14:paraId="221AE9C1"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тұрақтылық</w:t>
            </w:r>
          </w:p>
        </w:tc>
        <w:tc>
          <w:tcPr>
            <w:tcW w:w="1417" w:type="dxa"/>
          </w:tcPr>
          <w:p w14:paraId="7D865A3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127</w:t>
            </w:r>
          </w:p>
          <w:p w14:paraId="2640E12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220A6CE9"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w:t>
            </w:r>
          </w:p>
          <w:p w14:paraId="0500F50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992" w:type="dxa"/>
          </w:tcPr>
          <w:p w14:paraId="10C49A8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w:t>
            </w:r>
          </w:p>
        </w:tc>
        <w:tc>
          <w:tcPr>
            <w:tcW w:w="1701" w:type="dxa"/>
            <w:shd w:val="clear" w:color="auto" w:fill="FFFFFF" w:themeFill="background1"/>
          </w:tcPr>
          <w:p w14:paraId="616830F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AAA-ден D-ге дейін, мұнда ААА ең жақсы</w:t>
            </w:r>
          </w:p>
          <w:p w14:paraId="752B2EF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27CF0C3E" w14:textId="77777777" w:rsidTr="00FA14C3">
        <w:tc>
          <w:tcPr>
            <w:tcW w:w="567" w:type="dxa"/>
          </w:tcPr>
          <w:p w14:paraId="46CE7B4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11</w:t>
            </w:r>
          </w:p>
        </w:tc>
        <w:tc>
          <w:tcPr>
            <w:tcW w:w="2835" w:type="dxa"/>
            <w:shd w:val="clear" w:color="auto" w:fill="FFFFFF" w:themeFill="background1"/>
          </w:tcPr>
          <w:p w14:paraId="7A5BBC7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Адам дамуының индексі</w:t>
            </w:r>
          </w:p>
          <w:p w14:paraId="2C59F62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(Human Development Index) - HDI</w:t>
            </w:r>
          </w:p>
        </w:tc>
        <w:tc>
          <w:tcPr>
            <w:tcW w:w="2126" w:type="dxa"/>
            <w:shd w:val="clear" w:color="auto" w:fill="FFFFFF" w:themeFill="background1"/>
          </w:tcPr>
          <w:p w14:paraId="1243FBD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БҰҰ Даму </w:t>
            </w:r>
          </w:p>
          <w:p w14:paraId="55208B18" w14:textId="77777777" w:rsidR="00F97A39" w:rsidRPr="004D217E" w:rsidRDefault="00F97A39" w:rsidP="00B24B89">
            <w:pPr>
              <w:pStyle w:val="HTML"/>
              <w:widowControl w:val="0"/>
              <w:shd w:val="clear" w:color="auto" w:fill="F8F9FA"/>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б</w:t>
            </w:r>
            <w:r w:rsidRPr="004D217E">
              <w:rPr>
                <w:rFonts w:ascii="Times New Roman" w:hAnsi="Times New Roman" w:cs="Times New Roman"/>
                <w:color w:val="222222"/>
                <w:sz w:val="24"/>
                <w:szCs w:val="24"/>
                <w:shd w:val="clear" w:color="auto" w:fill="FFFFFF" w:themeFill="background1"/>
                <w:lang w:val="kk-KZ"/>
              </w:rPr>
              <w:t>ағдарламасы</w:t>
            </w:r>
          </w:p>
          <w:p w14:paraId="5C84EF7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8" w:type="dxa"/>
            <w:shd w:val="clear" w:color="auto" w:fill="auto"/>
          </w:tcPr>
          <w:p w14:paraId="72E3503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Кадрлық </w:t>
            </w:r>
          </w:p>
          <w:p w14:paraId="158A3437"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әлеует</w:t>
            </w:r>
          </w:p>
          <w:p w14:paraId="7201E5C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4DD95EF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189</w:t>
            </w:r>
          </w:p>
          <w:p w14:paraId="271DB2E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39651B1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r w:rsidRPr="004D217E">
              <w:rPr>
                <w:rFonts w:eastAsia="Times New Roman" w:cs="Times New Roman"/>
                <w:color w:val="222222"/>
                <w:sz w:val="24"/>
                <w:szCs w:val="24"/>
                <w:lang w:val="kk-KZ" w:eastAsia="ru-RU"/>
              </w:rPr>
              <w:t xml:space="preserve"> </w:t>
            </w:r>
          </w:p>
        </w:tc>
        <w:tc>
          <w:tcPr>
            <w:tcW w:w="992" w:type="dxa"/>
          </w:tcPr>
          <w:p w14:paraId="76CD0CA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w:t>
            </w:r>
          </w:p>
        </w:tc>
        <w:tc>
          <w:tcPr>
            <w:tcW w:w="1701" w:type="dxa"/>
          </w:tcPr>
          <w:p w14:paraId="336B77E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0.001 - 0.999, мұнда 0.999 ең жақсы</w:t>
            </w:r>
          </w:p>
          <w:p w14:paraId="3CE49258"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bl>
    <w:p w14:paraId="7D742914" w14:textId="6C58F0C1" w:rsidR="00FA14C3" w:rsidRDefault="00FA14C3"/>
    <w:p w14:paraId="2B190C22" w14:textId="7AF33D1B" w:rsidR="00FA14C3" w:rsidRDefault="00FA14C3"/>
    <w:p w14:paraId="607C1CF5" w14:textId="146FCF6E" w:rsidR="00FA14C3" w:rsidRDefault="00FA14C3"/>
    <w:p w14:paraId="20755C12" w14:textId="197DC574" w:rsidR="00FA14C3" w:rsidRPr="00FA14C3" w:rsidRDefault="00FA14C3">
      <w:r>
        <w:t>8 кесте жал</w:t>
      </w:r>
      <w:r>
        <w:rPr>
          <w:lang w:val="kk-KZ"/>
        </w:rPr>
        <w:t>ғ</w:t>
      </w:r>
      <w:r>
        <w:t>асы</w:t>
      </w:r>
    </w:p>
    <w:tbl>
      <w:tblPr>
        <w:tblStyle w:val="a8"/>
        <w:tblW w:w="14175" w:type="dxa"/>
        <w:tblInd w:w="-5" w:type="dxa"/>
        <w:tblLayout w:type="fixed"/>
        <w:tblLook w:val="04A0" w:firstRow="1" w:lastRow="0" w:firstColumn="1" w:lastColumn="0" w:noHBand="0" w:noVBand="1"/>
      </w:tblPr>
      <w:tblGrid>
        <w:gridCol w:w="567"/>
        <w:gridCol w:w="2835"/>
        <w:gridCol w:w="2126"/>
        <w:gridCol w:w="1418"/>
        <w:gridCol w:w="1417"/>
        <w:gridCol w:w="3119"/>
        <w:gridCol w:w="992"/>
        <w:gridCol w:w="1701"/>
      </w:tblGrid>
      <w:tr w:rsidR="00FA14C3" w:rsidRPr="00FA14C3" w14:paraId="6CB11739" w14:textId="77777777" w:rsidTr="00FA14C3">
        <w:tc>
          <w:tcPr>
            <w:tcW w:w="567" w:type="dxa"/>
          </w:tcPr>
          <w:p w14:paraId="4D156AE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12</w:t>
            </w:r>
          </w:p>
        </w:tc>
        <w:tc>
          <w:tcPr>
            <w:tcW w:w="2835" w:type="dxa"/>
            <w:shd w:val="clear" w:color="auto" w:fill="FFFFFF" w:themeFill="background1"/>
          </w:tcPr>
          <w:p w14:paraId="49B42672"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Ғаламдық инновациялық индекс</w:t>
            </w:r>
            <w:r w:rsidRPr="00FA14C3">
              <w:rPr>
                <w:rFonts w:ascii="Times New Roman" w:hAnsi="Times New Roman" w:cs="Times New Roman"/>
                <w:sz w:val="24"/>
                <w:szCs w:val="24"/>
                <w:lang w:val="kk-KZ"/>
              </w:rPr>
              <w:t xml:space="preserve"> (Global Innovation Index)</w:t>
            </w:r>
          </w:p>
          <w:p w14:paraId="1F33B22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FFFFFF" w:themeFill="background1"/>
          </w:tcPr>
          <w:p w14:paraId="1D46CB6E"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INSEAD бизнес мектебі, Корнелл</w:t>
            </w:r>
          </w:p>
          <w:p w14:paraId="3FF6EA17"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Университет, зияткерлік меншік</w:t>
            </w:r>
          </w:p>
          <w:p w14:paraId="7E7F57DB"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дүниежүзілік ұйымы</w:t>
            </w:r>
          </w:p>
        </w:tc>
        <w:tc>
          <w:tcPr>
            <w:tcW w:w="1418" w:type="dxa"/>
            <w:shd w:val="clear" w:color="auto" w:fill="auto"/>
          </w:tcPr>
          <w:p w14:paraId="765A752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Инновациялық даму</w:t>
            </w:r>
          </w:p>
          <w:p w14:paraId="074D381B"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және экономиканы модернизациялау</w:t>
            </w:r>
          </w:p>
        </w:tc>
        <w:tc>
          <w:tcPr>
            <w:tcW w:w="1417" w:type="dxa"/>
          </w:tcPr>
          <w:p w14:paraId="386E1CA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126</w:t>
            </w:r>
          </w:p>
          <w:p w14:paraId="734F13E1"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3BBA8252"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7D2646B2"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2(7)</w:t>
            </w:r>
          </w:p>
        </w:tc>
        <w:tc>
          <w:tcPr>
            <w:tcW w:w="1701" w:type="dxa"/>
          </w:tcPr>
          <w:p w14:paraId="407322BC" w14:textId="17ACAF5F"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100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100</w:t>
            </w:r>
          </w:p>
          <w:p w14:paraId="1C085ABE"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078DF9B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07ABEBAE" w14:textId="77777777" w:rsidTr="00FA14C3">
        <w:tc>
          <w:tcPr>
            <w:tcW w:w="567" w:type="dxa"/>
          </w:tcPr>
          <w:p w14:paraId="60D4E5A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w:t>
            </w:r>
          </w:p>
        </w:tc>
        <w:tc>
          <w:tcPr>
            <w:tcW w:w="2835" w:type="dxa"/>
          </w:tcPr>
          <w:p w14:paraId="627C4DB4" w14:textId="77777777" w:rsidR="00F97A39" w:rsidRPr="00FA14C3" w:rsidRDefault="00F97A39" w:rsidP="00B24B89">
            <w:pPr>
              <w:pStyle w:val="HTML"/>
              <w:widowControl w:val="0"/>
              <w:rPr>
                <w:rFonts w:ascii="Times New Roman" w:hAnsi="Times New Roman" w:cs="Times New Roman"/>
                <w:sz w:val="24"/>
                <w:szCs w:val="24"/>
                <w:lang w:val="kk-KZ"/>
              </w:rPr>
            </w:pPr>
            <w:r w:rsidRPr="00FA14C3">
              <w:rPr>
                <w:rFonts w:ascii="Times New Roman" w:hAnsi="Times New Roman" w:cs="Times New Roman"/>
                <w:color w:val="222222"/>
                <w:sz w:val="24"/>
                <w:szCs w:val="24"/>
                <w:shd w:val="clear" w:color="auto" w:fill="FFFFFF" w:themeFill="background1"/>
                <w:lang w:val="kk-KZ"/>
              </w:rPr>
              <w:t>Логистикалық тиімділік индексі</w:t>
            </w:r>
            <w:r w:rsidRPr="00FA14C3">
              <w:rPr>
                <w:rFonts w:ascii="Times New Roman" w:hAnsi="Times New Roman" w:cs="Times New Roman"/>
                <w:sz w:val="24"/>
                <w:szCs w:val="24"/>
                <w:lang w:val="kk-KZ"/>
              </w:rPr>
              <w:t xml:space="preserve"> (Logistics </w:t>
            </w:r>
          </w:p>
          <w:p w14:paraId="55BDD82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sz w:val="24"/>
                <w:szCs w:val="24"/>
                <w:lang w:val="kk-KZ"/>
              </w:rPr>
              <w:t>Performance Index) -LPI</w:t>
            </w:r>
          </w:p>
          <w:p w14:paraId="6F19D08A"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tcPr>
          <w:p w14:paraId="4C623AD0"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Дүниежүзілік банк</w:t>
            </w:r>
          </w:p>
        </w:tc>
        <w:tc>
          <w:tcPr>
            <w:tcW w:w="1418" w:type="dxa"/>
          </w:tcPr>
          <w:p w14:paraId="6F7720F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Көлік және инфрақұрылым</w:t>
            </w:r>
          </w:p>
          <w:p w14:paraId="48398B89" w14:textId="77777777" w:rsidR="00F97A39" w:rsidRPr="00FA14C3" w:rsidRDefault="00F97A39" w:rsidP="00B24B89">
            <w:pPr>
              <w:pStyle w:val="HTML"/>
              <w:widowControl w:val="0"/>
              <w:rPr>
                <w:rFonts w:ascii="Times New Roman" w:hAnsi="Times New Roman" w:cs="Times New Roman"/>
                <w:color w:val="222222"/>
                <w:sz w:val="24"/>
                <w:szCs w:val="24"/>
                <w:lang w:val="kk-KZ"/>
              </w:rPr>
            </w:pPr>
          </w:p>
        </w:tc>
        <w:tc>
          <w:tcPr>
            <w:tcW w:w="1417" w:type="dxa"/>
          </w:tcPr>
          <w:p w14:paraId="62AAE9E6"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160</w:t>
            </w:r>
          </w:p>
          <w:p w14:paraId="51DC024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00515DC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4C8857CA"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6</w:t>
            </w:r>
          </w:p>
        </w:tc>
        <w:tc>
          <w:tcPr>
            <w:tcW w:w="1701" w:type="dxa"/>
          </w:tcPr>
          <w:p w14:paraId="259CC3D1" w14:textId="1A014148"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5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5</w:t>
            </w:r>
          </w:p>
          <w:p w14:paraId="0A10EC37"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4642B1C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21D751F0" w14:textId="77777777" w:rsidTr="00FA14C3">
        <w:tc>
          <w:tcPr>
            <w:tcW w:w="567" w:type="dxa"/>
          </w:tcPr>
          <w:p w14:paraId="697D1C6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14</w:t>
            </w:r>
          </w:p>
        </w:tc>
        <w:tc>
          <w:tcPr>
            <w:tcW w:w="2835" w:type="dxa"/>
          </w:tcPr>
          <w:p w14:paraId="7FB732A4"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 xml:space="preserve">Халықаралық саудаға тартылу индексі </w:t>
            </w:r>
            <w:r w:rsidRPr="00FA14C3">
              <w:rPr>
                <w:rFonts w:cs="Times New Roman"/>
                <w:sz w:val="24"/>
                <w:szCs w:val="24"/>
                <w:lang w:val="kk-KZ"/>
              </w:rPr>
              <w:t>(Global Enabling Trade Index) -GETI</w:t>
            </w:r>
          </w:p>
        </w:tc>
        <w:tc>
          <w:tcPr>
            <w:tcW w:w="2126" w:type="dxa"/>
          </w:tcPr>
          <w:p w14:paraId="321EC99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Дүниежүзілік экономикалық форум</w:t>
            </w:r>
          </w:p>
        </w:tc>
        <w:tc>
          <w:tcPr>
            <w:tcW w:w="1418" w:type="dxa"/>
            <w:shd w:val="clear" w:color="auto" w:fill="FFFFFF" w:themeFill="background1"/>
          </w:tcPr>
          <w:p w14:paraId="62299EF8"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Сыртқы сауда әлеуеті</w:t>
            </w:r>
          </w:p>
          <w:p w14:paraId="71C4717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18431A70"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136</w:t>
            </w:r>
          </w:p>
          <w:p w14:paraId="6159F38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52E1899E" w14:textId="77777777" w:rsidR="00F97A39" w:rsidRPr="00FA14C3"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 xml:space="preserve">Компания басшыларының сауалнамасы, </w:t>
            </w:r>
          </w:p>
          <w:p w14:paraId="316955F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p>
        </w:tc>
        <w:tc>
          <w:tcPr>
            <w:tcW w:w="992" w:type="dxa"/>
          </w:tcPr>
          <w:p w14:paraId="3114410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7(79)</w:t>
            </w:r>
          </w:p>
        </w:tc>
        <w:tc>
          <w:tcPr>
            <w:tcW w:w="1701" w:type="dxa"/>
          </w:tcPr>
          <w:p w14:paraId="710F378D" w14:textId="46E9A260"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7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7</w:t>
            </w:r>
          </w:p>
          <w:p w14:paraId="6FD31B2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10C5759F"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p w14:paraId="023E0F2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r>
      <w:tr w:rsidR="00FA14C3" w:rsidRPr="00FA14C3" w14:paraId="4497F8D8" w14:textId="77777777" w:rsidTr="00FA14C3">
        <w:tc>
          <w:tcPr>
            <w:tcW w:w="567" w:type="dxa"/>
          </w:tcPr>
          <w:p w14:paraId="5C6F1BB6"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15</w:t>
            </w:r>
          </w:p>
        </w:tc>
        <w:tc>
          <w:tcPr>
            <w:tcW w:w="2835" w:type="dxa"/>
            <w:shd w:val="clear" w:color="auto" w:fill="auto"/>
          </w:tcPr>
          <w:p w14:paraId="2D86F673" w14:textId="77777777" w:rsidR="00F97A39" w:rsidRPr="0082405D" w:rsidRDefault="00F97A39" w:rsidP="001B13DB">
            <w:pPr>
              <w:rPr>
                <w:lang w:val="en-US"/>
              </w:rPr>
            </w:pPr>
            <w:r w:rsidRPr="001B13DB">
              <w:rPr>
                <w:sz w:val="24"/>
                <w:szCs w:val="20"/>
              </w:rPr>
              <w:t>Электрондық</w:t>
            </w:r>
            <w:r w:rsidRPr="0082405D">
              <w:rPr>
                <w:sz w:val="24"/>
                <w:szCs w:val="20"/>
                <w:lang w:val="en-US"/>
              </w:rPr>
              <w:t xml:space="preserve"> </w:t>
            </w:r>
            <w:r w:rsidRPr="001B13DB">
              <w:rPr>
                <w:sz w:val="24"/>
                <w:szCs w:val="20"/>
              </w:rPr>
              <w:t>үкіметтің</w:t>
            </w:r>
            <w:r w:rsidRPr="0082405D">
              <w:rPr>
                <w:sz w:val="24"/>
                <w:szCs w:val="20"/>
                <w:lang w:val="en-US"/>
              </w:rPr>
              <w:t xml:space="preserve"> </w:t>
            </w:r>
            <w:r w:rsidRPr="001B13DB">
              <w:rPr>
                <w:sz w:val="24"/>
                <w:szCs w:val="20"/>
              </w:rPr>
              <w:t>даму</w:t>
            </w:r>
            <w:r w:rsidRPr="0082405D">
              <w:rPr>
                <w:sz w:val="24"/>
                <w:szCs w:val="20"/>
                <w:lang w:val="en-US"/>
              </w:rPr>
              <w:t xml:space="preserve"> </w:t>
            </w:r>
            <w:r w:rsidRPr="001B13DB">
              <w:rPr>
                <w:sz w:val="24"/>
                <w:szCs w:val="20"/>
              </w:rPr>
              <w:t>индексі</w:t>
            </w:r>
            <w:r w:rsidRPr="0082405D">
              <w:rPr>
                <w:sz w:val="24"/>
                <w:szCs w:val="20"/>
                <w:lang w:val="en-US"/>
              </w:rPr>
              <w:t xml:space="preserve"> (The UN Global E-Government Development Index)- (EGDI)</w:t>
            </w:r>
          </w:p>
        </w:tc>
        <w:tc>
          <w:tcPr>
            <w:tcW w:w="2126" w:type="dxa"/>
            <w:shd w:val="clear" w:color="auto" w:fill="auto"/>
          </w:tcPr>
          <w:p w14:paraId="2DA971BF" w14:textId="77777777" w:rsidR="00F97A39" w:rsidRPr="00FA14C3" w:rsidRDefault="00F97A39" w:rsidP="00B24B89">
            <w:pPr>
              <w:pStyle w:val="HTML"/>
              <w:widowControl w:val="0"/>
              <w:rPr>
                <w:rFonts w:ascii="Times New Roman" w:hAnsi="Times New Roman" w:cs="Times New Roman"/>
                <w:color w:val="222222"/>
                <w:sz w:val="24"/>
                <w:szCs w:val="24"/>
                <w:shd w:val="clear" w:color="auto" w:fill="FFFFFF" w:themeFill="background1"/>
                <w:lang w:val="kk-KZ"/>
              </w:rPr>
            </w:pPr>
            <w:r w:rsidRPr="00FA14C3">
              <w:rPr>
                <w:rFonts w:ascii="Times New Roman" w:hAnsi="Times New Roman" w:cs="Times New Roman"/>
                <w:color w:val="222222"/>
                <w:sz w:val="24"/>
                <w:szCs w:val="24"/>
                <w:shd w:val="clear" w:color="auto" w:fill="FFFFFF" w:themeFill="background1"/>
                <w:lang w:val="kk-KZ"/>
              </w:rPr>
              <w:t xml:space="preserve">Біріккен </w:t>
            </w:r>
          </w:p>
          <w:p w14:paraId="587D694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Ұлттар Ұйымы</w:t>
            </w:r>
          </w:p>
          <w:p w14:paraId="5E3DA2A9"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8" w:type="dxa"/>
            <w:shd w:val="clear" w:color="auto" w:fill="auto"/>
          </w:tcPr>
          <w:p w14:paraId="7D96189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 xml:space="preserve">Цифрлық </w:t>
            </w:r>
            <w:r w:rsidRPr="00FA14C3">
              <w:rPr>
                <w:rFonts w:ascii="Times New Roman" w:hAnsi="Times New Roman" w:cs="Times New Roman"/>
                <w:color w:val="222222"/>
                <w:sz w:val="24"/>
                <w:szCs w:val="24"/>
                <w:lang w:val="kk-KZ"/>
              </w:rPr>
              <w:t>экономика</w:t>
            </w:r>
          </w:p>
          <w:p w14:paraId="023B3C78"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shd w:val="clear" w:color="auto" w:fill="auto"/>
          </w:tcPr>
          <w:p w14:paraId="358B7DC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193</w:t>
            </w:r>
          </w:p>
          <w:p w14:paraId="4364AE8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shd w:val="clear" w:color="auto" w:fill="auto"/>
          </w:tcPr>
          <w:p w14:paraId="08897314"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shd w:val="clear" w:color="auto" w:fill="auto"/>
          </w:tcPr>
          <w:p w14:paraId="1C10728D"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3(11)</w:t>
            </w:r>
          </w:p>
        </w:tc>
        <w:tc>
          <w:tcPr>
            <w:tcW w:w="1701" w:type="dxa"/>
          </w:tcPr>
          <w:p w14:paraId="3E074C1C"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0.001 - 0.999, мұнда 0.999 ең жақсы</w:t>
            </w:r>
          </w:p>
          <w:p w14:paraId="38FFB38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6F5BB993" w14:textId="77777777" w:rsidTr="00FA14C3">
        <w:tc>
          <w:tcPr>
            <w:tcW w:w="567" w:type="dxa"/>
          </w:tcPr>
          <w:p w14:paraId="1532616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16</w:t>
            </w:r>
          </w:p>
        </w:tc>
        <w:tc>
          <w:tcPr>
            <w:tcW w:w="2835" w:type="dxa"/>
          </w:tcPr>
          <w:p w14:paraId="48CF1AE2"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Желінің қол жетімділік индексі</w:t>
            </w:r>
          </w:p>
          <w:p w14:paraId="4C473CF9"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FA14C3">
              <w:rPr>
                <w:rFonts w:cs="Times New Roman"/>
                <w:sz w:val="24"/>
                <w:szCs w:val="24"/>
                <w:lang w:val="kk-KZ"/>
              </w:rPr>
              <w:t>(Networked Readiness Index)- NRI</w:t>
            </w:r>
          </w:p>
        </w:tc>
        <w:tc>
          <w:tcPr>
            <w:tcW w:w="2126" w:type="dxa"/>
            <w:shd w:val="clear" w:color="auto" w:fill="FFFFFF" w:themeFill="background1"/>
          </w:tcPr>
          <w:p w14:paraId="63FAF35F"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Дүниежүзілік экономикалық форум</w:t>
            </w:r>
          </w:p>
          <w:p w14:paraId="2D57785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INSEAD бизнес мектебімен бірге</w:t>
            </w:r>
          </w:p>
          <w:p w14:paraId="0FAFE8D0" w14:textId="77777777" w:rsidR="00F97A39" w:rsidRPr="00FA14C3"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және Корнелл университеті</w:t>
            </w:r>
          </w:p>
        </w:tc>
        <w:tc>
          <w:tcPr>
            <w:tcW w:w="1418" w:type="dxa"/>
          </w:tcPr>
          <w:p w14:paraId="6A83332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 xml:space="preserve">Цифрлық </w:t>
            </w:r>
            <w:r w:rsidRPr="00FA14C3">
              <w:rPr>
                <w:rFonts w:ascii="Times New Roman" w:hAnsi="Times New Roman" w:cs="Times New Roman"/>
                <w:color w:val="222222"/>
                <w:sz w:val="24"/>
                <w:szCs w:val="24"/>
                <w:lang w:val="kk-KZ"/>
              </w:rPr>
              <w:t>экономика</w:t>
            </w:r>
          </w:p>
          <w:p w14:paraId="464F275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65A5980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139</w:t>
            </w:r>
          </w:p>
          <w:p w14:paraId="1CC58FA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62247DA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2CF4C81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4(10)</w:t>
            </w:r>
          </w:p>
        </w:tc>
        <w:tc>
          <w:tcPr>
            <w:tcW w:w="1701" w:type="dxa"/>
          </w:tcPr>
          <w:p w14:paraId="45AD913F" w14:textId="08440D8B"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7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7</w:t>
            </w:r>
          </w:p>
          <w:p w14:paraId="2EA9E4C5"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46BA2CF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48C45DCC" w14:textId="77777777" w:rsidTr="00FA14C3">
        <w:tc>
          <w:tcPr>
            <w:tcW w:w="14175" w:type="dxa"/>
            <w:gridSpan w:val="8"/>
          </w:tcPr>
          <w:p w14:paraId="1DD8AD93" w14:textId="77777777" w:rsidR="00FA14C3" w:rsidRPr="00FA14C3" w:rsidRDefault="00FA14C3" w:rsidP="00FA14C3">
            <w:pPr>
              <w:pStyle w:val="HTML"/>
              <w:widowControl w:val="0"/>
              <w:shd w:val="clear" w:color="auto" w:fill="FFFFFF" w:themeFill="background1"/>
              <w:rPr>
                <w:rFonts w:ascii="Times New Roman" w:hAnsi="Times New Roman" w:cs="Times New Roman"/>
                <w:color w:val="222222"/>
                <w:sz w:val="18"/>
                <w:szCs w:val="18"/>
                <w:lang w:val="kk-KZ"/>
              </w:rPr>
            </w:pPr>
            <w:r w:rsidRPr="00FA14C3">
              <w:rPr>
                <w:rFonts w:ascii="Times New Roman" w:hAnsi="Times New Roman" w:cs="Times New Roman"/>
                <w:sz w:val="18"/>
                <w:szCs w:val="18"/>
                <w:lang w:val="kk-KZ"/>
              </w:rPr>
              <w:t>*</w:t>
            </w:r>
            <w:r w:rsidRPr="00FA14C3">
              <w:rPr>
                <w:rFonts w:ascii="Times New Roman" w:hAnsi="Times New Roman" w:cs="Times New Roman"/>
                <w:color w:val="222222"/>
                <w:sz w:val="18"/>
                <w:szCs w:val="18"/>
                <w:lang w:val="kk-KZ"/>
              </w:rPr>
              <w:t>Bertelsmann түрлендіру индексі (ITB). Зерттеудің мақсаты - әлемнің 128 (бастапқыда - 119) елдеріндегі демократия мен нарықтық экономиканың даму деңгейіне, сондай-ақ саяси басқару сапасына салыстырмалы талдау жасау. ITB жұмысына негізінен Германия мен Францияның жетекші ғылыми-зерттеу институттары мен университеттерінің өкілдері кіретін сарапшылардың пәнаралық комиссиясы қатысады.</w:t>
            </w:r>
          </w:p>
          <w:p w14:paraId="6F77249C" w14:textId="2C2BDC8A" w:rsidR="00FA14C3" w:rsidRPr="00FA14C3" w:rsidRDefault="00FA14C3" w:rsidP="00FA14C3">
            <w:pPr>
              <w:widowControl w:val="0"/>
              <w:shd w:val="clear" w:color="auto" w:fill="FFFFFF" w:themeFill="background1"/>
              <w:rPr>
                <w:rFonts w:cs="Times New Roman"/>
                <w:sz w:val="18"/>
                <w:szCs w:val="18"/>
                <w:lang w:val="kk-KZ"/>
              </w:rPr>
            </w:pPr>
            <w:r w:rsidRPr="00FA14C3">
              <w:rPr>
                <w:rFonts w:cs="Times New Roman"/>
                <w:sz w:val="18"/>
                <w:szCs w:val="18"/>
                <w:lang w:val="kk-KZ"/>
              </w:rPr>
              <w:t>Ескертпе: [61] негізінде автормен құрастырылды</w:t>
            </w:r>
          </w:p>
        </w:tc>
      </w:tr>
    </w:tbl>
    <w:p w14:paraId="1D225066" w14:textId="77777777" w:rsidR="00F97A39" w:rsidRPr="0025109A" w:rsidRDefault="00F97A39" w:rsidP="00B24B89">
      <w:pPr>
        <w:pStyle w:val="HTML"/>
        <w:widowControl w:val="0"/>
        <w:shd w:val="clear" w:color="auto" w:fill="FFFFFF" w:themeFill="background1"/>
        <w:rPr>
          <w:rFonts w:ascii="Times New Roman" w:hAnsi="Times New Roman" w:cs="Times New Roman"/>
          <w:color w:val="222222"/>
          <w:sz w:val="28"/>
          <w:szCs w:val="28"/>
          <w:lang w:val="kk-KZ"/>
        </w:rPr>
        <w:sectPr w:rsidR="00F97A39" w:rsidRPr="0025109A" w:rsidSect="00356A34">
          <w:type w:val="nextColumn"/>
          <w:pgSz w:w="16838" w:h="11906" w:orient="landscape"/>
          <w:pgMar w:top="1134" w:right="567" w:bottom="1134" w:left="1701" w:header="709" w:footer="709" w:gutter="0"/>
          <w:cols w:space="708"/>
          <w:docGrid w:linePitch="360"/>
        </w:sectPr>
      </w:pPr>
    </w:p>
    <w:p w14:paraId="48731CCA" w14:textId="59C9C49F" w:rsidR="00D20D11" w:rsidRPr="00A00778" w:rsidRDefault="00D20D11" w:rsidP="00043995">
      <w:pPr>
        <w:ind w:firstLine="709"/>
        <w:rPr>
          <w:lang w:val="kk-KZ"/>
        </w:rPr>
      </w:pPr>
      <w:r w:rsidRPr="00A00778">
        <w:rPr>
          <w:lang w:val="kk-KZ"/>
        </w:rPr>
        <w:lastRenderedPageBreak/>
        <w:t>Әрбір халықаралық экономикалық одақ цифрлық экономика рейтингтерін бағалау үшін өзінің индекстерін пайдаланады. Еуропалық Одақта</w:t>
      </w:r>
      <w:r w:rsidR="005754C2" w:rsidRPr="00A00778">
        <w:rPr>
          <w:lang w:val="kk-KZ"/>
        </w:rPr>
        <w:t xml:space="preserve"> (ЕО)</w:t>
      </w:r>
      <w:r w:rsidRPr="00A00778">
        <w:rPr>
          <w:lang w:val="kk-KZ"/>
        </w:rPr>
        <w:t xml:space="preserve"> бұл индекс «</w:t>
      </w:r>
      <w:r w:rsidR="00E51B71" w:rsidRPr="00A00778">
        <w:rPr>
          <w:lang w:val="kk-KZ"/>
        </w:rPr>
        <w:t>Цифрлық</w:t>
      </w:r>
      <w:r w:rsidR="00BB4A2E" w:rsidRPr="00A00778">
        <w:rPr>
          <w:lang w:val="kk-KZ"/>
        </w:rPr>
        <w:t xml:space="preserve"> </w:t>
      </w:r>
      <w:r w:rsidRPr="00A00778">
        <w:rPr>
          <w:lang w:val="kk-KZ"/>
        </w:rPr>
        <w:t>экономика және қоғам индексі» (DESI) деп аталатыны ескерсек, DESI-2017 мәліметтері бойынша, бағалауға Еуропалық Одақтың 28 елі кірді, алғашқы үш орынды Дания, Финляндия және Швеция, соңғысы - Италия, Болгария және Румыния алды. Бес кіші индекс маңызды, олар үшін қорытынды индексте балл беріледі, олар:</w:t>
      </w:r>
    </w:p>
    <w:p w14:paraId="03245305" w14:textId="2C88F41C" w:rsidR="00D20D11" w:rsidRPr="00A00778" w:rsidRDefault="00D20D11" w:rsidP="00043995">
      <w:pPr>
        <w:ind w:firstLine="709"/>
        <w:rPr>
          <w:lang w:val="kk-KZ"/>
        </w:rPr>
      </w:pPr>
      <w:r w:rsidRPr="00A00778">
        <w:rPr>
          <w:lang w:val="kk-KZ"/>
        </w:rPr>
        <w:t xml:space="preserve">1. Байланыс - орташа 8 көрсеткіштің 0,25 салмағы бар: тіркелген кеңжолақты қол жетімділігі бар үй шаруашылықтарының үлесі (кең жолақты қол жетімділік), кеңжолақты қол жетімділікке қосылған үй шаруашылықтарының үлесі, </w:t>
      </w:r>
      <w:r w:rsidR="00BF63C3" w:rsidRPr="00A00778">
        <w:rPr>
          <w:lang w:val="kk-KZ"/>
        </w:rPr>
        <w:t>ұялы</w:t>
      </w:r>
      <w:r w:rsidR="00BB4A2E" w:rsidRPr="00A00778">
        <w:rPr>
          <w:lang w:val="kk-KZ"/>
        </w:rPr>
        <w:t xml:space="preserve"> </w:t>
      </w:r>
      <w:r w:rsidRPr="00A00778">
        <w:rPr>
          <w:lang w:val="kk-KZ"/>
        </w:rPr>
        <w:t>кеңжолақты қатынау үлесі, 4G қамтуымен үлес, үй шаруашылықтарының үлесі, NGA қамтуы бар, кең жолақты қол жетімділіктен NGA байланысының үлесі, орташа кірістегі кеңжолақты қосылыс құнының үлесі;</w:t>
      </w:r>
    </w:p>
    <w:p w14:paraId="23918DEE" w14:textId="1D09A2AD" w:rsidR="00D20D11" w:rsidRPr="00A00778" w:rsidRDefault="00D20D11" w:rsidP="00043995">
      <w:pPr>
        <w:ind w:firstLine="709"/>
        <w:rPr>
          <w:lang w:val="kk-KZ"/>
        </w:rPr>
      </w:pPr>
      <w:r w:rsidRPr="00A00778">
        <w:rPr>
          <w:lang w:val="kk-KZ"/>
        </w:rPr>
        <w:t>2.</w:t>
      </w:r>
      <w:r w:rsidR="00BB4A2E" w:rsidRPr="00A00778">
        <w:rPr>
          <w:lang w:val="kk-KZ"/>
        </w:rPr>
        <w:t xml:space="preserve"> </w:t>
      </w:r>
      <w:r w:rsidRPr="00A00778">
        <w:rPr>
          <w:lang w:val="kk-KZ"/>
        </w:rPr>
        <w:t xml:space="preserve">Адами капитал - 4 индикатордың 0,25 салмағы бар орташа деңгей, дәлірек айтсақ, </w:t>
      </w:r>
      <w:r w:rsidR="00BF63C3" w:rsidRPr="00A00778">
        <w:rPr>
          <w:lang w:val="kk-KZ"/>
        </w:rPr>
        <w:t>ғаламтор</w:t>
      </w:r>
      <w:r w:rsidR="00BB4A2E" w:rsidRPr="00A00778">
        <w:rPr>
          <w:lang w:val="kk-KZ"/>
        </w:rPr>
        <w:t xml:space="preserve"> </w:t>
      </w:r>
      <w:r w:rsidRPr="00A00778">
        <w:rPr>
          <w:lang w:val="kk-KZ"/>
        </w:rPr>
        <w:t>пайдаланушыларының үлесі, АКТ құзыреттілігі, 33</w:t>
      </w:r>
      <w:r w:rsidR="00BF63C3" w:rsidRPr="00A00778">
        <w:rPr>
          <w:lang w:val="kk-KZ"/>
        </w:rPr>
        <w:t xml:space="preserve"> </w:t>
      </w:r>
      <w:r w:rsidRPr="00A00778">
        <w:rPr>
          <w:lang w:val="kk-KZ"/>
        </w:rPr>
        <w:t>АКТ мамандары, сондай-ақ жаратылыстану және инженерлік білімі бар мамандар;</w:t>
      </w:r>
    </w:p>
    <w:p w14:paraId="21FEB643" w14:textId="15B28BC9" w:rsidR="00D20D11" w:rsidRPr="00A00778" w:rsidRDefault="00D20D11" w:rsidP="00043995">
      <w:pPr>
        <w:ind w:firstLine="709"/>
        <w:rPr>
          <w:lang w:val="kk-KZ"/>
        </w:rPr>
      </w:pPr>
      <w:r w:rsidRPr="00A00778">
        <w:rPr>
          <w:lang w:val="kk-KZ"/>
        </w:rPr>
        <w:t xml:space="preserve">3. </w:t>
      </w:r>
      <w:r w:rsidR="00BF63C3" w:rsidRPr="00A00778">
        <w:rPr>
          <w:lang w:val="kk-KZ"/>
        </w:rPr>
        <w:t>Ғаламторды</w:t>
      </w:r>
      <w:r w:rsidR="00BB4A2E" w:rsidRPr="00A00778">
        <w:rPr>
          <w:lang w:val="kk-KZ"/>
        </w:rPr>
        <w:t xml:space="preserve"> </w:t>
      </w:r>
      <w:r w:rsidRPr="00A00778">
        <w:rPr>
          <w:lang w:val="kk-KZ"/>
        </w:rPr>
        <w:t xml:space="preserve">тұрғындармен пайдалану - орташа 7 көрсеткіштің 0,15 салмағы: желідегі жаңалықтарды, музыка, видео ойындар, видео жазылымдар, бейне қоңыраулар, әлеуметтік желілер, </w:t>
      </w:r>
      <w:r w:rsidR="00BF63C3" w:rsidRPr="00A00778">
        <w:rPr>
          <w:lang w:val="kk-KZ"/>
        </w:rPr>
        <w:t xml:space="preserve">ғаламтор </w:t>
      </w:r>
      <w:r w:rsidRPr="00A00778">
        <w:rPr>
          <w:lang w:val="kk-KZ"/>
        </w:rPr>
        <w:t>-</w:t>
      </w:r>
      <w:r w:rsidR="00BF63C3" w:rsidRPr="00A00778">
        <w:rPr>
          <w:lang w:val="kk-KZ"/>
        </w:rPr>
        <w:t xml:space="preserve"> </w:t>
      </w:r>
      <w:r w:rsidRPr="00A00778">
        <w:rPr>
          <w:lang w:val="kk-KZ"/>
        </w:rPr>
        <w:t xml:space="preserve">банкинг, электрондық </w:t>
      </w:r>
      <w:r w:rsidR="00BF63C3" w:rsidRPr="00A00778">
        <w:rPr>
          <w:lang w:val="kk-KZ"/>
        </w:rPr>
        <w:t>сауданы</w:t>
      </w:r>
      <w:r w:rsidR="00BB4A2E" w:rsidRPr="00A00778">
        <w:rPr>
          <w:lang w:val="kk-KZ"/>
        </w:rPr>
        <w:t xml:space="preserve"> </w:t>
      </w:r>
      <w:r w:rsidRPr="00A00778">
        <w:rPr>
          <w:lang w:val="kk-KZ"/>
        </w:rPr>
        <w:t>пайдаланатын адамдардың үлесі;</w:t>
      </w:r>
    </w:p>
    <w:p w14:paraId="43A2E7CE" w14:textId="64493F90" w:rsidR="00D20D11" w:rsidRPr="00A00778" w:rsidRDefault="00D20D11" w:rsidP="00043995">
      <w:pPr>
        <w:ind w:firstLine="709"/>
        <w:rPr>
          <w:lang w:val="kk-KZ"/>
        </w:rPr>
      </w:pPr>
      <w:r w:rsidRPr="00A00778">
        <w:rPr>
          <w:lang w:val="kk-KZ"/>
        </w:rPr>
        <w:t>4. Бизнесті цифрлық технологиялармен біріктіру - 8 индикатордың орташа 0,20 салмағы: электронды құжат айналымы, RFID радиожиілікті сәйкестендіру, әлеуметтік желілердегі тұтынушылармен өзара іс-қимыл, электронды шот-фактуралар, бұлтты қызметтерді тұтынушылар, онлайн-сауданы жүзеге асыратын</w:t>
      </w:r>
      <w:r w:rsidR="00571738" w:rsidRPr="00A00778">
        <w:rPr>
          <w:lang w:val="kk-KZ"/>
        </w:rPr>
        <w:t xml:space="preserve"> шағын және орта бизнес</w:t>
      </w:r>
      <w:r w:rsidR="00BB4A2E" w:rsidRPr="00A00778">
        <w:rPr>
          <w:lang w:val="kk-KZ"/>
        </w:rPr>
        <w:t xml:space="preserve"> </w:t>
      </w:r>
      <w:r w:rsidR="00571738" w:rsidRPr="00A00778">
        <w:rPr>
          <w:lang w:val="kk-KZ"/>
        </w:rPr>
        <w:t>(</w:t>
      </w:r>
      <w:r w:rsidRPr="00A00778">
        <w:rPr>
          <w:lang w:val="kk-KZ"/>
        </w:rPr>
        <w:t>ШОБ</w:t>
      </w:r>
      <w:r w:rsidR="00571738" w:rsidRPr="00A00778">
        <w:rPr>
          <w:lang w:val="kk-KZ"/>
        </w:rPr>
        <w:t>)</w:t>
      </w:r>
      <w:r w:rsidRPr="00A00778">
        <w:rPr>
          <w:lang w:val="kk-KZ"/>
        </w:rPr>
        <w:t xml:space="preserve"> үлесі, саудадағы электрондық </w:t>
      </w:r>
      <w:r w:rsidR="00BF63C3" w:rsidRPr="00A00778">
        <w:rPr>
          <w:lang w:val="kk-KZ"/>
        </w:rPr>
        <w:t>сауда,</w:t>
      </w:r>
      <w:r w:rsidRPr="00A00778">
        <w:rPr>
          <w:lang w:val="kk-KZ"/>
        </w:rPr>
        <w:t xml:space="preserve"> ШОБ-тің басқа елдермен электрондық айналымының үлесі;</w:t>
      </w:r>
    </w:p>
    <w:p w14:paraId="5BA39DE7" w14:textId="6918769D" w:rsidR="00401714" w:rsidRPr="00A00778" w:rsidRDefault="00D20D11" w:rsidP="00043995">
      <w:pPr>
        <w:ind w:firstLine="709"/>
        <w:rPr>
          <w:lang w:val="kk-KZ"/>
        </w:rPr>
      </w:pPr>
      <w:r w:rsidRPr="00A00778">
        <w:rPr>
          <w:lang w:val="kk-KZ"/>
        </w:rPr>
        <w:t xml:space="preserve">5. </w:t>
      </w:r>
      <w:r w:rsidR="00E51B71" w:rsidRPr="00A00778">
        <w:rPr>
          <w:lang w:val="kk-KZ"/>
        </w:rPr>
        <w:t>Цифрлық</w:t>
      </w:r>
      <w:r w:rsidR="00BB4A2E" w:rsidRPr="00A00778">
        <w:rPr>
          <w:lang w:val="kk-KZ"/>
        </w:rPr>
        <w:t xml:space="preserve"> </w:t>
      </w:r>
      <w:r w:rsidRPr="00A00778">
        <w:rPr>
          <w:lang w:val="kk-KZ"/>
        </w:rPr>
        <w:t>мемлекеттік қызметтер - 4 индикатордың ішінен 0,15 салмағы бар: электронды мемлекеттік қызметтерді пайдаланушылардың үлесі, олардың күрделілік деңгейі, сатылатын қызметтердегі электрондық мемлекеттік қызметтер үлесі, ашық деректер көрсеткіші</w:t>
      </w:r>
      <w:r w:rsidR="004730D7" w:rsidRPr="00A00778">
        <w:rPr>
          <w:lang w:val="kk-KZ"/>
        </w:rPr>
        <w:t>.</w:t>
      </w:r>
    </w:p>
    <w:p w14:paraId="45E44850" w14:textId="4FD3D862" w:rsidR="00B72DD2" w:rsidRPr="0082405D" w:rsidRDefault="00BF63C3" w:rsidP="00043995">
      <w:pPr>
        <w:ind w:firstLine="709"/>
        <w:rPr>
          <w:lang w:val="kk-KZ"/>
        </w:rPr>
      </w:pPr>
      <w:r w:rsidRPr="0082405D">
        <w:rPr>
          <w:lang w:val="kk-KZ"/>
        </w:rPr>
        <w:t>Осылайша</w:t>
      </w:r>
      <w:r w:rsidR="00D20D11" w:rsidRPr="0082405D">
        <w:rPr>
          <w:lang w:val="kk-KZ"/>
        </w:rPr>
        <w:t>, 3</w:t>
      </w:r>
      <w:r w:rsidR="00B67AE3" w:rsidRPr="0082405D">
        <w:rPr>
          <w:lang w:val="kk-KZ"/>
        </w:rPr>
        <w:t>2</w:t>
      </w:r>
      <w:r w:rsidR="00D20D11" w:rsidRPr="0082405D">
        <w:rPr>
          <w:lang w:val="kk-KZ"/>
        </w:rPr>
        <w:t xml:space="preserve"> көрсеткіш талдау үшін қолданылады. </w:t>
      </w:r>
      <w:r w:rsidR="00B72DD2" w:rsidRPr="0082405D">
        <w:rPr>
          <w:lang w:val="kk-KZ"/>
        </w:rPr>
        <w:t>Индекске енгізілген көрсеткіштер талаптарға бағынады. Соның бір кілті сол</w:t>
      </w:r>
      <w:r w:rsidR="00043995">
        <w:rPr>
          <w:lang w:val="kk-KZ"/>
        </w:rPr>
        <w:t xml:space="preserve"> </w:t>
      </w:r>
      <w:r w:rsidR="00B72DD2" w:rsidRPr="0082405D">
        <w:rPr>
          <w:lang w:val="kk-KZ"/>
        </w:rPr>
        <w:t>динамикалық</w:t>
      </w:r>
      <w:r w:rsidR="00BB4A2E" w:rsidRPr="0082405D">
        <w:rPr>
          <w:lang w:val="kk-KZ"/>
        </w:rPr>
        <w:t xml:space="preserve"> </w:t>
      </w:r>
      <w:r w:rsidR="00B72DD2" w:rsidRPr="0082405D">
        <w:rPr>
          <w:lang w:val="kk-KZ"/>
        </w:rPr>
        <w:t>қатарлар құрай</w:t>
      </w:r>
      <w:r w:rsidR="00BB4A2E" w:rsidRPr="0082405D">
        <w:rPr>
          <w:lang w:val="kk-KZ"/>
        </w:rPr>
        <w:t xml:space="preserve"> </w:t>
      </w:r>
      <w:r w:rsidR="00B72DD2" w:rsidRPr="0082405D">
        <w:rPr>
          <w:lang w:val="kk-KZ"/>
        </w:rPr>
        <w:t>алу үшін деректер жыл сайын жиналуы керек</w:t>
      </w:r>
      <w:r w:rsidR="00043995">
        <w:rPr>
          <w:lang w:val="kk-KZ"/>
        </w:rPr>
        <w:t xml:space="preserve"> </w:t>
      </w:r>
      <w:r w:rsidR="00B72DD2" w:rsidRPr="0082405D">
        <w:rPr>
          <w:lang w:val="kk-KZ"/>
        </w:rPr>
        <w:t>және уақыт бойынша индекстің өзгеруін зерттеу қажет. Сондай-ақ, индексте тым көп көрсеткіштер</w:t>
      </w:r>
      <w:r w:rsidR="00BB4A2E" w:rsidRPr="0082405D">
        <w:rPr>
          <w:lang w:val="kk-KZ"/>
        </w:rPr>
        <w:t xml:space="preserve"> </w:t>
      </w:r>
      <w:r w:rsidR="00B72DD2" w:rsidRPr="0082405D">
        <w:rPr>
          <w:lang w:val="kk-KZ"/>
        </w:rPr>
        <w:t>болмауы керек, өйткені бұл есептеуді</w:t>
      </w:r>
      <w:r w:rsidR="00BB4A2E" w:rsidRPr="0082405D">
        <w:rPr>
          <w:lang w:val="kk-KZ"/>
        </w:rPr>
        <w:t xml:space="preserve"> </w:t>
      </w:r>
      <w:r w:rsidR="00B72DD2" w:rsidRPr="0082405D">
        <w:rPr>
          <w:lang w:val="kk-KZ"/>
        </w:rPr>
        <w:t>әрі түсіндіруді қиындатады.</w:t>
      </w:r>
      <w:r w:rsidR="00BB4A2E" w:rsidRPr="0082405D">
        <w:rPr>
          <w:lang w:val="kk-KZ"/>
        </w:rPr>
        <w:t xml:space="preserve"> </w:t>
      </w:r>
      <w:r w:rsidR="00B72DD2" w:rsidRPr="0082405D">
        <w:rPr>
          <w:lang w:val="kk-KZ"/>
        </w:rPr>
        <w:t>2017-2021 жылдар аралығында</w:t>
      </w:r>
      <w:r w:rsidR="00BB4A2E" w:rsidRPr="0082405D">
        <w:rPr>
          <w:lang w:val="kk-KZ"/>
        </w:rPr>
        <w:t xml:space="preserve"> </w:t>
      </w:r>
      <w:r w:rsidR="00B72DD2" w:rsidRPr="0082405D">
        <w:rPr>
          <w:lang w:val="kk-KZ"/>
        </w:rPr>
        <w:t>әлемдік рейтингті анықтаушы ұйымдар жүргізген зерттеулер</w:t>
      </w:r>
      <w:r w:rsidR="00BB4A2E" w:rsidRPr="0082405D">
        <w:rPr>
          <w:lang w:val="kk-KZ"/>
        </w:rPr>
        <w:t xml:space="preserve"> </w:t>
      </w:r>
      <w:r w:rsidR="00B72DD2" w:rsidRPr="0082405D">
        <w:rPr>
          <w:lang w:val="kk-KZ"/>
        </w:rPr>
        <w:t>нәтижесін келесідей кестеден көруге болады.</w:t>
      </w:r>
    </w:p>
    <w:p w14:paraId="45D80E91" w14:textId="77777777" w:rsidR="00043995" w:rsidRPr="0082405D" w:rsidRDefault="00043995" w:rsidP="00043995">
      <w:pPr>
        <w:ind w:firstLine="709"/>
        <w:rPr>
          <w:lang w:val="kk-KZ"/>
        </w:rPr>
      </w:pPr>
      <w:r w:rsidRPr="0082405D">
        <w:rPr>
          <w:lang w:val="kk-KZ"/>
        </w:rPr>
        <w:t>Швейцарияның IMD бизнес мектебі жасаған Дүниежүзілік цифрлық бәсекеге қабілеттілік индексіне (WDCI) негізделген рейтинг кеңінен қолданылады. WDCI индексі үш микро-көрсеткіш негізінде есептеледі: білім (талант, білім, ғылым); технология (реттеуші, капитал, байланыстың даму деңгейі); болашақ дайындығы (бейімделу, бизнестің икемділігі, IT-бизнес-интеграция деңгейі).</w:t>
      </w:r>
    </w:p>
    <w:p w14:paraId="0181C3F0" w14:textId="47B9ACC8" w:rsidR="00001E6B" w:rsidRPr="0025109A" w:rsidRDefault="00001E6B"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lastRenderedPageBreak/>
        <w:t xml:space="preserve">Кесте </w:t>
      </w:r>
      <w:r w:rsidR="00EF0FEF" w:rsidRPr="0025109A">
        <w:rPr>
          <w:rFonts w:ascii="Times New Roman" w:hAnsi="Times New Roman" w:cs="Times New Roman"/>
          <w:color w:val="222222"/>
          <w:sz w:val="28"/>
          <w:szCs w:val="28"/>
          <w:lang w:val="kk-KZ"/>
        </w:rPr>
        <w:t>9</w:t>
      </w:r>
      <w:r w:rsidR="00B72DD2"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Цифрландырудың дамуын сипаттайтын халықаралық рейтингтердегі </w:t>
      </w:r>
      <w:r w:rsidR="00B42FCC" w:rsidRPr="0025109A">
        <w:rPr>
          <w:rFonts w:ascii="Times New Roman" w:hAnsi="Times New Roman" w:cs="Times New Roman"/>
          <w:color w:val="222222"/>
          <w:sz w:val="28"/>
          <w:szCs w:val="28"/>
          <w:lang w:val="kk-KZ"/>
        </w:rPr>
        <w:t xml:space="preserve">ЕАЭО мүше </w:t>
      </w:r>
      <w:r w:rsidRPr="0025109A">
        <w:rPr>
          <w:rFonts w:ascii="Times New Roman" w:hAnsi="Times New Roman" w:cs="Times New Roman"/>
          <w:color w:val="222222"/>
          <w:sz w:val="28"/>
          <w:szCs w:val="28"/>
          <w:lang w:val="kk-KZ"/>
        </w:rPr>
        <w:t>елдердің</w:t>
      </w:r>
      <w:r w:rsidR="00B42FCC" w:rsidRPr="0025109A">
        <w:rPr>
          <w:rFonts w:ascii="Times New Roman" w:hAnsi="Times New Roman" w:cs="Times New Roman"/>
          <w:color w:val="222222"/>
          <w:sz w:val="28"/>
          <w:szCs w:val="28"/>
          <w:lang w:val="kk-KZ"/>
        </w:rPr>
        <w:t xml:space="preserve"> және</w:t>
      </w:r>
      <w:r w:rsidR="00BB4A2E">
        <w:rPr>
          <w:rFonts w:ascii="Times New Roman" w:hAnsi="Times New Roman" w:cs="Times New Roman"/>
          <w:color w:val="222222"/>
          <w:sz w:val="28"/>
          <w:szCs w:val="28"/>
          <w:lang w:val="kk-KZ"/>
        </w:rPr>
        <w:t xml:space="preserve"> </w:t>
      </w:r>
      <w:r w:rsidR="00B42FCC" w:rsidRPr="0025109A">
        <w:rPr>
          <w:rFonts w:ascii="Times New Roman" w:hAnsi="Times New Roman" w:cs="Times New Roman"/>
          <w:color w:val="222222"/>
          <w:sz w:val="28"/>
          <w:szCs w:val="28"/>
          <w:lang w:val="kk-KZ"/>
        </w:rPr>
        <w:t>Қазақстанның</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позициясы</w:t>
      </w:r>
    </w:p>
    <w:p w14:paraId="6A467287" w14:textId="77777777" w:rsidR="00B72DD2" w:rsidRPr="0025109A" w:rsidRDefault="00B72DD2" w:rsidP="00B24B89">
      <w:pPr>
        <w:pStyle w:val="HTML"/>
        <w:widowControl w:val="0"/>
        <w:shd w:val="clear" w:color="auto" w:fill="FFFFFF" w:themeFill="background1"/>
        <w:rPr>
          <w:rFonts w:ascii="Times New Roman" w:hAnsi="Times New Roman" w:cs="Times New Roman"/>
          <w:color w:val="222222"/>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880"/>
        <w:gridCol w:w="872"/>
        <w:gridCol w:w="803"/>
        <w:gridCol w:w="1096"/>
        <w:gridCol w:w="1281"/>
        <w:gridCol w:w="1394"/>
        <w:gridCol w:w="1117"/>
      </w:tblGrid>
      <w:tr w:rsidR="00001E6B" w:rsidRPr="00043995" w14:paraId="0322EA1B" w14:textId="77777777" w:rsidTr="00682548">
        <w:trPr>
          <w:trHeight w:val="240"/>
        </w:trPr>
        <w:tc>
          <w:tcPr>
            <w:tcW w:w="1135" w:type="pct"/>
            <w:vMerge w:val="restart"/>
          </w:tcPr>
          <w:p w14:paraId="2BA4828E" w14:textId="77777777" w:rsidR="00B9656D" w:rsidRPr="00043995" w:rsidRDefault="00B9656D" w:rsidP="00B24B89">
            <w:pPr>
              <w:widowControl w:val="0"/>
              <w:jc w:val="center"/>
              <w:rPr>
                <w:rFonts w:cs="Times New Roman"/>
                <w:sz w:val="24"/>
                <w:szCs w:val="24"/>
                <w:lang w:val="kk-KZ"/>
              </w:rPr>
            </w:pPr>
            <w:r w:rsidRPr="00043995">
              <w:rPr>
                <w:rFonts w:cs="Times New Roman"/>
                <w:sz w:val="24"/>
                <w:szCs w:val="24"/>
                <w:lang w:val="kk-KZ"/>
              </w:rPr>
              <w:t>Индекс</w:t>
            </w:r>
          </w:p>
        </w:tc>
        <w:tc>
          <w:tcPr>
            <w:tcW w:w="457" w:type="pct"/>
            <w:vMerge w:val="restart"/>
          </w:tcPr>
          <w:p w14:paraId="61315AE6" w14:textId="77777777" w:rsidR="00B9656D" w:rsidRPr="00043995" w:rsidRDefault="00682548" w:rsidP="00B24B89">
            <w:pPr>
              <w:widowControl w:val="0"/>
              <w:jc w:val="center"/>
              <w:rPr>
                <w:rFonts w:cs="Times New Roman"/>
                <w:sz w:val="24"/>
                <w:szCs w:val="24"/>
                <w:lang w:val="kk-KZ"/>
              </w:rPr>
            </w:pPr>
            <w:r w:rsidRPr="00043995">
              <w:rPr>
                <w:rFonts w:cs="Times New Roman"/>
                <w:sz w:val="24"/>
                <w:szCs w:val="24"/>
                <w:lang w:val="kk-KZ"/>
              </w:rPr>
              <w:t>Ел</w:t>
            </w:r>
            <w:r w:rsidR="00001E6B" w:rsidRPr="00043995">
              <w:rPr>
                <w:rFonts w:cs="Times New Roman"/>
                <w:sz w:val="24"/>
                <w:szCs w:val="24"/>
                <w:lang w:val="kk-KZ"/>
              </w:rPr>
              <w:t xml:space="preserve">дер саны </w:t>
            </w:r>
          </w:p>
        </w:tc>
        <w:tc>
          <w:tcPr>
            <w:tcW w:w="453" w:type="pct"/>
            <w:vMerge w:val="restart"/>
          </w:tcPr>
          <w:p w14:paraId="3D79172D" w14:textId="77777777" w:rsidR="00B9656D" w:rsidRPr="00043995" w:rsidRDefault="00001E6B" w:rsidP="00B24B89">
            <w:pPr>
              <w:widowControl w:val="0"/>
              <w:jc w:val="center"/>
              <w:rPr>
                <w:rFonts w:cs="Times New Roman"/>
                <w:sz w:val="24"/>
                <w:szCs w:val="24"/>
                <w:lang w:val="kk-KZ"/>
              </w:rPr>
            </w:pPr>
            <w:r w:rsidRPr="00043995">
              <w:rPr>
                <w:rFonts w:cs="Times New Roman"/>
                <w:sz w:val="24"/>
                <w:szCs w:val="24"/>
                <w:lang w:val="kk-KZ"/>
              </w:rPr>
              <w:t>жыл</w:t>
            </w:r>
          </w:p>
          <w:p w14:paraId="697AE938" w14:textId="77777777" w:rsidR="00B9656D" w:rsidRPr="00043995" w:rsidRDefault="00B9656D" w:rsidP="00B24B89">
            <w:pPr>
              <w:widowControl w:val="0"/>
              <w:jc w:val="center"/>
              <w:rPr>
                <w:rFonts w:cs="Times New Roman"/>
                <w:sz w:val="24"/>
                <w:szCs w:val="24"/>
                <w:lang w:val="kk-KZ"/>
              </w:rPr>
            </w:pPr>
          </w:p>
        </w:tc>
        <w:tc>
          <w:tcPr>
            <w:tcW w:w="2955" w:type="pct"/>
            <w:gridSpan w:val="5"/>
          </w:tcPr>
          <w:p w14:paraId="2B51FB50" w14:textId="77777777" w:rsidR="00B9656D" w:rsidRPr="00043995" w:rsidRDefault="00001E6B" w:rsidP="00B24B89">
            <w:pPr>
              <w:widowControl w:val="0"/>
              <w:jc w:val="center"/>
              <w:rPr>
                <w:rFonts w:cs="Times New Roman"/>
                <w:sz w:val="24"/>
                <w:szCs w:val="24"/>
                <w:lang w:val="kk-KZ"/>
              </w:rPr>
            </w:pPr>
            <w:r w:rsidRPr="00043995">
              <w:rPr>
                <w:rFonts w:cs="Times New Roman"/>
                <w:sz w:val="24"/>
                <w:szCs w:val="24"/>
                <w:lang w:val="kk-KZ"/>
              </w:rPr>
              <w:t xml:space="preserve">Елдер </w:t>
            </w:r>
          </w:p>
        </w:tc>
      </w:tr>
      <w:tr w:rsidR="007F034C" w:rsidRPr="00043995" w14:paraId="72AC9991" w14:textId="77777777" w:rsidTr="00682548">
        <w:trPr>
          <w:trHeight w:val="675"/>
        </w:trPr>
        <w:tc>
          <w:tcPr>
            <w:tcW w:w="1135" w:type="pct"/>
            <w:vMerge/>
          </w:tcPr>
          <w:p w14:paraId="6D7BD091" w14:textId="77777777" w:rsidR="00B9656D" w:rsidRPr="00043995" w:rsidRDefault="00B9656D" w:rsidP="00B24B89">
            <w:pPr>
              <w:widowControl w:val="0"/>
              <w:jc w:val="center"/>
              <w:rPr>
                <w:rFonts w:cs="Times New Roman"/>
                <w:b/>
                <w:sz w:val="24"/>
                <w:szCs w:val="24"/>
                <w:lang w:val="kk-KZ"/>
              </w:rPr>
            </w:pPr>
          </w:p>
        </w:tc>
        <w:tc>
          <w:tcPr>
            <w:tcW w:w="457" w:type="pct"/>
            <w:vMerge/>
          </w:tcPr>
          <w:p w14:paraId="41FD44D0" w14:textId="77777777" w:rsidR="00B9656D" w:rsidRPr="00043995" w:rsidRDefault="00B9656D" w:rsidP="00B24B89">
            <w:pPr>
              <w:widowControl w:val="0"/>
              <w:jc w:val="center"/>
              <w:rPr>
                <w:rFonts w:cs="Times New Roman"/>
                <w:b/>
                <w:sz w:val="24"/>
                <w:szCs w:val="24"/>
                <w:lang w:val="kk-KZ"/>
              </w:rPr>
            </w:pPr>
          </w:p>
        </w:tc>
        <w:tc>
          <w:tcPr>
            <w:tcW w:w="453" w:type="pct"/>
            <w:vMerge/>
          </w:tcPr>
          <w:p w14:paraId="2C45ACF7" w14:textId="77777777" w:rsidR="00B9656D" w:rsidRPr="00043995" w:rsidRDefault="00B9656D" w:rsidP="00B24B89">
            <w:pPr>
              <w:widowControl w:val="0"/>
              <w:jc w:val="center"/>
              <w:rPr>
                <w:rFonts w:cs="Times New Roman"/>
                <w:b/>
                <w:sz w:val="24"/>
                <w:szCs w:val="24"/>
                <w:lang w:val="kk-KZ"/>
              </w:rPr>
            </w:pPr>
          </w:p>
        </w:tc>
        <w:tc>
          <w:tcPr>
            <w:tcW w:w="417" w:type="pct"/>
          </w:tcPr>
          <w:p w14:paraId="08094B90" w14:textId="77777777" w:rsidR="00B9656D" w:rsidRPr="00043995" w:rsidRDefault="00B9656D" w:rsidP="00B24B89">
            <w:pPr>
              <w:widowControl w:val="0"/>
              <w:jc w:val="center"/>
              <w:rPr>
                <w:rFonts w:cs="Times New Roman"/>
                <w:sz w:val="24"/>
                <w:szCs w:val="24"/>
                <w:lang w:val="kk-KZ"/>
              </w:rPr>
            </w:pPr>
          </w:p>
          <w:p w14:paraId="67A47FE5" w14:textId="77777777" w:rsidR="00B9656D" w:rsidRPr="00043995" w:rsidRDefault="00B9656D" w:rsidP="00B24B89">
            <w:pPr>
              <w:widowControl w:val="0"/>
              <w:jc w:val="center"/>
              <w:rPr>
                <w:rFonts w:cs="Times New Roman"/>
                <w:sz w:val="24"/>
                <w:szCs w:val="24"/>
                <w:lang w:val="kk-KZ"/>
              </w:rPr>
            </w:pPr>
            <w:r w:rsidRPr="00043995">
              <w:rPr>
                <w:rFonts w:cs="Times New Roman"/>
                <w:sz w:val="24"/>
                <w:szCs w:val="24"/>
                <w:lang w:val="kk-KZ"/>
              </w:rPr>
              <w:t>Р</w:t>
            </w:r>
            <w:r w:rsidR="00001E6B" w:rsidRPr="00043995">
              <w:rPr>
                <w:rFonts w:cs="Times New Roman"/>
                <w:sz w:val="24"/>
                <w:szCs w:val="24"/>
                <w:lang w:val="kk-KZ"/>
              </w:rPr>
              <w:t xml:space="preserve">есей </w:t>
            </w:r>
          </w:p>
        </w:tc>
        <w:tc>
          <w:tcPr>
            <w:tcW w:w="569" w:type="pct"/>
          </w:tcPr>
          <w:p w14:paraId="2CCB50F4" w14:textId="77777777" w:rsidR="00B9656D" w:rsidRPr="00043995" w:rsidRDefault="00B9656D" w:rsidP="00B24B89">
            <w:pPr>
              <w:widowControl w:val="0"/>
              <w:jc w:val="center"/>
              <w:rPr>
                <w:rFonts w:cs="Times New Roman"/>
                <w:sz w:val="24"/>
                <w:szCs w:val="24"/>
                <w:lang w:val="kk-KZ"/>
              </w:rPr>
            </w:pPr>
          </w:p>
          <w:p w14:paraId="0EED758A" w14:textId="77777777" w:rsidR="00B9656D" w:rsidRPr="00043995" w:rsidRDefault="00B9656D" w:rsidP="00B24B89">
            <w:pPr>
              <w:widowControl w:val="0"/>
              <w:jc w:val="center"/>
              <w:rPr>
                <w:rFonts w:cs="Times New Roman"/>
                <w:sz w:val="24"/>
                <w:szCs w:val="24"/>
                <w:lang w:val="kk-KZ"/>
              </w:rPr>
            </w:pPr>
            <w:r w:rsidRPr="00043995">
              <w:rPr>
                <w:rFonts w:cs="Times New Roman"/>
                <w:sz w:val="24"/>
                <w:szCs w:val="24"/>
                <w:lang w:val="kk-KZ"/>
              </w:rPr>
              <w:t>Беларусь</w:t>
            </w:r>
          </w:p>
        </w:tc>
        <w:tc>
          <w:tcPr>
            <w:tcW w:w="665" w:type="pct"/>
          </w:tcPr>
          <w:p w14:paraId="46C2DAE4" w14:textId="77777777" w:rsidR="00B9656D" w:rsidRPr="00043995" w:rsidRDefault="00B9656D" w:rsidP="00B24B89">
            <w:pPr>
              <w:widowControl w:val="0"/>
              <w:jc w:val="center"/>
              <w:rPr>
                <w:rFonts w:cs="Times New Roman"/>
                <w:sz w:val="24"/>
                <w:szCs w:val="24"/>
                <w:lang w:val="kk-KZ"/>
              </w:rPr>
            </w:pPr>
          </w:p>
          <w:p w14:paraId="3C5439AA" w14:textId="77777777" w:rsidR="00B9656D" w:rsidRPr="00043995" w:rsidRDefault="00001E6B" w:rsidP="00B24B89">
            <w:pPr>
              <w:widowControl w:val="0"/>
              <w:rPr>
                <w:rFonts w:cs="Times New Roman"/>
                <w:sz w:val="24"/>
                <w:szCs w:val="24"/>
                <w:lang w:val="kk-KZ"/>
              </w:rPr>
            </w:pPr>
            <w:r w:rsidRPr="00043995">
              <w:rPr>
                <w:rFonts w:cs="Times New Roman"/>
                <w:sz w:val="24"/>
                <w:szCs w:val="24"/>
                <w:lang w:val="kk-KZ"/>
              </w:rPr>
              <w:t>Қ</w:t>
            </w:r>
            <w:r w:rsidR="00B9656D" w:rsidRPr="00043995">
              <w:rPr>
                <w:rFonts w:cs="Times New Roman"/>
                <w:sz w:val="24"/>
                <w:szCs w:val="24"/>
                <w:lang w:val="kk-KZ"/>
              </w:rPr>
              <w:t>аза</w:t>
            </w:r>
            <w:r w:rsidRPr="00043995">
              <w:rPr>
                <w:rFonts w:cs="Times New Roman"/>
                <w:sz w:val="24"/>
                <w:szCs w:val="24"/>
                <w:lang w:val="kk-KZ"/>
              </w:rPr>
              <w:t>қ</w:t>
            </w:r>
            <w:r w:rsidR="00B9656D" w:rsidRPr="00043995">
              <w:rPr>
                <w:rFonts w:cs="Times New Roman"/>
                <w:sz w:val="24"/>
                <w:szCs w:val="24"/>
                <w:lang w:val="kk-KZ"/>
              </w:rPr>
              <w:t>стан</w:t>
            </w:r>
          </w:p>
        </w:tc>
        <w:tc>
          <w:tcPr>
            <w:tcW w:w="724" w:type="pct"/>
          </w:tcPr>
          <w:p w14:paraId="06350AA0" w14:textId="77777777" w:rsidR="00B9656D" w:rsidRPr="00043995" w:rsidRDefault="00B9656D" w:rsidP="00B24B89">
            <w:pPr>
              <w:widowControl w:val="0"/>
              <w:jc w:val="center"/>
              <w:rPr>
                <w:rFonts w:cs="Times New Roman"/>
                <w:sz w:val="24"/>
                <w:szCs w:val="24"/>
                <w:lang w:val="kk-KZ"/>
              </w:rPr>
            </w:pPr>
          </w:p>
          <w:p w14:paraId="3BE543C3" w14:textId="77777777" w:rsidR="00B9656D" w:rsidRPr="00043995" w:rsidRDefault="00001E6B" w:rsidP="00B24B89">
            <w:pPr>
              <w:widowControl w:val="0"/>
              <w:jc w:val="center"/>
              <w:rPr>
                <w:rFonts w:cs="Times New Roman"/>
                <w:sz w:val="24"/>
                <w:szCs w:val="24"/>
                <w:lang w:val="kk-KZ"/>
              </w:rPr>
            </w:pPr>
            <w:r w:rsidRPr="00043995">
              <w:rPr>
                <w:rFonts w:cs="Times New Roman"/>
                <w:sz w:val="24"/>
                <w:szCs w:val="24"/>
                <w:lang w:val="kk-KZ"/>
              </w:rPr>
              <w:t>Қ</w:t>
            </w:r>
            <w:r w:rsidR="00B9656D" w:rsidRPr="00043995">
              <w:rPr>
                <w:rFonts w:cs="Times New Roman"/>
                <w:sz w:val="24"/>
                <w:szCs w:val="24"/>
                <w:lang w:val="kk-KZ"/>
              </w:rPr>
              <w:t>ыр</w:t>
            </w:r>
            <w:r w:rsidRPr="00043995">
              <w:rPr>
                <w:rFonts w:cs="Times New Roman"/>
                <w:sz w:val="24"/>
                <w:szCs w:val="24"/>
                <w:lang w:val="kk-KZ"/>
              </w:rPr>
              <w:t>ғ</w:t>
            </w:r>
            <w:r w:rsidR="00B9656D" w:rsidRPr="00043995">
              <w:rPr>
                <w:rFonts w:cs="Times New Roman"/>
                <w:sz w:val="24"/>
                <w:szCs w:val="24"/>
                <w:lang w:val="kk-KZ"/>
              </w:rPr>
              <w:t>ызстан</w:t>
            </w:r>
          </w:p>
        </w:tc>
        <w:tc>
          <w:tcPr>
            <w:tcW w:w="580" w:type="pct"/>
          </w:tcPr>
          <w:p w14:paraId="65656D0C" w14:textId="77777777" w:rsidR="00B9656D" w:rsidRPr="00043995" w:rsidRDefault="00B9656D" w:rsidP="00B24B89">
            <w:pPr>
              <w:widowControl w:val="0"/>
              <w:jc w:val="center"/>
              <w:rPr>
                <w:rFonts w:cs="Times New Roman"/>
                <w:sz w:val="24"/>
                <w:szCs w:val="24"/>
                <w:lang w:val="kk-KZ"/>
              </w:rPr>
            </w:pPr>
          </w:p>
          <w:p w14:paraId="7F15640F" w14:textId="77777777" w:rsidR="00B9656D" w:rsidRPr="00043995" w:rsidRDefault="00B9656D" w:rsidP="00B24B89">
            <w:pPr>
              <w:widowControl w:val="0"/>
              <w:jc w:val="center"/>
              <w:rPr>
                <w:rFonts w:cs="Times New Roman"/>
                <w:sz w:val="24"/>
                <w:szCs w:val="24"/>
                <w:lang w:val="kk-KZ"/>
              </w:rPr>
            </w:pPr>
            <w:r w:rsidRPr="00043995">
              <w:rPr>
                <w:rFonts w:cs="Times New Roman"/>
                <w:sz w:val="24"/>
                <w:szCs w:val="24"/>
                <w:lang w:val="kk-KZ"/>
              </w:rPr>
              <w:t>Армения</w:t>
            </w:r>
          </w:p>
        </w:tc>
      </w:tr>
      <w:tr w:rsidR="007F034C" w:rsidRPr="00043995" w14:paraId="2C3DEF88" w14:textId="77777777" w:rsidTr="00043995">
        <w:tc>
          <w:tcPr>
            <w:tcW w:w="1135" w:type="pct"/>
          </w:tcPr>
          <w:p w14:paraId="628C5545" w14:textId="1CD20F05" w:rsidR="00B9656D" w:rsidRPr="00043995" w:rsidRDefault="00001E6B" w:rsidP="00B24B89">
            <w:pPr>
              <w:widowControl w:val="0"/>
              <w:rPr>
                <w:rFonts w:cs="Times New Roman"/>
                <w:sz w:val="24"/>
                <w:szCs w:val="24"/>
                <w:lang w:val="kk-KZ"/>
              </w:rPr>
            </w:pPr>
            <w:r w:rsidRPr="00043995">
              <w:rPr>
                <w:rFonts w:cs="Times New Roman"/>
                <w:sz w:val="24"/>
                <w:szCs w:val="24"/>
                <w:lang w:val="kk-KZ"/>
              </w:rPr>
              <w:t>Желінің қол жетімділік</w:t>
            </w:r>
            <w:r w:rsidR="00BB4A2E" w:rsidRPr="00043995">
              <w:rPr>
                <w:rFonts w:cs="Times New Roman"/>
                <w:sz w:val="24"/>
                <w:szCs w:val="24"/>
                <w:lang w:val="kk-KZ"/>
              </w:rPr>
              <w:t xml:space="preserve"> </w:t>
            </w:r>
            <w:r w:rsidRPr="00043995">
              <w:rPr>
                <w:rFonts w:cs="Times New Roman"/>
                <w:sz w:val="24"/>
                <w:szCs w:val="24"/>
                <w:lang w:val="kk-KZ"/>
              </w:rPr>
              <w:t>индексі</w:t>
            </w:r>
          </w:p>
          <w:p w14:paraId="3CB0332D" w14:textId="77777777" w:rsidR="00B9656D" w:rsidRPr="00043995" w:rsidRDefault="00B9656D" w:rsidP="00B24B89">
            <w:pPr>
              <w:widowControl w:val="0"/>
              <w:rPr>
                <w:rFonts w:cs="Times New Roman"/>
                <w:b/>
                <w:sz w:val="24"/>
                <w:szCs w:val="24"/>
                <w:lang w:val="kk-KZ"/>
              </w:rPr>
            </w:pPr>
            <w:r w:rsidRPr="00043995">
              <w:rPr>
                <w:rFonts w:cs="Times New Roman"/>
                <w:sz w:val="24"/>
                <w:szCs w:val="24"/>
                <w:lang w:val="kk-KZ"/>
              </w:rPr>
              <w:t>(</w:t>
            </w:r>
            <w:r w:rsidR="00001E6B" w:rsidRPr="00043995">
              <w:rPr>
                <w:rFonts w:cs="Times New Roman"/>
                <w:sz w:val="24"/>
                <w:szCs w:val="24"/>
                <w:lang w:val="kk-KZ"/>
              </w:rPr>
              <w:t>орын</w:t>
            </w:r>
            <w:r w:rsidRPr="00043995">
              <w:rPr>
                <w:rFonts w:cs="Times New Roman"/>
                <w:sz w:val="24"/>
                <w:szCs w:val="24"/>
                <w:lang w:val="kk-KZ"/>
              </w:rPr>
              <w:t>)</w:t>
            </w:r>
          </w:p>
        </w:tc>
        <w:tc>
          <w:tcPr>
            <w:tcW w:w="457" w:type="pct"/>
            <w:vAlign w:val="center"/>
          </w:tcPr>
          <w:p w14:paraId="4EA80988"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130</w:t>
            </w:r>
          </w:p>
        </w:tc>
        <w:tc>
          <w:tcPr>
            <w:tcW w:w="453" w:type="pct"/>
            <w:vAlign w:val="center"/>
          </w:tcPr>
          <w:p w14:paraId="1F828B7D"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2021</w:t>
            </w:r>
          </w:p>
        </w:tc>
        <w:tc>
          <w:tcPr>
            <w:tcW w:w="417" w:type="pct"/>
            <w:vAlign w:val="center"/>
          </w:tcPr>
          <w:p w14:paraId="6E2DEF2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w:t>
            </w:r>
            <w:r w:rsidR="007B1C27" w:rsidRPr="00043995">
              <w:rPr>
                <w:rFonts w:cs="Times New Roman"/>
                <w:sz w:val="24"/>
                <w:szCs w:val="24"/>
                <w:lang w:val="kk-KZ"/>
              </w:rPr>
              <w:t>3</w:t>
            </w:r>
          </w:p>
        </w:tc>
        <w:tc>
          <w:tcPr>
            <w:tcW w:w="569" w:type="pct"/>
            <w:vAlign w:val="center"/>
          </w:tcPr>
          <w:p w14:paraId="733CCCE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w:t>
            </w:r>
          </w:p>
        </w:tc>
        <w:tc>
          <w:tcPr>
            <w:tcW w:w="665" w:type="pct"/>
            <w:vAlign w:val="center"/>
          </w:tcPr>
          <w:p w14:paraId="7E8EF351"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61</w:t>
            </w:r>
          </w:p>
        </w:tc>
        <w:tc>
          <w:tcPr>
            <w:tcW w:w="724" w:type="pct"/>
            <w:vAlign w:val="center"/>
          </w:tcPr>
          <w:p w14:paraId="4D196C6D"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w:t>
            </w:r>
            <w:r w:rsidR="000324F7" w:rsidRPr="00043995">
              <w:rPr>
                <w:rFonts w:cs="Times New Roman"/>
                <w:sz w:val="24"/>
                <w:szCs w:val="24"/>
                <w:lang w:val="kk-KZ"/>
              </w:rPr>
              <w:t>2</w:t>
            </w:r>
          </w:p>
        </w:tc>
        <w:tc>
          <w:tcPr>
            <w:tcW w:w="580" w:type="pct"/>
            <w:vAlign w:val="center"/>
          </w:tcPr>
          <w:p w14:paraId="63617121"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60</w:t>
            </w:r>
          </w:p>
        </w:tc>
      </w:tr>
      <w:tr w:rsidR="007F034C" w:rsidRPr="00043995" w14:paraId="020DA190" w14:textId="77777777" w:rsidTr="00043995">
        <w:tc>
          <w:tcPr>
            <w:tcW w:w="1135" w:type="pct"/>
            <w:vMerge w:val="restart"/>
            <w:shd w:val="clear" w:color="auto" w:fill="auto"/>
          </w:tcPr>
          <w:p w14:paraId="5F1B0780" w14:textId="77777777" w:rsidR="00001E6B" w:rsidRPr="00043995" w:rsidRDefault="00001E6B" w:rsidP="00B24B89">
            <w:pPr>
              <w:pStyle w:val="HTML"/>
              <w:widowControl w:val="0"/>
              <w:rPr>
                <w:rFonts w:ascii="Times New Roman" w:hAnsi="Times New Roman" w:cs="Times New Roman"/>
                <w:color w:val="222222"/>
                <w:sz w:val="24"/>
                <w:szCs w:val="24"/>
                <w:shd w:val="clear" w:color="auto" w:fill="FFFFFF" w:themeFill="background1"/>
                <w:lang w:val="kk-KZ"/>
              </w:rPr>
            </w:pPr>
            <w:r w:rsidRPr="00043995">
              <w:rPr>
                <w:rFonts w:ascii="Times New Roman" w:hAnsi="Times New Roman" w:cs="Times New Roman"/>
                <w:color w:val="222222"/>
                <w:sz w:val="24"/>
                <w:szCs w:val="24"/>
                <w:shd w:val="clear" w:color="auto" w:fill="FFFFFF" w:themeFill="background1"/>
                <w:lang w:val="kk-KZ"/>
              </w:rPr>
              <w:t>Жаһандық инновациялық индекс (орын /</w:t>
            </w:r>
          </w:p>
          <w:p w14:paraId="12D7052F" w14:textId="11703164" w:rsidR="00B9656D" w:rsidRPr="00043995" w:rsidRDefault="00001E6B" w:rsidP="00043995">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ұпай)</w:t>
            </w:r>
          </w:p>
        </w:tc>
        <w:tc>
          <w:tcPr>
            <w:tcW w:w="457" w:type="pct"/>
            <w:vMerge w:val="restart"/>
            <w:vAlign w:val="center"/>
          </w:tcPr>
          <w:p w14:paraId="5DEE8895"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132</w:t>
            </w:r>
          </w:p>
        </w:tc>
        <w:tc>
          <w:tcPr>
            <w:tcW w:w="453" w:type="pct"/>
            <w:vMerge w:val="restart"/>
            <w:vAlign w:val="center"/>
          </w:tcPr>
          <w:p w14:paraId="22FA91ED"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2021</w:t>
            </w:r>
          </w:p>
        </w:tc>
        <w:tc>
          <w:tcPr>
            <w:tcW w:w="417" w:type="pct"/>
            <w:vAlign w:val="center"/>
          </w:tcPr>
          <w:p w14:paraId="01BCE3C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w:t>
            </w:r>
            <w:r w:rsidR="007B1C27" w:rsidRPr="00043995">
              <w:rPr>
                <w:rFonts w:cs="Times New Roman"/>
                <w:sz w:val="24"/>
                <w:szCs w:val="24"/>
                <w:lang w:val="kk-KZ"/>
              </w:rPr>
              <w:t>5</w:t>
            </w:r>
          </w:p>
        </w:tc>
        <w:tc>
          <w:tcPr>
            <w:tcW w:w="569" w:type="pct"/>
            <w:vAlign w:val="center"/>
          </w:tcPr>
          <w:p w14:paraId="467A0E7F" w14:textId="77777777" w:rsidR="00B9656D" w:rsidRPr="00043995" w:rsidRDefault="00B42FCC" w:rsidP="00043995">
            <w:pPr>
              <w:widowControl w:val="0"/>
              <w:jc w:val="center"/>
              <w:rPr>
                <w:rFonts w:cs="Times New Roman"/>
                <w:sz w:val="24"/>
                <w:szCs w:val="24"/>
                <w:lang w:val="kk-KZ"/>
              </w:rPr>
            </w:pPr>
            <w:r w:rsidRPr="00043995">
              <w:rPr>
                <w:rFonts w:cs="Times New Roman"/>
                <w:sz w:val="24"/>
                <w:szCs w:val="24"/>
                <w:lang w:val="kk-KZ"/>
              </w:rPr>
              <w:t>62</w:t>
            </w:r>
          </w:p>
        </w:tc>
        <w:tc>
          <w:tcPr>
            <w:tcW w:w="665" w:type="pct"/>
            <w:vAlign w:val="center"/>
          </w:tcPr>
          <w:p w14:paraId="538AFE7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r w:rsidR="007B1C27" w:rsidRPr="00043995">
              <w:rPr>
                <w:rFonts w:cs="Times New Roman"/>
                <w:sz w:val="24"/>
                <w:szCs w:val="24"/>
                <w:lang w:val="kk-KZ"/>
              </w:rPr>
              <w:t>9</w:t>
            </w:r>
          </w:p>
        </w:tc>
        <w:tc>
          <w:tcPr>
            <w:tcW w:w="724" w:type="pct"/>
            <w:vAlign w:val="center"/>
          </w:tcPr>
          <w:p w14:paraId="16522F3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w:t>
            </w:r>
            <w:r w:rsidR="007B1C27" w:rsidRPr="00043995">
              <w:rPr>
                <w:rFonts w:cs="Times New Roman"/>
                <w:sz w:val="24"/>
                <w:szCs w:val="24"/>
                <w:lang w:val="kk-KZ"/>
              </w:rPr>
              <w:t>8</w:t>
            </w:r>
          </w:p>
        </w:tc>
        <w:tc>
          <w:tcPr>
            <w:tcW w:w="580" w:type="pct"/>
            <w:vAlign w:val="center"/>
          </w:tcPr>
          <w:p w14:paraId="69EB46F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w:t>
            </w:r>
            <w:r w:rsidR="007B1C27" w:rsidRPr="00043995">
              <w:rPr>
                <w:rFonts w:cs="Times New Roman"/>
                <w:sz w:val="24"/>
                <w:szCs w:val="24"/>
                <w:lang w:val="kk-KZ"/>
              </w:rPr>
              <w:t>9</w:t>
            </w:r>
          </w:p>
        </w:tc>
      </w:tr>
      <w:tr w:rsidR="007F034C" w:rsidRPr="00043995" w14:paraId="681DDF0B" w14:textId="77777777" w:rsidTr="00043995">
        <w:tc>
          <w:tcPr>
            <w:tcW w:w="1135" w:type="pct"/>
            <w:vMerge/>
            <w:shd w:val="clear" w:color="auto" w:fill="auto"/>
          </w:tcPr>
          <w:p w14:paraId="5FFBB726" w14:textId="77777777" w:rsidR="00B9656D" w:rsidRPr="00043995" w:rsidRDefault="00B9656D" w:rsidP="00B24B89">
            <w:pPr>
              <w:widowControl w:val="0"/>
              <w:rPr>
                <w:rFonts w:cs="Times New Roman"/>
                <w:b/>
                <w:sz w:val="24"/>
                <w:szCs w:val="24"/>
                <w:lang w:val="kk-KZ"/>
              </w:rPr>
            </w:pPr>
          </w:p>
        </w:tc>
        <w:tc>
          <w:tcPr>
            <w:tcW w:w="457" w:type="pct"/>
            <w:vMerge/>
            <w:vAlign w:val="center"/>
          </w:tcPr>
          <w:p w14:paraId="56AE2298"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71720060"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3D8556F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w:t>
            </w:r>
            <w:r w:rsidR="00B42FCC" w:rsidRPr="00043995">
              <w:rPr>
                <w:rFonts w:cs="Times New Roman"/>
                <w:sz w:val="24"/>
                <w:szCs w:val="24"/>
                <w:lang w:val="kk-KZ"/>
              </w:rPr>
              <w:t>6</w:t>
            </w:r>
            <w:r w:rsidRPr="00043995">
              <w:rPr>
                <w:rFonts w:cs="Times New Roman"/>
                <w:sz w:val="24"/>
                <w:szCs w:val="24"/>
                <w:lang w:val="kk-KZ"/>
              </w:rPr>
              <w:t>,</w:t>
            </w:r>
            <w:r w:rsidR="00B42FCC" w:rsidRPr="00043995">
              <w:rPr>
                <w:rFonts w:cs="Times New Roman"/>
                <w:sz w:val="24"/>
                <w:szCs w:val="24"/>
                <w:lang w:val="kk-KZ"/>
              </w:rPr>
              <w:t>6</w:t>
            </w:r>
          </w:p>
        </w:tc>
        <w:tc>
          <w:tcPr>
            <w:tcW w:w="569" w:type="pct"/>
            <w:vAlign w:val="center"/>
          </w:tcPr>
          <w:p w14:paraId="3F651CF7" w14:textId="77777777" w:rsidR="00B9656D" w:rsidRPr="00043995" w:rsidRDefault="00B42FCC" w:rsidP="00043995">
            <w:pPr>
              <w:widowControl w:val="0"/>
              <w:jc w:val="center"/>
              <w:rPr>
                <w:rFonts w:cs="Times New Roman"/>
                <w:sz w:val="24"/>
                <w:szCs w:val="24"/>
                <w:lang w:val="kk-KZ"/>
              </w:rPr>
            </w:pPr>
            <w:r w:rsidRPr="00043995">
              <w:rPr>
                <w:rFonts w:cs="Times New Roman"/>
                <w:sz w:val="24"/>
                <w:szCs w:val="24"/>
                <w:lang w:val="kk-KZ"/>
              </w:rPr>
              <w:t>32</w:t>
            </w:r>
            <w:r w:rsidR="00B9656D" w:rsidRPr="00043995">
              <w:rPr>
                <w:rFonts w:cs="Times New Roman"/>
                <w:sz w:val="24"/>
                <w:szCs w:val="24"/>
                <w:lang w:val="kk-KZ"/>
              </w:rPr>
              <w:t>,</w:t>
            </w:r>
            <w:r w:rsidRPr="00043995">
              <w:rPr>
                <w:rFonts w:cs="Times New Roman"/>
                <w:sz w:val="24"/>
                <w:szCs w:val="24"/>
                <w:lang w:val="kk-KZ"/>
              </w:rPr>
              <w:t>6</w:t>
            </w:r>
          </w:p>
        </w:tc>
        <w:tc>
          <w:tcPr>
            <w:tcW w:w="665" w:type="pct"/>
            <w:vAlign w:val="center"/>
          </w:tcPr>
          <w:p w14:paraId="2514F92A"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28</w:t>
            </w:r>
            <w:r w:rsidR="00B9656D" w:rsidRPr="00043995">
              <w:rPr>
                <w:rFonts w:cs="Times New Roman"/>
                <w:sz w:val="24"/>
                <w:szCs w:val="24"/>
                <w:lang w:val="kk-KZ"/>
              </w:rPr>
              <w:t>,</w:t>
            </w:r>
            <w:r w:rsidRPr="00043995">
              <w:rPr>
                <w:rFonts w:cs="Times New Roman"/>
                <w:sz w:val="24"/>
                <w:szCs w:val="24"/>
                <w:lang w:val="kk-KZ"/>
              </w:rPr>
              <w:t>6</w:t>
            </w:r>
          </w:p>
        </w:tc>
        <w:tc>
          <w:tcPr>
            <w:tcW w:w="724" w:type="pct"/>
            <w:vAlign w:val="center"/>
          </w:tcPr>
          <w:p w14:paraId="30A7740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w:t>
            </w:r>
            <w:r w:rsidR="00B42FCC" w:rsidRPr="00043995">
              <w:rPr>
                <w:rFonts w:cs="Times New Roman"/>
                <w:sz w:val="24"/>
                <w:szCs w:val="24"/>
                <w:lang w:val="kk-KZ"/>
              </w:rPr>
              <w:t>4</w:t>
            </w:r>
            <w:r w:rsidRPr="00043995">
              <w:rPr>
                <w:rFonts w:cs="Times New Roman"/>
                <w:sz w:val="24"/>
                <w:szCs w:val="24"/>
                <w:lang w:val="kk-KZ"/>
              </w:rPr>
              <w:t>,</w:t>
            </w:r>
            <w:r w:rsidR="00B42FCC" w:rsidRPr="00043995">
              <w:rPr>
                <w:rFonts w:cs="Times New Roman"/>
                <w:sz w:val="24"/>
                <w:szCs w:val="24"/>
                <w:lang w:val="kk-KZ"/>
              </w:rPr>
              <w:t>5</w:t>
            </w:r>
          </w:p>
        </w:tc>
        <w:tc>
          <w:tcPr>
            <w:tcW w:w="580" w:type="pct"/>
            <w:vAlign w:val="center"/>
          </w:tcPr>
          <w:p w14:paraId="231B447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w:t>
            </w:r>
            <w:r w:rsidR="007B1C27" w:rsidRPr="00043995">
              <w:rPr>
                <w:rFonts w:cs="Times New Roman"/>
                <w:sz w:val="24"/>
                <w:szCs w:val="24"/>
                <w:lang w:val="kk-KZ"/>
              </w:rPr>
              <w:t>1</w:t>
            </w:r>
            <w:r w:rsidRPr="00043995">
              <w:rPr>
                <w:rFonts w:cs="Times New Roman"/>
                <w:sz w:val="24"/>
                <w:szCs w:val="24"/>
                <w:lang w:val="kk-KZ"/>
              </w:rPr>
              <w:t>,</w:t>
            </w:r>
            <w:r w:rsidR="007B1C27" w:rsidRPr="00043995">
              <w:rPr>
                <w:rFonts w:cs="Times New Roman"/>
                <w:sz w:val="24"/>
                <w:szCs w:val="24"/>
                <w:lang w:val="kk-KZ"/>
              </w:rPr>
              <w:t>4</w:t>
            </w:r>
          </w:p>
        </w:tc>
      </w:tr>
      <w:tr w:rsidR="007F034C" w:rsidRPr="00043995" w14:paraId="488A29ED" w14:textId="77777777" w:rsidTr="00043995">
        <w:tc>
          <w:tcPr>
            <w:tcW w:w="1135" w:type="pct"/>
            <w:vMerge w:val="restart"/>
          </w:tcPr>
          <w:p w14:paraId="5D029F15" w14:textId="77777777" w:rsidR="00001E6B" w:rsidRPr="00043995" w:rsidRDefault="00001E6B" w:rsidP="00B24B89">
            <w:pPr>
              <w:pStyle w:val="HTML"/>
              <w:widowControl w:val="0"/>
              <w:rPr>
                <w:rFonts w:ascii="Times New Roman" w:hAnsi="Times New Roman" w:cs="Times New Roman"/>
                <w:color w:val="222222"/>
                <w:sz w:val="24"/>
                <w:szCs w:val="24"/>
                <w:shd w:val="clear" w:color="auto" w:fill="FFFFFF" w:themeFill="background1"/>
                <w:lang w:val="kk-KZ"/>
              </w:rPr>
            </w:pPr>
            <w:r w:rsidRPr="00043995">
              <w:rPr>
                <w:rFonts w:ascii="Times New Roman" w:hAnsi="Times New Roman" w:cs="Times New Roman"/>
                <w:color w:val="222222"/>
                <w:sz w:val="24"/>
                <w:szCs w:val="24"/>
                <w:shd w:val="clear" w:color="auto" w:fill="FFFFFF" w:themeFill="background1"/>
                <w:lang w:val="kk-KZ"/>
              </w:rPr>
              <w:t>АКТ даму индексі (орын /</w:t>
            </w:r>
          </w:p>
          <w:p w14:paraId="68C135AD" w14:textId="5358D1A9" w:rsidR="00B9656D" w:rsidRPr="00043995" w:rsidRDefault="00001E6B" w:rsidP="00043995">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ұпай)</w:t>
            </w:r>
          </w:p>
        </w:tc>
        <w:tc>
          <w:tcPr>
            <w:tcW w:w="457" w:type="pct"/>
            <w:vMerge w:val="restart"/>
            <w:vAlign w:val="center"/>
          </w:tcPr>
          <w:p w14:paraId="5735163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176</w:t>
            </w:r>
          </w:p>
        </w:tc>
        <w:tc>
          <w:tcPr>
            <w:tcW w:w="453" w:type="pct"/>
            <w:vMerge w:val="restart"/>
            <w:vAlign w:val="center"/>
          </w:tcPr>
          <w:p w14:paraId="2AA2638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32D0C4D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45</w:t>
            </w:r>
          </w:p>
        </w:tc>
        <w:tc>
          <w:tcPr>
            <w:tcW w:w="569" w:type="pct"/>
            <w:vAlign w:val="center"/>
          </w:tcPr>
          <w:p w14:paraId="0E1CA96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32</w:t>
            </w:r>
          </w:p>
        </w:tc>
        <w:tc>
          <w:tcPr>
            <w:tcW w:w="665" w:type="pct"/>
            <w:vAlign w:val="center"/>
          </w:tcPr>
          <w:p w14:paraId="7C9A9AF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52</w:t>
            </w:r>
          </w:p>
        </w:tc>
        <w:tc>
          <w:tcPr>
            <w:tcW w:w="724" w:type="pct"/>
            <w:vAlign w:val="center"/>
          </w:tcPr>
          <w:p w14:paraId="523806C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109</w:t>
            </w:r>
          </w:p>
        </w:tc>
        <w:tc>
          <w:tcPr>
            <w:tcW w:w="580" w:type="pct"/>
            <w:vAlign w:val="center"/>
          </w:tcPr>
          <w:p w14:paraId="4A696666" w14:textId="13E77D8D"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75</w:t>
            </w:r>
          </w:p>
        </w:tc>
      </w:tr>
      <w:tr w:rsidR="007F034C" w:rsidRPr="00043995" w14:paraId="625DE447" w14:textId="77777777" w:rsidTr="00043995">
        <w:tc>
          <w:tcPr>
            <w:tcW w:w="1135" w:type="pct"/>
            <w:vMerge/>
          </w:tcPr>
          <w:p w14:paraId="77773EE3" w14:textId="77777777" w:rsidR="00B9656D" w:rsidRPr="00043995" w:rsidRDefault="00B9656D" w:rsidP="00B24B89">
            <w:pPr>
              <w:widowControl w:val="0"/>
              <w:rPr>
                <w:rFonts w:cs="Times New Roman"/>
                <w:b/>
                <w:sz w:val="24"/>
                <w:szCs w:val="24"/>
                <w:lang w:val="kk-KZ"/>
              </w:rPr>
            </w:pPr>
          </w:p>
        </w:tc>
        <w:tc>
          <w:tcPr>
            <w:tcW w:w="457" w:type="pct"/>
            <w:vMerge/>
            <w:vAlign w:val="center"/>
          </w:tcPr>
          <w:p w14:paraId="34B489D8"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D18F538"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11841F5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7,0</w:t>
            </w:r>
          </w:p>
        </w:tc>
        <w:tc>
          <w:tcPr>
            <w:tcW w:w="569" w:type="pct"/>
            <w:vAlign w:val="center"/>
          </w:tcPr>
          <w:p w14:paraId="14B316B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7,5</w:t>
            </w:r>
          </w:p>
        </w:tc>
        <w:tc>
          <w:tcPr>
            <w:tcW w:w="665" w:type="pct"/>
            <w:vAlign w:val="center"/>
          </w:tcPr>
          <w:p w14:paraId="357B103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6,7</w:t>
            </w:r>
          </w:p>
        </w:tc>
        <w:tc>
          <w:tcPr>
            <w:tcW w:w="724" w:type="pct"/>
            <w:vAlign w:val="center"/>
          </w:tcPr>
          <w:p w14:paraId="4D2B095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4,3</w:t>
            </w:r>
          </w:p>
        </w:tc>
        <w:tc>
          <w:tcPr>
            <w:tcW w:w="580" w:type="pct"/>
            <w:vAlign w:val="center"/>
          </w:tcPr>
          <w:p w14:paraId="0712414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5,7</w:t>
            </w:r>
          </w:p>
        </w:tc>
      </w:tr>
      <w:tr w:rsidR="007F034C" w:rsidRPr="00043995" w14:paraId="308E2CA1" w14:textId="77777777" w:rsidTr="00043995">
        <w:tc>
          <w:tcPr>
            <w:tcW w:w="1135" w:type="pct"/>
          </w:tcPr>
          <w:p w14:paraId="470B6231" w14:textId="549AA217" w:rsidR="00B9656D" w:rsidRPr="00043995" w:rsidRDefault="006C3A5B" w:rsidP="00B24B89">
            <w:pPr>
              <w:widowControl w:val="0"/>
              <w:rPr>
                <w:rFonts w:cs="Times New Roman"/>
                <w:sz w:val="24"/>
                <w:szCs w:val="24"/>
                <w:lang w:val="kk-KZ"/>
              </w:rPr>
            </w:pPr>
            <w:r w:rsidRPr="00043995">
              <w:rPr>
                <w:rFonts w:cs="Times New Roman"/>
                <w:sz w:val="24"/>
                <w:szCs w:val="24"/>
                <w:lang w:val="kk-KZ"/>
              </w:rPr>
              <w:t>Ғаламторға</w:t>
            </w:r>
            <w:r w:rsidR="00BB4A2E" w:rsidRPr="00043995">
              <w:rPr>
                <w:rFonts w:cs="Times New Roman"/>
                <w:sz w:val="24"/>
                <w:szCs w:val="24"/>
                <w:lang w:val="kk-KZ"/>
              </w:rPr>
              <w:t xml:space="preserve"> </w:t>
            </w:r>
            <w:r w:rsidR="00001E6B" w:rsidRPr="00043995">
              <w:rPr>
                <w:rFonts w:cs="Times New Roman"/>
                <w:sz w:val="24"/>
                <w:szCs w:val="24"/>
                <w:lang w:val="kk-KZ"/>
              </w:rPr>
              <w:t xml:space="preserve">қол жеткізу индексі </w:t>
            </w:r>
            <w:r w:rsidR="00B9656D" w:rsidRPr="00043995">
              <w:rPr>
                <w:rFonts w:cs="Times New Roman"/>
                <w:sz w:val="24"/>
                <w:szCs w:val="24"/>
                <w:lang w:val="kk-KZ"/>
              </w:rPr>
              <w:t>(</w:t>
            </w:r>
            <w:r w:rsidR="00001E6B" w:rsidRPr="00043995">
              <w:rPr>
                <w:rFonts w:cs="Times New Roman"/>
                <w:sz w:val="24"/>
                <w:szCs w:val="24"/>
                <w:lang w:val="kk-KZ"/>
              </w:rPr>
              <w:t>ор</w:t>
            </w:r>
            <w:r w:rsidR="003D1067" w:rsidRPr="00043995">
              <w:rPr>
                <w:rFonts w:cs="Times New Roman"/>
                <w:sz w:val="24"/>
                <w:szCs w:val="24"/>
                <w:lang w:val="kk-KZ"/>
              </w:rPr>
              <w:t>ы</w:t>
            </w:r>
            <w:r w:rsidR="00001E6B" w:rsidRPr="00043995">
              <w:rPr>
                <w:rFonts w:cs="Times New Roman"/>
                <w:sz w:val="24"/>
                <w:szCs w:val="24"/>
                <w:lang w:val="kk-KZ"/>
              </w:rPr>
              <w:t xml:space="preserve">н </w:t>
            </w:r>
            <w:r w:rsidR="00B9656D" w:rsidRPr="00043995">
              <w:rPr>
                <w:rFonts w:cs="Times New Roman"/>
                <w:sz w:val="24"/>
                <w:szCs w:val="24"/>
                <w:lang w:val="kk-KZ"/>
              </w:rPr>
              <w:t>)</w:t>
            </w:r>
          </w:p>
        </w:tc>
        <w:tc>
          <w:tcPr>
            <w:tcW w:w="457" w:type="pct"/>
            <w:vMerge w:val="restart"/>
            <w:vAlign w:val="center"/>
          </w:tcPr>
          <w:p w14:paraId="1AC2C8F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176</w:t>
            </w:r>
          </w:p>
        </w:tc>
        <w:tc>
          <w:tcPr>
            <w:tcW w:w="453" w:type="pct"/>
            <w:vMerge w:val="restart"/>
            <w:vAlign w:val="center"/>
          </w:tcPr>
          <w:p w14:paraId="3DA3A8E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4A93A09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52</w:t>
            </w:r>
          </w:p>
        </w:tc>
        <w:tc>
          <w:tcPr>
            <w:tcW w:w="569" w:type="pct"/>
            <w:vAlign w:val="center"/>
          </w:tcPr>
          <w:p w14:paraId="1C840E8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71</w:t>
            </w:r>
          </w:p>
        </w:tc>
        <w:tc>
          <w:tcPr>
            <w:tcW w:w="665" w:type="pct"/>
            <w:vAlign w:val="center"/>
          </w:tcPr>
          <w:p w14:paraId="112D424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28</w:t>
            </w:r>
          </w:p>
        </w:tc>
        <w:tc>
          <w:tcPr>
            <w:tcW w:w="724" w:type="pct"/>
            <w:vAlign w:val="center"/>
          </w:tcPr>
          <w:p w14:paraId="1055833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139</w:t>
            </w:r>
          </w:p>
        </w:tc>
        <w:tc>
          <w:tcPr>
            <w:tcW w:w="580" w:type="pct"/>
            <w:vAlign w:val="center"/>
          </w:tcPr>
          <w:p w14:paraId="3B9725B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w:t>
            </w:r>
          </w:p>
        </w:tc>
      </w:tr>
      <w:tr w:rsidR="007F034C" w:rsidRPr="00043995" w14:paraId="459AC31A" w14:textId="77777777" w:rsidTr="00043995">
        <w:tc>
          <w:tcPr>
            <w:tcW w:w="1135" w:type="pct"/>
            <w:shd w:val="clear" w:color="auto" w:fill="auto"/>
          </w:tcPr>
          <w:p w14:paraId="5952E5D8"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shd w:val="clear" w:color="auto" w:fill="FFFFFF" w:themeFill="background1"/>
                <w:lang w:val="kk-KZ"/>
              </w:rPr>
              <w:t xml:space="preserve">% - </w:t>
            </w:r>
            <w:r w:rsidR="006C3A5B" w:rsidRPr="00043995">
              <w:rPr>
                <w:rFonts w:ascii="Times New Roman" w:hAnsi="Times New Roman" w:cs="Times New Roman"/>
                <w:color w:val="222222"/>
                <w:sz w:val="24"/>
                <w:szCs w:val="24"/>
                <w:shd w:val="clear" w:color="auto" w:fill="FFFFFF" w:themeFill="background1"/>
                <w:lang w:val="kk-KZ"/>
              </w:rPr>
              <w:t xml:space="preserve">ғаламторға </w:t>
            </w:r>
          </w:p>
          <w:p w14:paraId="5C4862A3"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қол жеткізу</w:t>
            </w:r>
          </w:p>
        </w:tc>
        <w:tc>
          <w:tcPr>
            <w:tcW w:w="457" w:type="pct"/>
            <w:vMerge/>
            <w:vAlign w:val="center"/>
          </w:tcPr>
          <w:p w14:paraId="5FFCF8E1"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6E4BEA3"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1072201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74,80</w:t>
            </w:r>
          </w:p>
        </w:tc>
        <w:tc>
          <w:tcPr>
            <w:tcW w:w="569" w:type="pct"/>
            <w:vAlign w:val="center"/>
          </w:tcPr>
          <w:p w14:paraId="0546315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62,5</w:t>
            </w:r>
          </w:p>
        </w:tc>
        <w:tc>
          <w:tcPr>
            <w:tcW w:w="665" w:type="pct"/>
            <w:vAlign w:val="center"/>
          </w:tcPr>
          <w:p w14:paraId="70E0347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84,40</w:t>
            </w:r>
          </w:p>
        </w:tc>
        <w:tc>
          <w:tcPr>
            <w:tcW w:w="724" w:type="pct"/>
            <w:vAlign w:val="center"/>
          </w:tcPr>
          <w:p w14:paraId="6449B33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18,8</w:t>
            </w:r>
          </w:p>
        </w:tc>
        <w:tc>
          <w:tcPr>
            <w:tcW w:w="580" w:type="pct"/>
            <w:vAlign w:val="center"/>
          </w:tcPr>
          <w:p w14:paraId="7A6D13B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60,50</w:t>
            </w:r>
          </w:p>
        </w:tc>
      </w:tr>
      <w:tr w:rsidR="007F034C" w:rsidRPr="00043995" w14:paraId="2A4053B3" w14:textId="77777777" w:rsidTr="00043995">
        <w:tc>
          <w:tcPr>
            <w:tcW w:w="1135" w:type="pct"/>
            <w:shd w:val="clear" w:color="auto" w:fill="FFFFFF" w:themeFill="background1"/>
          </w:tcPr>
          <w:p w14:paraId="5D3B9216"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 компьютері</w:t>
            </w:r>
          </w:p>
          <w:p w14:paraId="5160476F"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бар</w:t>
            </w:r>
          </w:p>
        </w:tc>
        <w:tc>
          <w:tcPr>
            <w:tcW w:w="457" w:type="pct"/>
            <w:vMerge/>
            <w:vAlign w:val="center"/>
          </w:tcPr>
          <w:p w14:paraId="75A1474F"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4739A7AC"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09E242A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74,30</w:t>
            </w:r>
          </w:p>
        </w:tc>
        <w:tc>
          <w:tcPr>
            <w:tcW w:w="569" w:type="pct"/>
            <w:vAlign w:val="center"/>
          </w:tcPr>
          <w:p w14:paraId="48230FD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67,0</w:t>
            </w:r>
          </w:p>
        </w:tc>
        <w:tc>
          <w:tcPr>
            <w:tcW w:w="665" w:type="pct"/>
            <w:vAlign w:val="center"/>
          </w:tcPr>
          <w:p w14:paraId="0422FCB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76,20</w:t>
            </w:r>
          </w:p>
        </w:tc>
        <w:tc>
          <w:tcPr>
            <w:tcW w:w="724" w:type="pct"/>
            <w:vAlign w:val="center"/>
          </w:tcPr>
          <w:p w14:paraId="4D4634B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21,40</w:t>
            </w:r>
          </w:p>
        </w:tc>
        <w:tc>
          <w:tcPr>
            <w:tcW w:w="580" w:type="pct"/>
            <w:vAlign w:val="center"/>
          </w:tcPr>
          <w:p w14:paraId="19609BA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64,70</w:t>
            </w:r>
          </w:p>
        </w:tc>
      </w:tr>
      <w:tr w:rsidR="007F034C" w:rsidRPr="00043995" w14:paraId="583B1676" w14:textId="77777777" w:rsidTr="00043995">
        <w:tc>
          <w:tcPr>
            <w:tcW w:w="1135" w:type="pct"/>
            <w:vMerge w:val="restart"/>
            <w:shd w:val="clear" w:color="auto" w:fill="FFFFFF" w:themeFill="background1"/>
          </w:tcPr>
          <w:p w14:paraId="00D7C170" w14:textId="51EECAF4" w:rsidR="00001E6B" w:rsidRPr="00043995" w:rsidRDefault="006C3A5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Ғаламтордың</w:t>
            </w:r>
            <w:r w:rsidR="00BB4A2E" w:rsidRPr="00043995">
              <w:rPr>
                <w:rFonts w:ascii="Times New Roman" w:hAnsi="Times New Roman" w:cs="Times New Roman"/>
                <w:color w:val="222222"/>
                <w:sz w:val="24"/>
                <w:szCs w:val="24"/>
                <w:lang w:val="kk-KZ"/>
              </w:rPr>
              <w:t xml:space="preserve"> </w:t>
            </w:r>
            <w:r w:rsidR="00001E6B" w:rsidRPr="00043995">
              <w:rPr>
                <w:rFonts w:ascii="Times New Roman" w:hAnsi="Times New Roman" w:cs="Times New Roman"/>
                <w:color w:val="222222"/>
                <w:sz w:val="24"/>
                <w:szCs w:val="24"/>
                <w:lang w:val="kk-KZ"/>
              </w:rPr>
              <w:t>даму деңгейі</w:t>
            </w:r>
          </w:p>
          <w:p w14:paraId="47AD0B14" w14:textId="32C8354F" w:rsidR="00B9656D" w:rsidRPr="00043995" w:rsidRDefault="00001E6B" w:rsidP="00043995">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548EC8A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211</w:t>
            </w:r>
          </w:p>
        </w:tc>
        <w:tc>
          <w:tcPr>
            <w:tcW w:w="453" w:type="pct"/>
            <w:vMerge w:val="restart"/>
            <w:vAlign w:val="center"/>
          </w:tcPr>
          <w:p w14:paraId="04B5302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2014</w:t>
            </w:r>
          </w:p>
        </w:tc>
        <w:tc>
          <w:tcPr>
            <w:tcW w:w="417" w:type="pct"/>
            <w:vAlign w:val="center"/>
          </w:tcPr>
          <w:p w14:paraId="3603F39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55</w:t>
            </w:r>
          </w:p>
        </w:tc>
        <w:tc>
          <w:tcPr>
            <w:tcW w:w="569" w:type="pct"/>
            <w:vAlign w:val="center"/>
          </w:tcPr>
          <w:p w14:paraId="50A5025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92</w:t>
            </w:r>
          </w:p>
        </w:tc>
        <w:tc>
          <w:tcPr>
            <w:tcW w:w="665" w:type="pct"/>
            <w:vAlign w:val="center"/>
          </w:tcPr>
          <w:p w14:paraId="65584BB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81</w:t>
            </w:r>
          </w:p>
        </w:tc>
        <w:tc>
          <w:tcPr>
            <w:tcW w:w="724" w:type="pct"/>
            <w:vAlign w:val="center"/>
          </w:tcPr>
          <w:p w14:paraId="075E034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139</w:t>
            </w:r>
          </w:p>
        </w:tc>
        <w:tc>
          <w:tcPr>
            <w:tcW w:w="580" w:type="pct"/>
            <w:vAlign w:val="center"/>
          </w:tcPr>
          <w:p w14:paraId="3CB0731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109</w:t>
            </w:r>
          </w:p>
        </w:tc>
      </w:tr>
      <w:tr w:rsidR="007F034C" w:rsidRPr="00043995" w14:paraId="527A4488" w14:textId="77777777" w:rsidTr="00043995">
        <w:tc>
          <w:tcPr>
            <w:tcW w:w="1135" w:type="pct"/>
            <w:vMerge/>
            <w:shd w:val="clear" w:color="auto" w:fill="FFFFFF" w:themeFill="background1"/>
          </w:tcPr>
          <w:p w14:paraId="6DD98B0D" w14:textId="77777777" w:rsidR="00B9656D" w:rsidRPr="00043995" w:rsidRDefault="00B9656D" w:rsidP="00B24B89">
            <w:pPr>
              <w:widowControl w:val="0"/>
              <w:rPr>
                <w:rFonts w:cs="Times New Roman"/>
                <w:b/>
                <w:sz w:val="24"/>
                <w:szCs w:val="24"/>
                <w:lang w:val="kk-KZ"/>
              </w:rPr>
            </w:pPr>
          </w:p>
        </w:tc>
        <w:tc>
          <w:tcPr>
            <w:tcW w:w="457" w:type="pct"/>
            <w:vMerge/>
            <w:vAlign w:val="center"/>
          </w:tcPr>
          <w:p w14:paraId="4DB857ED"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3411EFA6"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2F2370E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63,8</w:t>
            </w:r>
          </w:p>
        </w:tc>
        <w:tc>
          <w:tcPr>
            <w:tcW w:w="569" w:type="pct"/>
            <w:vAlign w:val="center"/>
          </w:tcPr>
          <w:p w14:paraId="7DAEE6DE"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46,91</w:t>
            </w:r>
          </w:p>
        </w:tc>
        <w:tc>
          <w:tcPr>
            <w:tcW w:w="665" w:type="pct"/>
            <w:vAlign w:val="center"/>
          </w:tcPr>
          <w:p w14:paraId="39DBBF25"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53,32</w:t>
            </w:r>
          </w:p>
        </w:tc>
        <w:tc>
          <w:tcPr>
            <w:tcW w:w="724" w:type="pct"/>
            <w:vAlign w:val="center"/>
          </w:tcPr>
          <w:p w14:paraId="3E40C8E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21,72</w:t>
            </w:r>
          </w:p>
        </w:tc>
        <w:tc>
          <w:tcPr>
            <w:tcW w:w="580" w:type="pct"/>
            <w:vAlign w:val="center"/>
          </w:tcPr>
          <w:p w14:paraId="566742C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39,16</w:t>
            </w:r>
          </w:p>
        </w:tc>
      </w:tr>
      <w:tr w:rsidR="007F034C" w:rsidRPr="00043995" w14:paraId="4F638CA3" w14:textId="77777777" w:rsidTr="00043995">
        <w:tc>
          <w:tcPr>
            <w:tcW w:w="1135" w:type="pct"/>
            <w:vMerge w:val="restart"/>
            <w:shd w:val="clear" w:color="auto" w:fill="FFFFFF" w:themeFill="background1"/>
          </w:tcPr>
          <w:p w14:paraId="37A3E6A1" w14:textId="292DC82F" w:rsidR="00001E6B" w:rsidRPr="00043995" w:rsidRDefault="006C3A5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Ғаламтор</w:t>
            </w:r>
            <w:r w:rsidR="00BB4A2E" w:rsidRPr="00043995">
              <w:rPr>
                <w:rFonts w:ascii="Times New Roman" w:hAnsi="Times New Roman" w:cs="Times New Roman"/>
                <w:color w:val="222222"/>
                <w:sz w:val="24"/>
                <w:szCs w:val="24"/>
                <w:lang w:val="kk-KZ"/>
              </w:rPr>
              <w:t xml:space="preserve"> </w:t>
            </w:r>
          </w:p>
          <w:p w14:paraId="3E8C56EA" w14:textId="45B1DC2F" w:rsidR="00B9656D" w:rsidRPr="00043995" w:rsidRDefault="00001E6B" w:rsidP="00043995">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пайдаланушылар саны (орын /%)</w:t>
            </w:r>
          </w:p>
        </w:tc>
        <w:tc>
          <w:tcPr>
            <w:tcW w:w="457" w:type="pct"/>
            <w:vMerge w:val="restart"/>
            <w:vAlign w:val="center"/>
          </w:tcPr>
          <w:p w14:paraId="28EF188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182</w:t>
            </w:r>
          </w:p>
        </w:tc>
        <w:tc>
          <w:tcPr>
            <w:tcW w:w="453" w:type="pct"/>
            <w:vMerge w:val="restart"/>
            <w:vAlign w:val="center"/>
          </w:tcPr>
          <w:p w14:paraId="778C3AB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59B4A81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p>
        </w:tc>
        <w:tc>
          <w:tcPr>
            <w:tcW w:w="569" w:type="pct"/>
            <w:vAlign w:val="center"/>
          </w:tcPr>
          <w:p w14:paraId="02A143B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61</w:t>
            </w:r>
          </w:p>
        </w:tc>
        <w:tc>
          <w:tcPr>
            <w:tcW w:w="665" w:type="pct"/>
            <w:vAlign w:val="center"/>
          </w:tcPr>
          <w:p w14:paraId="7FAF704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40</w:t>
            </w:r>
          </w:p>
        </w:tc>
        <w:tc>
          <w:tcPr>
            <w:tcW w:w="724" w:type="pct"/>
            <w:vAlign w:val="center"/>
          </w:tcPr>
          <w:p w14:paraId="0873923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101</w:t>
            </w:r>
          </w:p>
        </w:tc>
        <w:tc>
          <w:tcPr>
            <w:tcW w:w="580" w:type="pct"/>
            <w:vAlign w:val="center"/>
          </w:tcPr>
          <w:p w14:paraId="54BC1AF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87</w:t>
            </w:r>
          </w:p>
        </w:tc>
      </w:tr>
      <w:tr w:rsidR="007F034C" w:rsidRPr="00043995" w14:paraId="2C60D66D" w14:textId="77777777" w:rsidTr="00043995">
        <w:tc>
          <w:tcPr>
            <w:tcW w:w="1135" w:type="pct"/>
            <w:vMerge/>
            <w:shd w:val="clear" w:color="auto" w:fill="FFFFFF" w:themeFill="background1"/>
          </w:tcPr>
          <w:p w14:paraId="39171C50" w14:textId="77777777" w:rsidR="00B9656D" w:rsidRPr="00043995" w:rsidRDefault="00B9656D" w:rsidP="00B24B89">
            <w:pPr>
              <w:widowControl w:val="0"/>
              <w:rPr>
                <w:rFonts w:cs="Times New Roman"/>
                <w:b/>
                <w:sz w:val="24"/>
                <w:szCs w:val="24"/>
                <w:lang w:val="kk-KZ"/>
              </w:rPr>
            </w:pPr>
          </w:p>
        </w:tc>
        <w:tc>
          <w:tcPr>
            <w:tcW w:w="457" w:type="pct"/>
            <w:vMerge/>
            <w:vAlign w:val="center"/>
          </w:tcPr>
          <w:p w14:paraId="46A5ED66"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66912EB4"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6AB9A89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76,4</w:t>
            </w:r>
          </w:p>
        </w:tc>
        <w:tc>
          <w:tcPr>
            <w:tcW w:w="569" w:type="pct"/>
            <w:vAlign w:val="center"/>
          </w:tcPr>
          <w:p w14:paraId="6F86D7E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62,23</w:t>
            </w:r>
          </w:p>
        </w:tc>
        <w:tc>
          <w:tcPr>
            <w:tcW w:w="665" w:type="pct"/>
            <w:vAlign w:val="center"/>
          </w:tcPr>
          <w:p w14:paraId="23162B6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77,0</w:t>
            </w:r>
          </w:p>
        </w:tc>
        <w:tc>
          <w:tcPr>
            <w:tcW w:w="724" w:type="pct"/>
            <w:vAlign w:val="center"/>
          </w:tcPr>
          <w:p w14:paraId="248B46B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w:t>
            </w:r>
          </w:p>
        </w:tc>
        <w:tc>
          <w:tcPr>
            <w:tcW w:w="580" w:type="pct"/>
            <w:vAlign w:val="center"/>
          </w:tcPr>
          <w:p w14:paraId="0E24947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58,25</w:t>
            </w:r>
          </w:p>
        </w:tc>
      </w:tr>
      <w:tr w:rsidR="0038012E" w:rsidRPr="00043995" w14:paraId="2B35C78B" w14:textId="77777777" w:rsidTr="00043995">
        <w:tc>
          <w:tcPr>
            <w:tcW w:w="1135" w:type="pct"/>
            <w:vMerge w:val="restart"/>
            <w:shd w:val="clear" w:color="auto" w:fill="auto"/>
          </w:tcPr>
          <w:p w14:paraId="1A0EDFBA" w14:textId="77777777" w:rsidR="0038012E" w:rsidRPr="00043995" w:rsidRDefault="0038012E"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Электрондық </w:t>
            </w:r>
          </w:p>
          <w:p w14:paraId="47A9AB07" w14:textId="77777777" w:rsidR="0038012E" w:rsidRPr="00043995" w:rsidRDefault="0038012E"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үкіметтің даму деңгейі</w:t>
            </w:r>
          </w:p>
          <w:p w14:paraId="5312F7D2" w14:textId="77777777" w:rsidR="0038012E" w:rsidRPr="00043995" w:rsidRDefault="0038012E"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19BA09AF"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193</w:t>
            </w:r>
          </w:p>
        </w:tc>
        <w:tc>
          <w:tcPr>
            <w:tcW w:w="453" w:type="pct"/>
            <w:vMerge w:val="restart"/>
            <w:vAlign w:val="center"/>
          </w:tcPr>
          <w:p w14:paraId="1112429D"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2018</w:t>
            </w:r>
          </w:p>
        </w:tc>
        <w:tc>
          <w:tcPr>
            <w:tcW w:w="417" w:type="pct"/>
            <w:vAlign w:val="center"/>
          </w:tcPr>
          <w:p w14:paraId="049231D1"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32</w:t>
            </w:r>
          </w:p>
        </w:tc>
        <w:tc>
          <w:tcPr>
            <w:tcW w:w="569" w:type="pct"/>
            <w:vAlign w:val="center"/>
          </w:tcPr>
          <w:p w14:paraId="778DDBEA"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38</w:t>
            </w:r>
          </w:p>
        </w:tc>
        <w:tc>
          <w:tcPr>
            <w:tcW w:w="665" w:type="pct"/>
            <w:vAlign w:val="center"/>
          </w:tcPr>
          <w:p w14:paraId="183A9AAB"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39</w:t>
            </w:r>
          </w:p>
        </w:tc>
        <w:tc>
          <w:tcPr>
            <w:tcW w:w="724" w:type="pct"/>
            <w:vAlign w:val="center"/>
          </w:tcPr>
          <w:p w14:paraId="1B4C52F0"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91</w:t>
            </w:r>
          </w:p>
        </w:tc>
        <w:tc>
          <w:tcPr>
            <w:tcW w:w="580" w:type="pct"/>
            <w:vAlign w:val="center"/>
          </w:tcPr>
          <w:p w14:paraId="5A16793C"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87</w:t>
            </w:r>
          </w:p>
        </w:tc>
      </w:tr>
      <w:tr w:rsidR="0038012E" w:rsidRPr="00043995" w14:paraId="495B586B" w14:textId="77777777" w:rsidTr="00043995">
        <w:tc>
          <w:tcPr>
            <w:tcW w:w="1135" w:type="pct"/>
            <w:vMerge/>
            <w:shd w:val="clear" w:color="auto" w:fill="auto"/>
          </w:tcPr>
          <w:p w14:paraId="4934E3AE" w14:textId="77777777" w:rsidR="0038012E" w:rsidRPr="00043995" w:rsidRDefault="0038012E" w:rsidP="00B24B89">
            <w:pPr>
              <w:widowControl w:val="0"/>
              <w:rPr>
                <w:rFonts w:cs="Times New Roman"/>
                <w:b/>
                <w:sz w:val="24"/>
                <w:szCs w:val="24"/>
                <w:lang w:val="kk-KZ"/>
              </w:rPr>
            </w:pPr>
          </w:p>
        </w:tc>
        <w:tc>
          <w:tcPr>
            <w:tcW w:w="457" w:type="pct"/>
            <w:vMerge/>
            <w:vAlign w:val="center"/>
          </w:tcPr>
          <w:p w14:paraId="0D0F6F4B" w14:textId="77777777" w:rsidR="0038012E" w:rsidRPr="00043995" w:rsidRDefault="0038012E" w:rsidP="00043995">
            <w:pPr>
              <w:widowControl w:val="0"/>
              <w:jc w:val="center"/>
              <w:rPr>
                <w:rFonts w:cs="Times New Roman"/>
                <w:sz w:val="24"/>
                <w:szCs w:val="24"/>
                <w:lang w:val="kk-KZ"/>
              </w:rPr>
            </w:pPr>
          </w:p>
        </w:tc>
        <w:tc>
          <w:tcPr>
            <w:tcW w:w="453" w:type="pct"/>
            <w:vMerge/>
            <w:vAlign w:val="center"/>
          </w:tcPr>
          <w:p w14:paraId="242D44FF" w14:textId="77777777" w:rsidR="0038012E" w:rsidRPr="00043995" w:rsidRDefault="0038012E" w:rsidP="00043995">
            <w:pPr>
              <w:widowControl w:val="0"/>
              <w:jc w:val="center"/>
              <w:rPr>
                <w:rFonts w:cs="Times New Roman"/>
                <w:sz w:val="24"/>
                <w:szCs w:val="24"/>
                <w:lang w:val="kk-KZ"/>
              </w:rPr>
            </w:pPr>
          </w:p>
        </w:tc>
        <w:tc>
          <w:tcPr>
            <w:tcW w:w="417" w:type="pct"/>
            <w:vAlign w:val="center"/>
          </w:tcPr>
          <w:p w14:paraId="77BCBFAD"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0,79</w:t>
            </w:r>
          </w:p>
        </w:tc>
        <w:tc>
          <w:tcPr>
            <w:tcW w:w="569" w:type="pct"/>
            <w:vAlign w:val="center"/>
          </w:tcPr>
          <w:p w14:paraId="1F125645"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0,76</w:t>
            </w:r>
          </w:p>
        </w:tc>
        <w:tc>
          <w:tcPr>
            <w:tcW w:w="665" w:type="pct"/>
            <w:vAlign w:val="center"/>
          </w:tcPr>
          <w:p w14:paraId="1D8469D0" w14:textId="77777777" w:rsidR="0038012E" w:rsidRPr="00043995" w:rsidRDefault="0038012E" w:rsidP="00043995">
            <w:pPr>
              <w:widowControl w:val="0"/>
              <w:jc w:val="center"/>
              <w:rPr>
                <w:rFonts w:cs="Times New Roman"/>
                <w:b/>
                <w:sz w:val="24"/>
                <w:szCs w:val="24"/>
                <w:lang w:val="kk-KZ"/>
              </w:rPr>
            </w:pPr>
            <w:r w:rsidRPr="00043995">
              <w:rPr>
                <w:rFonts w:cs="Times New Roman"/>
                <w:b/>
                <w:sz w:val="24"/>
                <w:szCs w:val="24"/>
                <w:lang w:val="kk-KZ"/>
              </w:rPr>
              <w:t>0,75</w:t>
            </w:r>
          </w:p>
        </w:tc>
        <w:tc>
          <w:tcPr>
            <w:tcW w:w="724" w:type="pct"/>
            <w:vAlign w:val="center"/>
          </w:tcPr>
          <w:p w14:paraId="7BDC14BE"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0,58</w:t>
            </w:r>
          </w:p>
        </w:tc>
        <w:tc>
          <w:tcPr>
            <w:tcW w:w="580" w:type="pct"/>
            <w:vAlign w:val="center"/>
          </w:tcPr>
          <w:p w14:paraId="4514C877"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0,86</w:t>
            </w:r>
          </w:p>
        </w:tc>
      </w:tr>
      <w:tr w:rsidR="007F034C" w:rsidRPr="00043995" w14:paraId="379C1C8C" w14:textId="77777777" w:rsidTr="00043995">
        <w:tc>
          <w:tcPr>
            <w:tcW w:w="1135" w:type="pct"/>
            <w:shd w:val="clear" w:color="auto" w:fill="auto"/>
          </w:tcPr>
          <w:p w14:paraId="505BDCE2"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Ұялы телефонды</w:t>
            </w:r>
          </w:p>
          <w:p w14:paraId="6F35A609" w14:textId="77777777" w:rsidR="00B9656D" w:rsidRPr="00043995" w:rsidRDefault="00682548" w:rsidP="00B24B89">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па</w:t>
            </w:r>
            <w:r w:rsidR="00001E6B" w:rsidRPr="00043995">
              <w:rPr>
                <w:rFonts w:ascii="Times New Roman" w:hAnsi="Times New Roman" w:cs="Times New Roman"/>
                <w:color w:val="222222"/>
                <w:sz w:val="24"/>
                <w:szCs w:val="24"/>
                <w:lang w:val="kk-KZ"/>
              </w:rPr>
              <w:t>йдаланушылар саны</w:t>
            </w:r>
          </w:p>
        </w:tc>
        <w:tc>
          <w:tcPr>
            <w:tcW w:w="457" w:type="pct"/>
            <w:vAlign w:val="center"/>
          </w:tcPr>
          <w:p w14:paraId="782FA29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217</w:t>
            </w:r>
          </w:p>
        </w:tc>
        <w:tc>
          <w:tcPr>
            <w:tcW w:w="453" w:type="pct"/>
            <w:vAlign w:val="center"/>
          </w:tcPr>
          <w:p w14:paraId="567DC72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2016</w:t>
            </w:r>
          </w:p>
        </w:tc>
        <w:tc>
          <w:tcPr>
            <w:tcW w:w="417" w:type="pct"/>
            <w:vAlign w:val="center"/>
          </w:tcPr>
          <w:p w14:paraId="324F3CCD"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p>
        </w:tc>
        <w:tc>
          <w:tcPr>
            <w:tcW w:w="569" w:type="pct"/>
            <w:vAlign w:val="center"/>
          </w:tcPr>
          <w:p w14:paraId="24DC5F7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81</w:t>
            </w:r>
          </w:p>
        </w:tc>
        <w:tc>
          <w:tcPr>
            <w:tcW w:w="665" w:type="pct"/>
            <w:vAlign w:val="center"/>
          </w:tcPr>
          <w:p w14:paraId="354612CC"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50</w:t>
            </w:r>
          </w:p>
        </w:tc>
        <w:tc>
          <w:tcPr>
            <w:tcW w:w="724" w:type="pct"/>
            <w:vAlign w:val="center"/>
          </w:tcPr>
          <w:p w14:paraId="5C4BDE0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102</w:t>
            </w:r>
          </w:p>
        </w:tc>
        <w:tc>
          <w:tcPr>
            <w:tcW w:w="580" w:type="pct"/>
            <w:vAlign w:val="center"/>
          </w:tcPr>
          <w:p w14:paraId="6592463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134</w:t>
            </w:r>
            <w:r w:rsidR="00693CEF" w:rsidRPr="00043995">
              <w:rPr>
                <w:rFonts w:cs="Times New Roman"/>
                <w:sz w:val="24"/>
                <w:szCs w:val="24"/>
                <w:lang w:val="kk-KZ"/>
              </w:rPr>
              <w:br/>
            </w:r>
          </w:p>
        </w:tc>
      </w:tr>
      <w:tr w:rsidR="007F034C" w:rsidRPr="00043995" w14:paraId="6ED04C7A" w14:textId="77777777" w:rsidTr="00043995">
        <w:tc>
          <w:tcPr>
            <w:tcW w:w="1135" w:type="pct"/>
            <w:vMerge w:val="restart"/>
            <w:shd w:val="clear" w:color="auto" w:fill="auto"/>
          </w:tcPr>
          <w:p w14:paraId="7AFFF0A9" w14:textId="3A6F31A2"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Ұялы </w:t>
            </w:r>
            <w:r w:rsidR="006C3A5B" w:rsidRPr="00043995">
              <w:rPr>
                <w:rFonts w:ascii="Times New Roman" w:hAnsi="Times New Roman" w:cs="Times New Roman"/>
                <w:color w:val="222222"/>
                <w:sz w:val="24"/>
                <w:szCs w:val="24"/>
                <w:lang w:val="kk-KZ"/>
              </w:rPr>
              <w:t>ғаламтор</w:t>
            </w:r>
            <w:r w:rsidR="00BB4A2E" w:rsidRPr="00043995">
              <w:rPr>
                <w:rFonts w:ascii="Times New Roman" w:hAnsi="Times New Roman" w:cs="Times New Roman"/>
                <w:color w:val="222222"/>
                <w:sz w:val="24"/>
                <w:szCs w:val="24"/>
                <w:lang w:val="kk-KZ"/>
              </w:rPr>
              <w:t xml:space="preserve"> </w:t>
            </w:r>
          </w:p>
          <w:p w14:paraId="47C08060"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құны (1 Гбайт </w:t>
            </w:r>
          </w:p>
          <w:p w14:paraId="3F09BBD1"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үшін $)</w:t>
            </w:r>
          </w:p>
          <w:p w14:paraId="73770BB4"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доллар)</w:t>
            </w:r>
          </w:p>
        </w:tc>
        <w:tc>
          <w:tcPr>
            <w:tcW w:w="457" w:type="pct"/>
            <w:vMerge w:val="restart"/>
            <w:vAlign w:val="center"/>
          </w:tcPr>
          <w:p w14:paraId="3908DCD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230</w:t>
            </w:r>
          </w:p>
        </w:tc>
        <w:tc>
          <w:tcPr>
            <w:tcW w:w="453" w:type="pct"/>
            <w:vMerge w:val="restart"/>
            <w:vAlign w:val="center"/>
          </w:tcPr>
          <w:p w14:paraId="240E20D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2018</w:t>
            </w:r>
          </w:p>
        </w:tc>
        <w:tc>
          <w:tcPr>
            <w:tcW w:w="417" w:type="pct"/>
            <w:vAlign w:val="center"/>
          </w:tcPr>
          <w:p w14:paraId="4D0DC88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12</w:t>
            </w:r>
          </w:p>
        </w:tc>
        <w:tc>
          <w:tcPr>
            <w:tcW w:w="569" w:type="pct"/>
            <w:vAlign w:val="center"/>
          </w:tcPr>
          <w:p w14:paraId="24D3557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48</w:t>
            </w:r>
          </w:p>
        </w:tc>
        <w:tc>
          <w:tcPr>
            <w:tcW w:w="665" w:type="pct"/>
            <w:vAlign w:val="center"/>
          </w:tcPr>
          <w:p w14:paraId="5A817477"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3</w:t>
            </w:r>
          </w:p>
        </w:tc>
        <w:tc>
          <w:tcPr>
            <w:tcW w:w="724" w:type="pct"/>
            <w:vAlign w:val="center"/>
          </w:tcPr>
          <w:p w14:paraId="335DDDB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w:t>
            </w:r>
          </w:p>
        </w:tc>
        <w:tc>
          <w:tcPr>
            <w:tcW w:w="580" w:type="pct"/>
            <w:vAlign w:val="center"/>
          </w:tcPr>
          <w:p w14:paraId="330F58D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27</w:t>
            </w:r>
          </w:p>
        </w:tc>
      </w:tr>
      <w:tr w:rsidR="007F034C" w:rsidRPr="00043995" w14:paraId="0191AE1B" w14:textId="77777777" w:rsidTr="00043995">
        <w:tc>
          <w:tcPr>
            <w:tcW w:w="1135" w:type="pct"/>
            <w:vMerge/>
            <w:shd w:val="clear" w:color="auto" w:fill="auto"/>
          </w:tcPr>
          <w:p w14:paraId="4812E7BF" w14:textId="77777777" w:rsidR="00B9656D" w:rsidRPr="00043995" w:rsidRDefault="00B9656D" w:rsidP="00B24B89">
            <w:pPr>
              <w:widowControl w:val="0"/>
              <w:rPr>
                <w:rFonts w:cs="Times New Roman"/>
                <w:b/>
                <w:sz w:val="24"/>
                <w:szCs w:val="24"/>
                <w:lang w:val="kk-KZ"/>
              </w:rPr>
            </w:pPr>
          </w:p>
        </w:tc>
        <w:tc>
          <w:tcPr>
            <w:tcW w:w="457" w:type="pct"/>
            <w:vMerge/>
            <w:vAlign w:val="center"/>
          </w:tcPr>
          <w:p w14:paraId="185154F1"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3347121"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0DE4AEB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0,91</w:t>
            </w:r>
          </w:p>
        </w:tc>
        <w:tc>
          <w:tcPr>
            <w:tcW w:w="569" w:type="pct"/>
            <w:vAlign w:val="center"/>
          </w:tcPr>
          <w:p w14:paraId="190F976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2,36</w:t>
            </w:r>
          </w:p>
        </w:tc>
        <w:tc>
          <w:tcPr>
            <w:tcW w:w="665" w:type="pct"/>
            <w:vAlign w:val="center"/>
          </w:tcPr>
          <w:p w14:paraId="062EEFC8"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0,49</w:t>
            </w:r>
          </w:p>
        </w:tc>
        <w:tc>
          <w:tcPr>
            <w:tcW w:w="724" w:type="pct"/>
            <w:vAlign w:val="center"/>
          </w:tcPr>
          <w:p w14:paraId="51B17E15"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0,27</w:t>
            </w:r>
          </w:p>
        </w:tc>
        <w:tc>
          <w:tcPr>
            <w:tcW w:w="580" w:type="pct"/>
            <w:vAlign w:val="center"/>
          </w:tcPr>
          <w:p w14:paraId="213ECED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1,65</w:t>
            </w:r>
          </w:p>
        </w:tc>
      </w:tr>
      <w:tr w:rsidR="007F034C" w:rsidRPr="00043995" w14:paraId="5BDC1396" w14:textId="77777777" w:rsidTr="00043995">
        <w:trPr>
          <w:trHeight w:val="232"/>
        </w:trPr>
        <w:tc>
          <w:tcPr>
            <w:tcW w:w="1135" w:type="pct"/>
            <w:vMerge w:val="restart"/>
            <w:shd w:val="clear" w:color="auto" w:fill="auto"/>
          </w:tcPr>
          <w:p w14:paraId="4CD0E46D"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Киберқауіпсіздік деңгейі</w:t>
            </w:r>
          </w:p>
          <w:p w14:paraId="04D8004B"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6D90024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180</w:t>
            </w:r>
          </w:p>
        </w:tc>
        <w:tc>
          <w:tcPr>
            <w:tcW w:w="453" w:type="pct"/>
            <w:vMerge w:val="restart"/>
            <w:vAlign w:val="center"/>
          </w:tcPr>
          <w:p w14:paraId="48B35C9E"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23F4ED8C"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w:t>
            </w:r>
          </w:p>
        </w:tc>
        <w:tc>
          <w:tcPr>
            <w:tcW w:w="569" w:type="pct"/>
            <w:vAlign w:val="center"/>
          </w:tcPr>
          <w:p w14:paraId="0649C6A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39</w:t>
            </w:r>
          </w:p>
        </w:tc>
        <w:tc>
          <w:tcPr>
            <w:tcW w:w="665" w:type="pct"/>
            <w:vAlign w:val="center"/>
          </w:tcPr>
          <w:p w14:paraId="57572114"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82</w:t>
            </w:r>
          </w:p>
        </w:tc>
        <w:tc>
          <w:tcPr>
            <w:tcW w:w="724" w:type="pct"/>
            <w:vAlign w:val="center"/>
          </w:tcPr>
          <w:p w14:paraId="449CD46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96</w:t>
            </w:r>
          </w:p>
        </w:tc>
        <w:tc>
          <w:tcPr>
            <w:tcW w:w="580" w:type="pct"/>
            <w:vAlign w:val="center"/>
          </w:tcPr>
          <w:p w14:paraId="4F8C7E7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110</w:t>
            </w:r>
          </w:p>
        </w:tc>
      </w:tr>
      <w:tr w:rsidR="007F034C" w:rsidRPr="00043995" w14:paraId="5F4BEABB" w14:textId="77777777" w:rsidTr="00043995">
        <w:tc>
          <w:tcPr>
            <w:tcW w:w="1135" w:type="pct"/>
            <w:vMerge/>
            <w:shd w:val="clear" w:color="auto" w:fill="auto"/>
          </w:tcPr>
          <w:p w14:paraId="24E84D77" w14:textId="77777777" w:rsidR="00B9656D" w:rsidRPr="00043995" w:rsidRDefault="00B9656D" w:rsidP="00B24B89">
            <w:pPr>
              <w:widowControl w:val="0"/>
              <w:rPr>
                <w:rFonts w:cs="Times New Roman"/>
                <w:b/>
                <w:sz w:val="24"/>
                <w:szCs w:val="24"/>
                <w:lang w:val="kk-KZ"/>
              </w:rPr>
            </w:pPr>
          </w:p>
        </w:tc>
        <w:tc>
          <w:tcPr>
            <w:tcW w:w="457" w:type="pct"/>
            <w:vMerge/>
            <w:vAlign w:val="center"/>
          </w:tcPr>
          <w:p w14:paraId="7EF09E40"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6FF3FD26"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7E439D6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0,78</w:t>
            </w:r>
          </w:p>
        </w:tc>
        <w:tc>
          <w:tcPr>
            <w:tcW w:w="569" w:type="pct"/>
            <w:vAlign w:val="center"/>
          </w:tcPr>
          <w:p w14:paraId="02FA695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0,59</w:t>
            </w:r>
          </w:p>
        </w:tc>
        <w:tc>
          <w:tcPr>
            <w:tcW w:w="665" w:type="pct"/>
            <w:vAlign w:val="center"/>
          </w:tcPr>
          <w:p w14:paraId="5BA7D7E4"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0,35</w:t>
            </w:r>
          </w:p>
        </w:tc>
        <w:tc>
          <w:tcPr>
            <w:tcW w:w="724" w:type="pct"/>
            <w:vAlign w:val="center"/>
          </w:tcPr>
          <w:p w14:paraId="511222E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0,27</w:t>
            </w:r>
          </w:p>
        </w:tc>
        <w:tc>
          <w:tcPr>
            <w:tcW w:w="580" w:type="pct"/>
            <w:vAlign w:val="center"/>
          </w:tcPr>
          <w:p w14:paraId="3FD1663C"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0,19</w:t>
            </w:r>
          </w:p>
        </w:tc>
      </w:tr>
      <w:tr w:rsidR="00001E6B" w:rsidRPr="00043995" w14:paraId="7F46516A" w14:textId="77777777" w:rsidTr="007F034C">
        <w:tc>
          <w:tcPr>
            <w:tcW w:w="5000" w:type="pct"/>
            <w:gridSpan w:val="8"/>
            <w:shd w:val="clear" w:color="auto" w:fill="auto"/>
          </w:tcPr>
          <w:p w14:paraId="7E78E717" w14:textId="03AA5C49" w:rsidR="00001E6B" w:rsidRPr="00043995" w:rsidRDefault="00001E6B" w:rsidP="00B24B89">
            <w:pPr>
              <w:widowControl w:val="0"/>
              <w:rPr>
                <w:rFonts w:cs="Times New Roman"/>
                <w:sz w:val="24"/>
                <w:szCs w:val="24"/>
                <w:lang w:val="kk-KZ"/>
              </w:rPr>
            </w:pPr>
            <w:r w:rsidRPr="00043995">
              <w:rPr>
                <w:rFonts w:cs="Times New Roman"/>
                <w:sz w:val="24"/>
                <w:szCs w:val="24"/>
                <w:lang w:val="kk-KZ"/>
              </w:rPr>
              <w:t>Ескерту</w:t>
            </w:r>
            <w:r w:rsidR="008D7655" w:rsidRPr="00043995">
              <w:rPr>
                <w:rFonts w:cs="Times New Roman"/>
                <w:sz w:val="24"/>
                <w:szCs w:val="24"/>
                <w:lang w:val="kk-KZ"/>
              </w:rPr>
              <w:t xml:space="preserve"> -</w:t>
            </w:r>
            <w:r w:rsidR="00BB4A2E" w:rsidRPr="00043995">
              <w:rPr>
                <w:rFonts w:cs="Times New Roman"/>
                <w:sz w:val="24"/>
                <w:szCs w:val="24"/>
                <w:lang w:val="kk-KZ"/>
              </w:rPr>
              <w:t xml:space="preserve"> </w:t>
            </w:r>
            <w:r w:rsidR="003C3659" w:rsidRPr="00043995">
              <w:rPr>
                <w:rFonts w:cs="Times New Roman"/>
                <w:sz w:val="24"/>
                <w:szCs w:val="24"/>
                <w:lang w:val="kk-KZ"/>
              </w:rPr>
              <w:t>[</w:t>
            </w:r>
            <w:r w:rsidR="00313803" w:rsidRPr="00043995">
              <w:rPr>
                <w:rFonts w:cs="Times New Roman"/>
                <w:sz w:val="24"/>
                <w:szCs w:val="24"/>
                <w:lang w:val="kk-KZ"/>
              </w:rPr>
              <w:t>6</w:t>
            </w:r>
            <w:r w:rsidR="00E4423E" w:rsidRPr="00043995">
              <w:rPr>
                <w:rFonts w:cs="Times New Roman"/>
                <w:sz w:val="24"/>
                <w:szCs w:val="24"/>
                <w:lang w:val="kk-KZ"/>
              </w:rPr>
              <w:t>2</w:t>
            </w:r>
            <w:r w:rsidR="00313803" w:rsidRPr="00043995">
              <w:rPr>
                <w:rFonts w:cs="Times New Roman"/>
                <w:sz w:val="24"/>
                <w:szCs w:val="24"/>
                <w:lang w:val="kk-KZ"/>
              </w:rPr>
              <w:t>] негізінде автормен құрастырылған</w:t>
            </w:r>
          </w:p>
        </w:tc>
      </w:tr>
    </w:tbl>
    <w:p w14:paraId="7A1B835C" w14:textId="77777777" w:rsidR="00043995" w:rsidRDefault="0004399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eastAsia="ru-RU"/>
        </w:rPr>
      </w:pPr>
    </w:p>
    <w:p w14:paraId="074B72D0" w14:textId="18237983" w:rsidR="00313803" w:rsidRPr="00043995" w:rsidRDefault="00313803" w:rsidP="00B51B7F">
      <w:pPr>
        <w:ind w:firstLine="709"/>
        <w:rPr>
          <w:rFonts w:cs="Times New Roman"/>
        </w:rPr>
      </w:pPr>
      <w:r w:rsidRPr="00043995">
        <w:rPr>
          <w:rFonts w:cs="Times New Roman"/>
        </w:rPr>
        <w:t>Желілік дайындық индексі (NRI) жыл сайын Дүниежүзілік экономикалық форум (ДЭФ), Дүниежүзілік банк (Д</w:t>
      </w:r>
      <w:r w:rsidR="00693CEF" w:rsidRPr="00043995">
        <w:rPr>
          <w:rFonts w:cs="Times New Roman"/>
        </w:rPr>
        <w:t>Б</w:t>
      </w:r>
      <w:r w:rsidRPr="00043995">
        <w:rPr>
          <w:rFonts w:cs="Times New Roman"/>
        </w:rPr>
        <w:t>) және INSEAD халықаралық бизнес мектебі</w:t>
      </w:r>
      <w:r w:rsidR="00693CEF" w:rsidRPr="00043995">
        <w:rPr>
          <w:rFonts w:cs="Times New Roman"/>
        </w:rPr>
        <w:t xml:space="preserve"> арқылы</w:t>
      </w:r>
      <w:r w:rsidR="00BB4A2E" w:rsidRPr="00043995">
        <w:rPr>
          <w:rFonts w:cs="Times New Roman"/>
        </w:rPr>
        <w:t xml:space="preserve"> </w:t>
      </w:r>
      <w:r w:rsidRPr="00043995">
        <w:rPr>
          <w:rFonts w:cs="Times New Roman"/>
        </w:rPr>
        <w:t xml:space="preserve">2002 жылдан бастап жасалады. Желілік Дайындық Индексі (NRI) біріншіден, желілік экономиканың дамуына әсер ететін негізгі факторлар </w:t>
      </w:r>
      <w:r w:rsidRPr="00043995">
        <w:rPr>
          <w:rFonts w:cs="Times New Roman"/>
        </w:rPr>
        <w:lastRenderedPageBreak/>
        <w:t xml:space="preserve">туралы, оларды мемлекеттік саясатта қарастыру үшін ақпарат береді. Екіншіден, ұзақ мерзімді </w:t>
      </w:r>
      <w:r w:rsidR="006C3A5B" w:rsidRPr="00043995">
        <w:rPr>
          <w:rFonts w:cs="Times New Roman"/>
        </w:rPr>
        <w:t>болашақта</w:t>
      </w:r>
      <w:r w:rsidR="00BB4A2E" w:rsidRPr="00043995">
        <w:rPr>
          <w:rFonts w:cs="Times New Roman"/>
        </w:rPr>
        <w:t xml:space="preserve"> </w:t>
      </w:r>
      <w:r w:rsidRPr="00043995">
        <w:rPr>
          <w:rFonts w:cs="Times New Roman"/>
        </w:rPr>
        <w:t xml:space="preserve">мұндай ақпарат желінің кеңістігіне әлемнің көптеген адамдарын, ұйымдары мен қауымдастықтарын тартуға көмектеседі. NRI елдің ақпараттық әлемге қатысуға дайындығын бағалап қана қоймайды, сонымен қатар елдер арасындағы айырмашылықтардың негізінде жатқан </w:t>
      </w:r>
      <w:r w:rsidR="00257413" w:rsidRPr="00043995">
        <w:rPr>
          <w:rFonts w:cs="Times New Roman"/>
        </w:rPr>
        <w:t>мәселен</w:t>
      </w:r>
      <w:r w:rsidRPr="00043995">
        <w:rPr>
          <w:rFonts w:cs="Times New Roman"/>
        </w:rPr>
        <w:t>і көрсетеді.</w:t>
      </w:r>
    </w:p>
    <w:p w14:paraId="7480504E" w14:textId="23F94233" w:rsidR="00313803" w:rsidRPr="00043995" w:rsidRDefault="00313803" w:rsidP="00B51B7F">
      <w:pPr>
        <w:ind w:firstLine="709"/>
        <w:rPr>
          <w:rFonts w:cs="Times New Roman"/>
        </w:rPr>
      </w:pPr>
      <w:r w:rsidRPr="00043995">
        <w:rPr>
          <w:rFonts w:cs="Times New Roman"/>
        </w:rPr>
        <w:t>Электрондық үкіметтің даму индексін (EGDI) екі жыл сайын Біріккен Ұлттар Ұйымының Экономикалық және әлеуметтік даму департаменті (UNDESA) есептейді. EGDI - бұл ұлттық үкіметтердің халыққа және бизнеске мемлекеттік қызметтерді ұйымдастыруда және жүзеге асыруда АКТ-ны пайдалануға дайындығы мен қабілетін өлшейтін құрама индекс. Ол БҰҰ-ға мүше 193 мемлекеттің барлығының ұлттық веб-сайттарының техникалық ерекшеліктері мен мазмұнын бақылауға негізделген.</w:t>
      </w:r>
    </w:p>
    <w:p w14:paraId="7995A9C2" w14:textId="2C6D6D6E" w:rsidR="00571738" w:rsidRPr="00043995" w:rsidRDefault="00313803" w:rsidP="00B51B7F">
      <w:pPr>
        <w:ind w:firstLine="709"/>
        <w:rPr>
          <w:rFonts w:cs="Times New Roman"/>
        </w:rPr>
      </w:pPr>
      <w:r w:rsidRPr="00043995">
        <w:rPr>
          <w:rFonts w:cs="Times New Roman"/>
        </w:rPr>
        <w:t>EGDI - нормаланған үш қосалқы индекстің орташа мәні: «</w:t>
      </w:r>
      <w:r w:rsidR="006C3A5B" w:rsidRPr="00043995">
        <w:rPr>
          <w:rFonts w:cs="Times New Roman"/>
        </w:rPr>
        <w:t>Ғаламтордағы</w:t>
      </w:r>
      <w:r w:rsidR="00BB4A2E" w:rsidRPr="00043995">
        <w:rPr>
          <w:rFonts w:cs="Times New Roman"/>
        </w:rPr>
        <w:t xml:space="preserve"> </w:t>
      </w:r>
      <w:r w:rsidRPr="00043995">
        <w:rPr>
          <w:rFonts w:cs="Times New Roman"/>
        </w:rPr>
        <w:t>қызметтердің көлемі мен сапасы», «Телекоммуникациялық инфрақұрылымды дамыту» және «Адами капитал». Әрбір қосалқы индекстер, өз кезегінде, оның индикаторларының орташа өлше</w:t>
      </w:r>
      <w:r w:rsidR="00693CEF" w:rsidRPr="00043995">
        <w:rPr>
          <w:rFonts w:cs="Times New Roman"/>
        </w:rPr>
        <w:t>нген мөлшері болып табылады.</w:t>
      </w:r>
    </w:p>
    <w:p w14:paraId="7D9E6731" w14:textId="7D0BD2B3" w:rsidR="006C3A5B" w:rsidRPr="00043995" w:rsidRDefault="00313803" w:rsidP="00B51B7F">
      <w:pPr>
        <w:ind w:firstLine="709"/>
        <w:rPr>
          <w:rFonts w:cs="Times New Roman"/>
        </w:rPr>
      </w:pPr>
      <w:r w:rsidRPr="00043995">
        <w:rPr>
          <w:rFonts w:cs="Times New Roman"/>
        </w:rPr>
        <w:t>Жаһандық инновациялар индексі (GII) 2007 жылдан бастап француздық бизнес мектебі INSEAD және Корнелл университетімен Дүниежүзілік зияткерлік меншік ұйымының (ДЗМҰ) қолдауымен есептелді, бұл елдің әлемдегі инновациялық табысының маңызды көрсеткіші болып табылады.</w:t>
      </w:r>
    </w:p>
    <w:p w14:paraId="40E9BC69" w14:textId="499F10A4" w:rsidR="00313803" w:rsidRPr="00043995" w:rsidRDefault="00313803" w:rsidP="00B51B7F">
      <w:pPr>
        <w:ind w:firstLine="709"/>
        <w:rPr>
          <w:rFonts w:cs="Times New Roman"/>
        </w:rPr>
      </w:pPr>
      <w:r w:rsidRPr="00043995">
        <w:rPr>
          <w:rFonts w:cs="Times New Roman"/>
        </w:rPr>
        <w:t>Осылайша, талдау Қазақстанға</w:t>
      </w:r>
      <w:r w:rsidR="00BB4A2E" w:rsidRPr="00043995">
        <w:rPr>
          <w:rFonts w:cs="Times New Roman"/>
        </w:rPr>
        <w:t xml:space="preserve"> </w:t>
      </w:r>
      <w:r w:rsidRPr="00043995">
        <w:rPr>
          <w:rFonts w:cs="Times New Roman"/>
        </w:rPr>
        <w:t>тиісті мемлекеттік саясатты ынталандыратын цифрлық экономикадағы инвестициялық белсенділікті күшейту қажет екенін көрсетті, ал компанияларда бизнес-</w:t>
      </w:r>
      <w:r w:rsidR="00693CEF" w:rsidRPr="00043995">
        <w:rPr>
          <w:rFonts w:cs="Times New Roman"/>
        </w:rPr>
        <w:t>үрдістерді</w:t>
      </w:r>
      <w:r w:rsidRPr="00043995">
        <w:rPr>
          <w:rFonts w:cs="Times New Roman"/>
        </w:rPr>
        <w:t xml:space="preserve"> әрі қарай цифрландыру қажет, бұл тиімділіктің жоғарылауына, уақыт пен шығындардың қысқаруына әкеледі. </w:t>
      </w:r>
    </w:p>
    <w:p w14:paraId="61EDDA7D" w14:textId="764E47E7" w:rsidR="00313803" w:rsidRPr="00043995" w:rsidRDefault="00313803" w:rsidP="00B51B7F">
      <w:pPr>
        <w:ind w:firstLine="709"/>
        <w:rPr>
          <w:rFonts w:cs="Times New Roman"/>
        </w:rPr>
      </w:pPr>
      <w:r w:rsidRPr="00043995">
        <w:rPr>
          <w:rFonts w:cs="Times New Roman"/>
        </w:rPr>
        <w:t>Жалпы, осындай шараларды қабылдау еліміздің АКТ саласының даму деңгейі мен экономикалық даму деңгейінің арасында тікелей байланыс бар екендігіне байланысты әлемдік экономикадағы еліміздің бәсекеге қабілеттілігінің жоғары деңгейіне әкеледі: цифрлық экономиканың даму көрсеткіші неғұрлым жоғары болса, оның ЖІӨ де соғұрлым жоғары болады.</w:t>
      </w:r>
    </w:p>
    <w:p w14:paraId="7CE3DF26" w14:textId="34297170" w:rsidR="00313803" w:rsidRPr="00043995" w:rsidRDefault="00313803" w:rsidP="00B51B7F">
      <w:pPr>
        <w:ind w:firstLine="709"/>
        <w:rPr>
          <w:rFonts w:cs="Times New Roman"/>
        </w:rPr>
      </w:pPr>
      <w:r w:rsidRPr="00043995">
        <w:rPr>
          <w:rFonts w:cs="Times New Roman"/>
        </w:rPr>
        <w:t xml:space="preserve">Бүгінгі таңда әлемдік тәжірибеде цифрлық экономиканы өлшеу және оның дамуын зерттеу рейтингтер мен эталондық жүйелерге сәйкес, статистикалық </w:t>
      </w:r>
      <w:r w:rsidR="006C3A5B" w:rsidRPr="00043995">
        <w:rPr>
          <w:rFonts w:cs="Times New Roman"/>
        </w:rPr>
        <w:t>үлгілер</w:t>
      </w:r>
      <w:r w:rsidR="00BB4A2E" w:rsidRPr="00043995">
        <w:rPr>
          <w:rFonts w:cs="Times New Roman"/>
        </w:rPr>
        <w:t xml:space="preserve"> </w:t>
      </w:r>
      <w:r w:rsidRPr="00043995">
        <w:rPr>
          <w:rFonts w:cs="Times New Roman"/>
        </w:rPr>
        <w:t>негізінде жүзеге асырылады. Қазақстан</w:t>
      </w:r>
      <w:r w:rsidR="00BB4A2E" w:rsidRPr="00043995">
        <w:rPr>
          <w:rFonts w:cs="Times New Roman"/>
        </w:rPr>
        <w:t xml:space="preserve"> </w:t>
      </w:r>
      <w:r w:rsidRPr="00043995">
        <w:rPr>
          <w:rFonts w:cs="Times New Roman"/>
        </w:rPr>
        <w:t>үшін бір уақытта бірнеше индекстер бойынша зерттеулер жүргізудің тәсілін әзірлеу өзекті болып табылады, өйткені елде ұлттық және ғаламдық цифрлық экономика деректерінің асимметриясына байланысты жеткілікті статистикалық база жоқ. Цифрлық экономиканы өлшеудің ең танымал көрсеткіштері</w:t>
      </w:r>
      <w:r w:rsidR="00571738" w:rsidRPr="00043995">
        <w:rPr>
          <w:rFonts w:cs="Times New Roman"/>
        </w:rPr>
        <w:t>не тоқтала кетсек</w:t>
      </w:r>
      <w:r w:rsidRPr="00043995">
        <w:rPr>
          <w:rFonts w:cs="Times New Roman"/>
        </w:rPr>
        <w:t>:</w:t>
      </w:r>
    </w:p>
    <w:p w14:paraId="4CF4AAAB" w14:textId="184D1B7F" w:rsidR="00313803" w:rsidRPr="00043995" w:rsidRDefault="00313803" w:rsidP="00B51B7F">
      <w:pPr>
        <w:ind w:firstLine="709"/>
        <w:rPr>
          <w:rFonts w:cs="Times New Roman"/>
        </w:rPr>
      </w:pPr>
      <w:r w:rsidRPr="00043995">
        <w:rPr>
          <w:rFonts w:cs="Times New Roman"/>
        </w:rPr>
        <w:t>Желінің қол жетімділік индексі (NRI). Ол 4 ішкі индекстің қосындысы ретінде есептеледі, яғни,</w:t>
      </w:r>
      <w:r w:rsidR="00BB4A2E" w:rsidRPr="00043995">
        <w:rPr>
          <w:rFonts w:cs="Times New Roman"/>
        </w:rPr>
        <w:t xml:space="preserve"> </w:t>
      </w:r>
      <w:r w:rsidRPr="00043995">
        <w:rPr>
          <w:rFonts w:cs="Times New Roman"/>
        </w:rPr>
        <w:t>келесі формула бойынша:</w:t>
      </w:r>
      <w:r w:rsidR="00BB4A2E" w:rsidRPr="00043995">
        <w:rPr>
          <w:rFonts w:cs="Times New Roman"/>
        </w:rPr>
        <w:t xml:space="preserve"> </w:t>
      </w:r>
    </w:p>
    <w:p w14:paraId="61249C5E" w14:textId="77777777" w:rsidR="00043995" w:rsidRPr="00043995" w:rsidRDefault="00043995" w:rsidP="00B51B7F">
      <w:pPr>
        <w:ind w:firstLine="709"/>
        <w:rPr>
          <w:rFonts w:cs="Times New Roman"/>
        </w:rPr>
      </w:pPr>
    </w:p>
    <w:p w14:paraId="61443152" w14:textId="1BBD3F03" w:rsidR="00313803" w:rsidRPr="00043995" w:rsidRDefault="00043995" w:rsidP="00B51B7F">
      <w:pPr>
        <w:ind w:firstLine="709"/>
        <w:rPr>
          <w:rFonts w:cs="Times New Roman"/>
        </w:rPr>
      </w:pPr>
      <w:r w:rsidRPr="00043995">
        <w:rPr>
          <w:rFonts w:cs="Times New Roman"/>
        </w:rPr>
        <w:t xml:space="preserve">       </w:t>
      </w:r>
      <w:r w:rsidR="00180D06">
        <w:rPr>
          <w:rFonts w:cs="Times New Roman"/>
          <w:lang w:val="kk-KZ"/>
        </w:rPr>
        <w:t xml:space="preserve">  </w:t>
      </w:r>
      <w:r w:rsidRPr="00043995">
        <w:rPr>
          <w:rFonts w:cs="Times New Roman"/>
        </w:rPr>
        <w:t xml:space="preserve">    </w:t>
      </w:r>
      <m:oMath>
        <m:r>
          <m:rPr>
            <m:sty m:val="p"/>
          </m:rPr>
          <w:rPr>
            <w:rFonts w:ascii="Cambria Math" w:hAnsi="Cambria Math" w:cs="Times New Roman"/>
          </w:rPr>
          <m:t xml:space="preserve"> NRI=Environment+Readiness+Usage+Impact</m:t>
        </m:r>
      </m:oMath>
      <w:r w:rsidR="00BB4A2E" w:rsidRPr="00043995">
        <w:rPr>
          <w:rFonts w:cs="Times New Roman"/>
        </w:rPr>
        <w:t xml:space="preserve"> </w:t>
      </w:r>
      <w:r w:rsidRPr="00043995">
        <w:rPr>
          <w:rFonts w:cs="Times New Roman"/>
        </w:rPr>
        <w:t xml:space="preserve">                  </w:t>
      </w:r>
      <w:r w:rsidR="00313803" w:rsidRPr="00043995">
        <w:rPr>
          <w:rFonts w:cs="Times New Roman"/>
        </w:rPr>
        <w:t xml:space="preserve"> (</w:t>
      </w:r>
      <w:r w:rsidR="00DC4F13" w:rsidRPr="00043995">
        <w:rPr>
          <w:rFonts w:cs="Times New Roman"/>
        </w:rPr>
        <w:t>5</w:t>
      </w:r>
      <w:r w:rsidR="00313803" w:rsidRPr="00043995">
        <w:rPr>
          <w:rFonts w:cs="Times New Roman"/>
        </w:rPr>
        <w:t>)</w:t>
      </w:r>
    </w:p>
    <w:p w14:paraId="292E533B" w14:textId="39AB968E" w:rsidR="00043995" w:rsidRPr="00043995" w:rsidRDefault="00043995" w:rsidP="00B51B7F">
      <w:pPr>
        <w:ind w:firstLine="709"/>
        <w:rPr>
          <w:rFonts w:cs="Times New Roman"/>
        </w:rPr>
      </w:pPr>
      <w:r w:rsidRPr="00043995">
        <w:rPr>
          <w:rFonts w:cs="Times New Roman"/>
        </w:rPr>
        <w:t xml:space="preserve"> </w:t>
      </w:r>
    </w:p>
    <w:p w14:paraId="25957145" w14:textId="066562A7" w:rsidR="00043995" w:rsidRPr="00043995" w:rsidRDefault="00043995" w:rsidP="00B51B7F">
      <w:pPr>
        <w:ind w:firstLine="709"/>
        <w:rPr>
          <w:rFonts w:cs="Times New Roman"/>
        </w:rPr>
      </w:pPr>
      <w:r w:rsidRPr="00043995">
        <w:rPr>
          <w:rFonts w:cs="Times New Roman"/>
        </w:rPr>
        <w:t xml:space="preserve">мұндағы: </w:t>
      </w:r>
    </w:p>
    <w:p w14:paraId="1024F068" w14:textId="50C4B660" w:rsidR="00313803" w:rsidRPr="00043995" w:rsidRDefault="003961C0" w:rsidP="00B51B7F">
      <w:pPr>
        <w:ind w:firstLine="709"/>
        <w:rPr>
          <w:rFonts w:cs="Times New Roman"/>
        </w:rPr>
      </w:pPr>
      <m:oMath>
        <m:r>
          <m:rPr>
            <m:sty m:val="p"/>
          </m:rPr>
          <w:rPr>
            <w:rFonts w:ascii="Cambria Math" w:hAnsi="Cambria Math" w:cs="Times New Roman"/>
          </w:rPr>
          <m:t>Environment</m:t>
        </m:r>
      </m:oMath>
      <w:r w:rsidR="00313803" w:rsidRPr="00043995">
        <w:rPr>
          <w:rFonts w:cs="Times New Roman"/>
        </w:rPr>
        <w:t xml:space="preserve"> - қоршаған орта - бұл саяси, реттеуші, іскерлік және инновациялық орта;</w:t>
      </w:r>
    </w:p>
    <w:p w14:paraId="7427828C" w14:textId="6F339E7A" w:rsidR="00313803" w:rsidRPr="00043995" w:rsidRDefault="003961C0" w:rsidP="00B51B7F">
      <w:pPr>
        <w:ind w:firstLine="709"/>
        <w:rPr>
          <w:rFonts w:cs="Times New Roman"/>
        </w:rPr>
      </w:pPr>
      <m:oMath>
        <m:r>
          <m:rPr>
            <m:sty m:val="p"/>
          </m:rPr>
          <w:rPr>
            <w:rFonts w:ascii="Cambria Math" w:hAnsi="Cambria Math" w:cs="Times New Roman"/>
          </w:rPr>
          <w:lastRenderedPageBreak/>
          <m:t xml:space="preserve">Readiness </m:t>
        </m:r>
      </m:oMath>
      <w:r w:rsidR="00313803" w:rsidRPr="00043995">
        <w:rPr>
          <w:rFonts w:cs="Times New Roman"/>
        </w:rPr>
        <w:t>- дайындық - инфрақұрылым, қол жетімділік, дағдылар;</w:t>
      </w:r>
    </w:p>
    <w:p w14:paraId="2AC81A9D" w14:textId="77777777" w:rsidR="00313803" w:rsidRPr="00043995" w:rsidRDefault="003961C0" w:rsidP="00B51B7F">
      <w:pPr>
        <w:ind w:firstLine="709"/>
        <w:rPr>
          <w:rFonts w:cs="Times New Roman"/>
        </w:rPr>
      </w:pPr>
      <m:oMath>
        <m:r>
          <m:rPr>
            <m:sty m:val="p"/>
          </m:rPr>
          <w:rPr>
            <w:rFonts w:ascii="Cambria Math" w:hAnsi="Cambria Math" w:cs="Times New Roman"/>
          </w:rPr>
          <m:t>Usage</m:t>
        </m:r>
      </m:oMath>
      <w:r w:rsidR="00313803" w:rsidRPr="00043995">
        <w:rPr>
          <w:rFonts w:cs="Times New Roman"/>
        </w:rPr>
        <w:t xml:space="preserve"> - пайдалану - жеке, іскери және мемлекеттік тұтыну; </w:t>
      </w:r>
    </w:p>
    <w:p w14:paraId="59B1C649" w14:textId="77777777" w:rsidR="00313803" w:rsidRPr="00043995" w:rsidRDefault="003961C0" w:rsidP="00B51B7F">
      <w:pPr>
        <w:ind w:firstLine="709"/>
        <w:rPr>
          <w:rFonts w:cs="Times New Roman"/>
        </w:rPr>
      </w:pPr>
      <m:oMath>
        <m:r>
          <m:rPr>
            <m:sty m:val="p"/>
          </m:rPr>
          <w:rPr>
            <w:rFonts w:ascii="Cambria Math" w:hAnsi="Cambria Math" w:cs="Times New Roman"/>
          </w:rPr>
          <m:t>Impact</m:t>
        </m:r>
      </m:oMath>
      <w:r w:rsidR="00313803" w:rsidRPr="00043995">
        <w:rPr>
          <w:rFonts w:cs="Times New Roman"/>
        </w:rPr>
        <w:t xml:space="preserve"> - әсер - экономикалық және әлеуметтік ықпал.</w:t>
      </w:r>
    </w:p>
    <w:p w14:paraId="7E8D5BCE" w14:textId="77777777" w:rsidR="00043995" w:rsidRPr="00043995" w:rsidRDefault="00043995" w:rsidP="00B51B7F">
      <w:pPr>
        <w:ind w:firstLine="709"/>
        <w:rPr>
          <w:rFonts w:cs="Times New Roman"/>
        </w:rPr>
      </w:pPr>
    </w:p>
    <w:p w14:paraId="1410C2C7" w14:textId="6D6CB5F5" w:rsidR="00313803" w:rsidRPr="00043995" w:rsidRDefault="00313803" w:rsidP="00B51B7F">
      <w:pPr>
        <w:ind w:firstLine="709"/>
        <w:rPr>
          <w:rFonts w:cs="Times New Roman"/>
        </w:rPr>
      </w:pPr>
      <w:r w:rsidRPr="00043995">
        <w:rPr>
          <w:rFonts w:cs="Times New Roman"/>
        </w:rPr>
        <w:t>Әр критерий бойынша ұпайлар жеті балдық шкала бойынша белгіленеді, онда «1» ең нашар дегенді білдіреді, ал «7» - ең жақсы нәтиже. Осы негізде қорытынды ұпайлар анықталады, мұндағы алғашқы алтылық қазірдің өзінде ең жоғары баға, және</w:t>
      </w:r>
      <w:r w:rsidR="00BB4A2E" w:rsidRPr="00043995">
        <w:rPr>
          <w:rFonts w:cs="Times New Roman"/>
        </w:rPr>
        <w:t xml:space="preserve"> </w:t>
      </w:r>
      <w:r w:rsidRPr="00043995">
        <w:rPr>
          <w:rFonts w:cs="Times New Roman"/>
        </w:rPr>
        <w:t>елдің турнирлік кестедегі орны.</w:t>
      </w:r>
    </w:p>
    <w:p w14:paraId="620D011E" w14:textId="1007EBF2" w:rsidR="00313803" w:rsidRPr="00043995" w:rsidRDefault="00313803" w:rsidP="00B51B7F">
      <w:pPr>
        <w:ind w:firstLine="709"/>
        <w:rPr>
          <w:rFonts w:cs="Times New Roman"/>
        </w:rPr>
      </w:pPr>
      <w:r w:rsidRPr="00043995">
        <w:rPr>
          <w:rFonts w:cs="Times New Roman"/>
        </w:rPr>
        <w:t xml:space="preserve">Электрондық үкіметтің даму индексі (EDGI). Ол үш микро көрсеткіштердің орташа арифметикалық мәні ретінде есептеледі: </w:t>
      </w:r>
    </w:p>
    <w:p w14:paraId="27F0B7EA" w14:textId="062C98E1" w:rsidR="00313803" w:rsidRDefault="00313803" w:rsidP="00B51B7F">
      <w:pPr>
        <w:ind w:firstLine="709"/>
        <w:rPr>
          <w:rFonts w:cs="Times New Roman"/>
          <w:lang w:val="kk-KZ"/>
        </w:rPr>
      </w:pPr>
      <w:r w:rsidRPr="00043995">
        <w:rPr>
          <w:rFonts w:cs="Times New Roman"/>
        </w:rPr>
        <w:t>мемлекеттік сайттардың сапасы, телекоммуникациялық инфрақұрылым, адами капитал:</w:t>
      </w:r>
      <w:r w:rsidR="00B51B7F">
        <w:rPr>
          <w:rFonts w:cs="Times New Roman"/>
          <w:lang w:val="kk-KZ"/>
        </w:rPr>
        <w:t xml:space="preserve"> </w:t>
      </w:r>
    </w:p>
    <w:p w14:paraId="77F1B5F1" w14:textId="77777777" w:rsidR="00B51B7F" w:rsidRPr="00B51B7F" w:rsidRDefault="00B51B7F" w:rsidP="00B51B7F">
      <w:pPr>
        <w:ind w:firstLine="709"/>
        <w:rPr>
          <w:rFonts w:cs="Times New Roman"/>
          <w:lang w:val="kk-KZ"/>
        </w:rPr>
      </w:pPr>
    </w:p>
    <w:p w14:paraId="58CC4195" w14:textId="770FD912" w:rsidR="00313803" w:rsidRPr="00043995" w:rsidRDefault="00B51B7F" w:rsidP="00B51B7F">
      <w:pPr>
        <w:ind w:firstLine="709"/>
        <w:jc w:val="center"/>
        <w:rPr>
          <w:rFonts w:cs="Times New Roman"/>
        </w:rPr>
      </w:pPr>
      <w:r>
        <w:rPr>
          <w:rFonts w:eastAsiaTheme="minorEastAsia" w:cs="Times New Roman"/>
          <w:lang w:val="kk-KZ"/>
        </w:rPr>
        <w:t xml:space="preserve">                                            </w:t>
      </w:r>
      <m:oMath>
        <m:r>
          <m:rPr>
            <m:sty m:val="p"/>
          </m:rPr>
          <w:rPr>
            <w:rFonts w:ascii="Cambria Math" w:hAnsi="Cambria Math" w:cs="Times New Roman"/>
          </w:rPr>
          <m:t>DGI=</m:t>
        </m:r>
        <m:f>
          <m:fPr>
            <m:ctrlPr>
              <w:rPr>
                <w:rFonts w:ascii="Cambria Math" w:hAnsi="Cambria Math" w:cs="Times New Roman"/>
                <w:lang w:val="kk-KZ"/>
              </w:rPr>
            </m:ctrlPr>
          </m:fPr>
          <m:num>
            <m:r>
              <m:rPr>
                <m:sty m:val="p"/>
              </m:rPr>
              <w:rPr>
                <w:rFonts w:ascii="Cambria Math" w:hAnsi="Cambria Math" w:cs="Times New Roman"/>
              </w:rPr>
              <m:t>OSI+TII+HCI</m:t>
            </m:r>
          </m:num>
          <m:den>
            <m:r>
              <m:rPr>
                <m:sty m:val="p"/>
              </m:rPr>
              <w:rPr>
                <w:rFonts w:ascii="Cambria Math" w:hAnsi="Cambria Math" w:cs="Times New Roman"/>
              </w:rPr>
              <m:t>3</m:t>
            </m:r>
          </m:den>
        </m:f>
        <m:r>
          <w:rPr>
            <w:rFonts w:ascii="Cambria Math" w:hAnsi="Cambria Math" w:cs="Times New Roman"/>
          </w:rPr>
          <m:t xml:space="preserve"> </m:t>
        </m:r>
      </m:oMath>
      <w:r>
        <w:rPr>
          <w:rFonts w:eastAsiaTheme="minorEastAsia" w:cs="Times New Roman"/>
          <w:lang w:val="kk-KZ"/>
        </w:rPr>
        <w:t xml:space="preserve">                                   </w:t>
      </w:r>
      <w:r w:rsidR="00313803" w:rsidRPr="00043995">
        <w:rPr>
          <w:rFonts w:cs="Times New Roman"/>
        </w:rPr>
        <w:t>(</w:t>
      </w:r>
      <w:r w:rsidR="00DC4F13" w:rsidRPr="00043995">
        <w:rPr>
          <w:rFonts w:cs="Times New Roman"/>
        </w:rPr>
        <w:t>6</w:t>
      </w:r>
      <w:r w:rsidR="00313803" w:rsidRPr="00043995">
        <w:rPr>
          <w:rFonts w:cs="Times New Roman"/>
        </w:rPr>
        <w:t>)</w:t>
      </w:r>
    </w:p>
    <w:p w14:paraId="02911FA9" w14:textId="77777777" w:rsidR="00043995" w:rsidRPr="00043995" w:rsidRDefault="00043995" w:rsidP="00B51B7F">
      <w:pPr>
        <w:ind w:firstLine="709"/>
        <w:rPr>
          <w:rFonts w:cs="Times New Roman"/>
        </w:rPr>
      </w:pPr>
    </w:p>
    <w:p w14:paraId="3B29D00F" w14:textId="77777777" w:rsidR="00043995" w:rsidRPr="00043995" w:rsidRDefault="00043995" w:rsidP="00B51B7F">
      <w:pPr>
        <w:ind w:firstLine="709"/>
        <w:rPr>
          <w:rFonts w:cs="Times New Roman"/>
        </w:rPr>
      </w:pPr>
      <w:r w:rsidRPr="00043995">
        <w:rPr>
          <w:rFonts w:cs="Times New Roman"/>
        </w:rPr>
        <w:t>м</w:t>
      </w:r>
      <w:r w:rsidR="00313803" w:rsidRPr="00043995">
        <w:rPr>
          <w:rFonts w:cs="Times New Roman"/>
        </w:rPr>
        <w:t>ұндағы</w:t>
      </w:r>
      <w:r w:rsidRPr="00043995">
        <w:rPr>
          <w:rFonts w:cs="Times New Roman"/>
        </w:rPr>
        <w:t xml:space="preserve">: </w:t>
      </w:r>
    </w:p>
    <w:p w14:paraId="2EFCC619" w14:textId="7FBE1B4A" w:rsidR="00313803" w:rsidRPr="00043995" w:rsidRDefault="00313803" w:rsidP="00B51B7F">
      <w:pPr>
        <w:ind w:firstLine="709"/>
        <w:rPr>
          <w:rFonts w:cs="Times New Roman"/>
        </w:rPr>
      </w:pPr>
      <w:r w:rsidRPr="00043995">
        <w:rPr>
          <w:rFonts w:cs="Times New Roman"/>
        </w:rPr>
        <w:t xml:space="preserve">OSI (онлайн-қызмет индексі) - мемлекеттік сайттардың сапасы; </w:t>
      </w:r>
    </w:p>
    <w:p w14:paraId="3248862C" w14:textId="397AB068" w:rsidR="00313803" w:rsidRPr="00043995" w:rsidRDefault="00313803" w:rsidP="00B51B7F">
      <w:pPr>
        <w:ind w:firstLine="709"/>
        <w:rPr>
          <w:rFonts w:cs="Times New Roman"/>
        </w:rPr>
      </w:pPr>
      <w:r w:rsidRPr="00043995">
        <w:rPr>
          <w:rFonts w:cs="Times New Roman"/>
        </w:rPr>
        <w:t>TII</w:t>
      </w:r>
      <w:r w:rsidR="00B51B7F">
        <w:rPr>
          <w:rFonts w:cs="Times New Roman"/>
          <w:lang w:val="kk-KZ"/>
        </w:rPr>
        <w:t> </w:t>
      </w:r>
      <w:r w:rsidRPr="00043995">
        <w:rPr>
          <w:rFonts w:cs="Times New Roman"/>
        </w:rPr>
        <w:t xml:space="preserve">(телекоммуникациялық инфрақұрылым индексі) - телекоммуникациялық инфрақұрылымның сапасы; </w:t>
      </w:r>
    </w:p>
    <w:p w14:paraId="23501EB4" w14:textId="77777777" w:rsidR="00313803" w:rsidRPr="00043995" w:rsidRDefault="00313803" w:rsidP="00B51B7F">
      <w:pPr>
        <w:ind w:firstLine="709"/>
        <w:rPr>
          <w:rFonts w:cs="Times New Roman"/>
        </w:rPr>
      </w:pPr>
      <w:r w:rsidRPr="00043995">
        <w:rPr>
          <w:rFonts w:cs="Times New Roman"/>
        </w:rPr>
        <w:t>HCI (адами капитал индексі) - адам капиталының сапасы.</w:t>
      </w:r>
    </w:p>
    <w:p w14:paraId="0A843850" w14:textId="77777777" w:rsidR="00043995" w:rsidRPr="00043995" w:rsidRDefault="00043995" w:rsidP="00B51B7F">
      <w:pPr>
        <w:ind w:firstLine="709"/>
        <w:rPr>
          <w:rFonts w:cs="Times New Roman"/>
        </w:rPr>
      </w:pPr>
    </w:p>
    <w:p w14:paraId="7DDBF5E3" w14:textId="7A74FFF8" w:rsidR="00043995" w:rsidRPr="00043995" w:rsidRDefault="00313803" w:rsidP="00B51B7F">
      <w:pPr>
        <w:ind w:firstLine="709"/>
        <w:rPr>
          <w:rFonts w:cs="Times New Roman"/>
        </w:rPr>
      </w:pPr>
      <w:r w:rsidRPr="00043995">
        <w:rPr>
          <w:rFonts w:cs="Times New Roman"/>
        </w:rPr>
        <w:t>Цифрлық</w:t>
      </w:r>
      <w:r w:rsidR="00BB4A2E" w:rsidRPr="00043995">
        <w:rPr>
          <w:rFonts w:cs="Times New Roman"/>
        </w:rPr>
        <w:t xml:space="preserve"> </w:t>
      </w:r>
      <w:r w:rsidRPr="00043995">
        <w:rPr>
          <w:rFonts w:cs="Times New Roman"/>
        </w:rPr>
        <w:t xml:space="preserve">экономика және қоғам индексі (DESI). Ол Еуропа елдерінің ақпараттық технологияларды дамыту саласындағы жаһандық жетістіктерін бағалайды. DESI бес негізгі параметрдің орташа өлшенген мәні ретінде есептеледі: </w:t>
      </w:r>
      <w:r w:rsidR="006C3A5B" w:rsidRPr="00043995">
        <w:rPr>
          <w:rFonts w:cs="Times New Roman"/>
        </w:rPr>
        <w:t>ғаламторға</w:t>
      </w:r>
      <w:r w:rsidR="00BB4A2E" w:rsidRPr="00043995">
        <w:rPr>
          <w:rFonts w:cs="Times New Roman"/>
        </w:rPr>
        <w:t xml:space="preserve"> </w:t>
      </w:r>
      <w:r w:rsidRPr="00043995">
        <w:rPr>
          <w:rFonts w:cs="Times New Roman"/>
        </w:rPr>
        <w:t xml:space="preserve">жылдам қатынау (25%), халықтың </w:t>
      </w:r>
      <w:r w:rsidR="004E4C08" w:rsidRPr="00043995">
        <w:rPr>
          <w:rFonts w:cs="Times New Roman"/>
        </w:rPr>
        <w:t>цифрлық</w:t>
      </w:r>
      <w:r w:rsidRPr="00043995">
        <w:rPr>
          <w:rFonts w:cs="Times New Roman"/>
        </w:rPr>
        <w:t xml:space="preserve"> дағдылары (25%), </w:t>
      </w:r>
      <w:r w:rsidR="006C3A5B" w:rsidRPr="00043995">
        <w:rPr>
          <w:rFonts w:cs="Times New Roman"/>
        </w:rPr>
        <w:t>ғаламторды</w:t>
      </w:r>
      <w:r w:rsidR="00BB4A2E" w:rsidRPr="00043995">
        <w:rPr>
          <w:rFonts w:cs="Times New Roman"/>
        </w:rPr>
        <w:t xml:space="preserve"> </w:t>
      </w:r>
      <w:r w:rsidRPr="00043995">
        <w:rPr>
          <w:rFonts w:cs="Times New Roman"/>
        </w:rPr>
        <w:t xml:space="preserve">пайдаланатын азаматтар (15%), бизнесте цифрлық технологияларды қолдану (20%), </w:t>
      </w:r>
      <w:r w:rsidR="004E4C08" w:rsidRPr="00043995">
        <w:rPr>
          <w:rFonts w:cs="Times New Roman"/>
        </w:rPr>
        <w:t>цифрлық</w:t>
      </w:r>
      <w:r w:rsidR="00BB4A2E" w:rsidRPr="00043995">
        <w:rPr>
          <w:rFonts w:cs="Times New Roman"/>
        </w:rPr>
        <w:t xml:space="preserve"> </w:t>
      </w:r>
      <w:r w:rsidRPr="00043995">
        <w:rPr>
          <w:rFonts w:cs="Times New Roman"/>
        </w:rPr>
        <w:t>мемлекеттік қызметтер (15%)</w:t>
      </w:r>
      <w:r w:rsidR="00BB4A2E" w:rsidRPr="00043995">
        <w:rPr>
          <w:rFonts w:cs="Times New Roman"/>
        </w:rPr>
        <w:t xml:space="preserve"> </w:t>
      </w:r>
      <w:r w:rsidR="003C3659" w:rsidRPr="00043995">
        <w:rPr>
          <w:rFonts w:cs="Times New Roman"/>
        </w:rPr>
        <w:t>[</w:t>
      </w:r>
      <w:r w:rsidRPr="00043995">
        <w:rPr>
          <w:rFonts w:cs="Times New Roman"/>
        </w:rPr>
        <w:t>6</w:t>
      </w:r>
      <w:r w:rsidR="0010052D" w:rsidRPr="00043995">
        <w:rPr>
          <w:rFonts w:cs="Times New Roman"/>
        </w:rPr>
        <w:t>2</w:t>
      </w:r>
      <w:r w:rsidRPr="00043995">
        <w:rPr>
          <w:rFonts w:cs="Times New Roman"/>
        </w:rPr>
        <w:t>].</w:t>
      </w:r>
    </w:p>
    <w:p w14:paraId="1E891C2F" w14:textId="4242203F" w:rsidR="00313803" w:rsidRPr="00043995" w:rsidRDefault="00313803" w:rsidP="00B51B7F">
      <w:pPr>
        <w:ind w:firstLine="709"/>
        <w:rPr>
          <w:rFonts w:cs="Times New Roman"/>
        </w:rPr>
      </w:pPr>
      <w:r w:rsidRPr="00043995">
        <w:rPr>
          <w:rFonts w:cs="Times New Roman"/>
        </w:rPr>
        <w:t>Нәтижесінде келесідей формуламен анықталады:</w:t>
      </w:r>
    </w:p>
    <w:p w14:paraId="0D0AFFAF" w14:textId="77777777" w:rsidR="007177E0" w:rsidRPr="00043995" w:rsidRDefault="007177E0" w:rsidP="00B51B7F">
      <w:pPr>
        <w:ind w:firstLine="709"/>
        <w:rPr>
          <w:rFonts w:cs="Times New Roman"/>
        </w:rPr>
      </w:pPr>
    </w:p>
    <w:p w14:paraId="79FF906C" w14:textId="77777777" w:rsidR="00926A06" w:rsidRPr="00043995" w:rsidRDefault="006B2A9E" w:rsidP="00B51B7F">
      <w:pPr>
        <w:ind w:firstLine="709"/>
        <w:rPr>
          <w:rFonts w:cs="Times New Roman"/>
        </w:rPr>
      </w:pPr>
      <m:oMathPara>
        <m:oMath>
          <m:r>
            <m:rPr>
              <m:sty m:val="p"/>
            </m:rPr>
            <w:rPr>
              <w:rFonts w:ascii="Cambria Math" w:hAnsi="Cambria Math" w:cs="Times New Roman"/>
            </w:rPr>
            <m:t>DESI=Connectivity×0,25+Human Capital×0,25+Use of Internet×</m:t>
          </m:r>
        </m:oMath>
      </m:oMathPara>
    </w:p>
    <w:p w14:paraId="5C5473BF" w14:textId="77777777" w:rsidR="00926A06" w:rsidRPr="00043995" w:rsidRDefault="006B2A9E" w:rsidP="00B51B7F">
      <w:pPr>
        <w:ind w:firstLine="709"/>
        <w:rPr>
          <w:rFonts w:cs="Times New Roman"/>
        </w:rPr>
      </w:pPr>
      <m:oMathPara>
        <m:oMath>
          <m:r>
            <m:rPr>
              <m:sty m:val="p"/>
            </m:rPr>
            <w:rPr>
              <w:rFonts w:ascii="Cambria Math" w:hAnsi="Cambria Math" w:cs="Times New Roman"/>
            </w:rPr>
            <m:t>0,15+Integration of Digital Technology×0,2 +Digital Public Services</m:t>
          </m:r>
        </m:oMath>
      </m:oMathPara>
    </w:p>
    <w:p w14:paraId="2EE9519C" w14:textId="4B75A82F" w:rsidR="00CB6E3B" w:rsidRPr="00043995" w:rsidRDefault="00B51B7F" w:rsidP="00B51B7F">
      <w:pPr>
        <w:ind w:firstLine="709"/>
        <w:jc w:val="center"/>
        <w:rPr>
          <w:rFonts w:cs="Times New Roman"/>
        </w:rPr>
      </w:pPr>
      <w:r>
        <w:rPr>
          <w:rFonts w:eastAsiaTheme="minorEastAsia" w:cs="Times New Roman"/>
          <w:lang w:val="kk-KZ"/>
        </w:rPr>
        <w:t xml:space="preserve">                                                           </w:t>
      </w:r>
      <m:oMath>
        <m:r>
          <m:rPr>
            <m:sty m:val="p"/>
          </m:rPr>
          <w:rPr>
            <w:rFonts w:ascii="Cambria Math" w:hAnsi="Cambria Math" w:cs="Times New Roman"/>
          </w:rPr>
          <m:t>×0,15</m:t>
        </m:r>
      </m:oMath>
      <w:r w:rsidR="00BB4A2E" w:rsidRPr="00043995">
        <w:rPr>
          <w:rFonts w:cs="Times New Roman"/>
        </w:rPr>
        <w:t xml:space="preserve"> </w:t>
      </w:r>
      <w:r>
        <w:rPr>
          <w:rFonts w:cs="Times New Roman"/>
          <w:lang w:val="kk-KZ"/>
        </w:rPr>
        <w:t xml:space="preserve">                                                 </w:t>
      </w:r>
      <w:r w:rsidR="00313803" w:rsidRPr="00043995">
        <w:rPr>
          <w:rFonts w:cs="Times New Roman"/>
        </w:rPr>
        <w:t>(</w:t>
      </w:r>
      <w:r w:rsidR="00DC4F13" w:rsidRPr="00043995">
        <w:rPr>
          <w:rFonts w:cs="Times New Roman"/>
        </w:rPr>
        <w:t>7</w:t>
      </w:r>
      <w:r w:rsidR="00313803" w:rsidRPr="00043995">
        <w:rPr>
          <w:rFonts w:cs="Times New Roman"/>
        </w:rPr>
        <w:t>)</w:t>
      </w:r>
    </w:p>
    <w:p w14:paraId="595182B0" w14:textId="77777777" w:rsidR="00B51B7F" w:rsidRDefault="00B51B7F" w:rsidP="00B51B7F">
      <w:pPr>
        <w:ind w:firstLine="709"/>
        <w:rPr>
          <w:rFonts w:cs="Times New Roman"/>
        </w:rPr>
      </w:pPr>
    </w:p>
    <w:p w14:paraId="47ECA4BD" w14:textId="7BC1EA96" w:rsidR="00313803" w:rsidRPr="00043995" w:rsidRDefault="00043995" w:rsidP="00B51B7F">
      <w:pPr>
        <w:ind w:firstLine="709"/>
        <w:rPr>
          <w:rFonts w:cs="Times New Roman"/>
        </w:rPr>
      </w:pPr>
      <w:r w:rsidRPr="00043995">
        <w:rPr>
          <w:rFonts w:cs="Times New Roman"/>
        </w:rPr>
        <w:t>м</w:t>
      </w:r>
      <w:r w:rsidR="00313803" w:rsidRPr="00043995">
        <w:rPr>
          <w:rFonts w:cs="Times New Roman"/>
        </w:rPr>
        <w:t>ұндағы</w:t>
      </w:r>
      <w:r w:rsidRPr="00043995">
        <w:rPr>
          <w:rFonts w:cs="Times New Roman"/>
        </w:rPr>
        <w:t>:</w:t>
      </w:r>
    </w:p>
    <w:p w14:paraId="5C78C30C" w14:textId="77777777" w:rsidR="007E2EFA" w:rsidRPr="00043995" w:rsidRDefault="00313803" w:rsidP="00B51B7F">
      <w:pPr>
        <w:ind w:firstLine="709"/>
        <w:rPr>
          <w:rFonts w:cs="Times New Roman"/>
        </w:rPr>
      </w:pPr>
      <m:oMath>
        <m:r>
          <m:rPr>
            <m:sty m:val="p"/>
          </m:rPr>
          <w:rPr>
            <w:rFonts w:ascii="Cambria Math" w:hAnsi="Cambria Math" w:cs="Times New Roman"/>
          </w:rPr>
          <m:t>Connectivity</m:t>
        </m:r>
      </m:oMath>
      <w:r w:rsidRPr="00043995">
        <w:rPr>
          <w:rFonts w:cs="Times New Roman"/>
        </w:rPr>
        <w:t xml:space="preserve"> – </w:t>
      </w:r>
      <w:proofErr w:type="gramStart"/>
      <w:r w:rsidRPr="00043995">
        <w:rPr>
          <w:rFonts w:cs="Times New Roman"/>
        </w:rPr>
        <w:t>байланыс ;</w:t>
      </w:r>
      <w:proofErr w:type="gramEnd"/>
    </w:p>
    <w:p w14:paraId="1FDF7BC7" w14:textId="77777777" w:rsidR="007E2EFA" w:rsidRPr="00043995" w:rsidRDefault="00313803" w:rsidP="00B51B7F">
      <w:pPr>
        <w:ind w:firstLine="709"/>
        <w:rPr>
          <w:rFonts w:cs="Times New Roman"/>
        </w:rPr>
      </w:pPr>
      <m:oMath>
        <m:r>
          <m:rPr>
            <m:sty m:val="p"/>
          </m:rPr>
          <w:rPr>
            <w:rFonts w:ascii="Cambria Math" w:hAnsi="Cambria Math" w:cs="Times New Roman"/>
          </w:rPr>
          <m:t>Human Capital</m:t>
        </m:r>
      </m:oMath>
      <w:r w:rsidRPr="00043995">
        <w:rPr>
          <w:rFonts w:cs="Times New Roman"/>
        </w:rPr>
        <w:t xml:space="preserve"> - адам капиталы; </w:t>
      </w:r>
    </w:p>
    <w:p w14:paraId="5B9C41A8" w14:textId="278B8A2B" w:rsidR="007177E0" w:rsidRPr="00043995" w:rsidRDefault="00313803" w:rsidP="00B51B7F">
      <w:pPr>
        <w:ind w:firstLine="709"/>
        <w:rPr>
          <w:rFonts w:cs="Times New Roman"/>
        </w:rPr>
      </w:pPr>
      <m:oMath>
        <m:r>
          <m:rPr>
            <m:sty m:val="p"/>
          </m:rPr>
          <w:rPr>
            <w:rFonts w:ascii="Cambria Math" w:hAnsi="Cambria Math" w:cs="Times New Roman"/>
          </w:rPr>
          <m:t>Use of Internet</m:t>
        </m:r>
      </m:oMath>
      <w:r w:rsidR="00BB4A2E" w:rsidRPr="00043995">
        <w:rPr>
          <w:rFonts w:cs="Times New Roman"/>
        </w:rPr>
        <w:t xml:space="preserve"> </w:t>
      </w:r>
      <w:r w:rsidRPr="00043995">
        <w:rPr>
          <w:rFonts w:cs="Times New Roman"/>
        </w:rPr>
        <w:t xml:space="preserve">-интернетті </w:t>
      </w:r>
      <w:proofErr w:type="gramStart"/>
      <w:r w:rsidRPr="00043995">
        <w:rPr>
          <w:rFonts w:cs="Times New Roman"/>
        </w:rPr>
        <w:t>пайдалану ;</w:t>
      </w:r>
      <w:proofErr w:type="gramEnd"/>
      <w:r w:rsidRPr="00043995">
        <w:rPr>
          <w:rFonts w:cs="Times New Roman"/>
        </w:rPr>
        <w:t xml:space="preserve"> </w:t>
      </w:r>
    </w:p>
    <w:p w14:paraId="09D657BF" w14:textId="77777777" w:rsidR="00B51B7F" w:rsidRDefault="00313803" w:rsidP="00B51B7F">
      <w:pPr>
        <w:ind w:firstLine="709"/>
        <w:rPr>
          <w:rFonts w:cs="Times New Roman"/>
        </w:rPr>
      </w:pPr>
      <m:oMath>
        <m:r>
          <m:rPr>
            <m:sty m:val="p"/>
          </m:rPr>
          <w:rPr>
            <w:rFonts w:ascii="Cambria Math" w:hAnsi="Cambria Math" w:cs="Times New Roman"/>
          </w:rPr>
          <m:t>Integration of Digital Technology</m:t>
        </m:r>
      </m:oMath>
      <w:r w:rsidRPr="00043995">
        <w:rPr>
          <w:rFonts w:cs="Times New Roman"/>
        </w:rPr>
        <w:t xml:space="preserve"> – цифрлық</w:t>
      </w:r>
      <w:r w:rsidR="00BB4A2E" w:rsidRPr="00043995">
        <w:rPr>
          <w:rFonts w:cs="Times New Roman"/>
        </w:rPr>
        <w:t xml:space="preserve"> </w:t>
      </w:r>
      <w:r w:rsidRPr="00043995">
        <w:rPr>
          <w:rFonts w:cs="Times New Roman"/>
        </w:rPr>
        <w:t>технологияны біріктіру;</w:t>
      </w:r>
    </w:p>
    <w:p w14:paraId="148FA4FF" w14:textId="7EF0DDAD" w:rsidR="00313803" w:rsidRPr="00043995" w:rsidRDefault="00313803" w:rsidP="00B51B7F">
      <w:pPr>
        <w:ind w:firstLine="709"/>
        <w:rPr>
          <w:rFonts w:cs="Times New Roman"/>
        </w:rPr>
      </w:pPr>
      <m:oMath>
        <m:r>
          <m:rPr>
            <m:sty m:val="p"/>
          </m:rPr>
          <w:rPr>
            <w:rFonts w:ascii="Cambria Math" w:hAnsi="Cambria Math" w:cs="Times New Roman"/>
          </w:rPr>
          <m:t>Digital Public Services</m:t>
        </m:r>
      </m:oMath>
      <w:r w:rsidRPr="00043995">
        <w:rPr>
          <w:rFonts w:cs="Times New Roman"/>
        </w:rPr>
        <w:t xml:space="preserve"> – цифрлық</w:t>
      </w:r>
      <w:r w:rsidR="00BB4A2E" w:rsidRPr="00043995">
        <w:rPr>
          <w:rFonts w:cs="Times New Roman"/>
        </w:rPr>
        <w:t xml:space="preserve"> </w:t>
      </w:r>
      <w:r w:rsidRPr="00043995">
        <w:rPr>
          <w:rFonts w:cs="Times New Roman"/>
        </w:rPr>
        <w:t>мемлекеттік қызметтер.</w:t>
      </w:r>
    </w:p>
    <w:p w14:paraId="18B0D5C2" w14:textId="77777777" w:rsidR="00B51B7F" w:rsidRDefault="00B51B7F" w:rsidP="00B51B7F">
      <w:pPr>
        <w:ind w:firstLine="709"/>
        <w:rPr>
          <w:rFonts w:cs="Times New Roman"/>
        </w:rPr>
      </w:pPr>
    </w:p>
    <w:p w14:paraId="65B991BE" w14:textId="77777777" w:rsidR="00313803" w:rsidRPr="00043995" w:rsidRDefault="00313803" w:rsidP="00B51B7F">
      <w:pPr>
        <w:ind w:firstLine="709"/>
        <w:rPr>
          <w:rFonts w:cs="Times New Roman"/>
        </w:rPr>
      </w:pPr>
      <w:r w:rsidRPr="00043995">
        <w:rPr>
          <w:rFonts w:cs="Times New Roman"/>
        </w:rPr>
        <w:t>Бұл индекс Қазақстан үшін әлі де цифрлық</w:t>
      </w:r>
      <w:r w:rsidR="00BB4A2E" w:rsidRPr="00043995">
        <w:rPr>
          <w:rFonts w:cs="Times New Roman"/>
        </w:rPr>
        <w:t xml:space="preserve"> </w:t>
      </w:r>
      <w:r w:rsidRPr="00043995">
        <w:rPr>
          <w:rFonts w:cs="Times New Roman"/>
        </w:rPr>
        <w:t>экономика саласындағы статистикалық базаның аздығына байланысты есептелмейді.</w:t>
      </w:r>
    </w:p>
    <w:p w14:paraId="2B475A00" w14:textId="766BD1AA" w:rsidR="007E2EFA" w:rsidRPr="00043995" w:rsidRDefault="00313803" w:rsidP="00B51B7F">
      <w:pPr>
        <w:ind w:firstLine="709"/>
        <w:rPr>
          <w:rFonts w:cs="Times New Roman"/>
        </w:rPr>
      </w:pPr>
      <w:r w:rsidRPr="00043995">
        <w:rPr>
          <w:rFonts w:cs="Times New Roman"/>
        </w:rPr>
        <w:t>ЕАЭО</w:t>
      </w:r>
      <w:r w:rsidR="00BB4A2E" w:rsidRPr="00043995">
        <w:rPr>
          <w:rFonts w:cs="Times New Roman"/>
        </w:rPr>
        <w:t xml:space="preserve"> </w:t>
      </w:r>
      <w:r w:rsidRPr="00043995">
        <w:rPr>
          <w:rFonts w:cs="Times New Roman"/>
        </w:rPr>
        <w:t>әр түрлі</w:t>
      </w:r>
      <w:r w:rsidR="00BB4A2E" w:rsidRPr="00043995">
        <w:rPr>
          <w:rFonts w:cs="Times New Roman"/>
        </w:rPr>
        <w:t xml:space="preserve"> </w:t>
      </w:r>
      <w:r w:rsidRPr="00043995">
        <w:rPr>
          <w:rFonts w:cs="Times New Roman"/>
        </w:rPr>
        <w:t>салаларды бағалайтын 16</w:t>
      </w:r>
      <w:r w:rsidR="00BB4A2E" w:rsidRPr="00043995">
        <w:rPr>
          <w:rFonts w:cs="Times New Roman"/>
        </w:rPr>
        <w:t xml:space="preserve"> </w:t>
      </w:r>
      <w:proofErr w:type="gramStart"/>
      <w:r w:rsidRPr="00043995">
        <w:rPr>
          <w:rFonts w:cs="Times New Roman"/>
        </w:rPr>
        <w:t>халықаралық</w:t>
      </w:r>
      <w:r w:rsidR="00BB4A2E" w:rsidRPr="00043995">
        <w:rPr>
          <w:rFonts w:cs="Times New Roman"/>
        </w:rPr>
        <w:t xml:space="preserve"> </w:t>
      </w:r>
      <w:r w:rsidR="00E94414" w:rsidRPr="00043995">
        <w:rPr>
          <w:rFonts w:cs="Times New Roman"/>
        </w:rPr>
        <w:t xml:space="preserve"> </w:t>
      </w:r>
      <w:r w:rsidRPr="00043995">
        <w:rPr>
          <w:rFonts w:cs="Times New Roman"/>
        </w:rPr>
        <w:t>рейтингке</w:t>
      </w:r>
      <w:proofErr w:type="gramEnd"/>
      <w:r w:rsidR="00BB4A2E" w:rsidRPr="00043995">
        <w:rPr>
          <w:rFonts w:cs="Times New Roman"/>
        </w:rPr>
        <w:t xml:space="preserve"> </w:t>
      </w:r>
      <w:r w:rsidRPr="00043995">
        <w:rPr>
          <w:rFonts w:cs="Times New Roman"/>
        </w:rPr>
        <w:t>сәйкес</w:t>
      </w:r>
      <w:r w:rsidR="00B51B7F">
        <w:rPr>
          <w:rFonts w:cs="Times New Roman"/>
          <w:lang w:val="kk-KZ"/>
        </w:rPr>
        <w:t xml:space="preserve"> </w:t>
      </w:r>
      <w:r w:rsidRPr="00043995">
        <w:rPr>
          <w:rFonts w:cs="Times New Roman"/>
        </w:rPr>
        <w:t>цифрландырудың экономикалық даму</w:t>
      </w:r>
      <w:r w:rsidR="00BB4A2E" w:rsidRPr="00043995">
        <w:rPr>
          <w:rFonts w:cs="Times New Roman"/>
        </w:rPr>
        <w:t xml:space="preserve"> </w:t>
      </w:r>
      <w:r w:rsidRPr="00043995">
        <w:rPr>
          <w:rFonts w:cs="Times New Roman"/>
        </w:rPr>
        <w:t>барысын</w:t>
      </w:r>
      <w:r w:rsidR="00BB4A2E" w:rsidRPr="00043995">
        <w:rPr>
          <w:rFonts w:cs="Times New Roman"/>
        </w:rPr>
        <w:t xml:space="preserve"> </w:t>
      </w:r>
      <w:r w:rsidRPr="00043995">
        <w:rPr>
          <w:rFonts w:cs="Times New Roman"/>
        </w:rPr>
        <w:t>анықтауға</w:t>
      </w:r>
      <w:r w:rsidR="00BB4A2E" w:rsidRPr="00043995">
        <w:rPr>
          <w:rFonts w:cs="Times New Roman"/>
        </w:rPr>
        <w:t xml:space="preserve"> </w:t>
      </w:r>
      <w:r w:rsidRPr="00043995">
        <w:rPr>
          <w:rFonts w:cs="Times New Roman"/>
        </w:rPr>
        <w:t>мүмкіндік</w:t>
      </w:r>
      <w:r w:rsidR="00BB4A2E" w:rsidRPr="00043995">
        <w:rPr>
          <w:rFonts w:cs="Times New Roman"/>
        </w:rPr>
        <w:t xml:space="preserve">  </w:t>
      </w:r>
      <w:r w:rsidRPr="00043995">
        <w:rPr>
          <w:rFonts w:cs="Times New Roman"/>
        </w:rPr>
        <w:t>береді.</w:t>
      </w:r>
    </w:p>
    <w:p w14:paraId="6B546F4A" w14:textId="071021B7" w:rsidR="00E94414" w:rsidRPr="00043995" w:rsidRDefault="00787518" w:rsidP="00B51B7F">
      <w:pPr>
        <w:ind w:firstLine="709"/>
        <w:rPr>
          <w:rFonts w:cs="Times New Roman"/>
        </w:rPr>
      </w:pPr>
      <w:r w:rsidRPr="00043995">
        <w:rPr>
          <w:rFonts w:cs="Times New Roman"/>
        </w:rPr>
        <w:lastRenderedPageBreak/>
        <w:t>Халықаралық рейтинг талаптарындағы 16 индекстің</w:t>
      </w:r>
      <w:r w:rsidR="00BB4A2E" w:rsidRPr="00043995">
        <w:rPr>
          <w:rFonts w:cs="Times New Roman"/>
        </w:rPr>
        <w:t xml:space="preserve"> </w:t>
      </w:r>
      <w:r w:rsidRPr="00043995">
        <w:rPr>
          <w:rFonts w:cs="Times New Roman"/>
        </w:rPr>
        <w:t>5 мемлекет арасында қолданыс жағдайына талдау жасау барысында келесідей кесте мәліметтері баяндайды.</w:t>
      </w:r>
    </w:p>
    <w:p w14:paraId="213E5A0D" w14:textId="77777777" w:rsidR="00787518" w:rsidRPr="0025109A" w:rsidRDefault="0078751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70117B69" w14:textId="0F038285" w:rsidR="00E94414" w:rsidRDefault="00EF0FE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lang w:val="kk-KZ"/>
        </w:rPr>
      </w:pPr>
      <w:r w:rsidRPr="0025109A">
        <w:rPr>
          <w:rFonts w:eastAsia="Times New Roman" w:cs="Times New Roman"/>
          <w:color w:val="222222"/>
          <w:szCs w:val="28"/>
          <w:lang w:val="kk-KZ" w:eastAsia="ru-RU"/>
        </w:rPr>
        <w:t>Кесте 10</w:t>
      </w:r>
      <w:r w:rsidR="00E94414" w:rsidRPr="0025109A">
        <w:rPr>
          <w:rFonts w:eastAsia="Times New Roman" w:cs="Times New Roman"/>
          <w:color w:val="222222"/>
          <w:szCs w:val="28"/>
          <w:lang w:val="kk-KZ" w:eastAsia="ru-RU"/>
        </w:rPr>
        <w:t xml:space="preserve"> – </w:t>
      </w:r>
      <w:r w:rsidR="00E94414" w:rsidRPr="0025109A">
        <w:rPr>
          <w:rFonts w:cs="Times New Roman"/>
          <w:color w:val="222222"/>
          <w:szCs w:val="28"/>
          <w:lang w:val="kk-KZ"/>
        </w:rPr>
        <w:t>ЕАЭО мемлекеттерінің</w:t>
      </w:r>
      <w:r w:rsidR="00BB4A2E">
        <w:rPr>
          <w:rFonts w:cs="Times New Roman"/>
          <w:color w:val="222222"/>
          <w:szCs w:val="28"/>
          <w:lang w:val="kk-KZ"/>
        </w:rPr>
        <w:t xml:space="preserve"> </w:t>
      </w:r>
      <w:r w:rsidR="00E94414" w:rsidRPr="0025109A">
        <w:rPr>
          <w:rFonts w:cs="Times New Roman"/>
          <w:color w:val="222222"/>
          <w:szCs w:val="28"/>
          <w:lang w:val="kk-KZ"/>
        </w:rPr>
        <w:t>цифрлық экономика даму индекстері</w:t>
      </w:r>
      <w:r w:rsidR="00BB4A2E">
        <w:rPr>
          <w:rFonts w:cs="Times New Roman"/>
          <w:color w:val="222222"/>
          <w:szCs w:val="28"/>
          <w:lang w:val="kk-KZ"/>
        </w:rPr>
        <w:t xml:space="preserve"> </w:t>
      </w:r>
      <w:r w:rsidR="00E94414" w:rsidRPr="0025109A">
        <w:rPr>
          <w:rFonts w:cs="Times New Roman"/>
          <w:color w:val="222222"/>
          <w:szCs w:val="28"/>
          <w:lang w:val="kk-KZ"/>
        </w:rPr>
        <w:t xml:space="preserve">бойынша салыстырмалы көрсеткіштері </w:t>
      </w:r>
    </w:p>
    <w:p w14:paraId="14B2D042" w14:textId="77777777" w:rsidR="00B51B7F" w:rsidRPr="0025109A" w:rsidRDefault="00B51B7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42" w:type="dxa"/>
        <w:tblLayout w:type="fixed"/>
        <w:tblLook w:val="04A0" w:firstRow="1" w:lastRow="0" w:firstColumn="1" w:lastColumn="0" w:noHBand="0" w:noVBand="1"/>
      </w:tblPr>
      <w:tblGrid>
        <w:gridCol w:w="1769"/>
        <w:gridCol w:w="778"/>
        <w:gridCol w:w="850"/>
        <w:gridCol w:w="709"/>
        <w:gridCol w:w="823"/>
        <w:gridCol w:w="757"/>
        <w:gridCol w:w="730"/>
        <w:gridCol w:w="809"/>
        <w:gridCol w:w="850"/>
        <w:gridCol w:w="709"/>
        <w:gridCol w:w="858"/>
      </w:tblGrid>
      <w:tr w:rsidR="00E51983" w:rsidRPr="00DA4517" w14:paraId="16092984" w14:textId="77777777" w:rsidTr="00E51983">
        <w:trPr>
          <w:trHeight w:val="2224"/>
        </w:trPr>
        <w:tc>
          <w:tcPr>
            <w:tcW w:w="1769" w:type="dxa"/>
            <w:vMerge w:val="restart"/>
          </w:tcPr>
          <w:p w14:paraId="69B8716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Мемлекеттер</w:t>
            </w:r>
          </w:p>
        </w:tc>
        <w:tc>
          <w:tcPr>
            <w:tcW w:w="1628" w:type="dxa"/>
            <w:gridSpan w:val="2"/>
          </w:tcPr>
          <w:p w14:paraId="63E3DC87"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Жаһандық бәсекеге қабілеттілік индексі</w:t>
            </w:r>
          </w:p>
          <w:p w14:paraId="37900BE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(Global Competitiveness Index) -GCI</w:t>
            </w:r>
            <w:r w:rsidRPr="00B51B7F">
              <w:rPr>
                <w:rFonts w:eastAsia="Times New Roman" w:cs="Times New Roman"/>
                <w:color w:val="222222"/>
                <w:sz w:val="24"/>
                <w:szCs w:val="24"/>
                <w:lang w:val="kk-KZ" w:eastAsia="ru-RU"/>
              </w:rPr>
              <w:t xml:space="preserve"> </w:t>
            </w:r>
          </w:p>
        </w:tc>
        <w:tc>
          <w:tcPr>
            <w:tcW w:w="1532" w:type="dxa"/>
            <w:gridSpan w:val="2"/>
          </w:tcPr>
          <w:p w14:paraId="2C253CC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 xml:space="preserve">Өркендеу индексі </w:t>
            </w:r>
            <w:r w:rsidRPr="00B51B7F">
              <w:rPr>
                <w:rFonts w:cs="Times New Roman"/>
                <w:sz w:val="24"/>
                <w:szCs w:val="24"/>
                <w:lang w:val="kk-KZ"/>
              </w:rPr>
              <w:t>(Prosperity Index) -PI</w:t>
            </w:r>
          </w:p>
        </w:tc>
        <w:tc>
          <w:tcPr>
            <w:tcW w:w="1487" w:type="dxa"/>
            <w:gridSpan w:val="2"/>
          </w:tcPr>
          <w:p w14:paraId="2B98E640" w14:textId="77777777" w:rsidR="00E51983" w:rsidRPr="00B51B7F" w:rsidRDefault="00E51983" w:rsidP="00B24B89">
            <w:pPr>
              <w:pStyle w:val="HTML"/>
              <w:widowControl w:val="0"/>
              <w:jc w:val="center"/>
              <w:rPr>
                <w:rFonts w:ascii="Times New Roman" w:hAnsi="Times New Roman" w:cs="Times New Roman"/>
                <w:color w:val="222222"/>
                <w:sz w:val="24"/>
                <w:szCs w:val="24"/>
                <w:lang w:val="kk-KZ"/>
              </w:rPr>
            </w:pPr>
            <w:r w:rsidRPr="00B51B7F">
              <w:rPr>
                <w:rFonts w:ascii="Times New Roman" w:hAnsi="Times New Roman" w:cs="Times New Roman"/>
                <w:color w:val="222222"/>
                <w:sz w:val="24"/>
                <w:szCs w:val="24"/>
                <w:lang w:val="kk-KZ"/>
              </w:rPr>
              <w:t>Адам дамуының индексі</w:t>
            </w:r>
          </w:p>
          <w:p w14:paraId="23C5DDD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(Human Development Index) - HDI</w:t>
            </w:r>
          </w:p>
        </w:tc>
        <w:tc>
          <w:tcPr>
            <w:tcW w:w="1659" w:type="dxa"/>
            <w:gridSpan w:val="2"/>
          </w:tcPr>
          <w:p w14:paraId="78DBA072"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B51B7F">
              <w:rPr>
                <w:rFonts w:cs="Times New Roman"/>
                <w:color w:val="222222"/>
                <w:sz w:val="24"/>
                <w:szCs w:val="24"/>
                <w:lang w:val="kk-KZ"/>
              </w:rPr>
              <w:t>Мемлекеттік басқару сапасының көрсеткіштері</w:t>
            </w:r>
          </w:p>
          <w:p w14:paraId="1CA7297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(Worldwide Governance Indicators) – WGI</w:t>
            </w:r>
          </w:p>
        </w:tc>
        <w:tc>
          <w:tcPr>
            <w:tcW w:w="1567" w:type="dxa"/>
            <w:gridSpan w:val="2"/>
          </w:tcPr>
          <w:p w14:paraId="53EF1518"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Электрондық үкіметтің даму индексі (The UN Global E-Government Development Index)- (EGDI)</w:t>
            </w:r>
          </w:p>
        </w:tc>
      </w:tr>
      <w:tr w:rsidR="00E51983" w:rsidRPr="00B51B7F" w14:paraId="04C749DA" w14:textId="77777777" w:rsidTr="00E51983">
        <w:trPr>
          <w:trHeight w:val="180"/>
        </w:trPr>
        <w:tc>
          <w:tcPr>
            <w:tcW w:w="1769" w:type="dxa"/>
            <w:vMerge/>
          </w:tcPr>
          <w:p w14:paraId="788A60B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778" w:type="dxa"/>
          </w:tcPr>
          <w:p w14:paraId="6FADAD1D"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2018</w:t>
            </w:r>
          </w:p>
        </w:tc>
        <w:tc>
          <w:tcPr>
            <w:tcW w:w="850" w:type="dxa"/>
          </w:tcPr>
          <w:p w14:paraId="74D720F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709" w:type="dxa"/>
          </w:tcPr>
          <w:p w14:paraId="7C180E5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23" w:type="dxa"/>
          </w:tcPr>
          <w:p w14:paraId="41EC5BB5"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2021</w:t>
            </w:r>
          </w:p>
        </w:tc>
        <w:tc>
          <w:tcPr>
            <w:tcW w:w="757" w:type="dxa"/>
          </w:tcPr>
          <w:p w14:paraId="2386F8B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730" w:type="dxa"/>
          </w:tcPr>
          <w:p w14:paraId="0C001C50"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09" w:type="dxa"/>
          </w:tcPr>
          <w:p w14:paraId="7B4AD365"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850" w:type="dxa"/>
          </w:tcPr>
          <w:p w14:paraId="009CBB9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709" w:type="dxa"/>
          </w:tcPr>
          <w:p w14:paraId="17D52091"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58" w:type="dxa"/>
          </w:tcPr>
          <w:p w14:paraId="664F218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w:t>
            </w:r>
            <w:r w:rsidR="00CC65BE" w:rsidRPr="00B51B7F">
              <w:rPr>
                <w:rFonts w:eastAsia="Times New Roman" w:cs="Times New Roman"/>
                <w:color w:val="222222"/>
                <w:sz w:val="24"/>
                <w:szCs w:val="24"/>
                <w:lang w:val="kk-KZ" w:eastAsia="ru-RU"/>
              </w:rPr>
              <w:t>2</w:t>
            </w:r>
          </w:p>
        </w:tc>
      </w:tr>
      <w:tr w:rsidR="00E51983" w:rsidRPr="00B51B7F" w14:paraId="12D46B66" w14:textId="77777777" w:rsidTr="00E51983">
        <w:tc>
          <w:tcPr>
            <w:tcW w:w="1769" w:type="dxa"/>
          </w:tcPr>
          <w:p w14:paraId="6C68D25C"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778" w:type="dxa"/>
          </w:tcPr>
          <w:p w14:paraId="0C5B0D09"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0" w:type="dxa"/>
          </w:tcPr>
          <w:p w14:paraId="1C0FBE41"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09" w:type="dxa"/>
          </w:tcPr>
          <w:p w14:paraId="23028EFE"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23" w:type="dxa"/>
          </w:tcPr>
          <w:p w14:paraId="343475C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57" w:type="dxa"/>
          </w:tcPr>
          <w:p w14:paraId="5B96FC0D"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30" w:type="dxa"/>
          </w:tcPr>
          <w:p w14:paraId="4A5077B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09" w:type="dxa"/>
          </w:tcPr>
          <w:p w14:paraId="0C0E2830"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0" w:type="dxa"/>
          </w:tcPr>
          <w:p w14:paraId="1628787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09" w:type="dxa"/>
          </w:tcPr>
          <w:p w14:paraId="29A1CAC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8" w:type="dxa"/>
          </w:tcPr>
          <w:p w14:paraId="3EEC85C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r>
      <w:tr w:rsidR="00E51983" w:rsidRPr="00B51B7F" w14:paraId="1C1490BE" w14:textId="77777777" w:rsidTr="00E51983">
        <w:tc>
          <w:tcPr>
            <w:tcW w:w="1769" w:type="dxa"/>
          </w:tcPr>
          <w:p w14:paraId="7A28EE8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Ресей</w:t>
            </w:r>
          </w:p>
        </w:tc>
        <w:tc>
          <w:tcPr>
            <w:tcW w:w="778" w:type="dxa"/>
          </w:tcPr>
          <w:p w14:paraId="0F54E13C"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43</w:t>
            </w:r>
          </w:p>
        </w:tc>
        <w:tc>
          <w:tcPr>
            <w:tcW w:w="850" w:type="dxa"/>
          </w:tcPr>
          <w:p w14:paraId="465162E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43</w:t>
            </w:r>
          </w:p>
        </w:tc>
        <w:tc>
          <w:tcPr>
            <w:tcW w:w="709" w:type="dxa"/>
          </w:tcPr>
          <w:p w14:paraId="3B4B58C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76</w:t>
            </w:r>
          </w:p>
        </w:tc>
        <w:tc>
          <w:tcPr>
            <w:tcW w:w="823" w:type="dxa"/>
          </w:tcPr>
          <w:p w14:paraId="5498F07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70</w:t>
            </w:r>
          </w:p>
        </w:tc>
        <w:tc>
          <w:tcPr>
            <w:tcW w:w="757" w:type="dxa"/>
          </w:tcPr>
          <w:p w14:paraId="0A4D7427"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49</w:t>
            </w:r>
          </w:p>
        </w:tc>
        <w:tc>
          <w:tcPr>
            <w:tcW w:w="730" w:type="dxa"/>
          </w:tcPr>
          <w:p w14:paraId="586D9FC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52</w:t>
            </w:r>
          </w:p>
        </w:tc>
        <w:tc>
          <w:tcPr>
            <w:tcW w:w="809" w:type="dxa"/>
          </w:tcPr>
          <w:p w14:paraId="0096BA0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88</w:t>
            </w:r>
          </w:p>
        </w:tc>
        <w:tc>
          <w:tcPr>
            <w:tcW w:w="850" w:type="dxa"/>
          </w:tcPr>
          <w:p w14:paraId="316B959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95</w:t>
            </w:r>
          </w:p>
        </w:tc>
        <w:tc>
          <w:tcPr>
            <w:tcW w:w="709" w:type="dxa"/>
          </w:tcPr>
          <w:p w14:paraId="075726D7"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36</w:t>
            </w:r>
          </w:p>
        </w:tc>
        <w:tc>
          <w:tcPr>
            <w:tcW w:w="858" w:type="dxa"/>
          </w:tcPr>
          <w:p w14:paraId="3579C8AE"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42</w:t>
            </w:r>
          </w:p>
        </w:tc>
      </w:tr>
      <w:tr w:rsidR="00E51983" w:rsidRPr="00B51B7F" w14:paraId="305879E7" w14:textId="77777777" w:rsidTr="00E51983">
        <w:tc>
          <w:tcPr>
            <w:tcW w:w="1769" w:type="dxa"/>
          </w:tcPr>
          <w:p w14:paraId="5C019CC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Беларусь</w:t>
            </w:r>
          </w:p>
        </w:tc>
        <w:tc>
          <w:tcPr>
            <w:tcW w:w="778" w:type="dxa"/>
          </w:tcPr>
          <w:p w14:paraId="44E8F46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w:t>
            </w:r>
          </w:p>
        </w:tc>
        <w:tc>
          <w:tcPr>
            <w:tcW w:w="850" w:type="dxa"/>
          </w:tcPr>
          <w:p w14:paraId="37F61440"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w:t>
            </w:r>
          </w:p>
        </w:tc>
        <w:tc>
          <w:tcPr>
            <w:tcW w:w="709" w:type="dxa"/>
          </w:tcPr>
          <w:p w14:paraId="7673B17D"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69</w:t>
            </w:r>
          </w:p>
        </w:tc>
        <w:tc>
          <w:tcPr>
            <w:tcW w:w="823" w:type="dxa"/>
          </w:tcPr>
          <w:p w14:paraId="4F6D0B3C"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66</w:t>
            </w:r>
          </w:p>
        </w:tc>
        <w:tc>
          <w:tcPr>
            <w:tcW w:w="757" w:type="dxa"/>
          </w:tcPr>
          <w:p w14:paraId="2554DC55"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50</w:t>
            </w:r>
          </w:p>
        </w:tc>
        <w:tc>
          <w:tcPr>
            <w:tcW w:w="730" w:type="dxa"/>
          </w:tcPr>
          <w:p w14:paraId="4395730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53</w:t>
            </w:r>
          </w:p>
        </w:tc>
        <w:tc>
          <w:tcPr>
            <w:tcW w:w="809" w:type="dxa"/>
          </w:tcPr>
          <w:p w14:paraId="576BD98B"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117</w:t>
            </w:r>
          </w:p>
        </w:tc>
        <w:tc>
          <w:tcPr>
            <w:tcW w:w="850" w:type="dxa"/>
          </w:tcPr>
          <w:p w14:paraId="5F859431"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161</w:t>
            </w:r>
          </w:p>
        </w:tc>
        <w:tc>
          <w:tcPr>
            <w:tcW w:w="709" w:type="dxa"/>
          </w:tcPr>
          <w:p w14:paraId="22930ED1"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40</w:t>
            </w:r>
          </w:p>
        </w:tc>
        <w:tc>
          <w:tcPr>
            <w:tcW w:w="858" w:type="dxa"/>
          </w:tcPr>
          <w:p w14:paraId="7EAC3ACB"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58</w:t>
            </w:r>
          </w:p>
        </w:tc>
      </w:tr>
      <w:tr w:rsidR="00E51983" w:rsidRPr="00B51B7F" w14:paraId="519A2437" w14:textId="77777777" w:rsidTr="00E51983">
        <w:tc>
          <w:tcPr>
            <w:tcW w:w="1769" w:type="dxa"/>
          </w:tcPr>
          <w:p w14:paraId="4D496C02"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 xml:space="preserve">Қазақстан </w:t>
            </w:r>
          </w:p>
        </w:tc>
        <w:tc>
          <w:tcPr>
            <w:tcW w:w="778" w:type="dxa"/>
          </w:tcPr>
          <w:p w14:paraId="14C16172"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59</w:t>
            </w:r>
          </w:p>
        </w:tc>
        <w:tc>
          <w:tcPr>
            <w:tcW w:w="850" w:type="dxa"/>
          </w:tcPr>
          <w:p w14:paraId="59C40849"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709" w:type="dxa"/>
          </w:tcPr>
          <w:p w14:paraId="507EC95C"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62</w:t>
            </w:r>
          </w:p>
        </w:tc>
        <w:tc>
          <w:tcPr>
            <w:tcW w:w="823" w:type="dxa"/>
          </w:tcPr>
          <w:p w14:paraId="2AFFBD6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64</w:t>
            </w:r>
          </w:p>
        </w:tc>
        <w:tc>
          <w:tcPr>
            <w:tcW w:w="757" w:type="dxa"/>
          </w:tcPr>
          <w:p w14:paraId="30117F8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50</w:t>
            </w:r>
          </w:p>
        </w:tc>
        <w:tc>
          <w:tcPr>
            <w:tcW w:w="730" w:type="dxa"/>
          </w:tcPr>
          <w:p w14:paraId="2A56C5A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51</w:t>
            </w:r>
          </w:p>
        </w:tc>
        <w:tc>
          <w:tcPr>
            <w:tcW w:w="809" w:type="dxa"/>
          </w:tcPr>
          <w:p w14:paraId="5DE9361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89</w:t>
            </w:r>
          </w:p>
        </w:tc>
        <w:tc>
          <w:tcPr>
            <w:tcW w:w="850" w:type="dxa"/>
          </w:tcPr>
          <w:p w14:paraId="56CCE07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84</w:t>
            </w:r>
          </w:p>
        </w:tc>
        <w:tc>
          <w:tcPr>
            <w:tcW w:w="709" w:type="dxa"/>
          </w:tcPr>
          <w:p w14:paraId="0CCBA2A7"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29</w:t>
            </w:r>
          </w:p>
        </w:tc>
        <w:tc>
          <w:tcPr>
            <w:tcW w:w="858" w:type="dxa"/>
          </w:tcPr>
          <w:p w14:paraId="7B2B9258"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28</w:t>
            </w:r>
          </w:p>
        </w:tc>
      </w:tr>
      <w:tr w:rsidR="00E51983" w:rsidRPr="00B51B7F" w14:paraId="2FFF36B7" w14:textId="77777777" w:rsidTr="00E51983">
        <w:tc>
          <w:tcPr>
            <w:tcW w:w="1769" w:type="dxa"/>
          </w:tcPr>
          <w:p w14:paraId="216C41B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Қырғызстан</w:t>
            </w:r>
          </w:p>
        </w:tc>
        <w:tc>
          <w:tcPr>
            <w:tcW w:w="778" w:type="dxa"/>
          </w:tcPr>
          <w:p w14:paraId="5121433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97</w:t>
            </w:r>
          </w:p>
        </w:tc>
        <w:tc>
          <w:tcPr>
            <w:tcW w:w="850" w:type="dxa"/>
          </w:tcPr>
          <w:p w14:paraId="041BC6D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96</w:t>
            </w:r>
          </w:p>
        </w:tc>
        <w:tc>
          <w:tcPr>
            <w:tcW w:w="709" w:type="dxa"/>
          </w:tcPr>
          <w:p w14:paraId="38A7A1E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90</w:t>
            </w:r>
          </w:p>
        </w:tc>
        <w:tc>
          <w:tcPr>
            <w:tcW w:w="823" w:type="dxa"/>
          </w:tcPr>
          <w:p w14:paraId="11FB3AE5"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90</w:t>
            </w:r>
          </w:p>
        </w:tc>
        <w:tc>
          <w:tcPr>
            <w:tcW w:w="757" w:type="dxa"/>
          </w:tcPr>
          <w:p w14:paraId="6E0F0F1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122</w:t>
            </w:r>
          </w:p>
        </w:tc>
        <w:tc>
          <w:tcPr>
            <w:tcW w:w="730" w:type="dxa"/>
          </w:tcPr>
          <w:p w14:paraId="52C31CD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120</w:t>
            </w:r>
          </w:p>
        </w:tc>
        <w:tc>
          <w:tcPr>
            <w:tcW w:w="809" w:type="dxa"/>
          </w:tcPr>
          <w:p w14:paraId="2236D141"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157</w:t>
            </w:r>
          </w:p>
        </w:tc>
        <w:tc>
          <w:tcPr>
            <w:tcW w:w="850" w:type="dxa"/>
          </w:tcPr>
          <w:p w14:paraId="2C068055"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141</w:t>
            </w:r>
          </w:p>
        </w:tc>
        <w:tc>
          <w:tcPr>
            <w:tcW w:w="709" w:type="dxa"/>
          </w:tcPr>
          <w:p w14:paraId="10760EEE"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83</w:t>
            </w:r>
          </w:p>
        </w:tc>
        <w:tc>
          <w:tcPr>
            <w:tcW w:w="858" w:type="dxa"/>
          </w:tcPr>
          <w:p w14:paraId="1C276FF8"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r>
      <w:tr w:rsidR="00E51983" w:rsidRPr="00B51B7F" w14:paraId="54BF0EF6" w14:textId="77777777" w:rsidTr="00E51983">
        <w:tc>
          <w:tcPr>
            <w:tcW w:w="1769" w:type="dxa"/>
          </w:tcPr>
          <w:p w14:paraId="6CE2D81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Армения</w:t>
            </w:r>
          </w:p>
        </w:tc>
        <w:tc>
          <w:tcPr>
            <w:tcW w:w="778" w:type="dxa"/>
          </w:tcPr>
          <w:p w14:paraId="5589648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70</w:t>
            </w:r>
          </w:p>
        </w:tc>
        <w:tc>
          <w:tcPr>
            <w:tcW w:w="850" w:type="dxa"/>
          </w:tcPr>
          <w:p w14:paraId="12E2EF28"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69</w:t>
            </w:r>
          </w:p>
        </w:tc>
        <w:tc>
          <w:tcPr>
            <w:tcW w:w="709" w:type="dxa"/>
          </w:tcPr>
          <w:p w14:paraId="26FD9006"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823" w:type="dxa"/>
          </w:tcPr>
          <w:p w14:paraId="688AFC63"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757" w:type="dxa"/>
          </w:tcPr>
          <w:p w14:paraId="3701435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c>
          <w:tcPr>
            <w:tcW w:w="730" w:type="dxa"/>
          </w:tcPr>
          <w:p w14:paraId="46827272"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c>
          <w:tcPr>
            <w:tcW w:w="809" w:type="dxa"/>
          </w:tcPr>
          <w:p w14:paraId="156D5E93"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105</w:t>
            </w:r>
          </w:p>
        </w:tc>
        <w:tc>
          <w:tcPr>
            <w:tcW w:w="850" w:type="dxa"/>
          </w:tcPr>
          <w:p w14:paraId="1FD1FB1B"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108</w:t>
            </w:r>
          </w:p>
        </w:tc>
        <w:tc>
          <w:tcPr>
            <w:tcW w:w="709" w:type="dxa"/>
          </w:tcPr>
          <w:p w14:paraId="559AFC25"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68</w:t>
            </w:r>
          </w:p>
        </w:tc>
        <w:tc>
          <w:tcPr>
            <w:tcW w:w="858" w:type="dxa"/>
          </w:tcPr>
          <w:p w14:paraId="35C80044"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84</w:t>
            </w:r>
          </w:p>
        </w:tc>
      </w:tr>
      <w:tr w:rsidR="00CC65BE" w:rsidRPr="00B51B7F" w14:paraId="698BDA8F" w14:textId="77777777" w:rsidTr="00845E87">
        <w:tc>
          <w:tcPr>
            <w:tcW w:w="9642" w:type="dxa"/>
            <w:gridSpan w:val="11"/>
          </w:tcPr>
          <w:p w14:paraId="40ADE08A" w14:textId="7A34F7B4" w:rsidR="00CC65BE"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Ескерту:</w:t>
            </w:r>
            <w:r w:rsidR="00BB4A2E" w:rsidRPr="00B51B7F">
              <w:rPr>
                <w:rFonts w:eastAsia="Times New Roman" w:cs="Times New Roman"/>
                <w:color w:val="222222"/>
                <w:sz w:val="24"/>
                <w:szCs w:val="24"/>
                <w:lang w:val="kk-KZ" w:eastAsia="ru-RU"/>
              </w:rPr>
              <w:t xml:space="preserve"> </w:t>
            </w:r>
            <w:r w:rsidR="003C3659" w:rsidRPr="00B51B7F">
              <w:rPr>
                <w:rFonts w:eastAsia="Times New Roman" w:cs="Times New Roman"/>
                <w:color w:val="222222"/>
                <w:sz w:val="24"/>
                <w:szCs w:val="24"/>
                <w:lang w:val="kk-KZ" w:eastAsia="ru-RU"/>
              </w:rPr>
              <w:t>[</w:t>
            </w:r>
            <w:r w:rsidR="00490A71" w:rsidRPr="00B51B7F">
              <w:rPr>
                <w:rFonts w:eastAsia="Times New Roman" w:cs="Times New Roman"/>
                <w:color w:val="222222"/>
                <w:sz w:val="24"/>
                <w:szCs w:val="24"/>
                <w:lang w:val="kk-KZ" w:eastAsia="ru-RU"/>
              </w:rPr>
              <w:t>63] негізінде автормен жасалды</w:t>
            </w:r>
          </w:p>
        </w:tc>
      </w:tr>
    </w:tbl>
    <w:p w14:paraId="354C8447" w14:textId="77777777" w:rsidR="007E2EFA" w:rsidRPr="0025109A" w:rsidRDefault="007E2EF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37B79F3" w14:textId="70A06364" w:rsidR="007C6302" w:rsidRPr="0025109A" w:rsidRDefault="00FE1FDA" w:rsidP="002B121F">
      <w:pPr>
        <w:pStyle w:val="HTML"/>
        <w:widowControl w:val="0"/>
        <w:shd w:val="clear" w:color="auto" w:fill="FFFFFF" w:themeFill="background1"/>
        <w:ind w:firstLine="709"/>
        <w:rPr>
          <w:rFonts w:ascii="Times New Roman" w:hAnsi="Times New Roman" w:cs="Times New Roman"/>
          <w:color w:val="202124"/>
          <w:sz w:val="28"/>
          <w:szCs w:val="28"/>
          <w:lang w:val="kk-KZ"/>
        </w:rPr>
      </w:pPr>
      <w:r w:rsidRPr="0025109A">
        <w:rPr>
          <w:rFonts w:ascii="Times New Roman" w:hAnsi="Times New Roman" w:cs="Times New Roman"/>
          <w:color w:val="222222"/>
          <w:sz w:val="28"/>
          <w:szCs w:val="28"/>
          <w:lang w:val="kk-KZ"/>
        </w:rPr>
        <w:t>Талдау барысында белгілі болғандай, ЕАЭО</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мүше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мемлекеттерінің негізгі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5 индекстері салыстырылды, Беларусь – </w:t>
      </w:r>
      <w:r w:rsidRPr="0025109A">
        <w:rPr>
          <w:rFonts w:ascii="Times New Roman" w:hAnsi="Times New Roman" w:cs="Times New Roman"/>
          <w:sz w:val="28"/>
          <w:szCs w:val="28"/>
          <w:lang w:val="kk-KZ"/>
        </w:rPr>
        <w:t>GCI индексі бойынша 2018 жылы рейтингке қатыспаған</w:t>
      </w:r>
      <w:r w:rsidR="007177E0" w:rsidRPr="0025109A">
        <w:rPr>
          <w:rFonts w:ascii="Times New Roman" w:hAnsi="Times New Roman" w:cs="Times New Roman"/>
          <w:sz w:val="28"/>
          <w:szCs w:val="28"/>
          <w:lang w:val="kk-KZ"/>
        </w:rPr>
        <w:t>,</w:t>
      </w:r>
      <w:r w:rsidR="007C6302" w:rsidRPr="0025109A">
        <w:rPr>
          <w:rFonts w:ascii="Times New Roman" w:hAnsi="Times New Roman" w:cs="Times New Roman"/>
          <w:color w:val="202124"/>
          <w:sz w:val="28"/>
          <w:szCs w:val="28"/>
          <w:lang w:val="kk-KZ"/>
        </w:rPr>
        <w:t xml:space="preserve"> Қазақстан электронды үкіметті дамыту бойынша 193 елдің ішінде 28-ші орында. Бұл 2020 жылмен салыстырғанда бір позицияға жоғары. Қазақстан ТМД және Орталық Азия елдерінен басқа Ирландия, Канада, Италия, Бельгия, Чехия және басқа да бірқатар дамыған елдерді басып озды.</w:t>
      </w:r>
    </w:p>
    <w:p w14:paraId="4302372B" w14:textId="5411E179" w:rsidR="007C6302" w:rsidRPr="0025109A" w:rsidRDefault="007C6302" w:rsidP="002B121F">
      <w:pPr>
        <w:pStyle w:val="HTML"/>
        <w:widowControl w:val="0"/>
        <w:shd w:val="clear" w:color="auto" w:fill="FFFFFF" w:themeFill="background1"/>
        <w:ind w:firstLine="709"/>
        <w:rPr>
          <w:rFonts w:ascii="Times New Roman" w:hAnsi="Times New Roman" w:cs="Times New Roman"/>
          <w:color w:val="202124"/>
          <w:sz w:val="28"/>
          <w:szCs w:val="28"/>
          <w:lang w:val="kk-KZ"/>
        </w:rPr>
      </w:pPr>
      <w:r w:rsidRPr="0025109A">
        <w:rPr>
          <w:rFonts w:ascii="Times New Roman" w:hAnsi="Times New Roman" w:cs="Times New Roman"/>
          <w:color w:val="202124"/>
          <w:sz w:val="28"/>
          <w:szCs w:val="28"/>
          <w:lang w:val="kk-KZ"/>
        </w:rPr>
        <w:t>2021 жылы Finprom.kz мәліметінше, 6 мен 74 жас аралығындағы ел тұрғындарының 92,9 пайызы ғаламтор артықшылықтарын сенімді түрде пайдаланған. Сонымен қатар, ауылдар мен қала тұрғындары үшін ғаламтор қолжетімділігінің айырмашылығы небәрі 4 пайызды құраған.</w:t>
      </w:r>
      <w:r w:rsidR="007177E0" w:rsidRPr="0025109A">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Елімізде ұялы ғаламтор жылдамдығы 2021 жылмен салыстырғанда 11,4%-ға өсті. Салыстырмалы түрде, Қазақстанда 22,1 Мб/с,</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Ресейде – 21,2 Мб/с, Қырғызстанда – 20,2 Мб/с құрайды</w:t>
      </w:r>
      <w:r w:rsidR="003C3659">
        <w:rPr>
          <w:rFonts w:ascii="Times New Roman" w:hAnsi="Times New Roman" w:cs="Times New Roman"/>
          <w:color w:val="222222"/>
          <w:sz w:val="28"/>
          <w:szCs w:val="28"/>
          <w:lang w:val="kk-KZ"/>
        </w:rPr>
        <w:t xml:space="preserve"> [</w:t>
      </w:r>
      <w:r w:rsidR="006C565B" w:rsidRPr="0025109A">
        <w:rPr>
          <w:rFonts w:ascii="Times New Roman" w:hAnsi="Times New Roman" w:cs="Times New Roman"/>
          <w:color w:val="222222"/>
          <w:sz w:val="28"/>
          <w:szCs w:val="28"/>
          <w:lang w:val="kk-KZ"/>
        </w:rPr>
        <w:t>64]</w:t>
      </w:r>
      <w:r w:rsidRPr="0025109A">
        <w:rPr>
          <w:rFonts w:ascii="Times New Roman" w:hAnsi="Times New Roman" w:cs="Times New Roman"/>
          <w:color w:val="202124"/>
          <w:sz w:val="28"/>
          <w:szCs w:val="28"/>
          <w:lang w:val="kk-KZ"/>
        </w:rPr>
        <w:t>.</w:t>
      </w:r>
    </w:p>
    <w:p w14:paraId="470B48EF" w14:textId="4D03B965" w:rsidR="007C6302" w:rsidRPr="0025109A" w:rsidRDefault="007C6302"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эволюция бойынша 90 ірі экономика рейтингінде Қазақстан цифрландырудың даму жылдамдығы бойынша 20-шы орынды иеленді. Ел цифрлық әл-ауқатты одан әрі дамыту бойынша ең перспективалы елдердің қатарына енді. Сондай-ақ 2021 жылы цифрлық дағдылар бойынша 134 елдің рейтингінде Қазақстан 43-ші орынға ие болды. Бұл елдегі цифрлық технологиялардың сенімділігінің, тұрақтылығының және тиімділігінің айтарлықтай жоғары көрсеткіштерін көрсетеді.</w:t>
      </w:r>
    </w:p>
    <w:p w14:paraId="16F9CA46" w14:textId="22EC3AC0" w:rsidR="00313803" w:rsidRPr="0025109A" w:rsidRDefault="00313803" w:rsidP="002B121F">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Қазіргі уақытта цифрлық экономика дамуының тұрақтылығы қажетті индикаторлардың тек жартысы арқылы анықталады, ең үлкен үлесі «іргелі» </w:t>
      </w:r>
      <w:r w:rsidRPr="0025109A">
        <w:rPr>
          <w:rFonts w:eastAsia="Times New Roman" w:cs="Times New Roman"/>
          <w:color w:val="222222"/>
          <w:szCs w:val="28"/>
          <w:lang w:val="kk-KZ" w:eastAsia="ru-RU"/>
        </w:rPr>
        <w:lastRenderedPageBreak/>
        <w:t xml:space="preserve">санатына жатады және цифрлық экономиканың дамуына негіз жасайды, оның құрамына мемлекеттік цифрлық қызметтерді пайдалану деңгейі кіреді. </w:t>
      </w:r>
    </w:p>
    <w:p w14:paraId="07D1A3EB" w14:textId="5B96902B" w:rsidR="00313803" w:rsidRPr="0025109A" w:rsidRDefault="00313803"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Осылайша, цифрлық экономика саласында Қазақстан оны өлшеу жолдарын іздеуді өзінің басты міндеті етіп қояды. Ол басқа мемлекеттермен белсенді ынтымақтастық жасайды, статистикалық базаны кеңейтеді, халықаралық бағдарламаларға қатысады. Э</w:t>
      </w:r>
      <w:r w:rsidR="004E4C08" w:rsidRPr="0025109A">
        <w:rPr>
          <w:rFonts w:eastAsia="Times New Roman" w:cs="Times New Roman"/>
          <w:color w:val="222222"/>
          <w:szCs w:val="28"/>
          <w:lang w:val="kk-KZ" w:eastAsia="ru-RU"/>
        </w:rPr>
        <w:t>ЫДҰ</w:t>
      </w:r>
      <w:r w:rsidRPr="0025109A">
        <w:rPr>
          <w:rFonts w:eastAsia="Times New Roman" w:cs="Times New Roman"/>
          <w:color w:val="222222"/>
          <w:szCs w:val="28"/>
          <w:lang w:val="kk-KZ" w:eastAsia="ru-RU"/>
        </w:rPr>
        <w:t xml:space="preserve"> экономикасы цифрландырылған дамушы елдердегі цифрлық сенім деңгейін бағалау, сондай-ақ әлемдік тәжірибеде қолданылатын цифрлық экономиканың негізгі көрсеткіштерінің болжамды мәндерін жасау үшін қолданылатын тәсілдерді жасады.</w:t>
      </w:r>
    </w:p>
    <w:p w14:paraId="108A2299" w14:textId="3A25B935" w:rsidR="00313803" w:rsidRPr="0025109A" w:rsidRDefault="00313803"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Сипатталған тәсілдер Қазақстан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үшін де, басқа елдер үшін де ресурстарды, мүмкіндіктер мен нәтижелерді бағалауға мүмкіндік береді. Цифрлық экономиканың дамуының қазіргі бағдарларын, дамыған елдер арасындағы көрсеткіштерді бөлудегі алшақтықты талдай отырып, жетілдіруді қажет ететін бағыттарды анықтауға болады. Ұсынылған тәсіл цифрлық экономиканы өлшеу мәселесін ішінара шешуге мүмкіндік береді.</w:t>
      </w:r>
    </w:p>
    <w:p w14:paraId="1E5E1237" w14:textId="77777777" w:rsidR="00CB6E3B" w:rsidRPr="0025109A" w:rsidRDefault="00CB6E3B" w:rsidP="002B121F">
      <w:pPr>
        <w:pStyle w:val="HTML"/>
        <w:widowControl w:val="0"/>
        <w:ind w:firstLine="709"/>
        <w:rPr>
          <w:rFonts w:ascii="Times New Roman" w:hAnsi="Times New Roman" w:cs="Times New Roman"/>
          <w:color w:val="222222"/>
          <w:sz w:val="28"/>
          <w:szCs w:val="28"/>
          <w:lang w:val="kk-KZ"/>
        </w:rPr>
      </w:pPr>
    </w:p>
    <w:p w14:paraId="19ED7829" w14:textId="77777777" w:rsidR="00CB6E3B" w:rsidRPr="0025109A" w:rsidRDefault="00CB6E3B" w:rsidP="00B24B89">
      <w:pPr>
        <w:pStyle w:val="HTML"/>
        <w:widowControl w:val="0"/>
        <w:rPr>
          <w:rFonts w:ascii="Times New Roman" w:hAnsi="Times New Roman" w:cs="Times New Roman"/>
          <w:color w:val="222222"/>
          <w:sz w:val="28"/>
          <w:szCs w:val="28"/>
          <w:lang w:val="kk-KZ"/>
        </w:rPr>
      </w:pPr>
    </w:p>
    <w:p w14:paraId="76A0A98B" w14:textId="5CB0A856" w:rsidR="00AF33FC" w:rsidRPr="002B121F" w:rsidRDefault="00C64374" w:rsidP="002B121F">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1" w:name="_Toc119414363"/>
      <w:r w:rsidRPr="002B121F">
        <w:rPr>
          <w:rFonts w:ascii="Times New Roman" w:eastAsia="Times New Roman" w:hAnsi="Times New Roman" w:cs="Times New Roman"/>
          <w:b/>
          <w:bCs/>
          <w:color w:val="auto"/>
          <w:sz w:val="28"/>
          <w:szCs w:val="28"/>
          <w:lang w:val="kk-KZ" w:eastAsia="ru-RU"/>
        </w:rPr>
        <w:t>2.2</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Қазақстан экономикасы салаларын</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цифрландырудың экономикалық</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тиімділігін бағалау</w:t>
      </w:r>
      <w:bookmarkEnd w:id="11"/>
      <w:r w:rsidR="00864922" w:rsidRPr="002B121F">
        <w:rPr>
          <w:rFonts w:ascii="Times New Roman" w:eastAsia="Times New Roman" w:hAnsi="Times New Roman" w:cs="Times New Roman"/>
          <w:b/>
          <w:bCs/>
          <w:color w:val="auto"/>
          <w:sz w:val="28"/>
          <w:szCs w:val="28"/>
          <w:lang w:val="kk-KZ" w:eastAsia="ru-RU"/>
        </w:rPr>
        <w:t xml:space="preserve"> </w:t>
      </w:r>
    </w:p>
    <w:p w14:paraId="71D3AC6F" w14:textId="43B79ECF" w:rsidR="00AD53AD" w:rsidRPr="00A00778" w:rsidRDefault="006F0C0A" w:rsidP="002B121F">
      <w:pPr>
        <w:ind w:firstLine="709"/>
        <w:rPr>
          <w:lang w:val="kk-KZ"/>
        </w:rPr>
      </w:pPr>
      <w:r w:rsidRPr="00A00778">
        <w:rPr>
          <w:lang w:val="kk-KZ"/>
        </w:rPr>
        <w:t>Қазіргі уақытта бүкіл әлемде көптеген ұйымдар цифрлық</w:t>
      </w:r>
      <w:r w:rsidR="00BB4A2E" w:rsidRPr="00A00778">
        <w:rPr>
          <w:lang w:val="kk-KZ"/>
        </w:rPr>
        <w:t xml:space="preserve"> </w:t>
      </w:r>
      <w:r w:rsidRPr="00A00778">
        <w:rPr>
          <w:lang w:val="kk-KZ"/>
        </w:rPr>
        <w:t xml:space="preserve">технологияларды қолдана отырып, дәстүрлі бизнес </w:t>
      </w:r>
      <w:r w:rsidR="006C3A5B" w:rsidRPr="00A00778">
        <w:rPr>
          <w:lang w:val="kk-KZ"/>
        </w:rPr>
        <w:t xml:space="preserve">үлгілерін </w:t>
      </w:r>
      <w:r w:rsidRPr="00A00778">
        <w:rPr>
          <w:lang w:val="kk-KZ"/>
        </w:rPr>
        <w:t>өзгерту және тұрақты бәсекелес</w:t>
      </w:r>
      <w:r w:rsidR="007177E0" w:rsidRPr="00A00778">
        <w:rPr>
          <w:lang w:val="kk-KZ"/>
        </w:rPr>
        <w:t>тік артықшылықтар жасау жолында</w:t>
      </w:r>
      <w:r w:rsidRPr="00A00778">
        <w:rPr>
          <w:lang w:val="kk-KZ"/>
        </w:rPr>
        <w:t xml:space="preserve">. </w:t>
      </w:r>
      <w:r w:rsidR="00CB6E3B" w:rsidRPr="00A00778">
        <w:rPr>
          <w:lang w:val="kk-KZ"/>
        </w:rPr>
        <w:t xml:space="preserve">Ақпараттық жүйелердің жұмыс </w:t>
      </w:r>
      <w:r w:rsidR="002F6F44" w:rsidRPr="00A00778">
        <w:rPr>
          <w:lang w:val="kk-KZ"/>
        </w:rPr>
        <w:t>қағидаттарын</w:t>
      </w:r>
      <w:r w:rsidR="00CB6E3B" w:rsidRPr="00A00778">
        <w:rPr>
          <w:lang w:val="kk-KZ"/>
        </w:rPr>
        <w:t xml:space="preserve"> қайта құру Қазақстан Республикасының 2050 жылға дейін әлемдегі ең дамыған 30 елдің қатарына кіруінің негізгі басымдықтарын ескере отырып, сондай-ақ «Цифрлық Қазақстан» Мемлекеттік бағдарламасын іске асыруда ерекше маңызды.</w:t>
      </w:r>
      <w:r w:rsidR="002B121F">
        <w:rPr>
          <w:lang w:val="kk-KZ"/>
        </w:rPr>
        <w:t xml:space="preserve"> </w:t>
      </w:r>
      <w:r w:rsidR="00AD53AD" w:rsidRPr="002B121F">
        <w:rPr>
          <w:lang w:val="kk-KZ"/>
        </w:rPr>
        <w:t xml:space="preserve">Тұрақты макроэкономикалық жағдайдың арқасында Қазақстан цифрлық экономика саласында оң нәтижелерге қол жеткізді. </w:t>
      </w:r>
      <w:r w:rsidR="00AD53AD" w:rsidRPr="00A00778">
        <w:rPr>
          <w:lang w:val="kk-KZ"/>
        </w:rPr>
        <w:t>Дегенмен, бұл негізгі салаларды цифрландырудың қарқынды өсуі үшін әлі де жеткіліксіз. «Самұрық-Қазына» ұлттық әл-ауқат қоры мен The Boston Consulting Group «Қазақстанның макроэкономикалық келешегі және цифрландыруға инвестицияның жаңа көкжиектері» атты бірлескен зерттеуін жариялады.</w:t>
      </w:r>
    </w:p>
    <w:p w14:paraId="608B1FE0" w14:textId="70CD3FE2" w:rsidR="00AD53AD" w:rsidRPr="00A00778" w:rsidRDefault="00AD53AD" w:rsidP="002B121F">
      <w:pPr>
        <w:ind w:firstLine="709"/>
        <w:rPr>
          <w:lang w:val="kk-KZ"/>
        </w:rPr>
      </w:pPr>
      <w:r w:rsidRPr="00A00778">
        <w:rPr>
          <w:lang w:val="kk-KZ"/>
        </w:rPr>
        <w:t>Зерттеуге сәйкес, тұтастай алғанда ел экономикасы тұрақты дамып келеді, бірақ цифрландыру қарқынын арттырмай, өнеркәсіп өндірісі, бөлшек сауда, ауыл шаруашылығы, көлік сияқты негізгі салаларда өсім болуы мүмкін емес.</w:t>
      </w:r>
    </w:p>
    <w:p w14:paraId="5452B076" w14:textId="09C81E92" w:rsidR="00AD53AD" w:rsidRPr="00A00778" w:rsidRDefault="00AD53AD" w:rsidP="002B121F">
      <w:pPr>
        <w:ind w:firstLine="709"/>
        <w:rPr>
          <w:lang w:val="kk-KZ"/>
        </w:rPr>
      </w:pPr>
      <w:r w:rsidRPr="00A00778">
        <w:rPr>
          <w:lang w:val="kk-KZ"/>
        </w:rPr>
        <w:t xml:space="preserve">Қазақстан ТМД елдерінің ішінде бірінші болып халықаралық рейтингтік агенттіктердің инвестициялық біліктілік рейтингтерін алды. Тәуелсіздік жылдарында ел экономикасына 232 миллиард доллар шетелдік инвестиция тартылды. Қазіргі уақытта Қазақстандағы электрондық </w:t>
      </w:r>
      <w:r w:rsidR="0068317C" w:rsidRPr="00A00778">
        <w:rPr>
          <w:lang w:val="kk-KZ"/>
        </w:rPr>
        <w:t xml:space="preserve">сауданың </w:t>
      </w:r>
      <w:r w:rsidRPr="00A00778">
        <w:rPr>
          <w:lang w:val="kk-KZ"/>
        </w:rPr>
        <w:t>үлесі 0,5%, Ресейде - 3%, Қытайда - 8,3% құрайды.</w:t>
      </w:r>
    </w:p>
    <w:p w14:paraId="034881C7" w14:textId="5CF28EA6" w:rsidR="0068317C" w:rsidRPr="00A00778" w:rsidRDefault="0068317C" w:rsidP="002B121F">
      <w:pPr>
        <w:ind w:firstLine="709"/>
        <w:rPr>
          <w:lang w:val="kk-KZ"/>
        </w:rPr>
      </w:pPr>
      <w:r w:rsidRPr="00A00778">
        <w:rPr>
          <w:lang w:val="kk-KZ"/>
        </w:rPr>
        <w:t>2019 жылы электрондық билеттер мен іс-шара билеттерін қоспағанда, жаһандық бөлшек сауда 3,5 триллион доллардан асты. Соңғы бірнеше жылда бұл көрсеткіштің өсу қарқыны 20 пайыздан асады. Электрондық сауда бойынша көшбасшылар әлемдік нарықтың 71,3 пайызын құрайтын Қытай мен АҚШ.</w:t>
      </w:r>
    </w:p>
    <w:p w14:paraId="0FA759C8" w14:textId="14A11F77" w:rsidR="00CB6E3B" w:rsidRPr="00A00778" w:rsidRDefault="00CB6E3B" w:rsidP="002B121F">
      <w:pPr>
        <w:ind w:firstLine="709"/>
        <w:rPr>
          <w:lang w:val="kk-KZ"/>
        </w:rPr>
      </w:pPr>
      <w:r w:rsidRPr="00A00778">
        <w:rPr>
          <w:lang w:val="kk-KZ"/>
        </w:rPr>
        <w:lastRenderedPageBreak/>
        <w:t xml:space="preserve">Электрондық </w:t>
      </w:r>
      <w:r w:rsidR="006C3A5B" w:rsidRPr="00A00778">
        <w:rPr>
          <w:lang w:val="kk-KZ"/>
        </w:rPr>
        <w:t>сауданың</w:t>
      </w:r>
      <w:r w:rsidR="00BB4A2E" w:rsidRPr="00A00778">
        <w:rPr>
          <w:lang w:val="kk-KZ"/>
        </w:rPr>
        <w:t xml:space="preserve"> </w:t>
      </w:r>
      <w:r w:rsidRPr="00A00778">
        <w:rPr>
          <w:lang w:val="kk-KZ"/>
        </w:rPr>
        <w:t>тағы бір бағыты - бұл ең алдымен смартфондар арқылы сатып алу. Смартфондарды қолдану арқылы тапсырыс берген клиенттердің үлесі бүкіл әлем бойынша 54% құрайды. Қазақстанда бұл көрсеткіш 65% -ға жетті.</w:t>
      </w:r>
      <w:r w:rsidR="007177E0" w:rsidRPr="00A00778">
        <w:rPr>
          <w:lang w:val="kk-KZ"/>
        </w:rPr>
        <w:t xml:space="preserve"> </w:t>
      </w:r>
      <w:r w:rsidR="0068317C" w:rsidRPr="00A00778">
        <w:rPr>
          <w:lang w:val="kk-KZ"/>
        </w:rPr>
        <w:t>Қазақстанда 2019 жылы электронды сауда нарығының көлемі 1,8 есеге артып, 700 млрд теңгеден асты. Бөлшек саудадағы электрондық сауданың</w:t>
      </w:r>
      <w:r w:rsidR="00BB4A2E" w:rsidRPr="00A00778">
        <w:rPr>
          <w:lang w:val="kk-KZ"/>
        </w:rPr>
        <w:t xml:space="preserve"> </w:t>
      </w:r>
      <w:r w:rsidR="0068317C" w:rsidRPr="00A00778">
        <w:rPr>
          <w:lang w:val="kk-KZ"/>
        </w:rPr>
        <w:t>үлесі 1%-дан 3,7%-ға дейін өсті. Бұл айтарлықтай өсу әлеуетін көрсетеді.</w:t>
      </w:r>
      <w:r w:rsidR="00292484" w:rsidRPr="00A00778">
        <w:rPr>
          <w:lang w:val="kk-KZ"/>
        </w:rPr>
        <w:t xml:space="preserve"> </w:t>
      </w:r>
      <w:r w:rsidR="0068317C" w:rsidRPr="00A00778">
        <w:rPr>
          <w:lang w:val="kk-KZ"/>
        </w:rPr>
        <w:t>Қазақстанда 2 мыңнан астам ғаламтор -дүкен бар. Алайда табыс салығын төлеуден босату түріндегі салық жеңілдіктеріне небәрі 579 ғаламтор -дүкен тіркелген. 2019 жылы электронды саудада</w:t>
      </w:r>
      <w:r w:rsidR="00BB4A2E" w:rsidRPr="00A00778">
        <w:rPr>
          <w:lang w:val="kk-KZ"/>
        </w:rPr>
        <w:t xml:space="preserve"> </w:t>
      </w:r>
      <w:r w:rsidR="0068317C" w:rsidRPr="00A00778">
        <w:rPr>
          <w:lang w:val="kk-KZ"/>
        </w:rPr>
        <w:t>36,8 мың жаңа жұмыс орны ашылды</w:t>
      </w:r>
      <w:r w:rsidRPr="00A00778">
        <w:rPr>
          <w:lang w:val="kk-KZ"/>
        </w:rPr>
        <w:t>.</w:t>
      </w:r>
    </w:p>
    <w:p w14:paraId="0D25FEAD" w14:textId="18E0EE35" w:rsidR="00CD101F" w:rsidRPr="00A00778" w:rsidRDefault="0068317C" w:rsidP="002B121F">
      <w:pPr>
        <w:ind w:firstLine="709"/>
        <w:rPr>
          <w:lang w:val="kk-KZ"/>
        </w:rPr>
      </w:pPr>
      <w:r w:rsidRPr="00A00778">
        <w:rPr>
          <w:lang w:val="kk-KZ"/>
        </w:rPr>
        <w:t>Қазіргі уақытта еліміздің жалпы ішкі өнімінің 25 пайызын құрайтын өнеркәсіп өндірісін автоматтандыру деңгейі жеткіліксіз: компаниялардың 20 пайызында компьютер, ал 24 пайызында ғаламторға</w:t>
      </w:r>
      <w:r w:rsidR="00BB4A2E" w:rsidRPr="00A00778">
        <w:rPr>
          <w:lang w:val="kk-KZ"/>
        </w:rPr>
        <w:t xml:space="preserve"> </w:t>
      </w:r>
      <w:r w:rsidRPr="00A00778">
        <w:rPr>
          <w:lang w:val="kk-KZ"/>
        </w:rPr>
        <w:t>қолжетімділік жоқ.</w:t>
      </w:r>
      <w:r w:rsidR="002B121F">
        <w:rPr>
          <w:lang w:val="kk-KZ"/>
        </w:rPr>
        <w:t xml:space="preserve"> </w:t>
      </w:r>
      <w:r w:rsidR="00CD101F" w:rsidRPr="002B121F">
        <w:rPr>
          <w:lang w:val="kk-KZ"/>
        </w:rPr>
        <w:t xml:space="preserve">Ауыл шаруашылығындағы дамуды нақты деректер бойынша тыңайтқыштар мен химиялық заттарды сауатты пайдалануға мүмкіндік беретін «нақты өңдеу» деп аталатын технологиялар қамтамасыз ете алады. </w:t>
      </w:r>
      <w:r w:rsidR="00CD101F" w:rsidRPr="00A00778">
        <w:rPr>
          <w:lang w:val="kk-KZ"/>
        </w:rPr>
        <w:t>2015 жылы ауылшаруашылық кәсіпорындарының 33 пайызында ғана компьютер, 27 пайызында ғана ғаламтор</w:t>
      </w:r>
      <w:r w:rsidR="00BB4A2E" w:rsidRPr="00A00778">
        <w:rPr>
          <w:lang w:val="kk-KZ"/>
        </w:rPr>
        <w:t xml:space="preserve"> </w:t>
      </w:r>
      <w:r w:rsidR="00CD101F" w:rsidRPr="00A00778">
        <w:rPr>
          <w:lang w:val="kk-KZ"/>
        </w:rPr>
        <w:t>бар болғанын ескерсек, бұл салада әлі де атқарылар жұмыстардың көп екенін байқаймыз.</w:t>
      </w:r>
    </w:p>
    <w:p w14:paraId="16E53CB0" w14:textId="33E71FB2" w:rsidR="00CB6E3B" w:rsidRPr="0082405D" w:rsidRDefault="00690D82" w:rsidP="002B121F">
      <w:pPr>
        <w:ind w:firstLine="709"/>
        <w:rPr>
          <w:lang w:val="kk-KZ"/>
        </w:rPr>
      </w:pPr>
      <w:r w:rsidRPr="0082405D">
        <w:rPr>
          <w:lang w:val="kk-KZ"/>
        </w:rPr>
        <w:t xml:space="preserve">BCG электронды қарқындылық рейтингі бойынша </w:t>
      </w:r>
      <w:r w:rsidR="001C7C04" w:rsidRPr="0082405D">
        <w:rPr>
          <w:lang w:val="kk-KZ"/>
        </w:rPr>
        <w:t>Қ</w:t>
      </w:r>
      <w:r w:rsidRPr="0082405D">
        <w:rPr>
          <w:lang w:val="kk-KZ"/>
        </w:rPr>
        <w:t>азақстандық компаниялар арасында кең жолақты ғаламторға</w:t>
      </w:r>
      <w:r w:rsidR="00BB4A2E" w:rsidRPr="0082405D">
        <w:rPr>
          <w:lang w:val="kk-KZ"/>
        </w:rPr>
        <w:t xml:space="preserve"> </w:t>
      </w:r>
      <w:r w:rsidRPr="0082405D">
        <w:rPr>
          <w:lang w:val="kk-KZ"/>
        </w:rPr>
        <w:t>қолжетімділік 45 пайызды құрайды. Бұл көрсеткіш бойынша Қазақстан БАӘ (53%) мен Малайзияны (38%) қуып жетті.</w:t>
      </w:r>
      <w:r w:rsidR="002B121F">
        <w:rPr>
          <w:lang w:val="kk-KZ"/>
        </w:rPr>
        <w:t xml:space="preserve"> </w:t>
      </w:r>
      <w:r w:rsidRPr="0082405D">
        <w:rPr>
          <w:lang w:val="kk-KZ"/>
        </w:rPr>
        <w:t>Дегенмен, сарапшылардың пікірінше, цифрландырудың өнеркәсіптік өндіріске, ұлттық экономикаға, көлік пен бөлшек саудаға әсері бойынша Қазақстан әлі әлемдік орташа көрсеткішке жеткен жоқ. Мысалы, Қазақстанда өнеркәсіпті автоматтандыру құны жалпы ішкі өнімнің 0,07-</w:t>
      </w:r>
      <w:r w:rsidR="001C7C04" w:rsidRPr="0082405D">
        <w:rPr>
          <w:lang w:val="kk-KZ"/>
        </w:rPr>
        <w:t xml:space="preserve"> </w:t>
      </w:r>
      <w:r w:rsidRPr="0082405D">
        <w:rPr>
          <w:lang w:val="kk-KZ"/>
        </w:rPr>
        <w:t>0,09 пайызын ғана құрайды. Бұл әлемдік орташа деңгейден 2,3-3 есе, Солтүстік және Оңтүстік Америкамен салыстырғанда 4-5 есе аз</w:t>
      </w:r>
      <w:r w:rsidR="00BB4A2E" w:rsidRPr="0082405D">
        <w:rPr>
          <w:lang w:val="kk-KZ"/>
        </w:rPr>
        <w:t xml:space="preserve"> </w:t>
      </w:r>
      <w:r w:rsidR="003C3659" w:rsidRPr="0082405D">
        <w:rPr>
          <w:lang w:val="kk-KZ"/>
        </w:rPr>
        <w:t>[</w:t>
      </w:r>
      <w:r w:rsidR="00CB6E3B" w:rsidRPr="0082405D">
        <w:rPr>
          <w:lang w:val="kk-KZ"/>
        </w:rPr>
        <w:t>6</w:t>
      </w:r>
      <w:r w:rsidR="0010052D" w:rsidRPr="0082405D">
        <w:rPr>
          <w:lang w:val="kk-KZ"/>
        </w:rPr>
        <w:t>5</w:t>
      </w:r>
      <w:r w:rsidR="00CB6E3B" w:rsidRPr="0082405D">
        <w:rPr>
          <w:lang w:val="kk-KZ"/>
        </w:rPr>
        <w:t xml:space="preserve">]. </w:t>
      </w:r>
    </w:p>
    <w:p w14:paraId="5CEF4012" w14:textId="2A51D8AB" w:rsidR="00845E87" w:rsidRPr="0082405D" w:rsidRDefault="00241123" w:rsidP="002B121F">
      <w:pPr>
        <w:ind w:firstLine="709"/>
        <w:rPr>
          <w:lang w:val="kk-KZ"/>
        </w:rPr>
      </w:pPr>
      <w:r w:rsidRPr="0082405D">
        <w:rPr>
          <w:lang w:val="kk-KZ"/>
        </w:rPr>
        <w:t>Бірқатар тәуелсіз эконометрикалық зерттеулерге сәйкес, кең жолақты ғаламторға</w:t>
      </w:r>
      <w:r w:rsidR="00BB4A2E" w:rsidRPr="0082405D">
        <w:rPr>
          <w:lang w:val="kk-KZ"/>
        </w:rPr>
        <w:t xml:space="preserve"> </w:t>
      </w:r>
      <w:r w:rsidRPr="0082405D">
        <w:rPr>
          <w:lang w:val="kk-KZ"/>
        </w:rPr>
        <w:t xml:space="preserve">енуді арттыру ЖІӨ өсімін 1,3%-ға арттыруы мүмкін. Жоғары жылдамдықты ғаламтор, бұлттық технологиялар және смарт шешімдер озық мүмкіндіктерінің арқасында көптеген салаларда серпіліс жасайды. </w:t>
      </w:r>
      <w:r w:rsidR="00845E87" w:rsidRPr="0082405D">
        <w:rPr>
          <w:lang w:val="kk-KZ"/>
        </w:rPr>
        <w:t>Қазақстан</w:t>
      </w:r>
      <w:r w:rsidR="00BB4A2E" w:rsidRPr="0082405D">
        <w:rPr>
          <w:lang w:val="kk-KZ"/>
        </w:rPr>
        <w:t xml:space="preserve"> </w:t>
      </w:r>
      <w:r w:rsidR="00845E87" w:rsidRPr="0082405D">
        <w:rPr>
          <w:lang w:val="kk-KZ"/>
        </w:rPr>
        <w:t>Республикасы Үкіметінің 2017 жылғы 12 желтоқсандағы</w:t>
      </w:r>
      <w:r w:rsidR="00BB4A2E" w:rsidRPr="0082405D">
        <w:rPr>
          <w:lang w:val="kk-KZ"/>
        </w:rPr>
        <w:t xml:space="preserve"> </w:t>
      </w:r>
      <w:r w:rsidR="00845E87" w:rsidRPr="0082405D">
        <w:rPr>
          <w:lang w:val="kk-KZ"/>
        </w:rPr>
        <w:t>№ 827 Қаулысына сәйкес «Цифрлық Қазақстан» мемлекеттік бағдарламасы қабылдан</w:t>
      </w:r>
      <w:r w:rsidR="001C7C04" w:rsidRPr="0082405D">
        <w:rPr>
          <w:lang w:val="kk-KZ"/>
        </w:rPr>
        <w:t>ды</w:t>
      </w:r>
      <w:r w:rsidR="00845E87" w:rsidRPr="0082405D">
        <w:rPr>
          <w:lang w:val="kk-KZ"/>
        </w:rPr>
        <w:t xml:space="preserve">. </w:t>
      </w:r>
      <w:r w:rsidR="00C07849" w:rsidRPr="0082405D">
        <w:rPr>
          <w:lang w:val="kk-KZ"/>
        </w:rPr>
        <w:t>Бағдарлама мақсаты</w:t>
      </w:r>
      <w:r w:rsidR="00BB4A2E" w:rsidRPr="0082405D">
        <w:rPr>
          <w:lang w:val="kk-KZ"/>
        </w:rPr>
        <w:t xml:space="preserve"> </w:t>
      </w:r>
      <w:r w:rsidR="00C07849" w:rsidRPr="0082405D">
        <w:rPr>
          <w:lang w:val="kk-KZ"/>
        </w:rPr>
        <w:t>мен</w:t>
      </w:r>
      <w:r w:rsidR="00BB4A2E" w:rsidRPr="0082405D">
        <w:rPr>
          <w:lang w:val="kk-KZ"/>
        </w:rPr>
        <w:t xml:space="preserve"> </w:t>
      </w:r>
      <w:r w:rsidR="00C07849" w:rsidRPr="0082405D">
        <w:rPr>
          <w:lang w:val="kk-KZ"/>
        </w:rPr>
        <w:t>міндеттері, нысыналы</w:t>
      </w:r>
      <w:r w:rsidR="00BB4A2E" w:rsidRPr="0082405D">
        <w:rPr>
          <w:lang w:val="kk-KZ"/>
        </w:rPr>
        <w:t xml:space="preserve"> </w:t>
      </w:r>
      <w:r w:rsidR="00C07849" w:rsidRPr="0082405D">
        <w:rPr>
          <w:lang w:val="kk-KZ"/>
        </w:rPr>
        <w:t>индикаторлар қатары анықталды.</w:t>
      </w:r>
      <w:r w:rsidR="007C4D12" w:rsidRPr="0082405D">
        <w:rPr>
          <w:lang w:val="kk-KZ"/>
        </w:rPr>
        <w:t xml:space="preserve"> </w:t>
      </w:r>
      <w:r w:rsidR="00C07849" w:rsidRPr="0082405D">
        <w:rPr>
          <w:lang w:val="kk-KZ"/>
        </w:rPr>
        <w:t>Бағдарлама</w:t>
      </w:r>
      <w:r w:rsidR="00BB4A2E" w:rsidRPr="0082405D">
        <w:rPr>
          <w:lang w:val="kk-KZ"/>
        </w:rPr>
        <w:t xml:space="preserve"> </w:t>
      </w:r>
      <w:r w:rsidR="00C07849" w:rsidRPr="0082405D">
        <w:rPr>
          <w:lang w:val="kk-KZ"/>
        </w:rPr>
        <w:t>әрекет еткен уақыт аралығы 2018-2022 жылдармен талдау жасау мақсатында</w:t>
      </w:r>
      <w:r w:rsidR="00BB4A2E" w:rsidRPr="0082405D">
        <w:rPr>
          <w:lang w:val="kk-KZ"/>
        </w:rPr>
        <w:t xml:space="preserve"> </w:t>
      </w:r>
      <w:r w:rsidR="00C07849" w:rsidRPr="0082405D">
        <w:rPr>
          <w:lang w:val="kk-KZ"/>
        </w:rPr>
        <w:t>Қазақстан Республикасы Үкіметінің 2022 жылғы 17 мамырдағы № 311 қаулысымен жаңартылды.</w:t>
      </w:r>
    </w:p>
    <w:p w14:paraId="7B834B8E" w14:textId="3FC149DE" w:rsidR="002B121F" w:rsidRPr="0082405D" w:rsidRDefault="002B121F" w:rsidP="002B121F">
      <w:pPr>
        <w:ind w:firstLine="709"/>
        <w:rPr>
          <w:lang w:val="kk-KZ"/>
        </w:rPr>
      </w:pPr>
      <w:r w:rsidRPr="00F900BA">
        <w:rPr>
          <w:lang w:val="kk-KZ"/>
        </w:rPr>
        <w:t>Экономиканың жекелеген секторлары үшін Қазақстан экономикасы мен өнеркәсібінің басым салаларындағы цифрлық технологиялардың еңбек өнімділігі көрсеткішін арттыруға әсері жеткіліксіз. Мәселен, «Цифрлық Қазақстан» Мемлекеттік бағдарламасының көрсеткіштері бойынша «Тау-кен өнеркәсібі және карьерлерді қазу» бөлімі бойынша 2018-2020 жылдар кезеңінде еңбек өнімділігінің өсімі 13,7%-ды құрады; «Ауыл, орман және балық шаруашылығы» бөлімінде – 36,6%; «Өңдеу өнеркәсібі» бөлімінде – 19,2%.</w:t>
      </w:r>
      <w:r w:rsidRPr="0082405D">
        <w:rPr>
          <w:lang w:val="kk-KZ"/>
        </w:rPr>
        <w:t xml:space="preserve"> </w:t>
      </w:r>
    </w:p>
    <w:p w14:paraId="197A0D37" w14:textId="577897BC" w:rsidR="001C7C04" w:rsidRPr="0025109A" w:rsidRDefault="002B121F" w:rsidP="00B24B89">
      <w:pPr>
        <w:pStyle w:val="HTML"/>
        <w:widowControl w:val="0"/>
        <w:shd w:val="clear" w:color="auto" w:fill="FFFFFF" w:themeFill="background1"/>
        <w:rPr>
          <w:rFonts w:ascii="Times New Roman" w:hAnsi="Times New Roman" w:cs="Times New Roman"/>
          <w:sz w:val="28"/>
          <w:szCs w:val="28"/>
          <w:lang w:val="kk-KZ"/>
        </w:rPr>
      </w:pPr>
      <w:r w:rsidRPr="0025109A">
        <w:rPr>
          <w:rFonts w:ascii="Times New Roman" w:hAnsi="Times New Roman" w:cs="Times New Roman"/>
          <w:noProof/>
          <w:color w:val="222222"/>
          <w:sz w:val="28"/>
          <w:szCs w:val="28"/>
        </w:rPr>
        <w:lastRenderedPageBreak/>
        <mc:AlternateContent>
          <mc:Choice Requires="wps">
            <w:drawing>
              <wp:anchor distT="0" distB="0" distL="114300" distR="114300" simplePos="0" relativeHeight="251672576" behindDoc="0" locked="0" layoutInCell="1" allowOverlap="1" wp14:anchorId="1DBAFBD9" wp14:editId="20BEE3E4">
                <wp:simplePos x="0" y="0"/>
                <wp:positionH relativeFrom="margin">
                  <wp:posOffset>1449309</wp:posOffset>
                </wp:positionH>
                <wp:positionV relativeFrom="paragraph">
                  <wp:posOffset>4305</wp:posOffset>
                </wp:positionV>
                <wp:extent cx="4560125" cy="1140031"/>
                <wp:effectExtent l="0" t="0" r="12065" b="22225"/>
                <wp:wrapNone/>
                <wp:docPr id="13" name="Блок-схема: процесс 13"/>
                <wp:cNvGraphicFramePr/>
                <a:graphic xmlns:a="http://schemas.openxmlformats.org/drawingml/2006/main">
                  <a:graphicData uri="http://schemas.microsoft.com/office/word/2010/wordprocessingShape">
                    <wps:wsp>
                      <wps:cNvSpPr/>
                      <wps:spPr>
                        <a:xfrm>
                          <a:off x="0" y="0"/>
                          <a:ext cx="4560125" cy="114003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A7E984" w14:textId="77777777" w:rsidR="00335D12" w:rsidRPr="002B121F" w:rsidRDefault="00335D12" w:rsidP="00E57DD7">
                            <w:pPr>
                              <w:shd w:val="clear" w:color="auto" w:fill="FFFFFF" w:themeFill="background1"/>
                              <w:rPr>
                                <w:rFonts w:cs="Times New Roman"/>
                                <w:spacing w:val="2"/>
                                <w:sz w:val="22"/>
                                <w:szCs w:val="18"/>
                                <w:shd w:val="clear" w:color="auto" w:fill="FFFFFF" w:themeFill="background1"/>
                                <w:lang w:val="kk-KZ"/>
                              </w:rPr>
                            </w:pPr>
                            <w:r w:rsidRPr="002B121F">
                              <w:rPr>
                                <w:rFonts w:cs="Times New Roman"/>
                                <w:color w:val="000000"/>
                                <w:spacing w:val="2"/>
                                <w:sz w:val="22"/>
                                <w:szCs w:val="18"/>
                                <w:lang w:val="kk-KZ"/>
                              </w:rPr>
                              <w:t xml:space="preserve">Орта мерзімді перспективада 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перспективада Қазақстанның экономикасын болашақтың цифрлық экономикасын құруды қамтамасыз ететін түбегейлі жаңа даму траекториясына көшіруге жағдай   </w:t>
                            </w:r>
                            <w:r w:rsidRPr="002B121F">
                              <w:rPr>
                                <w:rFonts w:cs="Times New Roman"/>
                                <w:spacing w:val="2"/>
                                <w:sz w:val="22"/>
                                <w:szCs w:val="18"/>
                                <w:shd w:val="clear" w:color="auto" w:fill="FFFFFF" w:themeFill="background1"/>
                                <w:lang w:val="kk-KZ"/>
                              </w:rPr>
                              <w:t>жасау</w:t>
                            </w:r>
                          </w:p>
                          <w:p w14:paraId="48B64AB0" w14:textId="77777777" w:rsidR="00335D12" w:rsidRPr="002B121F" w:rsidRDefault="00335D12" w:rsidP="00E57DD7">
                            <w:pPr>
                              <w:shd w:val="clear" w:color="auto" w:fill="FFFFFF" w:themeFill="background1"/>
                              <w:rPr>
                                <w:rFonts w:cs="Times New Roman"/>
                                <w:sz w:val="22"/>
                                <w:szCs w:val="18"/>
                                <w:lang w:val="kk-KZ"/>
                              </w:rPr>
                            </w:pPr>
                          </w:p>
                          <w:p w14:paraId="145C24B2" w14:textId="77777777" w:rsidR="00335D12" w:rsidRPr="002B121F" w:rsidRDefault="00335D12" w:rsidP="00E57DD7">
                            <w:pPr>
                              <w:rPr>
                                <w:rFonts w:cs="Times New Roman"/>
                                <w:color w:val="000000" w:themeColor="text1"/>
                                <w:sz w:val="20"/>
                                <w:szCs w:val="20"/>
                                <w:lang w:val="kk-KZ"/>
                              </w:rPr>
                            </w:pPr>
                          </w:p>
                          <w:p w14:paraId="2DF88394" w14:textId="77777777" w:rsidR="00335D12" w:rsidRPr="002B121F" w:rsidRDefault="00335D12" w:rsidP="00E57DD7">
                            <w:pP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AFBD9" id="_x0000_t109" coordsize="21600,21600" o:spt="109" path="m,l,21600r21600,l21600,xe">
                <v:stroke joinstyle="miter"/>
                <v:path gradientshapeok="t" o:connecttype="rect"/>
              </v:shapetype>
              <v:shape id="Блок-схема: процесс 13" o:spid="_x0000_s1068" type="#_x0000_t109" style="position:absolute;left:0;text-align:left;margin-left:114.1pt;margin-top:.35pt;width:359.05pt;height:8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xNbwIAADMFAAAOAAAAZHJzL2Uyb0RvYy54bWysVFFv2yAQfp+0/4B4X21nSbdFdaooVadJ&#10;VRu1nfpMMNSWMMcOEif79Tuw41RttYdpfsDA3X0c333HxeW+NWyn0DdgS16c5ZwpK6Fq7HPJfz5e&#10;f/rKmQ/CVsKAVSU/KM8vFx8/XHRuriZQg6kUMgKxft65ktchuHmWeVmrVvgzcMqSUQO2ItASn7MK&#10;RUforckmeX6edYCVQ5DKe9q96o18kfC1VjLcae1VYKbklFtII6ZxE8dscSHmzyhc3cghDfEPWbSi&#10;sXToCHUlgmBbbN5AtY1E8KDDmYQ2A60bqdId6DZF/uo2D7VwKt2FyPFupMn/P1h5u3twayQaOufn&#10;nqbxFnuNbfxTfmyfyDqMZKl9YJI2p7PzvJjMOJNkK4ppnn8uIp3ZKdyhD98VtCxOSq4NdKtaYFj3&#10;9UqEid2ND33Y0Z0wTsmkWTgYFfMx9l5p1lR0/CRFJ52olUG2E1RhIaWyoehNtahUvz3L6RtyGyNS&#10;pgkwIuvGmBF7AIgafIvd5zr4x1CVZDYG539LrA8eI9LJYMMY3DYW8D0AQ7caTu79jyT11ESWwn6z&#10;J26oMpPoGrc2UB3WyBB63XsnrxsqxY3wYS2QhE4tQc0b7miI1Sk5DDPOasDf7+1Hf9IfWTnrqHFK&#10;7n9tBSrOzA9LyvxWTKex09JiOvsyoQW+tGxeWuy2XQFVrqBnwsk0jf7BHKcaoX2iHl/GU8kkrKSz&#10;Sy4DHher0Dc0vRJSLZfJjbrLiXBjH5yM4JHoKK/H/ZNAN+gxkJRv4dhkYv5Kir1vjLSw3AbQTdLp&#10;idehBNSZSUvDKxJb/+U6eZ3eusUfAAAA//8DAFBLAwQUAAYACAAAACEAcCVIEt4AAAAIAQAADwAA&#10;AGRycy9kb3ducmV2LnhtbEyPwU7DMBBE70j8g7VIXFDr1KA2DXEqVFT1nIIE3Jx4SSLidRQ7bfh7&#10;lhMcV/M08zbfza4XZxxD50nDapmAQKq97ajR8PpyWKQgQjRkTe8JNXxjgF1xfZWbzPoLlXg+xUZw&#10;CYXMaGhjHDIpQ92iM2HpByTOPv3oTORzbKQdzYXLXS9VkqylMx3xQmsG3LdYf50mp6Ga9ne1ldvD&#10;airf1Ucsj8nb81Hr25v56RFExDn+wfCrz+pQsFPlJ7JB9BqUShWjGjYgON4+rO9BVMyliQJZ5PL/&#10;A8UPAAAA//8DAFBLAQItABQABgAIAAAAIQC2gziS/gAAAOEBAAATAAAAAAAAAAAAAAAAAAAAAABb&#10;Q29udGVudF9UeXBlc10ueG1sUEsBAi0AFAAGAAgAAAAhADj9If/WAAAAlAEAAAsAAAAAAAAAAAAA&#10;AAAALwEAAF9yZWxzLy5yZWxzUEsBAi0AFAAGAAgAAAAhADM1zE1vAgAAMwUAAA4AAAAAAAAAAAAA&#10;AAAALgIAAGRycy9lMm9Eb2MueG1sUEsBAi0AFAAGAAgAAAAhAHAlSBLeAAAACAEAAA8AAAAAAAAA&#10;AAAAAAAAyQQAAGRycy9kb3ducmV2LnhtbFBLBQYAAAAABAAEAPMAAADUBQAAAAA=&#10;" fillcolor="#5b9bd5 [3204]" strokecolor="#1f4d78 [1604]" strokeweight="1pt">
                <v:textbox>
                  <w:txbxContent>
                    <w:p w14:paraId="54A7E984" w14:textId="77777777" w:rsidR="00335D12" w:rsidRPr="002B121F" w:rsidRDefault="00335D12" w:rsidP="00E57DD7">
                      <w:pPr>
                        <w:shd w:val="clear" w:color="auto" w:fill="FFFFFF" w:themeFill="background1"/>
                        <w:rPr>
                          <w:rFonts w:cs="Times New Roman"/>
                          <w:spacing w:val="2"/>
                          <w:sz w:val="22"/>
                          <w:szCs w:val="18"/>
                          <w:shd w:val="clear" w:color="auto" w:fill="FFFFFF" w:themeFill="background1"/>
                          <w:lang w:val="kk-KZ"/>
                        </w:rPr>
                      </w:pPr>
                      <w:r w:rsidRPr="002B121F">
                        <w:rPr>
                          <w:rFonts w:cs="Times New Roman"/>
                          <w:color w:val="000000"/>
                          <w:spacing w:val="2"/>
                          <w:sz w:val="22"/>
                          <w:szCs w:val="18"/>
                          <w:lang w:val="kk-KZ"/>
                        </w:rPr>
                        <w:t xml:space="preserve">Орта мерзімді перспективада 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перспективада Қазақстанның экономикасын болашақтың цифрлық экономикасын құруды қамтамасыз ететін түбегейлі жаңа даму траекториясына көшіруге жағдай   </w:t>
                      </w:r>
                      <w:r w:rsidRPr="002B121F">
                        <w:rPr>
                          <w:rFonts w:cs="Times New Roman"/>
                          <w:spacing w:val="2"/>
                          <w:sz w:val="22"/>
                          <w:szCs w:val="18"/>
                          <w:shd w:val="clear" w:color="auto" w:fill="FFFFFF" w:themeFill="background1"/>
                          <w:lang w:val="kk-KZ"/>
                        </w:rPr>
                        <w:t>жасау</w:t>
                      </w:r>
                    </w:p>
                    <w:p w14:paraId="48B64AB0" w14:textId="77777777" w:rsidR="00335D12" w:rsidRPr="002B121F" w:rsidRDefault="00335D12" w:rsidP="00E57DD7">
                      <w:pPr>
                        <w:shd w:val="clear" w:color="auto" w:fill="FFFFFF" w:themeFill="background1"/>
                        <w:rPr>
                          <w:rFonts w:cs="Times New Roman"/>
                          <w:sz w:val="22"/>
                          <w:szCs w:val="18"/>
                          <w:lang w:val="kk-KZ"/>
                        </w:rPr>
                      </w:pPr>
                    </w:p>
                    <w:p w14:paraId="145C24B2" w14:textId="77777777" w:rsidR="00335D12" w:rsidRPr="002B121F" w:rsidRDefault="00335D12" w:rsidP="00E57DD7">
                      <w:pPr>
                        <w:rPr>
                          <w:rFonts w:cs="Times New Roman"/>
                          <w:color w:val="000000" w:themeColor="text1"/>
                          <w:sz w:val="20"/>
                          <w:szCs w:val="20"/>
                          <w:lang w:val="kk-KZ"/>
                        </w:rPr>
                      </w:pPr>
                    </w:p>
                    <w:p w14:paraId="2DF88394" w14:textId="77777777" w:rsidR="00335D12" w:rsidRPr="002B121F" w:rsidRDefault="00335D12" w:rsidP="00E57DD7">
                      <w:pPr>
                        <w:rPr>
                          <w:rFonts w:cs="Times New Roman"/>
                          <w:sz w:val="20"/>
                          <w:szCs w:val="20"/>
                        </w:rPr>
                      </w:pPr>
                    </w:p>
                  </w:txbxContent>
                </v:textbox>
                <w10:wrap anchorx="margin"/>
              </v:shape>
            </w:pict>
          </mc:Fallback>
        </mc:AlternateContent>
      </w:r>
    </w:p>
    <w:p w14:paraId="7A59A7D5" w14:textId="115DD31C" w:rsidR="00845E87" w:rsidRPr="0025109A" w:rsidRDefault="00292484" w:rsidP="00B24B89">
      <w:pPr>
        <w:pStyle w:val="HTML"/>
        <w:widowControl w:val="0"/>
        <w:shd w:val="clear" w:color="auto" w:fill="FFFFFF" w:themeFill="background1"/>
        <w:rPr>
          <w:rFonts w:ascii="Times New Roman" w:hAnsi="Times New Roman" w:cs="Times New Roman"/>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67456" behindDoc="0" locked="0" layoutInCell="1" allowOverlap="1" wp14:anchorId="6766383B" wp14:editId="5A6B69AF">
                <wp:simplePos x="0" y="0"/>
                <wp:positionH relativeFrom="margin">
                  <wp:align>left</wp:align>
                </wp:positionH>
                <wp:positionV relativeFrom="paragraph">
                  <wp:posOffset>87313</wp:posOffset>
                </wp:positionV>
                <wp:extent cx="1901192" cy="1356996"/>
                <wp:effectExtent l="5397" t="13653" r="28258" b="47307"/>
                <wp:wrapNone/>
                <wp:docPr id="6" name="Шеврон 6"/>
                <wp:cNvGraphicFramePr/>
                <a:graphic xmlns:a="http://schemas.openxmlformats.org/drawingml/2006/main">
                  <a:graphicData uri="http://schemas.microsoft.com/office/word/2010/wordprocessingShape">
                    <wps:wsp>
                      <wps:cNvSpPr/>
                      <wps:spPr>
                        <a:xfrm rot="5400000">
                          <a:off x="0" y="0"/>
                          <a:ext cx="1901192" cy="1356996"/>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55C1E" w14:textId="77777777" w:rsidR="00335D12" w:rsidRPr="00DD3FC3" w:rsidRDefault="00335D12" w:rsidP="00DD3FC3">
                            <w:pPr>
                              <w:jc w:val="center"/>
                              <w:rPr>
                                <w:rFonts w:cs="Times New Roman"/>
                                <w:szCs w:val="28"/>
                                <w:lang w:val="kk-KZ"/>
                              </w:rPr>
                            </w:pPr>
                            <w:r w:rsidRPr="00DD3FC3">
                              <w:rPr>
                                <w:rFonts w:cs="Times New Roman"/>
                                <w:szCs w:val="28"/>
                                <w:lang w:val="kk-KZ"/>
                              </w:rPr>
                              <w:t>Бағдарлама  мақсаты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6383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 o:spid="_x0000_s1069" type="#_x0000_t55" style="position:absolute;left:0;text-align:left;margin-left:0;margin-top:6.9pt;width:149.7pt;height:106.85pt;rotation:90;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tmdgIAADsFAAAOAAAAZHJzL2Uyb0RvYy54bWysVE1v2zAMvQ/YfxB0XxynSboEdYqgRYcB&#10;RRssHXpWZKk2IIuapMTOfv0oyXG6tqdhPggSPx7JR9JX112jyEFYV4MuaD4aUyI0h7LWLwX9+XT3&#10;5SslzjNdMgVaFPQoHL1eff501ZqlmEAFqhSWIIh2y9YUtPLeLLPM8Uo0zI3ACI1KCbZhHp/2JSst&#10;axG9UdlkPJ5nLdjSWODCOZTeJiVdRXwpBfePUjrhiSoo5ubjaeO5C2e2umLLF8tMVfM+DfYPWTSs&#10;1hh0gLplnpG9rd9BNTW34ED6EYcmAylrLmINWE0+flPNtmJGxFqQHGcGmtz/g+UPh63ZWKShNW7p&#10;8Bqq6KRtiAVkazYdhy/WhtmSLlJ3HKgTnScchflinOeLCSUcdfnFbL5YzAO5WQILoMY6/01AQ8Kl&#10;oNjhg4XEGjvcO5+sT1boes4o3vxRiYCj9A8hSV1i1EnMKw6LuFGWHBi2mXEutM+TqmKlSOJZrCMF&#10;GTxighEwIMtaqQG7BwiD+B47wfT2wVXEWRucE2FDmL8TS86DR4wM2g/OTa3BflSZwqr6yMn+RFKi&#10;JrDku12H3BR0ehFMg2gH5XFjUztxBZzhdzV24J45v2EWpx2FuMH+EQ+poC0o9DdKKrC/P5IH+4KG&#10;c3KJ7i0uUEHdrz2zghL1XeOELvLpNGxcfExnlxN82Nea3WuN3jc3gM3LY4LxGuy9Ol2lheYZd30d&#10;AqOKaY7J4Rh5e3rc+LTY+LfgYr2OZrhlhvl7vTU8gAeuw4Q9dc/Mmn4SPQ7xA5yWjS3fTGOyDZ4a&#10;1nsPso6jeqa27wJuaByn/m8SfgGv39Hq/M9b/QEAAP//AwBQSwMEFAAGAAgAAAAhAMfD3PbeAAAA&#10;CgEAAA8AAABkcnMvZG93bnJldi54bWxMj81OwzAQhO9IvIO1SNxah6g/NMSpKlBRrzTp3Y2XJMJe&#10;R7HThLdnOcFtVjOa/Sbfz86KGw6h86TgaZmAQKq96ahRUJXHxTOIEDUZbT2hgm8MsC/u73KdGT/R&#10;B97OsRFcQiHTCtoY+0zKULfodFj6Hom9Tz84HfkcGmkGPXG5szJNko10uiP+0OoeX1usv86jU7C9&#10;lLu3uTxV00keq+59bEo7HpR6fJgPLyAizvEvDL/4jA4FM139SCYIq2CVMnlUsEh3vIkD6XqzBnFl&#10;sU1WIItc/p9Q/AAAAP//AwBQSwECLQAUAAYACAAAACEAtoM4kv4AAADhAQAAEwAAAAAAAAAAAAAA&#10;AAAAAAAAW0NvbnRlbnRfVHlwZXNdLnhtbFBLAQItABQABgAIAAAAIQA4/SH/1gAAAJQBAAALAAAA&#10;AAAAAAAAAAAAAC8BAABfcmVscy8ucmVsc1BLAQItABQABgAIAAAAIQB9t5tmdgIAADsFAAAOAAAA&#10;AAAAAAAAAAAAAC4CAABkcnMvZTJvRG9jLnhtbFBLAQItABQABgAIAAAAIQDHw9z23gAAAAoBAAAP&#10;AAAAAAAAAAAAAAAAANAEAABkcnMvZG93bnJldi54bWxQSwUGAAAAAAQABADzAAAA2wUAAAAA&#10;" adj="13891" fillcolor="#5b9bd5 [3204]" strokecolor="#1f4d78 [1604]" strokeweight="1pt">
                <v:textbox style="layout-flow:vertical;mso-layout-flow-alt:bottom-to-top">
                  <w:txbxContent>
                    <w:p w14:paraId="68755C1E" w14:textId="77777777" w:rsidR="00335D12" w:rsidRPr="00DD3FC3" w:rsidRDefault="00335D12" w:rsidP="00DD3FC3">
                      <w:pPr>
                        <w:jc w:val="center"/>
                        <w:rPr>
                          <w:rFonts w:cs="Times New Roman"/>
                          <w:szCs w:val="28"/>
                          <w:lang w:val="kk-KZ"/>
                        </w:rPr>
                      </w:pPr>
                      <w:r w:rsidRPr="00DD3FC3">
                        <w:rPr>
                          <w:rFonts w:cs="Times New Roman"/>
                          <w:szCs w:val="28"/>
                          <w:lang w:val="kk-KZ"/>
                        </w:rPr>
                        <w:t>Бағдарлама  мақсаты</w:t>
                      </w:r>
                    </w:p>
                  </w:txbxContent>
                </v:textbox>
                <w10:wrap anchorx="margin"/>
              </v:shape>
            </w:pict>
          </mc:Fallback>
        </mc:AlternateContent>
      </w:r>
    </w:p>
    <w:p w14:paraId="5C8880B3" w14:textId="77777777" w:rsidR="00F134FC" w:rsidRPr="0025109A" w:rsidRDefault="00F134FC" w:rsidP="00B24B89">
      <w:pPr>
        <w:pStyle w:val="HTML"/>
        <w:widowControl w:val="0"/>
        <w:shd w:val="clear" w:color="auto" w:fill="FFFFFF" w:themeFill="background1"/>
        <w:rPr>
          <w:rFonts w:ascii="Times New Roman" w:hAnsi="Times New Roman" w:cs="Times New Roman"/>
          <w:sz w:val="28"/>
          <w:szCs w:val="28"/>
          <w:lang w:val="kk-KZ"/>
        </w:rPr>
      </w:pPr>
    </w:p>
    <w:p w14:paraId="7BBE49A3"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4E1BE0A9"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1E868358"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2969998B" w14:textId="77777777" w:rsidR="00CB6E3B" w:rsidRPr="0025109A" w:rsidRDefault="00C07849"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74624" behindDoc="0" locked="0" layoutInCell="1" allowOverlap="1" wp14:anchorId="5A72622B" wp14:editId="443E88C8">
                <wp:simplePos x="0" y="0"/>
                <wp:positionH relativeFrom="margin">
                  <wp:posOffset>1496810</wp:posOffset>
                </wp:positionH>
                <wp:positionV relativeFrom="paragraph">
                  <wp:posOffset>36269</wp:posOffset>
                </wp:positionV>
                <wp:extent cx="4524499" cy="3146961"/>
                <wp:effectExtent l="0" t="0" r="28575" b="15875"/>
                <wp:wrapNone/>
                <wp:docPr id="16" name="Блок-схема: процесс 16"/>
                <wp:cNvGraphicFramePr/>
                <a:graphic xmlns:a="http://schemas.openxmlformats.org/drawingml/2006/main">
                  <a:graphicData uri="http://schemas.microsoft.com/office/word/2010/wordprocessingShape">
                    <wps:wsp>
                      <wps:cNvSpPr/>
                      <wps:spPr>
                        <a:xfrm>
                          <a:off x="0" y="0"/>
                          <a:ext cx="4524499" cy="314696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2B869D" w14:textId="77777777" w:rsidR="00335D12" w:rsidRPr="002B121F" w:rsidRDefault="00335D12"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lang w:val="kk-KZ"/>
                              </w:rPr>
                              <w:t>Өнеркәсіпті және электр энергетикасын цифландыру</w:t>
                            </w:r>
                            <w:r w:rsidRPr="002B121F">
                              <w:rPr>
                                <w:rFonts w:cs="Times New Roman"/>
                                <w:color w:val="000000"/>
                                <w:spacing w:val="2"/>
                                <w:sz w:val="22"/>
                                <w:szCs w:val="18"/>
                                <w:lang w:val="kk-KZ"/>
                              </w:rPr>
                              <w:br/>
                              <w:t>Көлікті және логистиканы цифрландыру</w:t>
                            </w:r>
                          </w:p>
                          <w:p w14:paraId="67D82A12" w14:textId="77777777" w:rsidR="00335D12" w:rsidRPr="002B121F" w:rsidRDefault="00335D12"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rPr>
                              <w:t>Ауыл шаруашылығын цифрландыру</w:t>
                            </w:r>
                            <w:r w:rsidRPr="002B121F">
                              <w:rPr>
                                <w:rFonts w:cs="Times New Roman"/>
                                <w:color w:val="000000"/>
                                <w:spacing w:val="2"/>
                                <w:sz w:val="22"/>
                                <w:szCs w:val="18"/>
                              </w:rPr>
                              <w:br/>
                              <w:t>Электрондық сауданы дамыту</w:t>
                            </w:r>
                          </w:p>
                          <w:p w14:paraId="6AD2EA40"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Қаржы технологияларын және қолма-қол ақшасыз төлемдерді дамыту</w:t>
                            </w:r>
                            <w:r w:rsidRPr="002B121F">
                              <w:rPr>
                                <w:rFonts w:cs="Times New Roman"/>
                                <w:color w:val="000000"/>
                                <w:spacing w:val="2"/>
                                <w:sz w:val="22"/>
                                <w:szCs w:val="18"/>
                                <w:lang w:val="kk-KZ"/>
                              </w:rPr>
                              <w:br/>
                              <w:t>Мемлекет – азаматтарға</w:t>
                            </w:r>
                          </w:p>
                          <w:p w14:paraId="387180CD"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 – бизнеске</w:t>
                            </w:r>
                          </w:p>
                          <w:p w14:paraId="75671382"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Мемлекеттік органдардың ішкі қызметін цифрландыру</w:t>
                            </w:r>
                            <w:r w:rsidRPr="002B121F">
                              <w:rPr>
                                <w:rFonts w:cs="Times New Roman"/>
                                <w:color w:val="000000"/>
                                <w:spacing w:val="2"/>
                                <w:sz w:val="22"/>
                                <w:szCs w:val="18"/>
                                <w:lang w:val="kk-KZ"/>
                              </w:rPr>
                              <w:br/>
                              <w:t>"Ақылды" қалалар</w:t>
                            </w:r>
                            <w:r w:rsidRPr="002B121F">
                              <w:rPr>
                                <w:rFonts w:cs="Times New Roman"/>
                                <w:color w:val="000000"/>
                                <w:spacing w:val="2"/>
                                <w:sz w:val="22"/>
                                <w:szCs w:val="18"/>
                                <w:lang w:val="kk-KZ"/>
                              </w:rPr>
                              <w:br/>
                              <w:t>Байланыс желілерін және АКТ инфрақұрылымын кеңейту</w:t>
                            </w:r>
                            <w:r w:rsidRPr="002B121F">
                              <w:rPr>
                                <w:rFonts w:cs="Times New Roman"/>
                                <w:color w:val="000000"/>
                                <w:spacing w:val="2"/>
                                <w:sz w:val="22"/>
                                <w:szCs w:val="18"/>
                                <w:lang w:val="kk-KZ"/>
                              </w:rPr>
                              <w:br/>
                              <w:t>АКТ саласындағы ақпараттық қауіпсіздікті қамтамасыз ету</w:t>
                            </w:r>
                          </w:p>
                          <w:p w14:paraId="0E6456AB"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Орта, техникалық, кәсіби, жоғары білім беруде цифрлық сауаттылықты арттыру</w:t>
                            </w:r>
                            <w:r w:rsidRPr="002B121F">
                              <w:rPr>
                                <w:rFonts w:cs="Times New Roman"/>
                                <w:color w:val="000000"/>
                                <w:spacing w:val="2"/>
                                <w:sz w:val="22"/>
                                <w:szCs w:val="18"/>
                                <w:lang w:val="kk-KZ"/>
                              </w:rPr>
                              <w:br/>
                              <w:t xml:space="preserve"> Халықтың цифрлық сауаттылығын арттыру (даярлау, қайта даярлау)</w:t>
                            </w:r>
                          </w:p>
                          <w:p w14:paraId="3A5D9C16"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 xml:space="preserve"> Инновациялық даму алаңдарын қолдау</w:t>
                            </w:r>
                            <w:r w:rsidRPr="002B121F">
                              <w:rPr>
                                <w:rFonts w:cs="Times New Roman"/>
                                <w:color w:val="000000"/>
                                <w:spacing w:val="2"/>
                                <w:sz w:val="22"/>
                                <w:szCs w:val="18"/>
                                <w:lang w:val="kk-KZ"/>
                              </w:rPr>
                              <w:br/>
                              <w:t xml:space="preserve"> Технологиялық кәсіпкерлікті, стартап мәдениетті және ҒЗТКЖ-ны дамыту</w:t>
                            </w:r>
                            <w:r w:rsidRPr="002B121F">
                              <w:rPr>
                                <w:rFonts w:cs="Times New Roman"/>
                                <w:color w:val="000000"/>
                                <w:spacing w:val="2"/>
                                <w:sz w:val="22"/>
                                <w:szCs w:val="18"/>
                                <w:lang w:val="kk-KZ"/>
                              </w:rPr>
                              <w:br/>
                              <w:t xml:space="preserve"> "Венчурлік" қаржыландыруды тарту</w:t>
                            </w:r>
                            <w:r w:rsidRPr="002B121F">
                              <w:rPr>
                                <w:rFonts w:cs="Times New Roman"/>
                                <w:color w:val="000000"/>
                                <w:spacing w:val="2"/>
                                <w:sz w:val="22"/>
                                <w:szCs w:val="18"/>
                                <w:lang w:val="kk-KZ"/>
                              </w:rPr>
                              <w:br/>
                              <w:t xml:space="preserve"> Инновацияға сұраныс қалыптастыру</w:t>
                            </w:r>
                          </w:p>
                          <w:p w14:paraId="3439DA26" w14:textId="77777777" w:rsidR="00335D12" w:rsidRPr="002B121F" w:rsidRDefault="00335D12" w:rsidP="002B121F">
                            <w:pPr>
                              <w:shd w:val="clear" w:color="auto" w:fill="FFFFFF"/>
                              <w:jc w:val="left"/>
                              <w:rPr>
                                <w:rFonts w:cs="Times New Roman"/>
                                <w:color w:val="000000"/>
                                <w:spacing w:val="2"/>
                                <w:sz w:val="16"/>
                                <w:szCs w:val="16"/>
                                <w:lang w:val="kk-KZ"/>
                              </w:rPr>
                            </w:pPr>
                          </w:p>
                          <w:p w14:paraId="2A72BBB2" w14:textId="77777777" w:rsidR="00335D12" w:rsidRPr="002B121F" w:rsidRDefault="00335D12" w:rsidP="002B121F">
                            <w:pPr>
                              <w:jc w:val="left"/>
                              <w:rPr>
                                <w:sz w:val="22"/>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622B" id="Блок-схема: процесс 16" o:spid="_x0000_s1070" type="#_x0000_t109" style="position:absolute;left:0;text-align:left;margin-left:117.85pt;margin-top:2.85pt;width:356.25pt;height:24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ItbwIAADMFAAAOAAAAZHJzL2Uyb0RvYy54bWysVFFv2yAQfp+0/4B4Xx1nbrdEdaooVadJ&#10;VRutnfpMMNSWMMcOEif79Tuw41RttYdpfsDA3X0c333H5dW+NWyn0DdgS56fTThTVkLV2OeS/3y8&#10;+fSVMx+ErYQBq0p+UJ5fLT5+uOzcXE2hBlMpZARi/bxzJa9DcPMs87JWrfBn4JQlowZsRaAlPmcV&#10;io7QW5NNJ5OLrAOsHIJU3tPudW/ki4SvtZLhXmuvAjMlp9xCGjGNmzhmi0sxf0bh6kYOaYh/yKIV&#10;jaVDR6hrEQTbYvMGqm0kggcdziS0GWjdSJXuQLfJJ69u81ALp9JdiBzvRpr8/4OVd7sHt0aioXN+&#10;7mkab7HX2MY/5cf2iazDSJbaByZpszifFsVsxpkk2+e8uJhd5JHO7BTu0IdvCloWJyXXBrpVLTCs&#10;+3olwsTu1oc+7OhOGKdk0iwcjIr5GPtDadZUdPw0RSedqJVBthNUYSGlsiHvTbWoVL99PqFvyG2M&#10;SJkmwIisG2NG7AEgavAtdp/r4B9DVZLZGDz5W2J98BiRTgYbxuC2sYDvARi61XBy738kqacmshT2&#10;mz1xQ5Upomvc2kB1WCND6HXvnbxpqBS3woe1QBI6tQQ1b7inIVan5DDMOKsBf7+3H/1Jf2TlrKPG&#10;Kbn/tRWoODPfLSlzlhdF7LS0KM6/TGmBLy2blxa7bVdAlcvpmXAyTaN/MMepRmifqMeX8VQyCSvp&#10;7JLLgMfFKvQNTa+EVMtlcqPuciLc2gcnI3gkOsrrcf8k0A16DCTlOzg2mZi/kmLvGyMtLLcBdJN0&#10;euJ1KAF1ZtLS8IrE1n+5Tl6nt27xBwAA//8DAFBLAwQUAAYACAAAACEAwr5fHd8AAAAJAQAADwAA&#10;AGRycy9kb3ducmV2LnhtbEyPzU7DMBCE70i8g7VIXBC1k/LThjgVKqp6TkECbk68JBHxOoqdNrw9&#10;2xOcVqMZzX6Tb2bXiyOOofOkIVkoEEi1tx01Gt5ed7crECEasqb3hBp+MMCmuLzITWb9iUo8HmIj&#10;uIRCZjS0MQ6ZlKFu0Zmw8AMSe19+dCayHBtpR3PictfLVKkH6UxH/KE1A25brL8Pk9NQTdub2sr1&#10;LpnKj/Qzlnv1/rLX+vpqfn4CEXGOf2E44zM6FMxU+YlsEL2GdHn/yFEN58P++m6VgqhYq2QJssjl&#10;/wXFLwAAAP//AwBQSwECLQAUAAYACAAAACEAtoM4kv4AAADhAQAAEwAAAAAAAAAAAAAAAAAAAAAA&#10;W0NvbnRlbnRfVHlwZXNdLnhtbFBLAQItABQABgAIAAAAIQA4/SH/1gAAAJQBAAALAAAAAAAAAAAA&#10;AAAAAC8BAABfcmVscy8ucmVsc1BLAQItABQABgAIAAAAIQDtTJItbwIAADMFAAAOAAAAAAAAAAAA&#10;AAAAAC4CAABkcnMvZTJvRG9jLnhtbFBLAQItABQABgAIAAAAIQDCvl8d3wAAAAkBAAAPAAAAAAAA&#10;AAAAAAAAAMkEAABkcnMvZG93bnJldi54bWxQSwUGAAAAAAQABADzAAAA1QUAAAAA&#10;" fillcolor="#5b9bd5 [3204]" strokecolor="#1f4d78 [1604]" strokeweight="1pt">
                <v:textbox>
                  <w:txbxContent>
                    <w:p w14:paraId="732B869D" w14:textId="77777777" w:rsidR="00335D12" w:rsidRPr="002B121F" w:rsidRDefault="00335D12"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lang w:val="kk-KZ"/>
                        </w:rPr>
                        <w:t>Өнеркәсіпті және электр энергетикасын цифландыру</w:t>
                      </w:r>
                      <w:r w:rsidRPr="002B121F">
                        <w:rPr>
                          <w:rFonts w:cs="Times New Roman"/>
                          <w:color w:val="000000"/>
                          <w:spacing w:val="2"/>
                          <w:sz w:val="22"/>
                          <w:szCs w:val="18"/>
                          <w:lang w:val="kk-KZ"/>
                        </w:rPr>
                        <w:br/>
                        <w:t>Көлікті және логистиканы цифрландыру</w:t>
                      </w:r>
                    </w:p>
                    <w:p w14:paraId="67D82A12" w14:textId="77777777" w:rsidR="00335D12" w:rsidRPr="002B121F" w:rsidRDefault="00335D12"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rPr>
                        <w:t>Ауыл шаруашылығын цифрландыру</w:t>
                      </w:r>
                      <w:r w:rsidRPr="002B121F">
                        <w:rPr>
                          <w:rFonts w:cs="Times New Roman"/>
                          <w:color w:val="000000"/>
                          <w:spacing w:val="2"/>
                          <w:sz w:val="22"/>
                          <w:szCs w:val="18"/>
                        </w:rPr>
                        <w:br/>
                        <w:t>Электрондық сауданы дамыту</w:t>
                      </w:r>
                    </w:p>
                    <w:p w14:paraId="6AD2EA40"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Қаржы технологияларын және қолма-қол ақшасыз төлемдерді дамыту</w:t>
                      </w:r>
                      <w:r w:rsidRPr="002B121F">
                        <w:rPr>
                          <w:rFonts w:cs="Times New Roman"/>
                          <w:color w:val="000000"/>
                          <w:spacing w:val="2"/>
                          <w:sz w:val="22"/>
                          <w:szCs w:val="18"/>
                          <w:lang w:val="kk-KZ"/>
                        </w:rPr>
                        <w:br/>
                        <w:t>Мемлекет – азаматтарға</w:t>
                      </w:r>
                    </w:p>
                    <w:p w14:paraId="387180CD"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 – бизнеске</w:t>
                      </w:r>
                    </w:p>
                    <w:p w14:paraId="75671382"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Мемлекеттік органдардың ішкі қызметін цифрландыру</w:t>
                      </w:r>
                      <w:r w:rsidRPr="002B121F">
                        <w:rPr>
                          <w:rFonts w:cs="Times New Roman"/>
                          <w:color w:val="000000"/>
                          <w:spacing w:val="2"/>
                          <w:sz w:val="22"/>
                          <w:szCs w:val="18"/>
                          <w:lang w:val="kk-KZ"/>
                        </w:rPr>
                        <w:br/>
                        <w:t>"Ақылды" қалалар</w:t>
                      </w:r>
                      <w:r w:rsidRPr="002B121F">
                        <w:rPr>
                          <w:rFonts w:cs="Times New Roman"/>
                          <w:color w:val="000000"/>
                          <w:spacing w:val="2"/>
                          <w:sz w:val="22"/>
                          <w:szCs w:val="18"/>
                          <w:lang w:val="kk-KZ"/>
                        </w:rPr>
                        <w:br/>
                        <w:t>Байланыс желілерін және АКТ инфрақұрылымын кеңейту</w:t>
                      </w:r>
                      <w:r w:rsidRPr="002B121F">
                        <w:rPr>
                          <w:rFonts w:cs="Times New Roman"/>
                          <w:color w:val="000000"/>
                          <w:spacing w:val="2"/>
                          <w:sz w:val="22"/>
                          <w:szCs w:val="18"/>
                          <w:lang w:val="kk-KZ"/>
                        </w:rPr>
                        <w:br/>
                        <w:t>АКТ саласындағы ақпараттық қауіпсіздікті қамтамасыз ету</w:t>
                      </w:r>
                    </w:p>
                    <w:p w14:paraId="0E6456AB"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Орта, техникалық, кәсіби, жоғары білім беруде цифрлық сауаттылықты арттыру</w:t>
                      </w:r>
                      <w:r w:rsidRPr="002B121F">
                        <w:rPr>
                          <w:rFonts w:cs="Times New Roman"/>
                          <w:color w:val="000000"/>
                          <w:spacing w:val="2"/>
                          <w:sz w:val="22"/>
                          <w:szCs w:val="18"/>
                          <w:lang w:val="kk-KZ"/>
                        </w:rPr>
                        <w:br/>
                        <w:t xml:space="preserve"> Халықтың цифрлық сауаттылығын арттыру (даярлау, қайта даярлау)</w:t>
                      </w:r>
                    </w:p>
                    <w:p w14:paraId="3A5D9C16" w14:textId="77777777" w:rsidR="00335D12" w:rsidRPr="002B121F" w:rsidRDefault="00335D12"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 xml:space="preserve"> Инновациялық даму алаңдарын қолдау</w:t>
                      </w:r>
                      <w:r w:rsidRPr="002B121F">
                        <w:rPr>
                          <w:rFonts w:cs="Times New Roman"/>
                          <w:color w:val="000000"/>
                          <w:spacing w:val="2"/>
                          <w:sz w:val="22"/>
                          <w:szCs w:val="18"/>
                          <w:lang w:val="kk-KZ"/>
                        </w:rPr>
                        <w:br/>
                        <w:t xml:space="preserve"> Технологиялық кәсіпкерлікті, стартап мәдениетті және ҒЗТКЖ-ны дамыту</w:t>
                      </w:r>
                      <w:r w:rsidRPr="002B121F">
                        <w:rPr>
                          <w:rFonts w:cs="Times New Roman"/>
                          <w:color w:val="000000"/>
                          <w:spacing w:val="2"/>
                          <w:sz w:val="22"/>
                          <w:szCs w:val="18"/>
                          <w:lang w:val="kk-KZ"/>
                        </w:rPr>
                        <w:br/>
                        <w:t xml:space="preserve"> "Венчурлік" қаржыландыруды тарту</w:t>
                      </w:r>
                      <w:r w:rsidRPr="002B121F">
                        <w:rPr>
                          <w:rFonts w:cs="Times New Roman"/>
                          <w:color w:val="000000"/>
                          <w:spacing w:val="2"/>
                          <w:sz w:val="22"/>
                          <w:szCs w:val="18"/>
                          <w:lang w:val="kk-KZ"/>
                        </w:rPr>
                        <w:br/>
                        <w:t xml:space="preserve"> Инновацияға сұраныс қалыптастыру</w:t>
                      </w:r>
                    </w:p>
                    <w:p w14:paraId="3439DA26" w14:textId="77777777" w:rsidR="00335D12" w:rsidRPr="002B121F" w:rsidRDefault="00335D12" w:rsidP="002B121F">
                      <w:pPr>
                        <w:shd w:val="clear" w:color="auto" w:fill="FFFFFF"/>
                        <w:jc w:val="left"/>
                        <w:rPr>
                          <w:rFonts w:cs="Times New Roman"/>
                          <w:color w:val="000000"/>
                          <w:spacing w:val="2"/>
                          <w:sz w:val="16"/>
                          <w:szCs w:val="16"/>
                          <w:lang w:val="kk-KZ"/>
                        </w:rPr>
                      </w:pPr>
                    </w:p>
                    <w:p w14:paraId="2A72BBB2" w14:textId="77777777" w:rsidR="00335D12" w:rsidRPr="002B121F" w:rsidRDefault="00335D12" w:rsidP="002B121F">
                      <w:pPr>
                        <w:jc w:val="left"/>
                        <w:rPr>
                          <w:sz w:val="22"/>
                          <w:szCs w:val="18"/>
                          <w:lang w:val="kk-KZ"/>
                        </w:rPr>
                      </w:pPr>
                    </w:p>
                  </w:txbxContent>
                </v:textbox>
                <w10:wrap anchorx="margin"/>
              </v:shape>
            </w:pict>
          </mc:Fallback>
        </mc:AlternateContent>
      </w:r>
    </w:p>
    <w:p w14:paraId="5334236A"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123F8303"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2991B3FA"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55B245E6"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33307EB8" w14:textId="77777777" w:rsidR="004423B3" w:rsidRPr="0025109A" w:rsidRDefault="00292484"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69504" behindDoc="0" locked="0" layoutInCell="1" allowOverlap="1" wp14:anchorId="6673A31C" wp14:editId="7D455358">
                <wp:simplePos x="0" y="0"/>
                <wp:positionH relativeFrom="margin">
                  <wp:align>left</wp:align>
                </wp:positionH>
                <wp:positionV relativeFrom="paragraph">
                  <wp:posOffset>294005</wp:posOffset>
                </wp:positionV>
                <wp:extent cx="3671255" cy="1356995"/>
                <wp:effectExtent l="0" t="24130" r="19685" b="38735"/>
                <wp:wrapNone/>
                <wp:docPr id="8" name="Шеврон 8"/>
                <wp:cNvGraphicFramePr/>
                <a:graphic xmlns:a="http://schemas.openxmlformats.org/drawingml/2006/main">
                  <a:graphicData uri="http://schemas.microsoft.com/office/word/2010/wordprocessingShape">
                    <wps:wsp>
                      <wps:cNvSpPr/>
                      <wps:spPr>
                        <a:xfrm rot="5400000">
                          <a:off x="0" y="0"/>
                          <a:ext cx="3671255" cy="13569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28344" w14:textId="77777777" w:rsidR="00335D12" w:rsidRPr="00DD3FC3" w:rsidRDefault="00335D12" w:rsidP="00DD3FC3">
                            <w:pPr>
                              <w:jc w:val="center"/>
                              <w:rPr>
                                <w:rFonts w:cs="Times New Roman"/>
                                <w:szCs w:val="28"/>
                                <w:lang w:val="kk-KZ"/>
                              </w:rPr>
                            </w:pPr>
                            <w:r w:rsidRPr="00DD3FC3">
                              <w:rPr>
                                <w:rFonts w:cs="Times New Roman"/>
                                <w:szCs w:val="28"/>
                                <w:lang w:val="kk-KZ"/>
                              </w:rPr>
                              <w:t>Бағдарлама  міндеттері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A31C" id="Шеврон 8" o:spid="_x0000_s1071" type="#_x0000_t55" style="position:absolute;left:0;text-align:left;margin-left:0;margin-top:23.15pt;width:289.1pt;height:106.85pt;rotation:90;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PgdgIAADsFAAAOAAAAZHJzL2Uyb0RvYy54bWysVE1v2zAMvQ/YfxB0Xx2ncboEdYqgRYcB&#10;QVusHXpWZKk2IIuapMTOfv0oyXGztqdhPggSPx7JR9KXV32ryF5Y14AuaX42oURoDlWjX0r68+n2&#10;y1dKnGe6Ygq0KOlBOHq1+vzpsjNLMYUaVCUsQRDtlp0pae29WWaZ47VomTsDIzQqJdiWeXzal6yy&#10;rEP0VmXTyWSedWArY4EL51B6k5R0FfGlFNzfS+mEJ6qkmJuPp43nNpzZ6pItXywzdcOHNNg/ZNGy&#10;RmPQEeqGeUZ2tnkH1TbcggPpzzi0GUjZcBFrwGryyZtqHmtmRKwFyXFmpMn9P1h+t380DxZp6Ixb&#10;OryGKnppW2IB2Spmk/DF2jBb0kfqDiN1oveEo/B8fpFPi4ISjrr8vJgvFkUgN0tgAdRY578JaEm4&#10;lBQ7vLeQWGP7jfPJ+miFrq8ZxZs/KBFwlP4hJGkqjDqNecVhEdfKkj3DNjPOhfZ5UtWsEklcxDpS&#10;kNEjJhgBA7JslBqxB4AwiO+xE8xgH1xFnLXRORE2hvk7seQ8esTIoP3o3DYa7EeVKaxqiJzsjyQl&#10;agJLvt/2yE1JZ5H+INpCdXiwqZ24As7w2wY7sGHOPzCL045C3GB/j4dU0JUUhhslNdjfH8mDfUnD&#10;Ob1A9w4XqKTu145ZQYn6rnFCF/lsFjYuPmbFxRQf9lSzPdXoXXsN2Lw8Jhivwd6r41VaaJ9x19ch&#10;MKqY5pgcjpG3x8e1T4uNfwsu1utohltmmN/oR8MDeOA6TNhT/8ysGSbR4xDfwXHZ2PLNNCbb4Klh&#10;vfMgmziqr9QOXcANjeM0/E3CL+D0Ha1e/3mrPwAAAP//AwBQSwMEFAAGAAgAAAAhAHVESf7iAAAA&#10;DAEAAA8AAABkcnMvZG93bnJldi54bWxMj8tuwjAQRfeV+g/WIHUHzoNWSRoHVZUqdYUKZQE7Ew9x&#10;RDxOY0PSv69Z0d1czdGdM+VqMh274uBaSwLiRQQMqbaqpUbA7vtjngFzXpKSnSUU8IsOVtXjQykL&#10;ZUfa4HXrGxZKyBVSgPa+Lzh3tUYj3cL2SGF3soORPsSh4WqQYyg3HU+i6IUb2VK4oGWP7xrr8/Zi&#10;BNh2Lb92m/Gk94c4/8mGz8Oa9kI8zaa3V2AeJ3+H4aYf1KEKTkd7IeVYF3KWJAEVMI/T5xxYQNL8&#10;NhwFLJdJCrwq+f8nqj8AAAD//wMAUEsBAi0AFAAGAAgAAAAhALaDOJL+AAAA4QEAABMAAAAAAAAA&#10;AAAAAAAAAAAAAFtDb250ZW50X1R5cGVzXS54bWxQSwECLQAUAAYACAAAACEAOP0h/9YAAACUAQAA&#10;CwAAAAAAAAAAAAAAAAAvAQAAX3JlbHMvLnJlbHNQSwECLQAUAAYACAAAACEADoxT4HYCAAA7BQAA&#10;DgAAAAAAAAAAAAAAAAAuAgAAZHJzL2Uyb0RvYy54bWxQSwECLQAUAAYACAAAACEAdURJ/uIAAAAM&#10;AQAADwAAAAAAAAAAAAAAAADQBAAAZHJzL2Rvd25yZXYueG1sUEsFBgAAAAAEAAQA8wAAAN8FAAAA&#10;AA==&#10;" adj="17608" fillcolor="#5b9bd5 [3204]" strokecolor="#1f4d78 [1604]" strokeweight="1pt">
                <v:textbox style="layout-flow:vertical;mso-layout-flow-alt:bottom-to-top">
                  <w:txbxContent>
                    <w:p w14:paraId="63E28344" w14:textId="77777777" w:rsidR="00335D12" w:rsidRPr="00DD3FC3" w:rsidRDefault="00335D12" w:rsidP="00DD3FC3">
                      <w:pPr>
                        <w:jc w:val="center"/>
                        <w:rPr>
                          <w:rFonts w:cs="Times New Roman"/>
                          <w:szCs w:val="28"/>
                          <w:lang w:val="kk-KZ"/>
                        </w:rPr>
                      </w:pPr>
                      <w:r w:rsidRPr="00DD3FC3">
                        <w:rPr>
                          <w:rFonts w:cs="Times New Roman"/>
                          <w:szCs w:val="28"/>
                          <w:lang w:val="kk-KZ"/>
                        </w:rPr>
                        <w:t>Бағдарлама  міндеттері</w:t>
                      </w:r>
                    </w:p>
                  </w:txbxContent>
                </v:textbox>
                <w10:wrap anchorx="margin"/>
              </v:shape>
            </w:pict>
          </mc:Fallback>
        </mc:AlternateContent>
      </w:r>
    </w:p>
    <w:p w14:paraId="667A1D7A"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75C9B9D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56EB7C3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230947CA"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613C2E3"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2F284247"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683600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6907DC42"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6D99C982"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FD471E5"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542226CC" w14:textId="77777777" w:rsidR="00F85543" w:rsidRPr="0025109A" w:rsidRDefault="00292484"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769856" behindDoc="0" locked="0" layoutInCell="1" allowOverlap="1" wp14:anchorId="679B3F91" wp14:editId="189B1F0F">
                <wp:simplePos x="0" y="0"/>
                <wp:positionH relativeFrom="margin">
                  <wp:posOffset>1496810</wp:posOffset>
                </wp:positionH>
                <wp:positionV relativeFrom="paragraph">
                  <wp:posOffset>126101</wp:posOffset>
                </wp:positionV>
                <wp:extent cx="4560125" cy="3218213"/>
                <wp:effectExtent l="0" t="0" r="12065" b="20320"/>
                <wp:wrapNone/>
                <wp:docPr id="148" name="Блок-схема: процесс 148"/>
                <wp:cNvGraphicFramePr/>
                <a:graphic xmlns:a="http://schemas.openxmlformats.org/drawingml/2006/main">
                  <a:graphicData uri="http://schemas.microsoft.com/office/word/2010/wordprocessingShape">
                    <wps:wsp>
                      <wps:cNvSpPr/>
                      <wps:spPr>
                        <a:xfrm>
                          <a:off x="0" y="0"/>
                          <a:ext cx="4560125" cy="321821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6D6F11" w14:textId="77777777" w:rsidR="00335D12" w:rsidRPr="002B121F" w:rsidRDefault="00335D12" w:rsidP="002B121F">
                            <w:pPr>
                              <w:shd w:val="clear" w:color="auto" w:fill="FFFFFF"/>
                              <w:jc w:val="left"/>
                              <w:rPr>
                                <w:rFonts w:cs="Times New Roman"/>
                                <w:color w:val="000000"/>
                                <w:spacing w:val="2"/>
                                <w:sz w:val="20"/>
                                <w:szCs w:val="16"/>
                                <w:lang w:val="kk-KZ"/>
                              </w:rPr>
                            </w:pPr>
                            <w:r w:rsidRPr="002B121F">
                              <w:rPr>
                                <w:rFonts w:cs="Times New Roman"/>
                                <w:color w:val="000000"/>
                                <w:spacing w:val="2"/>
                                <w:sz w:val="20"/>
                                <w:szCs w:val="16"/>
                                <w:lang w:val="kk-KZ"/>
                              </w:rPr>
                              <w:t>2022 жылы "Тау-кен өндіру өнеркәсібі және карьерлерді игеру" секциясы бойынша еңбек өнімділігінің өсуі" – 38,9%</w:t>
                            </w:r>
                            <w:r w:rsidRPr="002B121F">
                              <w:rPr>
                                <w:rFonts w:cs="Times New Roman"/>
                                <w:color w:val="000000"/>
                                <w:spacing w:val="2"/>
                                <w:sz w:val="20"/>
                                <w:szCs w:val="16"/>
                                <w:lang w:val="kk-KZ"/>
                              </w:rPr>
                              <w:br/>
                              <w:t>2022 жылы "Көлік және қоймалау" секциясы бойынша еңбек өнімділігінің өсуі – 21,2%</w:t>
                            </w:r>
                            <w:r w:rsidRPr="002B121F">
                              <w:rPr>
                                <w:rFonts w:cs="Times New Roman"/>
                                <w:color w:val="000000"/>
                                <w:spacing w:val="2"/>
                                <w:sz w:val="20"/>
                                <w:szCs w:val="16"/>
                                <w:lang w:val="kk-KZ"/>
                              </w:rPr>
                              <w:br/>
                              <w:t>"2022 жылы "Ауыл, орман және балық шаруашылығы" секциясы бойынша еңбек өнімділігінің өсуі – 82,0%</w:t>
                            </w:r>
                            <w:r w:rsidRPr="002B121F">
                              <w:rPr>
                                <w:rFonts w:cs="Times New Roman"/>
                                <w:color w:val="000000"/>
                                <w:spacing w:val="2"/>
                                <w:sz w:val="20"/>
                                <w:szCs w:val="16"/>
                                <w:lang w:val="kk-KZ"/>
                              </w:rPr>
                              <w:br/>
                              <w:t>2022 жылы "Өңдеу өнеркәсібі" секциясы бойынша еңбек өнімділігінің өсуі – 49,8%</w:t>
                            </w:r>
                            <w:r w:rsidRPr="002B121F">
                              <w:rPr>
                                <w:rFonts w:cs="Times New Roman"/>
                                <w:color w:val="000000"/>
                                <w:spacing w:val="2"/>
                                <w:sz w:val="20"/>
                                <w:szCs w:val="16"/>
                                <w:lang w:val="kk-KZ"/>
                              </w:rPr>
                              <w:br/>
                              <w:t>2022 жылы бөлшек сауданың жалпы көлеміндегі электрондық сауданың үлесі – 2,6%</w:t>
                            </w:r>
                            <w:r w:rsidRPr="002B121F">
                              <w:rPr>
                                <w:rFonts w:cs="Times New Roman"/>
                                <w:color w:val="000000"/>
                                <w:spacing w:val="2"/>
                                <w:sz w:val="20"/>
                                <w:szCs w:val="16"/>
                                <w:lang w:val="kk-KZ"/>
                              </w:rPr>
                              <w:br/>
                              <w:t>2022 жылы цифрландыру есебінен құрылған жұмыс орындарының өсуі - 300 мың адам</w:t>
                            </w:r>
                            <w:r w:rsidRPr="002B121F">
                              <w:rPr>
                                <w:rFonts w:cs="Times New Roman"/>
                                <w:color w:val="000000"/>
                                <w:spacing w:val="2"/>
                                <w:sz w:val="20"/>
                                <w:szCs w:val="16"/>
                                <w:lang w:val="kk-KZ"/>
                              </w:rPr>
                              <w:br/>
                              <w:t>2022 жылы мемлекеттік көрсетілетін қызметтердің жалпы көлемінен электрондық түрде алынған мемлекеттік қызметтердің үлесі – 80%</w:t>
                            </w:r>
                          </w:p>
                          <w:p w14:paraId="7C49F9DF" w14:textId="083BDB0E" w:rsidR="00335D12" w:rsidRPr="002B121F" w:rsidRDefault="00335D12" w:rsidP="002B121F">
                            <w:pPr>
                              <w:shd w:val="clear" w:color="auto" w:fill="FFFFFF"/>
                              <w:jc w:val="left"/>
                              <w:rPr>
                                <w:sz w:val="14"/>
                                <w:szCs w:val="14"/>
                                <w:lang w:val="kk-KZ"/>
                              </w:rPr>
                            </w:pPr>
                            <w:r w:rsidRPr="002B121F">
                              <w:rPr>
                                <w:rFonts w:cs="Times New Roman"/>
                                <w:color w:val="000000"/>
                                <w:spacing w:val="2"/>
                                <w:sz w:val="20"/>
                                <w:szCs w:val="16"/>
                                <w:lang w:val="kk-KZ"/>
                              </w:rPr>
                              <w:t>2022 жылы ғаламтор желісін пайдаланушылардың үлесі – 82,3%.</w:t>
                            </w:r>
                            <w:r w:rsidRPr="002B121F">
                              <w:rPr>
                                <w:rFonts w:cs="Times New Roman"/>
                                <w:color w:val="000000"/>
                                <w:spacing w:val="2"/>
                                <w:sz w:val="20"/>
                                <w:szCs w:val="16"/>
                                <w:lang w:val="kk-KZ"/>
                              </w:rPr>
                              <w:br/>
                              <w:t>2022 жылы халықтың цифрлық сауаттылық деңгейі – 83%.</w:t>
                            </w:r>
                            <w:r w:rsidRPr="002B121F">
                              <w:rPr>
                                <w:rFonts w:cs="Times New Roman"/>
                                <w:color w:val="000000"/>
                                <w:spacing w:val="2"/>
                                <w:sz w:val="20"/>
                                <w:szCs w:val="16"/>
                                <w:lang w:val="kk-KZ"/>
                              </w:rPr>
                              <w:br/>
                              <w:t>2022 жылы ДЭФ ЖБИ рейтингінде "Инновациялық компаниялардың өсуі" индикаторы бойынша жақсару – 104 орын.</w:t>
                            </w:r>
                            <w:r w:rsidRPr="002B121F">
                              <w:rPr>
                                <w:rFonts w:cs="Times New Roman"/>
                                <w:color w:val="000000"/>
                                <w:spacing w:val="2"/>
                                <w:sz w:val="20"/>
                                <w:szCs w:val="16"/>
                                <w:lang w:val="kk-KZ"/>
                              </w:rPr>
                              <w:br/>
                              <w:t>2022 жылы стартаптарға тартылған инвестициялар көлемі – 67 млрд.теңге</w:t>
                            </w:r>
                            <w:r w:rsidRPr="002B121F">
                              <w:rPr>
                                <w:rFonts w:cs="Times New Roman"/>
                                <w:color w:val="000000"/>
                                <w:spacing w:val="2"/>
                                <w:sz w:val="20"/>
                                <w:szCs w:val="16"/>
                                <w:lang w:val="kk-KZ"/>
                              </w:rPr>
                              <w:br/>
                              <w:t>2022 жылы ақпараттық-коммуникациялық технологияларды дамыту индексі – 30 орын</w:t>
                            </w:r>
                            <w:r>
                              <w:rPr>
                                <w:rFonts w:cs="Times New Roman"/>
                                <w:color w:val="000000"/>
                                <w:spacing w:val="2"/>
                                <w:sz w:val="20"/>
                                <w:szCs w:val="16"/>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3F91" id="Блок-схема: процесс 148" o:spid="_x0000_s1072" type="#_x0000_t109" style="position:absolute;left:0;text-align:left;margin-left:117.85pt;margin-top:9.95pt;width:359.05pt;height:253.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A6cAIAADMFAAAOAAAAZHJzL2Uyb0RvYy54bWysVN9v2yAQfp+0/wHxvvhHk66L6lRRqk6T&#10;qjZqOvWZYIgtYWAHiZ399Tuw41RttYdpfsDA3X0c333H9U3XKHIQ4GqjC5pNUkqE5qas9a6gP5/v&#10;vlxR4jzTJVNGi4IehaM3i8+frls7F7mpjCoFEATRbt7aglbe23mSOF6JhrmJsUKjURpomMcl7JIS&#10;WIvojUryNL1MWgOlBcOFc7h72xvpIuJLKbh/lNIJT1RBMTcfR4jjNozJ4prNd8BsVfMhDfYPWTSs&#10;1njoCHXLPCN7qN9BNTUH44z0E26axEhZcxHvgLfJ0je32VTMingXJMfZkSb3/2D5w2Fj14A0tNbN&#10;HU7DLToJTfhjfqSLZB1HskTnCcfN6ewyzfIZJRxtF3l2lWcXgc7kHG7B+e/CNCRMCiqVaVcVA7/u&#10;6xUJY4d75/uwkztinJOJM39UIuSj9JOQpC7x+DxGR52IlQJyYFhhxrnQPutNFStFvz1L8RtyGyNi&#10;phEwIMtaqRF7AAgafI/d5zr4h1ARZTYGp39LrA8eI+LJRvsxuKm1gY8AFN5qOLn3P5HUUxNY8t22&#10;Q26wMpfBNWxtTXlcAwHT695ZfldjKe6Z82sGKHRsCWxe/4hDqE5BzTCjpDLw+6P94I/6QyslLTZO&#10;Qd2vPQNBifqhUZnfsuk0dFpcTGdfc1zAa8v2tUXvm5XBymX4TFgep8Hfq9NUgmlesMeX4VQ0Mc3x&#10;7IJyD6fFyvcNja8EF8tldMPusszf643lATwQHeT13L0wsIMePUr5wZyajM3fSLH3DZHaLPfeyDrq&#10;9MzrUALszKil4RUJrf96Hb3Ob93iDwAAAP//AwBQSwMEFAAGAAgAAAAhAFhQLLjfAAAACgEAAA8A&#10;AABkcnMvZG93bnJldi54bWxMj0FPg0AQhe8m/ofNmHgx7VIaWkGWxtQ0PVNNrLeFHYHIzhJ2afHf&#10;O570OHlf3nwv3822FxccfedIwWoZgUCqnemoUfD2elg8gvBBk9G9I1TwjR52xe1NrjPjrlTi5RQa&#10;wSXkM62gDWHIpPR1i1b7pRuQOPt0o9WBz7GRZtRXLre9jKNoI63uiD+0esB9i/XXabIKqmn/UBuZ&#10;HlZTeY4/QnmM3l+OSt3fzc9PIALO4Q+GX31Wh4KdKjeR8aJXEK+TLaMcpCkIBtJkzVsqBUm82YIs&#10;cvl/QvEDAAD//wMAUEsBAi0AFAAGAAgAAAAhALaDOJL+AAAA4QEAABMAAAAAAAAAAAAAAAAAAAAA&#10;AFtDb250ZW50X1R5cGVzXS54bWxQSwECLQAUAAYACAAAACEAOP0h/9YAAACUAQAACwAAAAAAAAAA&#10;AAAAAAAvAQAAX3JlbHMvLnJlbHNQSwECLQAUAAYACAAAACEAU/UwOnACAAAzBQAADgAAAAAAAAAA&#10;AAAAAAAuAgAAZHJzL2Uyb0RvYy54bWxQSwECLQAUAAYACAAAACEAWFAsuN8AAAAKAQAADwAAAAAA&#10;AAAAAAAAAADKBAAAZHJzL2Rvd25yZXYueG1sUEsFBgAAAAAEAAQA8wAAANYFAAAAAA==&#10;" fillcolor="#5b9bd5 [3204]" strokecolor="#1f4d78 [1604]" strokeweight="1pt">
                <v:textbox>
                  <w:txbxContent>
                    <w:p w14:paraId="096D6F11" w14:textId="77777777" w:rsidR="00335D12" w:rsidRPr="002B121F" w:rsidRDefault="00335D12" w:rsidP="002B121F">
                      <w:pPr>
                        <w:shd w:val="clear" w:color="auto" w:fill="FFFFFF"/>
                        <w:jc w:val="left"/>
                        <w:rPr>
                          <w:rFonts w:cs="Times New Roman"/>
                          <w:color w:val="000000"/>
                          <w:spacing w:val="2"/>
                          <w:sz w:val="20"/>
                          <w:szCs w:val="16"/>
                          <w:lang w:val="kk-KZ"/>
                        </w:rPr>
                      </w:pPr>
                      <w:r w:rsidRPr="002B121F">
                        <w:rPr>
                          <w:rFonts w:cs="Times New Roman"/>
                          <w:color w:val="000000"/>
                          <w:spacing w:val="2"/>
                          <w:sz w:val="20"/>
                          <w:szCs w:val="16"/>
                          <w:lang w:val="kk-KZ"/>
                        </w:rPr>
                        <w:t>2022 жылы "Тау-кен өндіру өнеркәсібі және карьерлерді игеру" секциясы бойынша еңбек өнімділігінің өсуі" – 38,9%</w:t>
                      </w:r>
                      <w:r w:rsidRPr="002B121F">
                        <w:rPr>
                          <w:rFonts w:cs="Times New Roman"/>
                          <w:color w:val="000000"/>
                          <w:spacing w:val="2"/>
                          <w:sz w:val="20"/>
                          <w:szCs w:val="16"/>
                          <w:lang w:val="kk-KZ"/>
                        </w:rPr>
                        <w:br/>
                        <w:t>2022 жылы "Көлік және қоймалау" секциясы бойынша еңбек өнімділігінің өсуі – 21,2%</w:t>
                      </w:r>
                      <w:r w:rsidRPr="002B121F">
                        <w:rPr>
                          <w:rFonts w:cs="Times New Roman"/>
                          <w:color w:val="000000"/>
                          <w:spacing w:val="2"/>
                          <w:sz w:val="20"/>
                          <w:szCs w:val="16"/>
                          <w:lang w:val="kk-KZ"/>
                        </w:rPr>
                        <w:br/>
                        <w:t>"2022 жылы "Ауыл, орман және балық шаруашылығы" секциясы бойынша еңбек өнімділігінің өсуі – 82,0%</w:t>
                      </w:r>
                      <w:r w:rsidRPr="002B121F">
                        <w:rPr>
                          <w:rFonts w:cs="Times New Roman"/>
                          <w:color w:val="000000"/>
                          <w:spacing w:val="2"/>
                          <w:sz w:val="20"/>
                          <w:szCs w:val="16"/>
                          <w:lang w:val="kk-KZ"/>
                        </w:rPr>
                        <w:br/>
                        <w:t>2022 жылы "Өңдеу өнеркәсібі" секциясы бойынша еңбек өнімділігінің өсуі – 49,8%</w:t>
                      </w:r>
                      <w:r w:rsidRPr="002B121F">
                        <w:rPr>
                          <w:rFonts w:cs="Times New Roman"/>
                          <w:color w:val="000000"/>
                          <w:spacing w:val="2"/>
                          <w:sz w:val="20"/>
                          <w:szCs w:val="16"/>
                          <w:lang w:val="kk-KZ"/>
                        </w:rPr>
                        <w:br/>
                        <w:t>2022 жылы бөлшек сауданың жалпы көлеміндегі электрондық сауданың үлесі – 2,6%</w:t>
                      </w:r>
                      <w:r w:rsidRPr="002B121F">
                        <w:rPr>
                          <w:rFonts w:cs="Times New Roman"/>
                          <w:color w:val="000000"/>
                          <w:spacing w:val="2"/>
                          <w:sz w:val="20"/>
                          <w:szCs w:val="16"/>
                          <w:lang w:val="kk-KZ"/>
                        </w:rPr>
                        <w:br/>
                        <w:t>2022 жылы цифрландыру есебінен құрылған жұмыс орындарының өсуі - 300 мың адам</w:t>
                      </w:r>
                      <w:r w:rsidRPr="002B121F">
                        <w:rPr>
                          <w:rFonts w:cs="Times New Roman"/>
                          <w:color w:val="000000"/>
                          <w:spacing w:val="2"/>
                          <w:sz w:val="20"/>
                          <w:szCs w:val="16"/>
                          <w:lang w:val="kk-KZ"/>
                        </w:rPr>
                        <w:br/>
                        <w:t>2022 жылы мемлекеттік көрсетілетін қызметтердің жалпы көлемінен электрондық түрде алынған мемлекеттік қызметтердің үлесі – 80%</w:t>
                      </w:r>
                    </w:p>
                    <w:p w14:paraId="7C49F9DF" w14:textId="083BDB0E" w:rsidR="00335D12" w:rsidRPr="002B121F" w:rsidRDefault="00335D12" w:rsidP="002B121F">
                      <w:pPr>
                        <w:shd w:val="clear" w:color="auto" w:fill="FFFFFF"/>
                        <w:jc w:val="left"/>
                        <w:rPr>
                          <w:sz w:val="14"/>
                          <w:szCs w:val="14"/>
                          <w:lang w:val="kk-KZ"/>
                        </w:rPr>
                      </w:pPr>
                      <w:r w:rsidRPr="002B121F">
                        <w:rPr>
                          <w:rFonts w:cs="Times New Roman"/>
                          <w:color w:val="000000"/>
                          <w:spacing w:val="2"/>
                          <w:sz w:val="20"/>
                          <w:szCs w:val="16"/>
                          <w:lang w:val="kk-KZ"/>
                        </w:rPr>
                        <w:t>2022 жылы ғаламтор желісін пайдаланушылардың үлесі – 82,3%.</w:t>
                      </w:r>
                      <w:r w:rsidRPr="002B121F">
                        <w:rPr>
                          <w:rFonts w:cs="Times New Roman"/>
                          <w:color w:val="000000"/>
                          <w:spacing w:val="2"/>
                          <w:sz w:val="20"/>
                          <w:szCs w:val="16"/>
                          <w:lang w:val="kk-KZ"/>
                        </w:rPr>
                        <w:br/>
                        <w:t>2022 жылы халықтың цифрлық сауаттылық деңгейі – 83%.</w:t>
                      </w:r>
                      <w:r w:rsidRPr="002B121F">
                        <w:rPr>
                          <w:rFonts w:cs="Times New Roman"/>
                          <w:color w:val="000000"/>
                          <w:spacing w:val="2"/>
                          <w:sz w:val="20"/>
                          <w:szCs w:val="16"/>
                          <w:lang w:val="kk-KZ"/>
                        </w:rPr>
                        <w:br/>
                        <w:t>2022 жылы ДЭФ ЖБИ рейтингінде "Инновациялық компаниялардың өсуі" индикаторы бойынша жақсару – 104 орын.</w:t>
                      </w:r>
                      <w:r w:rsidRPr="002B121F">
                        <w:rPr>
                          <w:rFonts w:cs="Times New Roman"/>
                          <w:color w:val="000000"/>
                          <w:spacing w:val="2"/>
                          <w:sz w:val="20"/>
                          <w:szCs w:val="16"/>
                          <w:lang w:val="kk-KZ"/>
                        </w:rPr>
                        <w:br/>
                        <w:t>2022 жылы стартаптарға тартылған инвестициялар көлемі – 67 млрд.теңге</w:t>
                      </w:r>
                      <w:r w:rsidRPr="002B121F">
                        <w:rPr>
                          <w:rFonts w:cs="Times New Roman"/>
                          <w:color w:val="000000"/>
                          <w:spacing w:val="2"/>
                          <w:sz w:val="20"/>
                          <w:szCs w:val="16"/>
                          <w:lang w:val="kk-KZ"/>
                        </w:rPr>
                        <w:br/>
                        <w:t>2022 жылы ақпараттық-коммуникациялық технологияларды дамыту индексі – 30 орын</w:t>
                      </w:r>
                      <w:r>
                        <w:rPr>
                          <w:rFonts w:cs="Times New Roman"/>
                          <w:color w:val="000000"/>
                          <w:spacing w:val="2"/>
                          <w:sz w:val="20"/>
                          <w:szCs w:val="16"/>
                          <w:lang w:val="kk-KZ"/>
                        </w:rPr>
                        <w:t xml:space="preserve"> </w:t>
                      </w:r>
                    </w:p>
                  </w:txbxContent>
                </v:textbox>
                <w10:wrap anchorx="margin"/>
              </v:shape>
            </w:pict>
          </mc:Fallback>
        </mc:AlternateContent>
      </w:r>
    </w:p>
    <w:p w14:paraId="3D373A53" w14:textId="26A2BC2A" w:rsidR="00F85543" w:rsidRPr="0025109A" w:rsidRDefault="00BB4A2E" w:rsidP="00B24B89">
      <w:pPr>
        <w:pStyle w:val="HTML"/>
        <w:widowControl w:val="0"/>
        <w:shd w:val="clear" w:color="auto" w:fill="FFFFFF" w:themeFill="background1"/>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00A731BE" w:rsidRPr="0025109A">
        <w:rPr>
          <w:rFonts w:ascii="Times New Roman" w:hAnsi="Times New Roman" w:cs="Times New Roman"/>
          <w:color w:val="222222"/>
          <w:sz w:val="28"/>
          <w:szCs w:val="28"/>
          <w:lang w:val="kk-KZ"/>
        </w:rPr>
        <w:t xml:space="preserve"> </w:t>
      </w:r>
    </w:p>
    <w:p w14:paraId="0AC5504E"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4EA6851F"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654DC65C"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73BF97ED" w14:textId="77777777" w:rsidR="009B6913" w:rsidRPr="0025109A" w:rsidRDefault="00B72DD2"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71552" behindDoc="0" locked="0" layoutInCell="1" allowOverlap="1" wp14:anchorId="13572EDD" wp14:editId="12AD9F97">
                <wp:simplePos x="0" y="0"/>
                <wp:positionH relativeFrom="margin">
                  <wp:posOffset>-1194595</wp:posOffset>
                </wp:positionH>
                <wp:positionV relativeFrom="paragraph">
                  <wp:posOffset>198915</wp:posOffset>
                </wp:positionV>
                <wp:extent cx="3729040" cy="1356995"/>
                <wp:effectExtent l="4762" t="14288" r="9843" b="28892"/>
                <wp:wrapNone/>
                <wp:docPr id="10" name="Шеврон 10"/>
                <wp:cNvGraphicFramePr/>
                <a:graphic xmlns:a="http://schemas.openxmlformats.org/drawingml/2006/main">
                  <a:graphicData uri="http://schemas.microsoft.com/office/word/2010/wordprocessingShape">
                    <wps:wsp>
                      <wps:cNvSpPr/>
                      <wps:spPr>
                        <a:xfrm rot="5400000">
                          <a:off x="0" y="0"/>
                          <a:ext cx="3729040" cy="13569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0BF68" w14:textId="77777777" w:rsidR="00335D12" w:rsidRPr="00DD3FC3" w:rsidRDefault="00335D12" w:rsidP="00DD3FC3">
                            <w:pPr>
                              <w:jc w:val="center"/>
                              <w:rPr>
                                <w:rFonts w:cs="Times New Roman"/>
                                <w:szCs w:val="28"/>
                                <w:lang w:val="kk-KZ"/>
                              </w:rPr>
                            </w:pPr>
                            <w:r w:rsidRPr="00DD3FC3">
                              <w:rPr>
                                <w:rFonts w:cs="Times New Roman"/>
                                <w:szCs w:val="28"/>
                                <w:lang w:val="kk-KZ"/>
                              </w:rPr>
                              <w:t>Нысаналы  индикаторлар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2EDD" id="Шеврон 10" o:spid="_x0000_s1073" type="#_x0000_t55" style="position:absolute;left:0;text-align:left;margin-left:-94.05pt;margin-top:15.65pt;width:293.65pt;height:106.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D0dgIAADsFAAAOAAAAZHJzL2Uyb0RvYy54bWysVN9P2zAQfp+0/8Hy+0hbWrpWpKgCMU1C&#10;gAYTz65j00iOzzu7Tbq/fmc7DQx4mpYHy74f3919d5fzi64xbK/Q12BLPj4ZcaashKq2zyX/+Xj9&#10;5StnPghbCQNWlfygPL9Yff503rqlmsAWTKWQEYj1y9aVfBuCWxaFl1vVCH8CTllSasBGBHric1Gh&#10;aAm9McVkNDorWsDKIUjlPUmvspKvEr7WSoY7rb0KzJSccgvpxHRu4lmszsXyGYXb1rJPQ/xDFo2o&#10;LQUdoK5EEGyH9TuoppYIHnQ4kdAUoHUtVaqBqhmP3lTzsBVOpVqIHO8Gmvz/g5W3+wd3j0RD6/zS&#10;0zVW0WlsGAKxNZuO4pdqo2xZl6g7DNSpLjBJwtP5ZDGaEsOSdOPT2dliMYvkFhksgjr04ZuChsVL&#10;yanDe4TMmtjf+JCtj1bk+pJRuoWDURHH2B9Ks7qiqJOUVxoWdWmQ7QW1WUipbBhn1VZUKotnqY4c&#10;ZPBICSbAiKxrYwbsHiAO4nvsDNPbR1eVZm1wzoQNYf5OLDsPHiky2DA4N7UF/KgyQ1X1kbP9kaRM&#10;TWQpdJuOuCn5dB5No2gD1eEeczupQd7J65o6cCN8uBdI005C2uBwR4c20JYc+htnW8DfH8mjfcnj&#10;OZmTe0sLVHL/aydQcWa+W5rQxXga5yGkx3Q2n9ADX2s2rzV211wCNW+cEkzXaB/M8aoRmifa9XUM&#10;TCphJSVHYxTw+LgMebHpbyHVep3MaMucCDf2wckIHrmOE/bYPQl0/SQGGuJbOC6bWL6ZxmwbPS2s&#10;dwF0nUb1hdq+C7ShaZz6v0n8Bbx+J6uXf97qDwAAAP//AwBQSwMEFAAGAAgAAAAhAGP7QQvjAAAA&#10;CwEAAA8AAABkcnMvZG93bnJldi54bWxMj8FOwzAMhu9IvENkJG5bmm6dpq7pNEE5gOBAYRK7Za1p&#10;KxqnarIue3uyE5wsy59+f3+29bpnE462MyRBzCNgSJWpO2okfH48zdbArFNUq94QSrighW1+e5Op&#10;tDZnesepdA0LIWRTJaF1bkg5t1WLWtm5GZDC7duMWrmwjg2vR3UO4brncRStuFYdhQ+tGvChxeqn&#10;PGkJX4+7yfvXS7E/PJerfcEL8fIWSXl/53cbYA69+4Phqh/UIQ9OR3Oi2rJewkwsAnmdSZIAC0Qs&#10;4iWwo4TlQqyB5xn/3yH/BQAA//8DAFBLAQItABQABgAIAAAAIQC2gziS/gAAAOEBAAATAAAAAAAA&#10;AAAAAAAAAAAAAABbQ29udGVudF9UeXBlc10ueG1sUEsBAi0AFAAGAAgAAAAhADj9If/WAAAAlAEA&#10;AAsAAAAAAAAAAAAAAAAALwEAAF9yZWxzLy5yZWxzUEsBAi0AFAAGAAgAAAAhAI680PR2AgAAOwUA&#10;AA4AAAAAAAAAAAAAAAAALgIAAGRycy9lMm9Eb2MueG1sUEsBAi0AFAAGAAgAAAAhAGP7QQvjAAAA&#10;CwEAAA8AAAAAAAAAAAAAAAAA0AQAAGRycy9kb3ducmV2LnhtbFBLBQYAAAAABAAEAPMAAADgBQAA&#10;AAA=&#10;" adj="17670" fillcolor="#5b9bd5 [3204]" strokecolor="#1f4d78 [1604]" strokeweight="1pt">
                <v:textbox style="layout-flow:vertical;mso-layout-flow-alt:bottom-to-top">
                  <w:txbxContent>
                    <w:p w14:paraId="58A0BF68" w14:textId="77777777" w:rsidR="00335D12" w:rsidRPr="00DD3FC3" w:rsidRDefault="00335D12" w:rsidP="00DD3FC3">
                      <w:pPr>
                        <w:jc w:val="center"/>
                        <w:rPr>
                          <w:rFonts w:cs="Times New Roman"/>
                          <w:szCs w:val="28"/>
                          <w:lang w:val="kk-KZ"/>
                        </w:rPr>
                      </w:pPr>
                      <w:r w:rsidRPr="00DD3FC3">
                        <w:rPr>
                          <w:rFonts w:cs="Times New Roman"/>
                          <w:szCs w:val="28"/>
                          <w:lang w:val="kk-KZ"/>
                        </w:rPr>
                        <w:t>Нысаналы  индикаторлар</w:t>
                      </w:r>
                    </w:p>
                  </w:txbxContent>
                </v:textbox>
                <w10:wrap anchorx="margin"/>
              </v:shape>
            </w:pict>
          </mc:Fallback>
        </mc:AlternateContent>
      </w:r>
    </w:p>
    <w:p w14:paraId="18345D81"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2BF3E1D3"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462B2BD3"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013D2522"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21C636E9"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4C354CE8"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33D43178"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6E7A87D5"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6DB9DBE7" w14:textId="77777777" w:rsidR="00381FD4" w:rsidRPr="0025109A" w:rsidRDefault="00381FD4"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0E3631EB"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025C7BB"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46C3616"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663CC13" w14:textId="069BFA31" w:rsidR="00381FD4" w:rsidRPr="0025109A" w:rsidRDefault="00BB4A2E" w:rsidP="00B24B89">
      <w:pPr>
        <w:pStyle w:val="HTML"/>
        <w:widowControl w:val="0"/>
        <w:shd w:val="clear" w:color="auto" w:fill="FFFFFF" w:themeFill="background1"/>
        <w:jc w:val="center"/>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00381FD4" w:rsidRPr="0025109A">
        <w:rPr>
          <w:rFonts w:ascii="Times New Roman" w:hAnsi="Times New Roman" w:cs="Times New Roman"/>
          <w:color w:val="222222"/>
          <w:sz w:val="28"/>
          <w:szCs w:val="28"/>
          <w:lang w:val="kk-KZ"/>
        </w:rPr>
        <w:t xml:space="preserve"> </w:t>
      </w:r>
    </w:p>
    <w:p w14:paraId="4D98C5D3" w14:textId="0F64F2B5" w:rsidR="0035023D"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Сурет </w:t>
      </w:r>
      <w:r w:rsidR="003D66CC" w:rsidRPr="0025109A">
        <w:rPr>
          <w:rFonts w:ascii="Times New Roman" w:hAnsi="Times New Roman" w:cs="Times New Roman"/>
          <w:color w:val="222222"/>
          <w:sz w:val="28"/>
          <w:szCs w:val="28"/>
          <w:lang w:val="kk-KZ"/>
        </w:rPr>
        <w:t>1</w:t>
      </w:r>
      <w:r w:rsidR="00B03437" w:rsidRPr="0025109A">
        <w:rPr>
          <w:rFonts w:ascii="Times New Roman" w:hAnsi="Times New Roman" w:cs="Times New Roman"/>
          <w:color w:val="222222"/>
          <w:sz w:val="28"/>
          <w:szCs w:val="28"/>
          <w:lang w:val="kk-KZ"/>
        </w:rPr>
        <w:t>3</w:t>
      </w:r>
      <w:r w:rsidRPr="0025109A">
        <w:rPr>
          <w:rFonts w:ascii="Times New Roman" w:hAnsi="Times New Roman" w:cs="Times New Roman"/>
          <w:color w:val="222222"/>
          <w:sz w:val="28"/>
          <w:szCs w:val="28"/>
          <w:lang w:val="kk-KZ"/>
        </w:rPr>
        <w:t xml:space="preserve"> - «Цифрлық Қазақстан» Мемлекеттік бағдарламасынының</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қысқаша сипаттамасы</w:t>
      </w:r>
      <w:r w:rsidR="00BB4A2E">
        <w:rPr>
          <w:rFonts w:ascii="Times New Roman" w:hAnsi="Times New Roman" w:cs="Times New Roman"/>
          <w:color w:val="222222"/>
          <w:sz w:val="28"/>
          <w:szCs w:val="28"/>
          <w:lang w:val="kk-KZ"/>
        </w:rPr>
        <w:t xml:space="preserve">  </w:t>
      </w:r>
    </w:p>
    <w:p w14:paraId="0FF99815" w14:textId="77777777" w:rsidR="002B121F" w:rsidRDefault="002B121F" w:rsidP="00B24B89">
      <w:pPr>
        <w:pStyle w:val="HTML"/>
        <w:widowControl w:val="0"/>
        <w:shd w:val="clear" w:color="auto" w:fill="FFFFFF" w:themeFill="background1"/>
        <w:rPr>
          <w:rFonts w:ascii="Times New Roman" w:hAnsi="Times New Roman" w:cs="Times New Roman"/>
          <w:color w:val="222222"/>
          <w:sz w:val="28"/>
          <w:szCs w:val="28"/>
          <w:lang w:val="kk-KZ"/>
        </w:rPr>
      </w:pPr>
    </w:p>
    <w:p w14:paraId="78EA1015" w14:textId="5239D6FD" w:rsidR="00CB6E3B" w:rsidRDefault="00BB4A2E" w:rsidP="00B24B89">
      <w:pPr>
        <w:pStyle w:val="HTML"/>
        <w:widowControl w:val="0"/>
        <w:shd w:val="clear" w:color="auto" w:fill="FFFFFF" w:themeFill="background1"/>
        <w:rPr>
          <w:rFonts w:ascii="Times New Roman" w:hAnsi="Times New Roman" w:cs="Times New Roman"/>
          <w:color w:val="222222"/>
          <w:sz w:val="24"/>
          <w:szCs w:val="24"/>
          <w:lang w:val="kk-KZ"/>
        </w:rPr>
      </w:pPr>
      <w:r>
        <w:rPr>
          <w:rFonts w:ascii="Times New Roman" w:hAnsi="Times New Roman" w:cs="Times New Roman"/>
          <w:color w:val="222222"/>
          <w:sz w:val="28"/>
          <w:szCs w:val="28"/>
          <w:lang w:val="kk-KZ"/>
        </w:rPr>
        <w:t xml:space="preserve"> </w:t>
      </w:r>
      <w:r w:rsidR="00CB6E3B" w:rsidRPr="0025109A">
        <w:rPr>
          <w:rFonts w:ascii="Times New Roman" w:hAnsi="Times New Roman" w:cs="Times New Roman"/>
          <w:color w:val="222222"/>
          <w:sz w:val="24"/>
          <w:szCs w:val="24"/>
          <w:lang w:val="kk-KZ"/>
        </w:rPr>
        <w:t>Ескерт</w:t>
      </w:r>
      <w:r w:rsidR="000140EE" w:rsidRPr="0025109A">
        <w:rPr>
          <w:rFonts w:ascii="Times New Roman" w:hAnsi="Times New Roman" w:cs="Times New Roman"/>
          <w:color w:val="222222"/>
          <w:sz w:val="24"/>
          <w:szCs w:val="24"/>
          <w:lang w:val="kk-KZ"/>
        </w:rPr>
        <w:t>пе</w:t>
      </w:r>
      <w:r w:rsidR="00CB6E3B" w:rsidRPr="0025109A">
        <w:rPr>
          <w:rFonts w:ascii="Times New Roman" w:hAnsi="Times New Roman" w:cs="Times New Roman"/>
          <w:color w:val="222222"/>
          <w:sz w:val="24"/>
          <w:szCs w:val="24"/>
          <w:lang w:val="kk-KZ"/>
        </w:rPr>
        <w:t>:</w:t>
      </w:r>
      <w:r>
        <w:rPr>
          <w:rFonts w:ascii="Times New Roman" w:hAnsi="Times New Roman" w:cs="Times New Roman"/>
          <w:color w:val="222222"/>
          <w:sz w:val="24"/>
          <w:szCs w:val="24"/>
          <w:lang w:val="kk-KZ"/>
        </w:rPr>
        <w:t xml:space="preserve"> </w:t>
      </w:r>
      <w:r w:rsidR="003C3659">
        <w:rPr>
          <w:rFonts w:ascii="Times New Roman" w:hAnsi="Times New Roman" w:cs="Times New Roman"/>
          <w:color w:val="222222"/>
          <w:sz w:val="24"/>
          <w:szCs w:val="24"/>
          <w:lang w:val="kk-KZ"/>
        </w:rPr>
        <w:t>[</w:t>
      </w:r>
      <w:r w:rsidR="00CB6E3B" w:rsidRPr="0025109A">
        <w:rPr>
          <w:rFonts w:ascii="Times New Roman" w:hAnsi="Times New Roman" w:cs="Times New Roman"/>
          <w:color w:val="222222"/>
          <w:sz w:val="24"/>
          <w:szCs w:val="24"/>
          <w:lang w:val="kk-KZ"/>
        </w:rPr>
        <w:t>1] негізінде автормен құрастырылған</w:t>
      </w:r>
    </w:p>
    <w:p w14:paraId="67452CA5" w14:textId="34AC3746" w:rsidR="00C047BA" w:rsidRPr="00A00778" w:rsidRDefault="002B121F" w:rsidP="009D20CD">
      <w:pPr>
        <w:ind w:firstLine="709"/>
        <w:rPr>
          <w:lang w:val="kk-KZ"/>
        </w:rPr>
      </w:pPr>
      <w:r w:rsidRPr="009D20CD">
        <w:rPr>
          <w:lang w:val="kk-KZ"/>
        </w:rPr>
        <w:lastRenderedPageBreak/>
        <w:t>Сонымен қатар, соңғы екі жылда Қазақстанда цифрлық технологияларды пайдаланатын ірі және орта кәсіпорындардың үлесі 10%-дан аспады (2019 ж. – 5,9%; 2020 ж. – 7,8% [66].</w:t>
      </w:r>
      <w:r w:rsidR="008D3591">
        <w:rPr>
          <w:lang w:val="kk-KZ"/>
        </w:rPr>
        <w:t xml:space="preserve"> </w:t>
      </w:r>
      <w:r w:rsidR="0089658B" w:rsidRPr="008D3591">
        <w:rPr>
          <w:lang w:val="kk-KZ"/>
        </w:rPr>
        <w:t>Дегенмен,</w:t>
      </w:r>
      <w:r w:rsidR="00BB4A2E" w:rsidRPr="008D3591">
        <w:rPr>
          <w:lang w:val="kk-KZ"/>
        </w:rPr>
        <w:t xml:space="preserve"> </w:t>
      </w:r>
      <w:r w:rsidR="00C047BA" w:rsidRPr="008D3591">
        <w:rPr>
          <w:lang w:val="kk-KZ"/>
        </w:rPr>
        <w:t xml:space="preserve">2018 жылы жүзеге асырылған цифрлық іс-шаралардың нәтижесі мемлекетке 218 миллиард теңгеден астам экономикалық пайда әкелді. </w:t>
      </w:r>
      <w:r w:rsidR="00C047BA" w:rsidRPr="00A00778">
        <w:rPr>
          <w:lang w:val="kk-KZ"/>
        </w:rPr>
        <w:t>Цифрландыру арқылы ашылған жаңа жұмыс орындарының саны 43 мыңнан астам. Жалпы, жұмыс кестесі толық белгіленіп, мемлекеттік органдардың жауапкершілік саласы таңдалып, ұлттық және жеке компаниялар алдағы уақыттағы міндеттерін белгіледі. Сондықтан болашақта жаңа технологияларды енгізудің экономикалық тиімділігі қазіргі нәтижелерден жоғары болады деп сеніммен айта аламыз.</w:t>
      </w:r>
    </w:p>
    <w:p w14:paraId="63CE9CD2" w14:textId="23E39549" w:rsidR="00695C91" w:rsidRPr="0082405D" w:rsidRDefault="00695C91" w:rsidP="009D20CD">
      <w:pPr>
        <w:ind w:firstLine="709"/>
        <w:rPr>
          <w:lang w:val="kk-KZ"/>
        </w:rPr>
      </w:pPr>
      <w:r w:rsidRPr="0082405D">
        <w:rPr>
          <w:lang w:val="kk-KZ"/>
        </w:rPr>
        <w:t xml:space="preserve">Халықаралық тәжірибе көрсеткендей, оны іске асыру мұнай өндіруді 1-2% көтеруге, электр энергиясын 10-15% дейін үнемдеуге, ұңғыманы қалпына келтіру жұмыстары уақытын 8-10% қысқартуға, сондай-ақ жөндеу аралық кезеңін 8-10% арттыруға мүмкіндік береді. Мысалы, «УАЗ» («Ембімұнайгаз» АҚ) цифрландыруды енгізу нәтижесінде бірінші жылдың қорытындысы бойынша мұнай өндіру 773 тоннаға және электр энергиясын үнемдеу 33% артты. </w:t>
      </w:r>
    </w:p>
    <w:p w14:paraId="1F81B12A" w14:textId="2564DB65" w:rsidR="00266A73" w:rsidRPr="0082405D" w:rsidRDefault="006F0C0A" w:rsidP="009D20CD">
      <w:pPr>
        <w:ind w:firstLine="709"/>
        <w:rPr>
          <w:lang w:val="kk-KZ"/>
        </w:rPr>
      </w:pPr>
      <w:r w:rsidRPr="0082405D">
        <w:rPr>
          <w:lang w:val="kk-KZ"/>
        </w:rPr>
        <w:t>Қазақстан цифрлық трансформациялау</w:t>
      </w:r>
      <w:r w:rsidR="00BB4A2E" w:rsidRPr="0082405D">
        <w:rPr>
          <w:lang w:val="kk-KZ"/>
        </w:rPr>
        <w:t xml:space="preserve"> </w:t>
      </w:r>
      <w:r w:rsidRPr="0082405D">
        <w:rPr>
          <w:lang w:val="kk-KZ"/>
        </w:rPr>
        <w:t>дәуірін белсенді дамытуда. «Электрондық үкіметтің» негізгі ақпараттық-коммуникациялық инфрақұрылымын құру мәселесі шешілді. Интеграциялық шлюз, мемлекеттік деректер базасы, тұрғындар мен бизнес үшін цифрлық қолтаңбаларды куәландыратын орталық, халық пен бизнес үшін ең танымал интерактивті қызметтерді (зейнетақы жарналары, жылжымайтын мүлік, салық қарызы туралы анықтамаларды беру) әзірленген мемлекеттік органдардың ведомстволық ақпараттық жүйелері) жұмыстар</w:t>
      </w:r>
      <w:r w:rsidR="00BB4A2E" w:rsidRPr="0082405D">
        <w:rPr>
          <w:lang w:val="kk-KZ"/>
        </w:rPr>
        <w:t xml:space="preserve"> </w:t>
      </w:r>
      <w:r w:rsidRPr="0082405D">
        <w:rPr>
          <w:lang w:val="kk-KZ"/>
        </w:rPr>
        <w:t>іске қосылды.</w:t>
      </w:r>
      <w:r w:rsidR="008D3591" w:rsidRPr="0082405D">
        <w:rPr>
          <w:lang w:val="kk-KZ"/>
        </w:rPr>
        <w:t xml:space="preserve"> </w:t>
      </w:r>
      <w:r w:rsidRPr="0082405D">
        <w:rPr>
          <w:lang w:val="kk-KZ"/>
        </w:rPr>
        <w:t>Орталық мемлекеттік органдар деңгейінде электрондық құжат айналымының бірыңғай жүйесі жұмыс істейді. Екінші деңгейлі банктердің ақпараттық жүйелерімен, электронды үкімет порталымен және ведомстволық ақпараттық жүйелермен интеграцияланған төлем шлюзі іске қосылды.</w:t>
      </w:r>
      <w:r w:rsidR="008D3591" w:rsidRPr="0082405D">
        <w:rPr>
          <w:lang w:val="kk-KZ"/>
        </w:rPr>
        <w:t xml:space="preserve"> </w:t>
      </w:r>
      <w:r w:rsidR="006F6050" w:rsidRPr="0082405D">
        <w:rPr>
          <w:lang w:val="kk-KZ"/>
        </w:rPr>
        <w:t>АКТ дамуы елдің бәсекеге қабілеттілік деңгейіне тікелей әсер етеді, үлкен көлемде ақпарат жинауға және қорытындылауға мүмкіндік береді, стратегиялық деңгейде басқару үшін үлкен мүмкіндіктер ашады.</w:t>
      </w:r>
      <w:r w:rsidR="008D3591" w:rsidRPr="0082405D">
        <w:rPr>
          <w:lang w:val="kk-KZ"/>
        </w:rPr>
        <w:t xml:space="preserve"> </w:t>
      </w:r>
      <w:r w:rsidR="00DF317B" w:rsidRPr="0082405D">
        <w:rPr>
          <w:lang w:val="kk-KZ"/>
        </w:rPr>
        <w:t>Қазақстан экономикасының</w:t>
      </w:r>
      <w:r w:rsidR="00BB4A2E" w:rsidRPr="0082405D">
        <w:rPr>
          <w:lang w:val="kk-KZ"/>
        </w:rPr>
        <w:t xml:space="preserve"> </w:t>
      </w:r>
      <w:r w:rsidR="00DF317B" w:rsidRPr="0082405D">
        <w:rPr>
          <w:lang w:val="kk-KZ"/>
        </w:rPr>
        <w:t>жаңа нақты секторы ретінде А</w:t>
      </w:r>
      <w:r w:rsidR="0089658B" w:rsidRPr="0082405D">
        <w:rPr>
          <w:lang w:val="kk-KZ"/>
        </w:rPr>
        <w:t xml:space="preserve">қпараттық </w:t>
      </w:r>
      <w:r w:rsidR="006B0F98" w:rsidRPr="0082405D">
        <w:rPr>
          <w:lang w:val="kk-KZ"/>
        </w:rPr>
        <w:t>т</w:t>
      </w:r>
      <w:r w:rsidR="0089658B" w:rsidRPr="0082405D">
        <w:rPr>
          <w:lang w:val="kk-KZ"/>
        </w:rPr>
        <w:t>ехнология</w:t>
      </w:r>
      <w:r w:rsidR="00BB4A2E" w:rsidRPr="0082405D">
        <w:rPr>
          <w:lang w:val="kk-KZ"/>
        </w:rPr>
        <w:t xml:space="preserve"> </w:t>
      </w:r>
      <w:r w:rsidR="00DF317B" w:rsidRPr="0082405D">
        <w:rPr>
          <w:lang w:val="kk-KZ"/>
        </w:rPr>
        <w:t>бағыт</w:t>
      </w:r>
      <w:r w:rsidR="006B0F98" w:rsidRPr="0082405D">
        <w:rPr>
          <w:lang w:val="kk-KZ"/>
        </w:rPr>
        <w:t>ының</w:t>
      </w:r>
      <w:r w:rsidR="00BB4A2E" w:rsidRPr="0082405D">
        <w:rPr>
          <w:lang w:val="kk-KZ"/>
        </w:rPr>
        <w:t xml:space="preserve"> </w:t>
      </w:r>
      <w:r w:rsidR="00DF317B" w:rsidRPr="0082405D">
        <w:rPr>
          <w:lang w:val="kk-KZ"/>
        </w:rPr>
        <w:t xml:space="preserve">мүмкіншіліктері мен </w:t>
      </w:r>
      <w:r w:rsidR="006C3511" w:rsidRPr="0082405D">
        <w:rPr>
          <w:lang w:val="kk-KZ"/>
        </w:rPr>
        <w:t>әлеуетіне</w:t>
      </w:r>
      <w:r w:rsidR="00BB4A2E" w:rsidRPr="0082405D">
        <w:rPr>
          <w:lang w:val="kk-KZ"/>
        </w:rPr>
        <w:t xml:space="preserve"> </w:t>
      </w:r>
      <w:r w:rsidR="00DF317B" w:rsidRPr="0082405D">
        <w:rPr>
          <w:lang w:val="kk-KZ"/>
        </w:rPr>
        <w:t>талдау жасайтын болсақ, соңғы жылдары барлық АКТ салаларының барлық</w:t>
      </w:r>
      <w:r w:rsidR="00BB4A2E" w:rsidRPr="0082405D">
        <w:rPr>
          <w:lang w:val="kk-KZ"/>
        </w:rPr>
        <w:t xml:space="preserve"> </w:t>
      </w:r>
      <w:r w:rsidR="00DF317B" w:rsidRPr="0082405D">
        <w:rPr>
          <w:lang w:val="kk-KZ"/>
        </w:rPr>
        <w:t xml:space="preserve">дерлік көрсеткіштері оң қарқын көрсетіп, тұрақты дамуды көрсетуде. Аймақтық және халықаралық деңгейдегі АКТ жағдайын, халықаралық бағалау ұйымдар растады. </w:t>
      </w:r>
      <w:r w:rsidR="006B0F98" w:rsidRPr="0082405D">
        <w:rPr>
          <w:lang w:val="kk-KZ"/>
        </w:rPr>
        <w:t xml:space="preserve">Дегенмен, экономикасы жеткілікті дамыған басқа елдермен салыстырғанда Қазақстандағы АКТ тауарлары экспортының жалпы экспорттағы үлесі өте төмен болып қалып отыр. </w:t>
      </w:r>
    </w:p>
    <w:p w14:paraId="4D7669EE" w14:textId="799151F9" w:rsidR="00B40F01" w:rsidRPr="00C06B95" w:rsidRDefault="006B0F98" w:rsidP="009D20CD">
      <w:pPr>
        <w:ind w:firstLine="709"/>
        <w:rPr>
          <w:lang w:val="kk-KZ"/>
        </w:rPr>
      </w:pPr>
      <w:r w:rsidRPr="00C06B95">
        <w:rPr>
          <w:lang w:val="kk-KZ"/>
        </w:rPr>
        <w:t>2013-2020 жылдар кезеңінде АКТ-ға жалпы шығындар көлемі 2 484 856,4 млн теңгені құрады, оның ішінде мемлекеттік органдардың шығындары – 310 668,2 млн теңге немесе жалпы көлемнің 13% (жеке сектор – 87%).</w:t>
      </w:r>
      <w:r w:rsidR="00B40F01" w:rsidRPr="00C06B95">
        <w:rPr>
          <w:lang w:val="kk-KZ"/>
        </w:rPr>
        <w:t xml:space="preserve"> 2020 жылы 2013 жылмен салыстырғанда 168 080,8 млн.теңгеге (немесе 76%-ға) өскен АКТ шығындарының жалпы көлемінің ұлғаюы аясында негізгі үлес үшінші тарап ұйымдары мен мамандарының қызметтеріне ақы төлеуге (аутсорсинг)</w:t>
      </w:r>
      <w:r w:rsidR="00BB4A2E" w:rsidRPr="00C06B95">
        <w:rPr>
          <w:lang w:val="kk-KZ"/>
        </w:rPr>
        <w:t xml:space="preserve"> </w:t>
      </w:r>
      <w:r w:rsidR="003C3659" w:rsidRPr="00C06B95">
        <w:rPr>
          <w:lang w:val="kk-KZ"/>
        </w:rPr>
        <w:t>[</w:t>
      </w:r>
      <w:r w:rsidR="00B40F01" w:rsidRPr="00C06B95">
        <w:rPr>
          <w:lang w:val="kk-KZ"/>
        </w:rPr>
        <w:t>66], ал</w:t>
      </w:r>
      <w:r w:rsidR="00BB4A2E" w:rsidRPr="00C06B95">
        <w:rPr>
          <w:lang w:val="kk-KZ"/>
        </w:rPr>
        <w:t xml:space="preserve"> </w:t>
      </w:r>
      <w:r w:rsidR="00B40F01" w:rsidRPr="00C06B95">
        <w:rPr>
          <w:lang w:val="kk-KZ"/>
        </w:rPr>
        <w:t>ақпараттық технологияларға – 696 732,9 млн.теңге немесе 42,5%% тиесілі.</w:t>
      </w:r>
    </w:p>
    <w:p w14:paraId="43BC816C" w14:textId="77777777" w:rsidR="00143BE0" w:rsidRPr="0025109A" w:rsidRDefault="00143BE0" w:rsidP="00B1503C">
      <w:pPr>
        <w:pStyle w:val="HTML"/>
        <w:widowControl w:val="0"/>
        <w:shd w:val="clear" w:color="auto" w:fill="FFFFFF" w:themeFill="background1"/>
        <w:jc w:val="center"/>
        <w:rPr>
          <w:rFonts w:ascii="Times New Roman" w:eastAsia="Calibri" w:hAnsi="Times New Roman" w:cs="Times New Roman"/>
          <w:color w:val="000000"/>
          <w:lang w:val="kk-KZ"/>
        </w:rPr>
      </w:pPr>
      <w:r w:rsidRPr="0025109A">
        <w:rPr>
          <w:rFonts w:ascii="Times New Roman" w:eastAsia="Calibri" w:hAnsi="Times New Roman" w:cs="Times New Roman"/>
          <w:noProof/>
          <w:color w:val="000000"/>
        </w:rPr>
        <w:lastRenderedPageBreak/>
        <w:drawing>
          <wp:inline distT="0" distB="0" distL="0" distR="0" wp14:anchorId="29D02C63" wp14:editId="08D8BB60">
            <wp:extent cx="5769610" cy="2301765"/>
            <wp:effectExtent l="0" t="0" r="254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050" t="4518" r="8567" b="15361"/>
                    <a:stretch/>
                  </pic:blipFill>
                  <pic:spPr bwMode="auto">
                    <a:xfrm>
                      <a:off x="0" y="0"/>
                      <a:ext cx="5789860" cy="2309844"/>
                    </a:xfrm>
                    <a:prstGeom prst="rect">
                      <a:avLst/>
                    </a:prstGeom>
                    <a:noFill/>
                    <a:ln>
                      <a:noFill/>
                    </a:ln>
                    <a:extLst>
                      <a:ext uri="{53640926-AAD7-44D8-BBD7-CCE9431645EC}">
                        <a14:shadowObscured xmlns:a14="http://schemas.microsoft.com/office/drawing/2010/main"/>
                      </a:ext>
                    </a:extLst>
                  </pic:spPr>
                </pic:pic>
              </a:graphicData>
            </a:graphic>
          </wp:inline>
        </w:drawing>
      </w:r>
    </w:p>
    <w:p w14:paraId="31BDD7FD" w14:textId="441E79D9" w:rsidR="00075111" w:rsidRPr="0025109A" w:rsidRDefault="0007511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02124"/>
          <w:szCs w:val="28"/>
          <w:lang w:val="kk-KZ" w:eastAsia="ru-RU"/>
        </w:rPr>
      </w:pPr>
      <w:r w:rsidRPr="0025109A">
        <w:rPr>
          <w:rFonts w:eastAsia="Times New Roman" w:cs="Times New Roman"/>
          <w:color w:val="202124"/>
          <w:szCs w:val="28"/>
          <w:lang w:val="kk-KZ" w:eastAsia="ru-RU"/>
        </w:rPr>
        <w:t>Сурет</w:t>
      </w:r>
      <w:r w:rsidR="00B03437" w:rsidRPr="0025109A">
        <w:rPr>
          <w:rFonts w:eastAsia="Times New Roman" w:cs="Times New Roman"/>
          <w:color w:val="202124"/>
          <w:szCs w:val="28"/>
          <w:lang w:val="kk-KZ" w:eastAsia="ru-RU"/>
        </w:rPr>
        <w:t xml:space="preserve"> 14</w:t>
      </w:r>
      <w:r w:rsidR="00BB4A2E">
        <w:rPr>
          <w:rFonts w:eastAsia="Times New Roman" w:cs="Times New Roman"/>
          <w:color w:val="202124"/>
          <w:szCs w:val="28"/>
          <w:lang w:val="kk-KZ" w:eastAsia="ru-RU"/>
        </w:rPr>
        <w:t xml:space="preserve"> </w:t>
      </w:r>
      <w:r w:rsidR="00B03437" w:rsidRPr="0025109A">
        <w:rPr>
          <w:rFonts w:eastAsia="Times New Roman" w:cs="Times New Roman"/>
          <w:color w:val="202124"/>
          <w:szCs w:val="28"/>
          <w:lang w:val="kk-KZ" w:eastAsia="ru-RU"/>
        </w:rPr>
        <w:t>-</w:t>
      </w:r>
      <w:r w:rsidRPr="0025109A">
        <w:rPr>
          <w:rFonts w:eastAsia="Times New Roman" w:cs="Times New Roman"/>
          <w:color w:val="202124"/>
          <w:szCs w:val="28"/>
          <w:lang w:val="kk-KZ" w:eastAsia="ru-RU"/>
        </w:rPr>
        <w:t xml:space="preserve"> Қазақстандағы </w:t>
      </w:r>
      <w:r w:rsidR="00765841" w:rsidRPr="0025109A">
        <w:rPr>
          <w:rFonts w:eastAsia="Times New Roman" w:cs="Times New Roman"/>
          <w:color w:val="202124"/>
          <w:szCs w:val="28"/>
          <w:lang w:val="kk-KZ" w:eastAsia="ru-RU"/>
        </w:rPr>
        <w:t>2013 - 2020 жылдардағы</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ақпараттық-коммуникациялық технологияларға (АКТ) шығындар және олардың құрылымы, млн.</w:t>
      </w:r>
      <w:r w:rsidR="00E433CB" w:rsidRPr="0025109A">
        <w:rPr>
          <w:rFonts w:eastAsia="Times New Roman" w:cs="Times New Roman"/>
          <w:color w:val="202124"/>
          <w:szCs w:val="28"/>
          <w:lang w:val="kk-KZ" w:eastAsia="ru-RU"/>
        </w:rPr>
        <w:t>тг</w:t>
      </w:r>
    </w:p>
    <w:p w14:paraId="5B13D0E3" w14:textId="77777777" w:rsidR="00266A73" w:rsidRPr="0025109A" w:rsidRDefault="00266A7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02124"/>
          <w:szCs w:val="28"/>
          <w:lang w:val="kk-KZ" w:eastAsia="ru-RU"/>
        </w:rPr>
      </w:pPr>
    </w:p>
    <w:p w14:paraId="22417559" w14:textId="5702A5D5" w:rsidR="00075111" w:rsidRPr="0025109A" w:rsidRDefault="00075111" w:rsidP="00B1503C">
      <w:pPr>
        <w:pStyle w:val="HTML"/>
        <w:widowControl w:val="0"/>
        <w:shd w:val="clear" w:color="auto" w:fill="FFFFFF" w:themeFill="background1"/>
        <w:ind w:firstLine="851"/>
        <w:rPr>
          <w:rFonts w:ascii="Times New Roman" w:hAnsi="Times New Roman" w:cs="Times New Roman"/>
          <w:color w:val="202124"/>
          <w:sz w:val="24"/>
          <w:szCs w:val="24"/>
          <w:lang w:val="kk-KZ"/>
        </w:rPr>
      </w:pPr>
      <w:r w:rsidRPr="0025109A">
        <w:rPr>
          <w:rFonts w:ascii="Times New Roman" w:hAnsi="Times New Roman" w:cs="Times New Roman"/>
          <w:color w:val="202124"/>
          <w:sz w:val="24"/>
          <w:szCs w:val="24"/>
          <w:lang w:val="kk-KZ"/>
        </w:rPr>
        <w:t>Ескерт</w:t>
      </w:r>
      <w:r w:rsidR="00D57441" w:rsidRPr="0025109A">
        <w:rPr>
          <w:rFonts w:ascii="Times New Roman" w:hAnsi="Times New Roman" w:cs="Times New Roman"/>
          <w:color w:val="202124"/>
          <w:sz w:val="24"/>
          <w:szCs w:val="24"/>
          <w:lang w:val="kk-KZ"/>
        </w:rPr>
        <w:t>пе</w:t>
      </w:r>
      <w:r w:rsidRPr="0025109A">
        <w:rPr>
          <w:rFonts w:ascii="Times New Roman" w:hAnsi="Times New Roman" w:cs="Times New Roman"/>
          <w:color w:val="202124"/>
          <w:sz w:val="24"/>
          <w:szCs w:val="24"/>
          <w:lang w:val="kk-KZ"/>
        </w:rPr>
        <w:t xml:space="preserve"> :</w:t>
      </w:r>
      <w:r w:rsidR="00BB4A2E">
        <w:rPr>
          <w:rFonts w:ascii="Times New Roman" w:hAnsi="Times New Roman" w:cs="Times New Roman"/>
          <w:color w:val="202124"/>
          <w:sz w:val="24"/>
          <w:szCs w:val="24"/>
          <w:lang w:val="kk-KZ"/>
        </w:rPr>
        <w:t xml:space="preserve"> </w:t>
      </w:r>
      <w:r w:rsidR="003C3659">
        <w:rPr>
          <w:rFonts w:ascii="Times New Roman" w:hAnsi="Times New Roman" w:cs="Times New Roman"/>
          <w:color w:val="202124"/>
          <w:sz w:val="24"/>
          <w:szCs w:val="24"/>
          <w:lang w:val="kk-KZ"/>
        </w:rPr>
        <w:t>[</w:t>
      </w:r>
      <w:r w:rsidR="00143BE0" w:rsidRPr="0025109A">
        <w:rPr>
          <w:rFonts w:ascii="Times New Roman" w:hAnsi="Times New Roman" w:cs="Times New Roman"/>
          <w:color w:val="202124"/>
          <w:sz w:val="24"/>
          <w:szCs w:val="24"/>
          <w:lang w:val="kk-KZ"/>
        </w:rPr>
        <w:t>66] негізінде автормен жасалған</w:t>
      </w:r>
    </w:p>
    <w:p w14:paraId="443FABDA" w14:textId="77777777" w:rsidR="00075111" w:rsidRPr="0025109A" w:rsidRDefault="00075111"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59B09FD6" w14:textId="1BA0B745" w:rsidR="00266A73" w:rsidRPr="00A00778" w:rsidRDefault="00143BE0" w:rsidP="002260C9">
      <w:pPr>
        <w:ind w:firstLine="709"/>
        <w:rPr>
          <w:lang w:val="kk-KZ"/>
        </w:rPr>
      </w:pPr>
      <w:r w:rsidRPr="00A00778">
        <w:rPr>
          <w:lang w:val="kk-KZ"/>
        </w:rPr>
        <w:t xml:space="preserve">Лицензиялық шарт негізінде пайдаланылатын бағдарламалық қамтамасыз етуді сатып алуға байланысты салыстырмалы түрде елеулі шығындар, олардың үлесі талданатын кезеңнің соңында өсудің оң динамикасымен 16,6%-ды құрады (2013 ж. – 9,7% және 2020 ж. – 16,6%). </w:t>
      </w:r>
    </w:p>
    <w:p w14:paraId="67F0C62E" w14:textId="7D969B39" w:rsidR="00143BE0" w:rsidRPr="00A00778" w:rsidRDefault="00143BE0" w:rsidP="002260C9">
      <w:pPr>
        <w:ind w:firstLine="709"/>
        <w:rPr>
          <w:lang w:val="kk-KZ"/>
        </w:rPr>
      </w:pPr>
      <w:r w:rsidRPr="00A00778">
        <w:rPr>
          <w:lang w:val="kk-KZ"/>
        </w:rPr>
        <w:t>Сондай-ақ, IT мамандарына деген қажеттілік артып келе жатқанын айта кету керек, ол 2013 жылмен салыстырғанда 2020 жылы 63%-ға өсті (2013 жылы – 4449 адам, 2021 жылы – 7038 адам). 2020 жылдың соңында АКТ-ны дамытуға және пайдалануға байланысты ұйымда бағдарламалық қамтамасыз етуді тәуелсіз әзірлеу және қызметкерлерді оқыту жалпы шығындар құрылымында салыстырмалы түрде төмен үлесті (тиісінше 4,4% және 0,3%) құрады</w:t>
      </w:r>
      <w:r w:rsidR="00266A73" w:rsidRPr="00A00778">
        <w:rPr>
          <w:lang w:val="kk-KZ"/>
        </w:rPr>
        <w:t>,</w:t>
      </w:r>
      <w:r w:rsidRPr="00A00778">
        <w:rPr>
          <w:lang w:val="kk-KZ"/>
        </w:rPr>
        <w:t xml:space="preserve"> теріс тренд көрсеткіші бар жағдай (2013 ж. – 1,5% және 2020 ж. – 0,3%).</w:t>
      </w:r>
    </w:p>
    <w:p w14:paraId="7D80EC6B" w14:textId="77777777" w:rsidR="00266A73" w:rsidRPr="00A00778" w:rsidRDefault="00266A73" w:rsidP="002260C9">
      <w:pPr>
        <w:ind w:firstLine="709"/>
        <w:rPr>
          <w:lang w:val="kk-KZ"/>
        </w:rPr>
      </w:pPr>
    </w:p>
    <w:p w14:paraId="55FABC61" w14:textId="15CDE12E" w:rsidR="00266A73" w:rsidRDefault="00266A7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 xml:space="preserve">Кесте </w:t>
      </w:r>
      <w:r w:rsidR="00EF0FEF" w:rsidRPr="0025109A">
        <w:rPr>
          <w:rFonts w:eastAsia="Times New Roman" w:cs="Times New Roman"/>
          <w:color w:val="202124"/>
          <w:szCs w:val="28"/>
          <w:lang w:val="kk-KZ" w:eastAsia="ru-RU"/>
        </w:rPr>
        <w:t>–</w:t>
      </w:r>
      <w:r w:rsidRPr="0025109A">
        <w:rPr>
          <w:rFonts w:eastAsia="Times New Roman" w:cs="Times New Roman"/>
          <w:color w:val="202124"/>
          <w:szCs w:val="28"/>
          <w:lang w:val="kk-KZ" w:eastAsia="ru-RU"/>
        </w:rPr>
        <w:t xml:space="preserve"> </w:t>
      </w:r>
      <w:r w:rsidR="00EF0FEF" w:rsidRPr="0025109A">
        <w:rPr>
          <w:rFonts w:eastAsia="Times New Roman" w:cs="Times New Roman"/>
          <w:color w:val="202124"/>
          <w:szCs w:val="28"/>
          <w:lang w:val="kk-KZ" w:eastAsia="ru-RU"/>
        </w:rPr>
        <w:t xml:space="preserve">11 </w:t>
      </w:r>
      <w:r w:rsidRPr="0025109A">
        <w:rPr>
          <w:rFonts w:eastAsia="Times New Roman" w:cs="Times New Roman"/>
          <w:color w:val="202124"/>
          <w:szCs w:val="28"/>
          <w:lang w:val="kk-KZ" w:eastAsia="ru-RU"/>
        </w:rPr>
        <w:t>АКТ саласының өнеркәсіп өнімдерін (тауарлары мен қызметтерін) өндіру көлемі, млн.теңге</w:t>
      </w:r>
    </w:p>
    <w:p w14:paraId="164464C6" w14:textId="77777777" w:rsidR="002260C9" w:rsidRPr="0025109A" w:rsidRDefault="002260C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Style w:val="a8"/>
        <w:tblW w:w="9752" w:type="dxa"/>
        <w:tblInd w:w="-5" w:type="dxa"/>
        <w:tblLayout w:type="fixed"/>
        <w:tblLook w:val="04A0" w:firstRow="1" w:lastRow="0" w:firstColumn="1" w:lastColumn="0" w:noHBand="0" w:noVBand="1"/>
      </w:tblPr>
      <w:tblGrid>
        <w:gridCol w:w="3261"/>
        <w:gridCol w:w="1134"/>
        <w:gridCol w:w="1134"/>
        <w:gridCol w:w="1134"/>
        <w:gridCol w:w="992"/>
        <w:gridCol w:w="992"/>
        <w:gridCol w:w="1105"/>
      </w:tblGrid>
      <w:tr w:rsidR="006612EE" w:rsidRPr="0025109A" w14:paraId="2F3C211E" w14:textId="77777777" w:rsidTr="001C7C04">
        <w:tc>
          <w:tcPr>
            <w:tcW w:w="3261" w:type="dxa"/>
          </w:tcPr>
          <w:p w14:paraId="0F19CAA7"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 xml:space="preserve">Атаулары </w:t>
            </w:r>
          </w:p>
        </w:tc>
        <w:tc>
          <w:tcPr>
            <w:tcW w:w="1134" w:type="dxa"/>
          </w:tcPr>
          <w:p w14:paraId="6B803458"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2016</w:t>
            </w:r>
            <w:r w:rsidR="001C7C04" w:rsidRPr="0025109A">
              <w:rPr>
                <w:rFonts w:cs="Times New Roman"/>
                <w:color w:val="000000"/>
                <w:sz w:val="24"/>
                <w:szCs w:val="24"/>
                <w:lang w:val="kk-KZ"/>
              </w:rPr>
              <w:t>ж</w:t>
            </w:r>
          </w:p>
        </w:tc>
        <w:tc>
          <w:tcPr>
            <w:tcW w:w="1134" w:type="dxa"/>
          </w:tcPr>
          <w:p w14:paraId="3064FF58"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2017</w:t>
            </w:r>
            <w:r w:rsidR="001C7C04" w:rsidRPr="0025109A">
              <w:rPr>
                <w:rFonts w:cs="Times New Roman"/>
                <w:color w:val="000000"/>
                <w:sz w:val="24"/>
                <w:szCs w:val="24"/>
                <w:lang w:val="kk-KZ"/>
              </w:rPr>
              <w:t>ж</w:t>
            </w:r>
          </w:p>
        </w:tc>
        <w:tc>
          <w:tcPr>
            <w:tcW w:w="1134" w:type="dxa"/>
          </w:tcPr>
          <w:p w14:paraId="2DA491AF"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2018</w:t>
            </w:r>
            <w:r w:rsidR="001C7C04" w:rsidRPr="0025109A">
              <w:rPr>
                <w:rFonts w:cs="Times New Roman"/>
                <w:color w:val="000000"/>
                <w:sz w:val="24"/>
                <w:szCs w:val="24"/>
                <w:lang w:val="kk-KZ"/>
              </w:rPr>
              <w:t>ж</w:t>
            </w:r>
          </w:p>
        </w:tc>
        <w:tc>
          <w:tcPr>
            <w:tcW w:w="992" w:type="dxa"/>
          </w:tcPr>
          <w:p w14:paraId="1D75C1B1"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2019</w:t>
            </w:r>
            <w:r w:rsidR="001C7C04" w:rsidRPr="0025109A">
              <w:rPr>
                <w:rFonts w:cs="Times New Roman"/>
                <w:color w:val="000000"/>
                <w:sz w:val="24"/>
                <w:szCs w:val="24"/>
                <w:lang w:val="kk-KZ"/>
              </w:rPr>
              <w:t>ж</w:t>
            </w:r>
          </w:p>
        </w:tc>
        <w:tc>
          <w:tcPr>
            <w:tcW w:w="992" w:type="dxa"/>
          </w:tcPr>
          <w:p w14:paraId="499451FB"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2020</w:t>
            </w:r>
            <w:r w:rsidR="001C7C04" w:rsidRPr="0025109A">
              <w:rPr>
                <w:rFonts w:cs="Times New Roman"/>
                <w:color w:val="000000"/>
                <w:sz w:val="24"/>
                <w:szCs w:val="24"/>
                <w:lang w:val="kk-KZ"/>
              </w:rPr>
              <w:t>ж</w:t>
            </w:r>
          </w:p>
        </w:tc>
        <w:tc>
          <w:tcPr>
            <w:tcW w:w="1105" w:type="dxa"/>
          </w:tcPr>
          <w:p w14:paraId="5A19EA3E"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2021</w:t>
            </w:r>
            <w:r w:rsidR="001C7C04" w:rsidRPr="0025109A">
              <w:rPr>
                <w:rFonts w:cs="Times New Roman"/>
                <w:color w:val="000000"/>
                <w:sz w:val="24"/>
                <w:szCs w:val="24"/>
                <w:lang w:val="kk-KZ"/>
              </w:rPr>
              <w:t>ж</w:t>
            </w:r>
          </w:p>
        </w:tc>
      </w:tr>
      <w:tr w:rsidR="006612EE" w:rsidRPr="0025109A" w14:paraId="532B8710" w14:textId="77777777" w:rsidTr="001C7C04">
        <w:tc>
          <w:tcPr>
            <w:tcW w:w="3261" w:type="dxa"/>
          </w:tcPr>
          <w:p w14:paraId="30CF5883"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Электрондық бөлшектер мен тақталарды өндіру</w:t>
            </w:r>
          </w:p>
        </w:tc>
        <w:tc>
          <w:tcPr>
            <w:tcW w:w="1134" w:type="dxa"/>
            <w:vAlign w:val="center"/>
          </w:tcPr>
          <w:p w14:paraId="1D83608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159,8</w:t>
            </w:r>
          </w:p>
        </w:tc>
        <w:tc>
          <w:tcPr>
            <w:tcW w:w="1134" w:type="dxa"/>
            <w:vAlign w:val="center"/>
          </w:tcPr>
          <w:p w14:paraId="541BB539"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124,7</w:t>
            </w:r>
          </w:p>
        </w:tc>
        <w:tc>
          <w:tcPr>
            <w:tcW w:w="1134" w:type="dxa"/>
            <w:vAlign w:val="center"/>
          </w:tcPr>
          <w:p w14:paraId="460427C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11,3</w:t>
            </w:r>
          </w:p>
        </w:tc>
        <w:tc>
          <w:tcPr>
            <w:tcW w:w="992" w:type="dxa"/>
            <w:vAlign w:val="center"/>
          </w:tcPr>
          <w:p w14:paraId="287779A7"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426,9</w:t>
            </w:r>
          </w:p>
        </w:tc>
        <w:tc>
          <w:tcPr>
            <w:tcW w:w="992" w:type="dxa"/>
            <w:vAlign w:val="center"/>
          </w:tcPr>
          <w:p w14:paraId="0A82CC8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192,7</w:t>
            </w:r>
          </w:p>
        </w:tc>
        <w:tc>
          <w:tcPr>
            <w:tcW w:w="1105" w:type="dxa"/>
            <w:vAlign w:val="center"/>
          </w:tcPr>
          <w:p w14:paraId="56ECBD6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223,7</w:t>
            </w:r>
          </w:p>
        </w:tc>
      </w:tr>
      <w:tr w:rsidR="006612EE" w:rsidRPr="0025109A" w14:paraId="30186A5E" w14:textId="77777777" w:rsidTr="001C7C04">
        <w:tc>
          <w:tcPr>
            <w:tcW w:w="3261" w:type="dxa"/>
          </w:tcPr>
          <w:p w14:paraId="47E95ECF"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Компьютерлер мен перифериялық жабдықтар өндірісі</w:t>
            </w:r>
          </w:p>
        </w:tc>
        <w:tc>
          <w:tcPr>
            <w:tcW w:w="1134" w:type="dxa"/>
            <w:vAlign w:val="center"/>
          </w:tcPr>
          <w:p w14:paraId="5EE6F78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3 210,9</w:t>
            </w:r>
          </w:p>
        </w:tc>
        <w:tc>
          <w:tcPr>
            <w:tcW w:w="1134" w:type="dxa"/>
            <w:vAlign w:val="center"/>
          </w:tcPr>
          <w:p w14:paraId="5DB3B99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2 807,3</w:t>
            </w:r>
          </w:p>
        </w:tc>
        <w:tc>
          <w:tcPr>
            <w:tcW w:w="1134" w:type="dxa"/>
            <w:vAlign w:val="center"/>
          </w:tcPr>
          <w:p w14:paraId="52E36F68"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3 638,3</w:t>
            </w:r>
          </w:p>
        </w:tc>
        <w:tc>
          <w:tcPr>
            <w:tcW w:w="992" w:type="dxa"/>
            <w:vAlign w:val="center"/>
          </w:tcPr>
          <w:p w14:paraId="7A35C04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5 537,1</w:t>
            </w:r>
          </w:p>
        </w:tc>
        <w:tc>
          <w:tcPr>
            <w:tcW w:w="992" w:type="dxa"/>
            <w:vAlign w:val="center"/>
          </w:tcPr>
          <w:p w14:paraId="7B1F0370"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14 166,1</w:t>
            </w:r>
          </w:p>
        </w:tc>
        <w:tc>
          <w:tcPr>
            <w:tcW w:w="1105" w:type="dxa"/>
            <w:vAlign w:val="center"/>
          </w:tcPr>
          <w:p w14:paraId="6FD3EC2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11 132,1</w:t>
            </w:r>
          </w:p>
        </w:tc>
      </w:tr>
      <w:tr w:rsidR="006612EE" w:rsidRPr="0025109A" w14:paraId="2DD00196" w14:textId="77777777" w:rsidTr="001C7C04">
        <w:tc>
          <w:tcPr>
            <w:tcW w:w="3261" w:type="dxa"/>
          </w:tcPr>
          <w:p w14:paraId="33B560E8" w14:textId="77777777" w:rsidR="006612EE" w:rsidRPr="0025109A" w:rsidRDefault="006612EE" w:rsidP="00B24B89">
            <w:pPr>
              <w:pStyle w:val="a5"/>
              <w:widowControl w:val="0"/>
              <w:ind w:left="0"/>
              <w:rPr>
                <w:rFonts w:cs="Times New Roman"/>
                <w:color w:val="000000"/>
                <w:sz w:val="24"/>
                <w:szCs w:val="24"/>
                <w:lang w:val="kk-KZ"/>
              </w:rPr>
            </w:pPr>
            <w:r w:rsidRPr="0025109A">
              <w:rPr>
                <w:rFonts w:eastAsia="Times New Roman" w:cs="Times New Roman"/>
                <w:color w:val="202124"/>
                <w:sz w:val="24"/>
                <w:szCs w:val="24"/>
                <w:lang w:val="kk-KZ" w:eastAsia="ru-RU"/>
              </w:rPr>
              <w:t>Байланыс жабдықтарын өндіру</w:t>
            </w:r>
          </w:p>
        </w:tc>
        <w:tc>
          <w:tcPr>
            <w:tcW w:w="1134" w:type="dxa"/>
            <w:vAlign w:val="center"/>
          </w:tcPr>
          <w:p w14:paraId="50536611"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9 046,5</w:t>
            </w:r>
          </w:p>
        </w:tc>
        <w:tc>
          <w:tcPr>
            <w:tcW w:w="1134" w:type="dxa"/>
            <w:vAlign w:val="center"/>
          </w:tcPr>
          <w:p w14:paraId="2A7F8673"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6 274,7</w:t>
            </w:r>
          </w:p>
        </w:tc>
        <w:tc>
          <w:tcPr>
            <w:tcW w:w="1134" w:type="dxa"/>
            <w:vAlign w:val="center"/>
          </w:tcPr>
          <w:p w14:paraId="7955AF4F"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5 886,3</w:t>
            </w:r>
          </w:p>
        </w:tc>
        <w:tc>
          <w:tcPr>
            <w:tcW w:w="992" w:type="dxa"/>
            <w:vAlign w:val="center"/>
          </w:tcPr>
          <w:p w14:paraId="6733591E"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12 979,7</w:t>
            </w:r>
          </w:p>
        </w:tc>
        <w:tc>
          <w:tcPr>
            <w:tcW w:w="992" w:type="dxa"/>
            <w:vAlign w:val="center"/>
          </w:tcPr>
          <w:p w14:paraId="37EEB1A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9 426,9</w:t>
            </w:r>
          </w:p>
        </w:tc>
        <w:tc>
          <w:tcPr>
            <w:tcW w:w="1105" w:type="dxa"/>
            <w:vAlign w:val="center"/>
          </w:tcPr>
          <w:p w14:paraId="5B21769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10 426,7</w:t>
            </w:r>
          </w:p>
        </w:tc>
      </w:tr>
      <w:tr w:rsidR="006612EE" w:rsidRPr="0025109A" w14:paraId="5F1A3B46" w14:textId="77777777" w:rsidTr="001C7C04">
        <w:tc>
          <w:tcPr>
            <w:tcW w:w="3261" w:type="dxa"/>
          </w:tcPr>
          <w:p w14:paraId="1FD992D6"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02124"/>
                <w:sz w:val="24"/>
                <w:szCs w:val="24"/>
                <w:lang w:val="kk-KZ"/>
              </w:rPr>
            </w:pPr>
            <w:r w:rsidRPr="0025109A">
              <w:rPr>
                <w:rFonts w:cs="Times New Roman"/>
                <w:color w:val="202124"/>
                <w:sz w:val="24"/>
                <w:szCs w:val="24"/>
                <w:lang w:val="kk-KZ"/>
              </w:rPr>
              <w:t>Тұрмыстық электроника</w:t>
            </w:r>
          </w:p>
          <w:p w14:paraId="78E2F02F"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cs="Times New Roman"/>
                <w:color w:val="202124"/>
                <w:sz w:val="24"/>
                <w:szCs w:val="24"/>
                <w:lang w:val="kk-KZ"/>
              </w:rPr>
              <w:t>құрылғыларын өндіру</w:t>
            </w:r>
          </w:p>
        </w:tc>
        <w:tc>
          <w:tcPr>
            <w:tcW w:w="1134" w:type="dxa"/>
            <w:vAlign w:val="center"/>
          </w:tcPr>
          <w:p w14:paraId="3525301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10 386,8</w:t>
            </w:r>
          </w:p>
        </w:tc>
        <w:tc>
          <w:tcPr>
            <w:tcW w:w="1134" w:type="dxa"/>
            <w:vAlign w:val="center"/>
          </w:tcPr>
          <w:p w14:paraId="6EB397E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12 037,8</w:t>
            </w:r>
          </w:p>
        </w:tc>
        <w:tc>
          <w:tcPr>
            <w:tcW w:w="1134" w:type="dxa"/>
            <w:vAlign w:val="center"/>
          </w:tcPr>
          <w:p w14:paraId="7AD6A0A6"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12 973,4</w:t>
            </w:r>
          </w:p>
        </w:tc>
        <w:tc>
          <w:tcPr>
            <w:tcW w:w="992" w:type="dxa"/>
            <w:vAlign w:val="center"/>
          </w:tcPr>
          <w:p w14:paraId="16DE01B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11 330,1</w:t>
            </w:r>
          </w:p>
        </w:tc>
        <w:tc>
          <w:tcPr>
            <w:tcW w:w="992" w:type="dxa"/>
            <w:vAlign w:val="center"/>
          </w:tcPr>
          <w:p w14:paraId="5DF44AE7"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2 296,1</w:t>
            </w:r>
          </w:p>
        </w:tc>
        <w:tc>
          <w:tcPr>
            <w:tcW w:w="1105" w:type="dxa"/>
            <w:vAlign w:val="center"/>
          </w:tcPr>
          <w:p w14:paraId="7FEA6B10"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3 212,2</w:t>
            </w:r>
          </w:p>
        </w:tc>
      </w:tr>
      <w:tr w:rsidR="006612EE" w:rsidRPr="0025109A" w14:paraId="3140324C" w14:textId="77777777" w:rsidTr="001C7C04">
        <w:tc>
          <w:tcPr>
            <w:tcW w:w="3261" w:type="dxa"/>
          </w:tcPr>
          <w:p w14:paraId="0C60CD04" w14:textId="77777777" w:rsidR="006612EE" w:rsidRPr="0025109A" w:rsidRDefault="006612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АКТ саласы бойынша барлығы</w:t>
            </w:r>
          </w:p>
        </w:tc>
        <w:tc>
          <w:tcPr>
            <w:tcW w:w="1134" w:type="dxa"/>
          </w:tcPr>
          <w:p w14:paraId="78A5CB19"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22 804,0</w:t>
            </w:r>
          </w:p>
        </w:tc>
        <w:tc>
          <w:tcPr>
            <w:tcW w:w="1134" w:type="dxa"/>
          </w:tcPr>
          <w:p w14:paraId="0B6D6436"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21 244,5</w:t>
            </w:r>
          </w:p>
        </w:tc>
        <w:tc>
          <w:tcPr>
            <w:tcW w:w="1134" w:type="dxa"/>
          </w:tcPr>
          <w:p w14:paraId="7EAA354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22 509,3</w:t>
            </w:r>
          </w:p>
        </w:tc>
        <w:tc>
          <w:tcPr>
            <w:tcW w:w="992" w:type="dxa"/>
          </w:tcPr>
          <w:p w14:paraId="62CA871C"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30 273,8</w:t>
            </w:r>
          </w:p>
        </w:tc>
        <w:tc>
          <w:tcPr>
            <w:tcW w:w="992" w:type="dxa"/>
          </w:tcPr>
          <w:p w14:paraId="0EAE1E8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26 081,8</w:t>
            </w:r>
          </w:p>
        </w:tc>
        <w:tc>
          <w:tcPr>
            <w:tcW w:w="1105" w:type="dxa"/>
          </w:tcPr>
          <w:p w14:paraId="48D512D4" w14:textId="77777777" w:rsidR="006612EE" w:rsidRPr="001E0519" w:rsidRDefault="003E339F" w:rsidP="00B24B89">
            <w:pPr>
              <w:pStyle w:val="a5"/>
              <w:widowControl w:val="0"/>
              <w:ind w:left="0"/>
              <w:jc w:val="center"/>
              <w:rPr>
                <w:rFonts w:cs="Times New Roman"/>
                <w:color w:val="000000"/>
                <w:sz w:val="22"/>
                <w:lang w:val="kk-KZ"/>
              </w:rPr>
            </w:pPr>
            <w:r w:rsidRPr="001E0519">
              <w:rPr>
                <w:rFonts w:cs="Times New Roman"/>
                <w:color w:val="000000"/>
                <w:sz w:val="22"/>
                <w:lang w:val="kk-KZ"/>
              </w:rPr>
              <w:t>24794;7</w:t>
            </w:r>
          </w:p>
        </w:tc>
      </w:tr>
      <w:tr w:rsidR="00DB62B5" w:rsidRPr="0025109A" w14:paraId="686B6E0B" w14:textId="77777777" w:rsidTr="001C7C04">
        <w:tc>
          <w:tcPr>
            <w:tcW w:w="9752" w:type="dxa"/>
            <w:gridSpan w:val="7"/>
          </w:tcPr>
          <w:p w14:paraId="06D65AF0" w14:textId="553D7DC1" w:rsidR="00DB62B5" w:rsidRPr="0025109A" w:rsidRDefault="00DB62B5" w:rsidP="00B24B89">
            <w:pPr>
              <w:pStyle w:val="a5"/>
              <w:widowControl w:val="0"/>
              <w:ind w:left="0"/>
              <w:rPr>
                <w:rFonts w:cs="Times New Roman"/>
                <w:sz w:val="24"/>
                <w:szCs w:val="24"/>
                <w:lang w:val="kk-KZ"/>
              </w:rPr>
            </w:pPr>
            <w:r w:rsidRPr="0025109A">
              <w:rPr>
                <w:rFonts w:cs="Times New Roman"/>
                <w:sz w:val="24"/>
                <w:szCs w:val="24"/>
                <w:lang w:val="kk-KZ"/>
              </w:rPr>
              <w:t>Ескерт</w:t>
            </w:r>
            <w:r w:rsidR="00A5179E" w:rsidRPr="0025109A">
              <w:rPr>
                <w:rFonts w:cs="Times New Roman"/>
                <w:sz w:val="24"/>
                <w:szCs w:val="24"/>
                <w:lang w:val="kk-KZ"/>
              </w:rPr>
              <w:t>пе</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color w:val="202124"/>
                <w:sz w:val="24"/>
                <w:szCs w:val="24"/>
                <w:lang w:val="kk-KZ"/>
              </w:rPr>
              <w:t>[</w:t>
            </w:r>
            <w:r w:rsidRPr="0025109A">
              <w:rPr>
                <w:rFonts w:cs="Times New Roman"/>
                <w:color w:val="202124"/>
                <w:sz w:val="24"/>
                <w:szCs w:val="24"/>
                <w:lang w:val="kk-KZ"/>
              </w:rPr>
              <w:t>66] негізінде авторман жасалған</w:t>
            </w:r>
          </w:p>
        </w:tc>
      </w:tr>
    </w:tbl>
    <w:p w14:paraId="48BA3FA7" w14:textId="77777777" w:rsidR="00B1503C" w:rsidRPr="002260C9" w:rsidRDefault="00B1503C" w:rsidP="00B1503C">
      <w:pPr>
        <w:ind w:firstLine="709"/>
      </w:pPr>
      <w:r w:rsidRPr="002260C9">
        <w:lastRenderedPageBreak/>
        <w:t>2016 жылдан 2020 жылға дейінгі кезеңдегі ЖІӨ жалпы көлеміндегі АКТ саласының тауарларын (қызметтерін) өндіру мен өткізу көлемін талдау тұрақты өсу үрдісін көрсетті, ол 2020 жылдың қорытындысы бойынша ЖІӨ-нің 4,8%-ына жетті [66].</w:t>
      </w:r>
    </w:p>
    <w:p w14:paraId="7A2FC6FB" w14:textId="5A118324" w:rsidR="00DB62B5" w:rsidRPr="00D122D9" w:rsidRDefault="00DB62B5" w:rsidP="00D122D9">
      <w:pPr>
        <w:ind w:firstLine="709"/>
      </w:pPr>
      <w:r w:rsidRPr="00D122D9">
        <w:t>Зерттеу барысында белгілі болғандай, АКТ саласындағы өнеркәсіптік өндіріс құрылымында электрондық бөлшектер мен тақталар өндірісінің төмен үлесін атап өтуге болады – 0,74%. Осы топтағы тауарлардың көлемі барлық зерттеу кезеңінде 32,9 млн теңгеге өсіп, 2020 жылдың соңында 192,7 млн теңгені құрады.</w:t>
      </w:r>
    </w:p>
    <w:p w14:paraId="4BA91C19" w14:textId="0C09859C" w:rsidR="002260C9" w:rsidRPr="00D122D9" w:rsidRDefault="00E433CB" w:rsidP="00D122D9">
      <w:pPr>
        <w:ind w:firstLine="709"/>
      </w:pPr>
      <w:r w:rsidRPr="00D122D9">
        <w:t>Талданған</w:t>
      </w:r>
      <w:r w:rsidR="00BB4A2E" w:rsidRPr="00D122D9">
        <w:t xml:space="preserve"> </w:t>
      </w:r>
      <w:r w:rsidRPr="00D122D9">
        <w:t>көрсеткіштер негізінде экономикалық тиімділікті анықтаудың қарапайым классикалық формуласына</w:t>
      </w:r>
      <w:r w:rsidR="002260C9" w:rsidRPr="00D122D9">
        <w:t xml:space="preserve"> салсақ, салыстырмалы түрде АКТ саласының экономикалық тиімділігін анықтап көрелік:</w:t>
      </w:r>
    </w:p>
    <w:p w14:paraId="15F18A0A" w14:textId="42647A12" w:rsidR="009606D9" w:rsidRPr="0025109A" w:rsidRDefault="009606D9" w:rsidP="00B24B89">
      <w:pPr>
        <w:widowControl w:val="0"/>
        <w:rPr>
          <w:rFonts w:cs="Times New Roman"/>
          <w:szCs w:val="28"/>
          <w:shd w:val="clear" w:color="auto" w:fill="FFFFFF"/>
          <w:lang w:val="kk-KZ"/>
        </w:rPr>
      </w:pPr>
    </w:p>
    <w:p w14:paraId="6E496909" w14:textId="0F378FB1" w:rsidR="009606D9" w:rsidRPr="0025109A" w:rsidRDefault="002260C9" w:rsidP="00B24B89">
      <w:pPr>
        <w:widowControl w:val="0"/>
        <w:rPr>
          <w:rFonts w:cs="Times New Roman"/>
          <w:szCs w:val="28"/>
          <w:shd w:val="clear" w:color="auto" w:fill="FFFFFF"/>
          <w:lang w:val="kk-KZ"/>
        </w:rPr>
      </w:pPr>
      <w:r>
        <w:rPr>
          <w:rFonts w:cs="Times New Roman"/>
          <w:szCs w:val="28"/>
          <w:shd w:val="clear" w:color="auto" w:fill="FFFFFF"/>
          <w:lang w:val="kk-KZ"/>
        </w:rPr>
        <w:t xml:space="preserve">                                                    </w:t>
      </w:r>
      <w:r w:rsidR="00BB4A2E">
        <w:rPr>
          <w:rFonts w:cs="Times New Roman"/>
          <w:szCs w:val="28"/>
          <w:shd w:val="clear" w:color="auto" w:fill="FFFFFF"/>
          <w:lang w:val="kk-KZ"/>
        </w:rPr>
        <w:t xml:space="preserve">  </w:t>
      </w:r>
      <w:r w:rsidR="009606D9" w:rsidRPr="0025109A">
        <w:rPr>
          <w:rFonts w:cs="Times New Roman"/>
          <w:szCs w:val="28"/>
          <w:shd w:val="clear" w:color="auto" w:fill="FFFFFF"/>
          <w:lang w:val="kk-KZ"/>
        </w:rPr>
        <w:t>ЭТ = Н / Ш * 100,</w:t>
      </w:r>
      <w:r w:rsidR="00BB4A2E">
        <w:rPr>
          <w:rFonts w:cs="Times New Roman"/>
          <w:szCs w:val="28"/>
          <w:shd w:val="clear" w:color="auto" w:fill="FFFFFF"/>
          <w:lang w:val="kk-KZ"/>
        </w:rPr>
        <w:t xml:space="preserve">  </w:t>
      </w:r>
      <w:r>
        <w:rPr>
          <w:rFonts w:cs="Times New Roman"/>
          <w:szCs w:val="28"/>
          <w:shd w:val="clear" w:color="auto" w:fill="FFFFFF"/>
          <w:lang w:val="kk-KZ"/>
        </w:rPr>
        <w:t xml:space="preserve">                                            </w:t>
      </w:r>
      <w:r w:rsidR="003E33CF" w:rsidRPr="0025109A">
        <w:rPr>
          <w:rFonts w:cs="Times New Roman"/>
          <w:szCs w:val="28"/>
          <w:shd w:val="clear" w:color="auto" w:fill="FFFFFF"/>
          <w:lang w:val="kk-KZ"/>
        </w:rPr>
        <w:t>(8)</w:t>
      </w:r>
    </w:p>
    <w:p w14:paraId="324C12C7" w14:textId="65CEB66D" w:rsidR="003E339F" w:rsidRPr="0025109A" w:rsidRDefault="00BB4A2E" w:rsidP="00B24B89">
      <w:pPr>
        <w:widowControl w:val="0"/>
        <w:rPr>
          <w:rFonts w:eastAsia="Times New Roman" w:cs="Times New Roman"/>
          <w:szCs w:val="28"/>
          <w:lang w:val="kk-KZ" w:eastAsia="ru-RU"/>
        </w:rPr>
      </w:pPr>
      <w:r>
        <w:rPr>
          <w:rFonts w:eastAsia="Times New Roman" w:cs="Times New Roman"/>
          <w:szCs w:val="28"/>
          <w:lang w:val="kk-KZ" w:eastAsia="ru-RU"/>
        </w:rPr>
        <w:t xml:space="preserve"> </w:t>
      </w:r>
      <w:r w:rsidR="003E339F" w:rsidRPr="0025109A">
        <w:rPr>
          <w:rFonts w:eastAsia="Times New Roman" w:cs="Times New Roman"/>
          <w:szCs w:val="28"/>
          <w:lang w:val="kk-KZ" w:eastAsia="ru-RU"/>
        </w:rPr>
        <w:t xml:space="preserve"> </w:t>
      </w:r>
    </w:p>
    <w:p w14:paraId="2B791B16" w14:textId="06BF20C4" w:rsidR="003E339F" w:rsidRPr="00DB1741" w:rsidRDefault="003E339F" w:rsidP="00B24B89">
      <w:pPr>
        <w:widowControl w:val="0"/>
        <w:rPr>
          <w:rFonts w:eastAsia="Times New Roman" w:cs="Times New Roman"/>
          <w:szCs w:val="28"/>
          <w:lang w:val="kk-KZ" w:eastAsia="ru-RU"/>
        </w:rPr>
      </w:pPr>
      <w:r w:rsidRPr="00DB1741">
        <w:rPr>
          <w:rFonts w:eastAsia="Times New Roman" w:cs="Times New Roman"/>
          <w:szCs w:val="28"/>
          <w:lang w:val="kk-KZ" w:eastAsia="ru-RU"/>
        </w:rPr>
        <w:t xml:space="preserve">Кесте – </w:t>
      </w:r>
      <w:r w:rsidR="00EF0FEF" w:rsidRPr="00DB1741">
        <w:rPr>
          <w:rFonts w:eastAsia="Times New Roman" w:cs="Times New Roman"/>
          <w:szCs w:val="28"/>
          <w:lang w:val="kk-KZ" w:eastAsia="ru-RU"/>
        </w:rPr>
        <w:t xml:space="preserve">12 </w:t>
      </w:r>
      <w:r w:rsidRPr="00DB1741">
        <w:rPr>
          <w:rFonts w:eastAsia="Times New Roman" w:cs="Times New Roman"/>
          <w:szCs w:val="28"/>
          <w:lang w:val="kk-KZ" w:eastAsia="ru-RU"/>
        </w:rPr>
        <w:t>АКТ саласы қызметтерінің экономикалық тиімділік дәрежесін анықтау</w:t>
      </w:r>
    </w:p>
    <w:p w14:paraId="6D58BA18" w14:textId="77777777" w:rsidR="002260C9" w:rsidRPr="00DB1741" w:rsidRDefault="002260C9" w:rsidP="00B24B89">
      <w:pPr>
        <w:widowControl w:val="0"/>
        <w:rPr>
          <w:rFonts w:eastAsia="Times New Roman" w:cs="Times New Roman"/>
          <w:szCs w:val="28"/>
          <w:lang w:val="kk-KZ" w:eastAsia="ru-RU"/>
        </w:rPr>
      </w:pPr>
    </w:p>
    <w:tbl>
      <w:tblPr>
        <w:tblStyle w:val="a8"/>
        <w:tblW w:w="0" w:type="auto"/>
        <w:tblLook w:val="04A0" w:firstRow="1" w:lastRow="0" w:firstColumn="1" w:lastColumn="0" w:noHBand="0" w:noVBand="1"/>
      </w:tblPr>
      <w:tblGrid>
        <w:gridCol w:w="2407"/>
        <w:gridCol w:w="2407"/>
        <w:gridCol w:w="2407"/>
        <w:gridCol w:w="2407"/>
      </w:tblGrid>
      <w:tr w:rsidR="003E339F" w:rsidRPr="00DB1741" w14:paraId="0FC6A5E5" w14:textId="77777777" w:rsidTr="00D55B1B">
        <w:tc>
          <w:tcPr>
            <w:tcW w:w="2407" w:type="dxa"/>
          </w:tcPr>
          <w:p w14:paraId="6010D6B5" w14:textId="77777777" w:rsidR="003E339F" w:rsidRPr="00DB1741" w:rsidRDefault="003E339F" w:rsidP="00B24B89">
            <w:pPr>
              <w:widowControl w:val="0"/>
              <w:rPr>
                <w:rFonts w:cs="Times New Roman"/>
                <w:color w:val="222222"/>
                <w:sz w:val="24"/>
                <w:szCs w:val="24"/>
                <w:lang w:val="kk-KZ"/>
              </w:rPr>
            </w:pPr>
            <w:r w:rsidRPr="00DB1741">
              <w:rPr>
                <w:rFonts w:eastAsia="Times New Roman" w:cs="Times New Roman"/>
                <w:szCs w:val="28"/>
                <w:lang w:val="kk-KZ" w:eastAsia="ru-RU"/>
              </w:rPr>
              <w:t xml:space="preserve"> </w:t>
            </w:r>
            <w:r w:rsidRPr="00DB1741">
              <w:rPr>
                <w:rFonts w:cs="Times New Roman"/>
                <w:color w:val="222222"/>
                <w:sz w:val="24"/>
                <w:szCs w:val="24"/>
                <w:lang w:val="kk-KZ"/>
              </w:rPr>
              <w:t xml:space="preserve">Жылдар </w:t>
            </w:r>
          </w:p>
        </w:tc>
        <w:tc>
          <w:tcPr>
            <w:tcW w:w="2407" w:type="dxa"/>
          </w:tcPr>
          <w:p w14:paraId="0109D50B" w14:textId="77777777" w:rsidR="003E339F" w:rsidRPr="00DB1741" w:rsidRDefault="003E339F" w:rsidP="00B24B89">
            <w:pPr>
              <w:widowControl w:val="0"/>
              <w:jc w:val="center"/>
              <w:rPr>
                <w:rFonts w:cs="Times New Roman"/>
                <w:color w:val="222222"/>
                <w:sz w:val="24"/>
                <w:szCs w:val="24"/>
                <w:lang w:val="kk-KZ"/>
              </w:rPr>
            </w:pPr>
            <w:r w:rsidRPr="00DB1741">
              <w:rPr>
                <w:rFonts w:cs="Times New Roman"/>
                <w:color w:val="222222"/>
                <w:sz w:val="24"/>
                <w:szCs w:val="24"/>
                <w:lang w:val="kk-KZ"/>
              </w:rPr>
              <w:t>АКТ шығындары (млн тг)</w:t>
            </w:r>
          </w:p>
        </w:tc>
        <w:tc>
          <w:tcPr>
            <w:tcW w:w="2407" w:type="dxa"/>
          </w:tcPr>
          <w:p w14:paraId="713EC110" w14:textId="77777777" w:rsidR="003E339F" w:rsidRPr="00DB1741" w:rsidRDefault="003E339F" w:rsidP="00B24B89">
            <w:pPr>
              <w:widowControl w:val="0"/>
              <w:rPr>
                <w:rFonts w:cs="Times New Roman"/>
                <w:color w:val="222222"/>
                <w:sz w:val="24"/>
                <w:szCs w:val="24"/>
                <w:lang w:val="kk-KZ"/>
              </w:rPr>
            </w:pPr>
            <w:r w:rsidRPr="00DB1741">
              <w:rPr>
                <w:rFonts w:eastAsia="Times New Roman" w:cs="Times New Roman"/>
                <w:color w:val="202124"/>
                <w:sz w:val="24"/>
                <w:szCs w:val="24"/>
                <w:lang w:val="kk-KZ" w:eastAsia="ru-RU"/>
              </w:rPr>
              <w:t xml:space="preserve">АКТ саласының өнеркәсіп өнімдерін (тауарлары мен қызметтерін) өндіру көлемі, </w:t>
            </w:r>
            <w:r w:rsidRPr="00DB1741">
              <w:rPr>
                <w:rFonts w:cs="Times New Roman"/>
                <w:color w:val="222222"/>
                <w:sz w:val="24"/>
                <w:szCs w:val="24"/>
                <w:lang w:val="kk-KZ"/>
              </w:rPr>
              <w:t>(млн тг)</w:t>
            </w:r>
          </w:p>
        </w:tc>
        <w:tc>
          <w:tcPr>
            <w:tcW w:w="2407" w:type="dxa"/>
          </w:tcPr>
          <w:p w14:paraId="0F817A41" w14:textId="77777777" w:rsidR="009606D9" w:rsidRPr="00DB1741" w:rsidRDefault="003E339F" w:rsidP="00B24B89">
            <w:pPr>
              <w:widowControl w:val="0"/>
              <w:rPr>
                <w:rFonts w:cs="Times New Roman"/>
                <w:color w:val="222222"/>
                <w:szCs w:val="28"/>
                <w:lang w:val="kk-KZ"/>
              </w:rPr>
            </w:pPr>
            <w:r w:rsidRPr="00DB1741">
              <w:rPr>
                <w:rFonts w:cs="Times New Roman"/>
                <w:color w:val="222222"/>
                <w:szCs w:val="28"/>
                <w:lang w:val="kk-KZ"/>
              </w:rPr>
              <w:t>Экономикалық тиімділілік, %</w:t>
            </w:r>
          </w:p>
          <w:p w14:paraId="753BBCCB" w14:textId="22844F05" w:rsidR="003E339F" w:rsidRPr="00DB1741" w:rsidRDefault="00BB4A2E" w:rsidP="00B24B89">
            <w:pPr>
              <w:widowControl w:val="0"/>
              <w:rPr>
                <w:rFonts w:cs="Times New Roman"/>
                <w:color w:val="222222"/>
                <w:szCs w:val="28"/>
                <w:lang w:val="kk-KZ"/>
              </w:rPr>
            </w:pPr>
            <w:r w:rsidRPr="00DB1741">
              <w:rPr>
                <w:rFonts w:cs="Times New Roman"/>
                <w:color w:val="222222"/>
                <w:szCs w:val="28"/>
                <w:lang w:val="kk-KZ"/>
              </w:rPr>
              <w:t xml:space="preserve"> </w:t>
            </w:r>
            <w:r w:rsidR="009606D9" w:rsidRPr="00DB1741">
              <w:rPr>
                <w:rFonts w:cs="Times New Roman"/>
                <w:color w:val="222222"/>
                <w:szCs w:val="28"/>
                <w:lang w:val="kk-KZ"/>
              </w:rPr>
              <w:t xml:space="preserve"> </w:t>
            </w:r>
          </w:p>
        </w:tc>
      </w:tr>
      <w:tr w:rsidR="00D55B1B" w:rsidRPr="00DB1741" w14:paraId="06916742" w14:textId="77777777" w:rsidTr="00D55B1B">
        <w:tc>
          <w:tcPr>
            <w:tcW w:w="2407" w:type="dxa"/>
          </w:tcPr>
          <w:p w14:paraId="52D6F644"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2016</w:t>
            </w:r>
          </w:p>
        </w:tc>
        <w:tc>
          <w:tcPr>
            <w:tcW w:w="2407" w:type="dxa"/>
          </w:tcPr>
          <w:p w14:paraId="1BB271C3"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269 526,7</w:t>
            </w:r>
          </w:p>
        </w:tc>
        <w:tc>
          <w:tcPr>
            <w:tcW w:w="2407" w:type="dxa"/>
          </w:tcPr>
          <w:p w14:paraId="27C2FE43"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22 804,0</w:t>
            </w:r>
          </w:p>
        </w:tc>
        <w:tc>
          <w:tcPr>
            <w:tcW w:w="2407" w:type="dxa"/>
          </w:tcPr>
          <w:p w14:paraId="7EA1218F"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8,4</w:t>
            </w:r>
          </w:p>
        </w:tc>
      </w:tr>
      <w:tr w:rsidR="00D55B1B" w:rsidRPr="00DB1741" w14:paraId="4A0A0C58" w14:textId="77777777" w:rsidTr="00D55B1B">
        <w:tc>
          <w:tcPr>
            <w:tcW w:w="2407" w:type="dxa"/>
          </w:tcPr>
          <w:p w14:paraId="13330FA5"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2017</w:t>
            </w:r>
          </w:p>
        </w:tc>
        <w:tc>
          <w:tcPr>
            <w:tcW w:w="2407" w:type="dxa"/>
          </w:tcPr>
          <w:p w14:paraId="28EBD70E"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349 943,6</w:t>
            </w:r>
          </w:p>
        </w:tc>
        <w:tc>
          <w:tcPr>
            <w:tcW w:w="2407" w:type="dxa"/>
          </w:tcPr>
          <w:p w14:paraId="7AA5EAB5"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21 244,5</w:t>
            </w:r>
          </w:p>
        </w:tc>
        <w:tc>
          <w:tcPr>
            <w:tcW w:w="2407" w:type="dxa"/>
          </w:tcPr>
          <w:p w14:paraId="4A2A0B8D"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6,0</w:t>
            </w:r>
          </w:p>
        </w:tc>
      </w:tr>
      <w:tr w:rsidR="00D55B1B" w:rsidRPr="00DB1741" w14:paraId="32DA64E1" w14:textId="77777777" w:rsidTr="00D55B1B">
        <w:tc>
          <w:tcPr>
            <w:tcW w:w="2407" w:type="dxa"/>
          </w:tcPr>
          <w:p w14:paraId="7E8869ED"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2018</w:t>
            </w:r>
          </w:p>
        </w:tc>
        <w:tc>
          <w:tcPr>
            <w:tcW w:w="2407" w:type="dxa"/>
          </w:tcPr>
          <w:p w14:paraId="5254A0C2" w14:textId="77777777" w:rsidR="00D55B1B" w:rsidRPr="00DB1741" w:rsidRDefault="00A8435F" w:rsidP="00B24B89">
            <w:pPr>
              <w:widowControl w:val="0"/>
              <w:jc w:val="center"/>
              <w:rPr>
                <w:rFonts w:cs="Times New Roman"/>
                <w:color w:val="222222"/>
                <w:sz w:val="24"/>
                <w:szCs w:val="24"/>
                <w:lang w:val="kk-KZ"/>
              </w:rPr>
            </w:pPr>
            <w:r w:rsidRPr="00DB1741">
              <w:rPr>
                <w:rFonts w:cs="Times New Roman"/>
                <w:bCs/>
                <w:color w:val="000000"/>
                <w:sz w:val="24"/>
                <w:szCs w:val="24"/>
                <w:lang w:val="kk-KZ"/>
              </w:rPr>
              <w:t>305 217,</w:t>
            </w:r>
            <w:r w:rsidR="00D55B1B" w:rsidRPr="00DB1741">
              <w:rPr>
                <w:rFonts w:cs="Times New Roman"/>
                <w:bCs/>
                <w:color w:val="000000"/>
                <w:sz w:val="24"/>
                <w:szCs w:val="24"/>
                <w:lang w:val="kk-KZ"/>
              </w:rPr>
              <w:t>4</w:t>
            </w:r>
          </w:p>
        </w:tc>
        <w:tc>
          <w:tcPr>
            <w:tcW w:w="2407" w:type="dxa"/>
          </w:tcPr>
          <w:p w14:paraId="13A80F77"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22 509,3</w:t>
            </w:r>
          </w:p>
        </w:tc>
        <w:tc>
          <w:tcPr>
            <w:tcW w:w="2407" w:type="dxa"/>
          </w:tcPr>
          <w:p w14:paraId="31660BAB"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7,3</w:t>
            </w:r>
          </w:p>
        </w:tc>
      </w:tr>
      <w:tr w:rsidR="00D55B1B" w:rsidRPr="00DB1741" w14:paraId="32DEF7B6" w14:textId="77777777" w:rsidTr="00D55B1B">
        <w:tc>
          <w:tcPr>
            <w:tcW w:w="2407" w:type="dxa"/>
          </w:tcPr>
          <w:p w14:paraId="7F5CE9B2"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2019</w:t>
            </w:r>
          </w:p>
        </w:tc>
        <w:tc>
          <w:tcPr>
            <w:tcW w:w="2407" w:type="dxa"/>
          </w:tcPr>
          <w:p w14:paraId="2A7E4954"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337 712,7</w:t>
            </w:r>
          </w:p>
        </w:tc>
        <w:tc>
          <w:tcPr>
            <w:tcW w:w="2407" w:type="dxa"/>
          </w:tcPr>
          <w:p w14:paraId="49CFD223"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30 273,8</w:t>
            </w:r>
          </w:p>
        </w:tc>
        <w:tc>
          <w:tcPr>
            <w:tcW w:w="2407" w:type="dxa"/>
          </w:tcPr>
          <w:p w14:paraId="44BD7283"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8,9</w:t>
            </w:r>
          </w:p>
        </w:tc>
      </w:tr>
      <w:tr w:rsidR="00D55B1B" w:rsidRPr="00DB1741" w14:paraId="066EE904" w14:textId="77777777" w:rsidTr="00D55B1B">
        <w:tc>
          <w:tcPr>
            <w:tcW w:w="2407" w:type="dxa"/>
          </w:tcPr>
          <w:p w14:paraId="2ED1DF14"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2020</w:t>
            </w:r>
          </w:p>
        </w:tc>
        <w:tc>
          <w:tcPr>
            <w:tcW w:w="2407" w:type="dxa"/>
          </w:tcPr>
          <w:p w14:paraId="4467D390"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388 928,5</w:t>
            </w:r>
          </w:p>
        </w:tc>
        <w:tc>
          <w:tcPr>
            <w:tcW w:w="2407" w:type="dxa"/>
          </w:tcPr>
          <w:p w14:paraId="5E2C1839"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26 081,8</w:t>
            </w:r>
          </w:p>
        </w:tc>
        <w:tc>
          <w:tcPr>
            <w:tcW w:w="2407" w:type="dxa"/>
          </w:tcPr>
          <w:p w14:paraId="5CAA2589"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6,7</w:t>
            </w:r>
          </w:p>
        </w:tc>
      </w:tr>
      <w:tr w:rsidR="00D55B1B" w:rsidRPr="00DB1741" w14:paraId="0617A475" w14:textId="77777777" w:rsidTr="00D55B1B">
        <w:tc>
          <w:tcPr>
            <w:tcW w:w="2407" w:type="dxa"/>
          </w:tcPr>
          <w:p w14:paraId="67EDF5AC"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2021</w:t>
            </w:r>
          </w:p>
        </w:tc>
        <w:tc>
          <w:tcPr>
            <w:tcW w:w="2407" w:type="dxa"/>
          </w:tcPr>
          <w:p w14:paraId="2EF6C2AB" w14:textId="77777777" w:rsidR="00D55B1B" w:rsidRPr="00DB1741" w:rsidRDefault="00D55B1B" w:rsidP="00B24B89">
            <w:pPr>
              <w:widowControl w:val="0"/>
              <w:jc w:val="center"/>
              <w:rPr>
                <w:rFonts w:cs="Times New Roman"/>
                <w:bCs/>
                <w:color w:val="000000"/>
                <w:sz w:val="24"/>
                <w:szCs w:val="24"/>
                <w:lang w:val="kk-KZ"/>
              </w:rPr>
            </w:pPr>
            <w:r w:rsidRPr="00DB1741">
              <w:rPr>
                <w:rFonts w:cs="Times New Roman"/>
                <w:bCs/>
                <w:color w:val="000000"/>
                <w:sz w:val="24"/>
                <w:szCs w:val="24"/>
                <w:lang w:val="kk-KZ"/>
              </w:rPr>
              <w:t>443 125,4</w:t>
            </w:r>
          </w:p>
        </w:tc>
        <w:tc>
          <w:tcPr>
            <w:tcW w:w="2407" w:type="dxa"/>
          </w:tcPr>
          <w:p w14:paraId="4B96E546" w14:textId="77777777" w:rsidR="00D55B1B" w:rsidRPr="00DB1741" w:rsidRDefault="0012119A" w:rsidP="00B24B89">
            <w:pPr>
              <w:widowControl w:val="0"/>
              <w:rPr>
                <w:rFonts w:cs="Times New Roman"/>
                <w:color w:val="222222"/>
                <w:sz w:val="24"/>
                <w:szCs w:val="24"/>
                <w:lang w:val="kk-KZ"/>
              </w:rPr>
            </w:pPr>
            <w:r w:rsidRPr="00DB1741">
              <w:rPr>
                <w:rFonts w:cs="Times New Roman"/>
                <w:color w:val="000000"/>
                <w:sz w:val="24"/>
                <w:szCs w:val="24"/>
                <w:lang w:val="kk-KZ"/>
              </w:rPr>
              <w:t>24</w:t>
            </w:r>
            <w:r w:rsidR="00A8435F" w:rsidRPr="00DB1741">
              <w:rPr>
                <w:rFonts w:cs="Times New Roman"/>
                <w:color w:val="000000"/>
                <w:sz w:val="24"/>
                <w:szCs w:val="24"/>
                <w:lang w:val="kk-KZ"/>
              </w:rPr>
              <w:t xml:space="preserve"> </w:t>
            </w:r>
            <w:r w:rsidRPr="00DB1741">
              <w:rPr>
                <w:rFonts w:cs="Times New Roman"/>
                <w:color w:val="000000"/>
                <w:sz w:val="24"/>
                <w:szCs w:val="24"/>
                <w:lang w:val="kk-KZ"/>
              </w:rPr>
              <w:t>794;7</w:t>
            </w:r>
          </w:p>
        </w:tc>
        <w:tc>
          <w:tcPr>
            <w:tcW w:w="2407" w:type="dxa"/>
          </w:tcPr>
          <w:p w14:paraId="76E68F62"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5,5</w:t>
            </w:r>
          </w:p>
        </w:tc>
      </w:tr>
      <w:tr w:rsidR="00D55B1B" w:rsidRPr="00DB1741" w14:paraId="123B8D2E" w14:textId="77777777" w:rsidTr="00D55B1B">
        <w:tc>
          <w:tcPr>
            <w:tcW w:w="2407" w:type="dxa"/>
          </w:tcPr>
          <w:p w14:paraId="540CC7BD"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 xml:space="preserve">Барлығы </w:t>
            </w:r>
          </w:p>
        </w:tc>
        <w:tc>
          <w:tcPr>
            <w:tcW w:w="2407" w:type="dxa"/>
          </w:tcPr>
          <w:p w14:paraId="09577016" w14:textId="77777777" w:rsidR="00D55B1B" w:rsidRPr="00DB1741" w:rsidRDefault="00A8435F" w:rsidP="00B24B89">
            <w:pPr>
              <w:widowControl w:val="0"/>
              <w:jc w:val="center"/>
              <w:rPr>
                <w:rFonts w:cs="Times New Roman"/>
                <w:bCs/>
                <w:color w:val="000000"/>
                <w:sz w:val="24"/>
                <w:szCs w:val="24"/>
                <w:lang w:val="kk-KZ"/>
              </w:rPr>
            </w:pPr>
            <w:r w:rsidRPr="00DB1741">
              <w:rPr>
                <w:rFonts w:cs="Times New Roman"/>
                <w:bCs/>
                <w:color w:val="000000"/>
                <w:sz w:val="24"/>
                <w:szCs w:val="24"/>
                <w:lang w:val="kk-KZ"/>
              </w:rPr>
              <w:t>2 094 454,3</w:t>
            </w:r>
          </w:p>
        </w:tc>
        <w:tc>
          <w:tcPr>
            <w:tcW w:w="2407" w:type="dxa"/>
          </w:tcPr>
          <w:p w14:paraId="7A73A7F9"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147 708,1</w:t>
            </w:r>
          </w:p>
        </w:tc>
        <w:tc>
          <w:tcPr>
            <w:tcW w:w="2407" w:type="dxa"/>
          </w:tcPr>
          <w:p w14:paraId="41FFED33" w14:textId="77777777" w:rsidR="00D55B1B" w:rsidRPr="00DB1741" w:rsidRDefault="0024394E" w:rsidP="00B24B89">
            <w:pPr>
              <w:widowControl w:val="0"/>
              <w:rPr>
                <w:rFonts w:cs="Times New Roman"/>
                <w:color w:val="222222"/>
                <w:sz w:val="24"/>
                <w:szCs w:val="24"/>
                <w:lang w:val="kk-KZ"/>
              </w:rPr>
            </w:pPr>
            <w:r w:rsidRPr="00DB1741">
              <w:rPr>
                <w:rFonts w:cs="Times New Roman"/>
                <w:color w:val="222222"/>
                <w:sz w:val="24"/>
                <w:szCs w:val="24"/>
                <w:lang w:val="kk-KZ"/>
              </w:rPr>
              <w:t>42,8</w:t>
            </w:r>
          </w:p>
        </w:tc>
      </w:tr>
      <w:tr w:rsidR="00D55B1B" w:rsidRPr="0025109A" w14:paraId="55188A8C" w14:textId="77777777" w:rsidTr="00830C2B">
        <w:tc>
          <w:tcPr>
            <w:tcW w:w="9628" w:type="dxa"/>
            <w:gridSpan w:val="4"/>
          </w:tcPr>
          <w:p w14:paraId="11A3D469" w14:textId="7B42F989" w:rsidR="00D55B1B" w:rsidRPr="0025109A" w:rsidRDefault="00D55B1B" w:rsidP="00B24B89">
            <w:pPr>
              <w:widowControl w:val="0"/>
              <w:rPr>
                <w:rFonts w:cs="Times New Roman"/>
                <w:color w:val="222222"/>
                <w:szCs w:val="28"/>
                <w:lang w:val="kk-KZ"/>
              </w:rPr>
            </w:pPr>
            <w:r w:rsidRPr="00DB1741">
              <w:rPr>
                <w:rFonts w:cs="Times New Roman"/>
                <w:sz w:val="24"/>
                <w:szCs w:val="24"/>
                <w:lang w:val="kk-KZ"/>
              </w:rPr>
              <w:t>Ескерт</w:t>
            </w:r>
            <w:r w:rsidR="00A5179E" w:rsidRPr="00DB1741">
              <w:rPr>
                <w:rFonts w:cs="Times New Roman"/>
                <w:sz w:val="24"/>
                <w:szCs w:val="24"/>
                <w:lang w:val="kk-KZ"/>
              </w:rPr>
              <w:t>пе</w:t>
            </w:r>
            <w:r w:rsidRPr="00DB1741">
              <w:rPr>
                <w:rFonts w:cs="Times New Roman"/>
                <w:sz w:val="24"/>
                <w:szCs w:val="24"/>
                <w:lang w:val="kk-KZ"/>
              </w:rPr>
              <w:t>:</w:t>
            </w:r>
            <w:r w:rsidR="00BB4A2E" w:rsidRPr="00DB1741">
              <w:rPr>
                <w:rFonts w:cs="Times New Roman"/>
                <w:sz w:val="24"/>
                <w:szCs w:val="24"/>
                <w:lang w:val="kk-KZ"/>
              </w:rPr>
              <w:t xml:space="preserve"> </w:t>
            </w:r>
            <w:r w:rsidR="003C3659" w:rsidRPr="00DB1741">
              <w:rPr>
                <w:rFonts w:cs="Times New Roman"/>
                <w:color w:val="202124"/>
                <w:sz w:val="24"/>
                <w:szCs w:val="24"/>
                <w:lang w:val="kk-KZ"/>
              </w:rPr>
              <w:t>[</w:t>
            </w:r>
            <w:r w:rsidRPr="00DB1741">
              <w:rPr>
                <w:rFonts w:cs="Times New Roman"/>
                <w:color w:val="202124"/>
                <w:sz w:val="24"/>
                <w:szCs w:val="24"/>
                <w:lang w:val="kk-KZ"/>
              </w:rPr>
              <w:t>66] негізінде авторман жасалған</w:t>
            </w:r>
          </w:p>
        </w:tc>
      </w:tr>
    </w:tbl>
    <w:p w14:paraId="2A784195" w14:textId="77777777" w:rsidR="00D122D9" w:rsidRDefault="00D122D9" w:rsidP="00B24B89">
      <w:pPr>
        <w:widowControl w:val="0"/>
        <w:rPr>
          <w:rFonts w:cs="Times New Roman"/>
          <w:color w:val="222222"/>
          <w:szCs w:val="28"/>
          <w:lang w:val="kk-KZ"/>
        </w:rPr>
      </w:pPr>
    </w:p>
    <w:p w14:paraId="298804DD" w14:textId="4C77C974" w:rsidR="00C170BF" w:rsidRPr="0025109A" w:rsidRDefault="0024394E" w:rsidP="00A83640">
      <w:pPr>
        <w:widowControl w:val="0"/>
        <w:ind w:firstLine="709"/>
        <w:rPr>
          <w:rFonts w:cs="Times New Roman"/>
          <w:color w:val="222222"/>
          <w:szCs w:val="28"/>
          <w:lang w:val="kk-KZ"/>
        </w:rPr>
      </w:pPr>
      <w:r w:rsidRPr="0025109A">
        <w:rPr>
          <w:rFonts w:cs="Times New Roman"/>
          <w:color w:val="222222"/>
          <w:szCs w:val="28"/>
          <w:lang w:val="kk-KZ"/>
        </w:rPr>
        <w:t xml:space="preserve">2016-2021 жылдар аралығындағы АКТ шығындары мен </w:t>
      </w:r>
      <w:r w:rsidR="00AC055E" w:rsidRPr="0025109A">
        <w:rPr>
          <w:rFonts w:cs="Times New Roman"/>
          <w:color w:val="222222"/>
          <w:szCs w:val="28"/>
          <w:lang w:val="kk-KZ"/>
        </w:rPr>
        <w:t>АКТ</w:t>
      </w:r>
      <w:r w:rsidRPr="0025109A">
        <w:rPr>
          <w:rFonts w:cs="Times New Roman"/>
          <w:color w:val="222222"/>
          <w:szCs w:val="28"/>
          <w:lang w:val="kk-KZ"/>
        </w:rPr>
        <w:t xml:space="preserve"> өнімдер көлемі ара қатынастарын талдау арқылы экономикалық тиімділік көрсеткіштерін анықтау</w:t>
      </w:r>
      <w:r w:rsidR="00BB4A2E">
        <w:rPr>
          <w:rFonts w:cs="Times New Roman"/>
          <w:color w:val="222222"/>
          <w:szCs w:val="28"/>
          <w:lang w:val="kk-KZ"/>
        </w:rPr>
        <w:t xml:space="preserve"> </w:t>
      </w:r>
      <w:r w:rsidRPr="0025109A">
        <w:rPr>
          <w:rFonts w:cs="Times New Roman"/>
          <w:color w:val="222222"/>
          <w:szCs w:val="28"/>
          <w:lang w:val="kk-KZ"/>
        </w:rPr>
        <w:t>орын алды.</w:t>
      </w:r>
      <w:r w:rsidR="00C170BF" w:rsidRPr="0025109A">
        <w:rPr>
          <w:rFonts w:cs="Times New Roman"/>
          <w:color w:val="222222"/>
          <w:szCs w:val="28"/>
          <w:lang w:val="kk-KZ"/>
        </w:rPr>
        <w:t xml:space="preserve"> 2019 жыл ең жоғарғы көрсеткішпен – 8,9 %. </w:t>
      </w:r>
    </w:p>
    <w:p w14:paraId="07711B6C" w14:textId="18693AB7" w:rsidR="00A90665" w:rsidRPr="0025109A" w:rsidRDefault="00147A4C"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Жалпы, </w:t>
      </w:r>
      <w:r w:rsidR="00DF317B" w:rsidRPr="0025109A">
        <w:rPr>
          <w:rFonts w:cs="Times New Roman"/>
          <w:color w:val="222222"/>
          <w:szCs w:val="28"/>
          <w:lang w:val="kk-KZ"/>
        </w:rPr>
        <w:t>АКТ саласын қамтушы негізгі</w:t>
      </w:r>
      <w:r w:rsidR="00BB4A2E">
        <w:rPr>
          <w:rFonts w:cs="Times New Roman"/>
          <w:color w:val="222222"/>
          <w:szCs w:val="28"/>
          <w:lang w:val="kk-KZ"/>
        </w:rPr>
        <w:t xml:space="preserve"> </w:t>
      </w:r>
      <w:r w:rsidR="00DF317B" w:rsidRPr="0025109A">
        <w:rPr>
          <w:rFonts w:cs="Times New Roman"/>
          <w:color w:val="222222"/>
          <w:szCs w:val="28"/>
          <w:lang w:val="kk-KZ"/>
        </w:rPr>
        <w:t>бағыттарға: электронды үкімет, электронды сауда, мемлекттік қызметтер т.с.с. екенін ескерсек, осы бағыттарға толығырақ зерттеу жасау қажет.</w:t>
      </w:r>
      <w:r w:rsidR="00A83640">
        <w:rPr>
          <w:rFonts w:cs="Times New Roman"/>
          <w:color w:val="222222"/>
          <w:szCs w:val="28"/>
          <w:lang w:val="kk-KZ"/>
        </w:rPr>
        <w:t xml:space="preserve"> </w:t>
      </w:r>
      <w:r w:rsidR="00F64C7F" w:rsidRPr="0025109A">
        <w:rPr>
          <w:rFonts w:cs="Times New Roman"/>
          <w:color w:val="222222"/>
          <w:szCs w:val="28"/>
          <w:lang w:val="kk-KZ"/>
        </w:rPr>
        <w:t xml:space="preserve">Электрондық </w:t>
      </w:r>
      <w:r w:rsidR="006C3511" w:rsidRPr="0025109A">
        <w:rPr>
          <w:rFonts w:cs="Times New Roman"/>
          <w:color w:val="222222"/>
          <w:szCs w:val="28"/>
          <w:lang w:val="kk-KZ"/>
        </w:rPr>
        <w:t xml:space="preserve">сауда </w:t>
      </w:r>
      <w:r w:rsidR="00F64C7F" w:rsidRPr="0025109A">
        <w:rPr>
          <w:rFonts w:cs="Times New Roman"/>
          <w:color w:val="222222"/>
          <w:szCs w:val="28"/>
          <w:lang w:val="kk-KZ"/>
        </w:rPr>
        <w:t>қазіргі әлемдік экономиканың ажырамас бөлігі болды.</w:t>
      </w:r>
      <w:r w:rsidR="000F6FEA" w:rsidRPr="0025109A">
        <w:rPr>
          <w:rFonts w:cs="Times New Roman"/>
          <w:color w:val="222222"/>
          <w:szCs w:val="28"/>
          <w:lang w:val="kk-KZ"/>
        </w:rPr>
        <w:t xml:space="preserve"> </w:t>
      </w:r>
      <w:r w:rsidR="000F6FEA" w:rsidRPr="0025109A">
        <w:rPr>
          <w:rFonts w:cs="Times New Roman"/>
          <w:bCs/>
          <w:szCs w:val="28"/>
          <w:shd w:val="clear" w:color="auto" w:fill="FFFFFF"/>
          <w:lang w:val="kk-KZ"/>
        </w:rPr>
        <w:t xml:space="preserve">Электрондық </w:t>
      </w:r>
      <w:r w:rsidR="006C3511" w:rsidRPr="0025109A">
        <w:rPr>
          <w:rFonts w:cs="Times New Roman"/>
          <w:bCs/>
          <w:szCs w:val="28"/>
          <w:shd w:val="clear" w:color="auto" w:fill="FFFFFF"/>
          <w:lang w:val="kk-KZ"/>
        </w:rPr>
        <w:t xml:space="preserve">сауда </w:t>
      </w:r>
      <w:r w:rsidR="000F6FEA" w:rsidRPr="0025109A">
        <w:rPr>
          <w:rFonts w:cs="Times New Roman"/>
          <w:szCs w:val="28"/>
          <w:shd w:val="clear" w:color="auto" w:fill="FFFFFF"/>
          <w:lang w:val="kk-KZ"/>
        </w:rPr>
        <w:t>– желілік өзара байланыстар негізінде ақпараттық технологияларды пайдалана отырып,</w:t>
      </w:r>
      <w:r w:rsidR="000F6FEA" w:rsidRPr="0025109A">
        <w:rPr>
          <w:rFonts w:cs="Times New Roman"/>
          <w:szCs w:val="28"/>
          <w:lang w:val="kk-KZ"/>
        </w:rPr>
        <w:t xml:space="preserve"> </w:t>
      </w:r>
      <w:r w:rsidR="00000000">
        <w:fldChar w:fldCharType="begin"/>
      </w:r>
      <w:r w:rsidR="00000000" w:rsidRPr="00DA4517">
        <w:rPr>
          <w:lang w:val="kk-KZ"/>
        </w:rPr>
        <w:instrText>HYPERLINK "https://kk.wikipedia.org/wiki/%D0%A1%D0%B0%D1%82%D1%8B%D0%BF_%D0%B0%D0%BB%D1%83%D1%88%D1%8B_%D0%B1%D0%B0%D2%93%D0%B0%D1%81%D1%8B" \o "Сатып алушы бағасы"</w:instrText>
      </w:r>
      <w:r w:rsidR="00000000">
        <w:fldChar w:fldCharType="separate"/>
      </w:r>
      <w:r w:rsidR="000F6FEA" w:rsidRPr="0025109A">
        <w:rPr>
          <w:rStyle w:val="a9"/>
          <w:rFonts w:cs="Times New Roman"/>
          <w:color w:val="auto"/>
          <w:szCs w:val="28"/>
          <w:u w:val="none"/>
          <w:shd w:val="clear" w:color="auto" w:fill="FFFFFF"/>
          <w:lang w:val="kk-KZ"/>
        </w:rPr>
        <w:t>сатып алушылар</w:t>
      </w:r>
      <w:r w:rsidR="00000000">
        <w:rPr>
          <w:rStyle w:val="a9"/>
          <w:rFonts w:cs="Times New Roman"/>
          <w:color w:val="auto"/>
          <w:szCs w:val="28"/>
          <w:u w:val="none"/>
          <w:shd w:val="clear" w:color="auto" w:fill="FFFFFF"/>
          <w:lang w:val="kk-KZ"/>
        </w:rPr>
        <w:fldChar w:fldCharType="end"/>
      </w:r>
      <w:r w:rsidR="000F6FEA" w:rsidRPr="0025109A">
        <w:rPr>
          <w:rFonts w:cs="Times New Roman"/>
          <w:szCs w:val="28"/>
          <w:shd w:val="clear" w:color="auto" w:fill="FFFFFF"/>
          <w:lang w:val="kk-KZ"/>
        </w:rPr>
        <w:t> мен сатушылар арасындағы</w:t>
      </w:r>
      <w:r w:rsidR="00BB4A2E">
        <w:rPr>
          <w:rFonts w:cs="Times New Roman"/>
          <w:szCs w:val="28"/>
          <w:shd w:val="clear" w:color="auto" w:fill="FFFFFF"/>
          <w:lang w:val="kk-KZ"/>
        </w:rPr>
        <w:t xml:space="preserve"> </w:t>
      </w:r>
      <w:r w:rsidR="00000000">
        <w:fldChar w:fldCharType="begin"/>
      </w:r>
      <w:r w:rsidR="00000000" w:rsidRPr="00DA4517">
        <w:rPr>
          <w:lang w:val="kk-KZ"/>
        </w:rPr>
        <w:instrText>HYPERLINK "https://kk.wikipedia.org/wiki/%D0%A2%D0%B0%D1%83%D0%B0%D1%80" \o "Тауар"</w:instrText>
      </w:r>
      <w:r w:rsidR="00000000">
        <w:fldChar w:fldCharType="separate"/>
      </w:r>
      <w:r w:rsidR="000F6FEA" w:rsidRPr="0025109A">
        <w:rPr>
          <w:rStyle w:val="a9"/>
          <w:rFonts w:cs="Times New Roman"/>
          <w:color w:val="auto"/>
          <w:szCs w:val="28"/>
          <w:u w:val="none"/>
          <w:shd w:val="clear" w:color="auto" w:fill="FFFFFF"/>
          <w:lang w:val="kk-KZ"/>
        </w:rPr>
        <w:t>тауарлар</w:t>
      </w:r>
      <w:r w:rsidR="00000000">
        <w:rPr>
          <w:rStyle w:val="a9"/>
          <w:rFonts w:cs="Times New Roman"/>
          <w:color w:val="auto"/>
          <w:szCs w:val="28"/>
          <w:u w:val="none"/>
          <w:shd w:val="clear" w:color="auto" w:fill="FFFFFF"/>
          <w:lang w:val="kk-KZ"/>
        </w:rPr>
        <w:fldChar w:fldCharType="end"/>
      </w:r>
      <w:r w:rsidR="000F6FEA" w:rsidRPr="0025109A">
        <w:rPr>
          <w:rFonts w:cs="Times New Roman"/>
          <w:szCs w:val="28"/>
          <w:shd w:val="clear" w:color="auto" w:fill="FFFFFF"/>
          <w:lang w:val="kk-KZ"/>
        </w:rPr>
        <w:t> мен көрсетілетін қызметтерді өткізуге бағытталған қызметтер жиынтығы.</w:t>
      </w:r>
      <w:r w:rsidR="006C3511" w:rsidRPr="0025109A">
        <w:rPr>
          <w:rFonts w:cs="Times New Roman"/>
          <w:szCs w:val="28"/>
          <w:shd w:val="clear" w:color="auto" w:fill="FFFFFF"/>
          <w:lang w:val="kk-KZ"/>
        </w:rPr>
        <w:t xml:space="preserve"> </w:t>
      </w:r>
      <w:r w:rsidR="00A83640">
        <w:rPr>
          <w:rFonts w:cs="Times New Roman"/>
          <w:szCs w:val="28"/>
          <w:shd w:val="clear" w:color="auto" w:fill="FFFFFF"/>
          <w:lang w:val="kk-KZ"/>
        </w:rPr>
        <w:t xml:space="preserve"> </w:t>
      </w:r>
      <w:r w:rsidR="00F64C7F" w:rsidRPr="0025109A">
        <w:rPr>
          <w:rFonts w:cs="Times New Roman"/>
          <w:color w:val="222222"/>
          <w:szCs w:val="28"/>
          <w:lang w:val="kk-KZ"/>
        </w:rPr>
        <w:t xml:space="preserve">Әлемде тұтынушылар саны күн сайын </w:t>
      </w:r>
      <w:r w:rsidR="00F134FC" w:rsidRPr="0025109A">
        <w:rPr>
          <w:rFonts w:cs="Times New Roman"/>
          <w:color w:val="222222"/>
          <w:szCs w:val="28"/>
          <w:lang w:val="kk-KZ"/>
        </w:rPr>
        <w:t>ғаламтор</w:t>
      </w:r>
      <w:r w:rsidR="00BB4A2E">
        <w:rPr>
          <w:rFonts w:cs="Times New Roman"/>
          <w:color w:val="222222"/>
          <w:szCs w:val="28"/>
          <w:lang w:val="kk-KZ"/>
        </w:rPr>
        <w:t xml:space="preserve"> </w:t>
      </w:r>
      <w:r w:rsidR="00F64C7F" w:rsidRPr="0025109A">
        <w:rPr>
          <w:rFonts w:cs="Times New Roman"/>
          <w:color w:val="222222"/>
          <w:szCs w:val="28"/>
          <w:lang w:val="kk-KZ"/>
        </w:rPr>
        <w:t xml:space="preserve">арқылы тауарларды сатып алуда, ал </w:t>
      </w:r>
      <w:r w:rsidR="00F134FC" w:rsidRPr="0025109A">
        <w:rPr>
          <w:rFonts w:cs="Times New Roman"/>
          <w:color w:val="222222"/>
          <w:szCs w:val="28"/>
          <w:lang w:val="kk-KZ"/>
        </w:rPr>
        <w:t>сауда</w:t>
      </w:r>
      <w:r w:rsidR="00F64C7F" w:rsidRPr="0025109A">
        <w:rPr>
          <w:rFonts w:cs="Times New Roman"/>
          <w:color w:val="222222"/>
          <w:szCs w:val="28"/>
          <w:lang w:val="kk-KZ"/>
        </w:rPr>
        <w:t xml:space="preserve"> ұйымдар</w:t>
      </w:r>
      <w:r w:rsidR="00F134FC" w:rsidRPr="0025109A">
        <w:rPr>
          <w:rFonts w:cs="Times New Roman"/>
          <w:color w:val="222222"/>
          <w:szCs w:val="28"/>
          <w:lang w:val="kk-KZ"/>
        </w:rPr>
        <w:t>ы</w:t>
      </w:r>
      <w:r w:rsidR="00F64C7F" w:rsidRPr="0025109A">
        <w:rPr>
          <w:rFonts w:cs="Times New Roman"/>
          <w:color w:val="222222"/>
          <w:szCs w:val="28"/>
          <w:lang w:val="kk-KZ"/>
        </w:rPr>
        <w:t xml:space="preserve"> белгілі бір түрде осы желінің мүмкіндіктерін өздерінің кәсіпкерлік қызметінде пайдаланады.</w:t>
      </w:r>
    </w:p>
    <w:p w14:paraId="3D90320A" w14:textId="0DA9F75C" w:rsidR="00652435" w:rsidRPr="0025109A" w:rsidRDefault="00C914C9" w:rsidP="00A83640">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lastRenderedPageBreak/>
        <w:t xml:space="preserve">АКТ саласын талдау барысында, Қазақстандағы электрондық </w:t>
      </w:r>
      <w:r w:rsidR="006C3511" w:rsidRPr="0025109A">
        <w:rPr>
          <w:rFonts w:ascii="Times New Roman" w:hAnsi="Times New Roman" w:cs="Times New Roman"/>
          <w:color w:val="222222"/>
          <w:sz w:val="28"/>
          <w:szCs w:val="28"/>
          <w:lang w:val="kk-KZ"/>
        </w:rPr>
        <w:t xml:space="preserve">сауда </w:t>
      </w:r>
      <w:r w:rsidRPr="0025109A">
        <w:rPr>
          <w:rFonts w:ascii="Times New Roman" w:hAnsi="Times New Roman" w:cs="Times New Roman"/>
          <w:color w:val="222222"/>
          <w:sz w:val="28"/>
          <w:szCs w:val="28"/>
          <w:lang w:val="kk-KZ"/>
        </w:rPr>
        <w:t>нарығын бөлек қарастыру қажет.</w:t>
      </w:r>
      <w:r w:rsidR="00A83640">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Электрондық </w:t>
      </w:r>
      <w:r w:rsidR="006C3511" w:rsidRPr="0025109A">
        <w:rPr>
          <w:rFonts w:ascii="Times New Roman" w:hAnsi="Times New Roman" w:cs="Times New Roman"/>
          <w:color w:val="222222"/>
          <w:sz w:val="28"/>
          <w:szCs w:val="28"/>
          <w:lang w:val="kk-KZ"/>
        </w:rPr>
        <w:t>сауда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нарығы - </w:t>
      </w:r>
      <w:r w:rsidR="001C11D7" w:rsidRPr="0025109A">
        <w:rPr>
          <w:rFonts w:ascii="Times New Roman" w:hAnsi="Times New Roman" w:cs="Times New Roman"/>
          <w:color w:val="222222"/>
          <w:sz w:val="28"/>
          <w:szCs w:val="28"/>
          <w:lang w:val="kk-KZ"/>
        </w:rPr>
        <w:t xml:space="preserve">елде және жалпы әлемде </w:t>
      </w:r>
      <w:r w:rsidRPr="0025109A">
        <w:rPr>
          <w:rFonts w:ascii="Times New Roman" w:hAnsi="Times New Roman" w:cs="Times New Roman"/>
          <w:color w:val="222222"/>
          <w:sz w:val="28"/>
          <w:szCs w:val="28"/>
          <w:lang w:val="kk-KZ"/>
        </w:rPr>
        <w:t>дамыған нарықтардың бірі.</w:t>
      </w:r>
      <w:r w:rsidR="00BF39A5" w:rsidRPr="0025109A">
        <w:rPr>
          <w:rFonts w:ascii="Times New Roman" w:hAnsi="Times New Roman" w:cs="Times New Roman"/>
          <w:color w:val="222222"/>
          <w:sz w:val="28"/>
          <w:szCs w:val="28"/>
          <w:lang w:val="kk-KZ"/>
        </w:rPr>
        <w:t xml:space="preserve"> </w:t>
      </w:r>
      <w:r w:rsidR="00652435" w:rsidRPr="0025109A">
        <w:rPr>
          <w:rFonts w:ascii="Times New Roman" w:hAnsi="Times New Roman" w:cs="Times New Roman"/>
          <w:color w:val="222222"/>
          <w:sz w:val="28"/>
          <w:szCs w:val="28"/>
          <w:lang w:val="kk-KZ"/>
        </w:rPr>
        <w:t xml:space="preserve">Қазақстан Республикасында, Статистика комитетінің жіктеуіштері бойынша, электронды сауда деп бөлшек сауда, көтерме сауда және </w:t>
      </w:r>
      <w:r w:rsidR="00F134FC" w:rsidRPr="0025109A">
        <w:rPr>
          <w:rFonts w:ascii="Times New Roman" w:hAnsi="Times New Roman" w:cs="Times New Roman"/>
          <w:color w:val="222222"/>
          <w:sz w:val="28"/>
          <w:szCs w:val="28"/>
          <w:lang w:val="kk-KZ"/>
        </w:rPr>
        <w:t xml:space="preserve">ғаламтор </w:t>
      </w:r>
      <w:r w:rsidR="00652435" w:rsidRPr="0025109A">
        <w:rPr>
          <w:rFonts w:ascii="Times New Roman" w:hAnsi="Times New Roman" w:cs="Times New Roman"/>
          <w:color w:val="222222"/>
          <w:sz w:val="28"/>
          <w:szCs w:val="28"/>
          <w:lang w:val="kk-KZ"/>
        </w:rPr>
        <w:t>арқылы қызметтерді сату көлемі түсініледі.</w:t>
      </w:r>
    </w:p>
    <w:p w14:paraId="32849ACA" w14:textId="50486A57" w:rsidR="008E6818" w:rsidRPr="0025109A" w:rsidRDefault="00EB2689"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02124"/>
          <w:szCs w:val="28"/>
          <w:lang w:val="kk-KZ"/>
        </w:rPr>
      </w:pPr>
      <w:r w:rsidRPr="0025109A">
        <w:rPr>
          <w:rFonts w:eastAsia="Times New Roman" w:cs="Times New Roman"/>
          <w:color w:val="202124"/>
          <w:szCs w:val="28"/>
          <w:lang w:val="kk-KZ" w:eastAsia="ru-RU"/>
        </w:rPr>
        <w:t>Әлеуметтік алшақтау режимдерін, карантиндерді енгізу тауарлар мен қызметтерді онлайн сатып алуға жаһандық сұраныс құрылымында түбегейлі өзгерістерге, сондай-ақ цифрлық байланыс құралдарын пайдалану мен қашықтан тұтынудың артуына әкелді.</w:t>
      </w:r>
      <w:r w:rsidR="00A83640">
        <w:rPr>
          <w:rFonts w:eastAsia="Times New Roman" w:cs="Times New Roman"/>
          <w:color w:val="202124"/>
          <w:szCs w:val="28"/>
          <w:lang w:val="kk-KZ" w:eastAsia="ru-RU"/>
        </w:rPr>
        <w:t xml:space="preserve"> </w:t>
      </w:r>
      <w:r w:rsidR="008E6818" w:rsidRPr="0025109A">
        <w:rPr>
          <w:rFonts w:eastAsia="Times New Roman" w:cs="Times New Roman"/>
          <w:color w:val="202124"/>
          <w:szCs w:val="28"/>
          <w:lang w:val="kk-KZ" w:eastAsia="ru-RU"/>
        </w:rPr>
        <w:t>2020 жылы қолма-қол ақшасыз төлемдер көлемі 2,4 есеге өсіп, 35,3 трлн теңгеге жетті. 2021 жылдың екі айында қолма-қол ақшасыз төлемдердің көлемі 2020 жылдың сәйкес кезеңімен салыстырғанда екі есеге артып, 7,8 триллион теңгені құрады. Бұл ретте ғаламтор пен ұялы телефон арқылы жасалған онлайн төлемдердің үлесі жалпы көлемнің 82 пайызын құрады</w:t>
      </w:r>
      <w:r w:rsidR="003C3659">
        <w:rPr>
          <w:rFonts w:eastAsia="Times New Roman" w:cs="Times New Roman"/>
          <w:color w:val="202124"/>
          <w:szCs w:val="28"/>
          <w:lang w:val="kk-KZ" w:eastAsia="ru-RU"/>
        </w:rPr>
        <w:t xml:space="preserve"> [</w:t>
      </w:r>
      <w:r w:rsidR="00200C82" w:rsidRPr="0025109A">
        <w:rPr>
          <w:rFonts w:eastAsia="Times New Roman" w:cs="Times New Roman"/>
          <w:color w:val="202124"/>
          <w:szCs w:val="28"/>
          <w:lang w:val="kk-KZ" w:eastAsia="ru-RU"/>
        </w:rPr>
        <w:t>67]</w:t>
      </w:r>
      <w:r w:rsidR="008E6818" w:rsidRPr="0025109A">
        <w:rPr>
          <w:rFonts w:eastAsia="Times New Roman" w:cs="Times New Roman"/>
          <w:color w:val="202124"/>
          <w:szCs w:val="28"/>
          <w:lang w:val="kk-KZ" w:eastAsia="ru-RU"/>
        </w:rPr>
        <w:t>.</w:t>
      </w:r>
      <w:r w:rsidR="00A83640">
        <w:rPr>
          <w:rFonts w:eastAsia="Times New Roman" w:cs="Times New Roman"/>
          <w:color w:val="202124"/>
          <w:szCs w:val="28"/>
          <w:lang w:val="kk-KZ" w:eastAsia="ru-RU"/>
        </w:rPr>
        <w:t xml:space="preserve"> </w:t>
      </w:r>
      <w:r w:rsidR="008E6818" w:rsidRPr="0025109A">
        <w:rPr>
          <w:rFonts w:cs="Times New Roman"/>
          <w:color w:val="202124"/>
          <w:szCs w:val="28"/>
          <w:lang w:val="kk-KZ"/>
        </w:rPr>
        <w:t>Электрондық сауда</w:t>
      </w:r>
      <w:r w:rsidR="00BB4A2E">
        <w:rPr>
          <w:rFonts w:cs="Times New Roman"/>
          <w:color w:val="202124"/>
          <w:szCs w:val="28"/>
          <w:lang w:val="kk-KZ"/>
        </w:rPr>
        <w:t xml:space="preserve"> </w:t>
      </w:r>
      <w:r w:rsidR="008E6818" w:rsidRPr="0025109A">
        <w:rPr>
          <w:rFonts w:cs="Times New Roman"/>
          <w:color w:val="202124"/>
          <w:szCs w:val="28"/>
          <w:lang w:val="kk-KZ"/>
        </w:rPr>
        <w:t>көлемінің айтарлықтай өсуі B2C (бизнес-тұтынушылар, тұтыну нарығы) сегментінде де, B2B (бизнес-бизнес, корпоративтік нарық) сегментінде де байқалады.Бұл сауда POS-терминалдарының инфрақұрылымын құру, Apple Pay және Samsung Pay-тің Қазақстан нарығына шығуы, банктердің бонустар мен кэшбэк арқылы клиенттерді ынталандыруы, сондай-ақ барлық салаларда қолма-қол ақшасыз төлемдерді белсенді қолданумен байланысты</w:t>
      </w:r>
      <w:r w:rsidR="003C3659">
        <w:rPr>
          <w:rFonts w:eastAsia="Times New Roman" w:cs="Times New Roman"/>
          <w:color w:val="202124"/>
          <w:szCs w:val="28"/>
          <w:lang w:val="kk-KZ" w:eastAsia="ru-RU"/>
        </w:rPr>
        <w:t xml:space="preserve"> [</w:t>
      </w:r>
      <w:r w:rsidR="00200C82" w:rsidRPr="0025109A">
        <w:rPr>
          <w:rFonts w:eastAsia="Times New Roman" w:cs="Times New Roman"/>
          <w:color w:val="202124"/>
          <w:szCs w:val="28"/>
          <w:lang w:val="kk-KZ" w:eastAsia="ru-RU"/>
        </w:rPr>
        <w:t>68]</w:t>
      </w:r>
      <w:r w:rsidR="008E6818" w:rsidRPr="0025109A">
        <w:rPr>
          <w:rFonts w:cs="Times New Roman"/>
          <w:color w:val="202124"/>
          <w:szCs w:val="28"/>
          <w:lang w:val="kk-KZ"/>
        </w:rPr>
        <w:t>.</w:t>
      </w:r>
    </w:p>
    <w:p w14:paraId="020FDD31" w14:textId="2AE91981" w:rsidR="00C047BA" w:rsidRPr="00A83640" w:rsidRDefault="00B72DD2"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y2iqfc"/>
          <w:rFonts w:eastAsia="Times New Roman" w:cs="Times New Roman"/>
          <w:color w:val="202124"/>
          <w:szCs w:val="28"/>
          <w:lang w:val="kk-KZ" w:eastAsia="ru-RU"/>
        </w:rPr>
      </w:pPr>
      <w:r w:rsidRPr="0025109A">
        <w:rPr>
          <w:rFonts w:eastAsia="Times New Roman" w:cs="Times New Roman"/>
          <w:color w:val="202124"/>
          <w:szCs w:val="28"/>
          <w:lang w:val="kk-KZ" w:eastAsia="ru-RU"/>
        </w:rPr>
        <w:t>Бүгінгі таңда ғаламдық деңгейде электронды сауданың дамуында жаңа тенденциялар пайда болды. Әлем жаңа бәсекелестік ережелерін, деректердің құпиялылығын, сауда стандарттарын және төлем ережелерін қарастыруда.</w:t>
      </w:r>
      <w:r w:rsidR="00A83640">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xml:space="preserve">2020 жылы 60 жетекші экономикадағы онлайн бөлшек сауда 30%-дан астамға өсті. </w:t>
      </w:r>
      <w:r w:rsidR="00C047BA" w:rsidRPr="0025109A">
        <w:rPr>
          <w:rStyle w:val="y2iqfc"/>
          <w:rFonts w:cs="Times New Roman"/>
          <w:color w:val="202124"/>
          <w:szCs w:val="28"/>
          <w:lang w:val="kk-KZ"/>
        </w:rPr>
        <w:t>Төмендегі кестеде Қазақстандағы 2013-2020 жылдарға арналған электрондық сауда</w:t>
      </w:r>
      <w:r w:rsidR="00BB4A2E">
        <w:rPr>
          <w:rStyle w:val="y2iqfc"/>
          <w:rFonts w:cs="Times New Roman"/>
          <w:color w:val="202124"/>
          <w:szCs w:val="28"/>
          <w:lang w:val="kk-KZ"/>
        </w:rPr>
        <w:t xml:space="preserve"> </w:t>
      </w:r>
      <w:r w:rsidR="00C047BA" w:rsidRPr="0025109A">
        <w:rPr>
          <w:rStyle w:val="y2iqfc"/>
          <w:rFonts w:cs="Times New Roman"/>
          <w:color w:val="202124"/>
          <w:szCs w:val="28"/>
          <w:lang w:val="kk-KZ"/>
        </w:rPr>
        <w:t>жағдайы сипатталған.</w:t>
      </w:r>
    </w:p>
    <w:p w14:paraId="35A54092" w14:textId="77777777" w:rsidR="00200C82" w:rsidRPr="0025109A" w:rsidRDefault="00200C82" w:rsidP="00B24B89">
      <w:pPr>
        <w:pStyle w:val="HTML"/>
        <w:widowControl w:val="0"/>
        <w:rPr>
          <w:rStyle w:val="y2iqfc"/>
          <w:rFonts w:ascii="Times New Roman" w:hAnsi="Times New Roman" w:cs="Times New Roman"/>
          <w:color w:val="202124"/>
          <w:sz w:val="28"/>
          <w:szCs w:val="28"/>
          <w:lang w:val="kk-KZ"/>
        </w:rPr>
      </w:pPr>
    </w:p>
    <w:p w14:paraId="7D7E7160" w14:textId="19CF62CB" w:rsidR="0058143F" w:rsidRPr="00DB1741" w:rsidRDefault="00C0725D" w:rsidP="00B24B89">
      <w:pPr>
        <w:pStyle w:val="HTML"/>
        <w:widowControl w:val="0"/>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Кесте 13 – Қазақстандағы</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электрондық</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сауда көрсеткіштері (2013-2020жж)</w:t>
      </w:r>
    </w:p>
    <w:p w14:paraId="76D06BF4" w14:textId="77777777" w:rsidR="00BE4276" w:rsidRPr="00DB1741" w:rsidRDefault="00BE4276" w:rsidP="00B24B89">
      <w:pPr>
        <w:pStyle w:val="HTML"/>
        <w:widowControl w:val="0"/>
        <w:rPr>
          <w:rFonts w:ascii="Times New Roman" w:hAnsi="Times New Roman" w:cs="Times New Roman"/>
          <w:color w:val="222222"/>
          <w:sz w:val="28"/>
          <w:szCs w:val="28"/>
          <w:lang w:val="kk-KZ"/>
        </w:rPr>
      </w:pPr>
    </w:p>
    <w:tbl>
      <w:tblPr>
        <w:tblStyle w:val="a8"/>
        <w:tblW w:w="9627" w:type="dxa"/>
        <w:tblLayout w:type="fixed"/>
        <w:tblLook w:val="04A0" w:firstRow="1" w:lastRow="0" w:firstColumn="1" w:lastColumn="0" w:noHBand="0" w:noVBand="1"/>
      </w:tblPr>
      <w:tblGrid>
        <w:gridCol w:w="3539"/>
        <w:gridCol w:w="851"/>
        <w:gridCol w:w="850"/>
        <w:gridCol w:w="709"/>
        <w:gridCol w:w="709"/>
        <w:gridCol w:w="708"/>
        <w:gridCol w:w="709"/>
        <w:gridCol w:w="709"/>
        <w:gridCol w:w="823"/>
        <w:gridCol w:w="11"/>
        <w:gridCol w:w="9"/>
      </w:tblGrid>
      <w:tr w:rsidR="00C0725D" w:rsidRPr="00DB1741" w14:paraId="1AE8B0B6" w14:textId="77777777" w:rsidTr="00A83640">
        <w:trPr>
          <w:gridAfter w:val="1"/>
          <w:wAfter w:w="9" w:type="dxa"/>
          <w:trHeight w:val="405"/>
        </w:trPr>
        <w:tc>
          <w:tcPr>
            <w:tcW w:w="3539" w:type="dxa"/>
            <w:vMerge w:val="restart"/>
            <w:vAlign w:val="center"/>
          </w:tcPr>
          <w:p w14:paraId="34CA680D" w14:textId="5901AC5F" w:rsidR="00C0725D" w:rsidRPr="00DB1741" w:rsidRDefault="00C0725D"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Сауда</w:t>
            </w:r>
            <w:r w:rsidR="00BB4A2E" w:rsidRPr="00DB1741">
              <w:rPr>
                <w:rFonts w:ascii="Times New Roman" w:hAnsi="Times New Roman" w:cs="Times New Roman"/>
                <w:color w:val="222222"/>
                <w:sz w:val="24"/>
                <w:szCs w:val="24"/>
                <w:lang w:val="kk-KZ"/>
              </w:rPr>
              <w:t xml:space="preserve"> </w:t>
            </w:r>
            <w:r w:rsidRPr="00DB1741">
              <w:rPr>
                <w:rFonts w:ascii="Times New Roman" w:hAnsi="Times New Roman" w:cs="Times New Roman"/>
                <w:color w:val="222222"/>
                <w:sz w:val="24"/>
                <w:szCs w:val="24"/>
                <w:lang w:val="kk-KZ"/>
              </w:rPr>
              <w:t>сипаты</w:t>
            </w:r>
          </w:p>
        </w:tc>
        <w:tc>
          <w:tcPr>
            <w:tcW w:w="6079" w:type="dxa"/>
            <w:gridSpan w:val="9"/>
            <w:vAlign w:val="center"/>
          </w:tcPr>
          <w:p w14:paraId="540690AA"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Жылдар</w:t>
            </w:r>
          </w:p>
        </w:tc>
      </w:tr>
      <w:tr w:rsidR="00A83640" w:rsidRPr="00DB1741" w14:paraId="07503769" w14:textId="77777777" w:rsidTr="00A83640">
        <w:trPr>
          <w:gridAfter w:val="2"/>
          <w:wAfter w:w="20" w:type="dxa"/>
          <w:trHeight w:val="240"/>
        </w:trPr>
        <w:tc>
          <w:tcPr>
            <w:tcW w:w="3539" w:type="dxa"/>
            <w:vMerge/>
            <w:vAlign w:val="center"/>
          </w:tcPr>
          <w:p w14:paraId="6BCFFF9F" w14:textId="77777777" w:rsidR="00C0725D" w:rsidRPr="00DB1741" w:rsidRDefault="00C0725D" w:rsidP="00A83640">
            <w:pPr>
              <w:pStyle w:val="HTML"/>
              <w:widowControl w:val="0"/>
              <w:jc w:val="left"/>
              <w:rPr>
                <w:rFonts w:ascii="Times New Roman" w:hAnsi="Times New Roman" w:cs="Times New Roman"/>
                <w:color w:val="222222"/>
                <w:sz w:val="24"/>
                <w:szCs w:val="24"/>
                <w:lang w:val="kk-KZ"/>
              </w:rPr>
            </w:pPr>
          </w:p>
        </w:tc>
        <w:tc>
          <w:tcPr>
            <w:tcW w:w="851" w:type="dxa"/>
            <w:vAlign w:val="center"/>
          </w:tcPr>
          <w:p w14:paraId="258E57DF"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2013</w:t>
            </w:r>
          </w:p>
        </w:tc>
        <w:tc>
          <w:tcPr>
            <w:tcW w:w="850" w:type="dxa"/>
            <w:vAlign w:val="center"/>
          </w:tcPr>
          <w:p w14:paraId="60CDC912"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2014</w:t>
            </w:r>
          </w:p>
        </w:tc>
        <w:tc>
          <w:tcPr>
            <w:tcW w:w="709" w:type="dxa"/>
            <w:vAlign w:val="center"/>
          </w:tcPr>
          <w:p w14:paraId="51A7A72E"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2015</w:t>
            </w:r>
          </w:p>
        </w:tc>
        <w:tc>
          <w:tcPr>
            <w:tcW w:w="709" w:type="dxa"/>
            <w:vAlign w:val="center"/>
          </w:tcPr>
          <w:p w14:paraId="27C58247"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2016</w:t>
            </w:r>
          </w:p>
        </w:tc>
        <w:tc>
          <w:tcPr>
            <w:tcW w:w="708" w:type="dxa"/>
            <w:vAlign w:val="center"/>
          </w:tcPr>
          <w:p w14:paraId="5F23AD37"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2017</w:t>
            </w:r>
          </w:p>
        </w:tc>
        <w:tc>
          <w:tcPr>
            <w:tcW w:w="709" w:type="dxa"/>
            <w:vAlign w:val="center"/>
          </w:tcPr>
          <w:p w14:paraId="76B9057F"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2018</w:t>
            </w:r>
          </w:p>
        </w:tc>
        <w:tc>
          <w:tcPr>
            <w:tcW w:w="709" w:type="dxa"/>
            <w:vAlign w:val="center"/>
          </w:tcPr>
          <w:p w14:paraId="3314D645"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2019</w:t>
            </w:r>
          </w:p>
        </w:tc>
        <w:tc>
          <w:tcPr>
            <w:tcW w:w="823" w:type="dxa"/>
            <w:vAlign w:val="center"/>
          </w:tcPr>
          <w:p w14:paraId="416CD5BB"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2020</w:t>
            </w:r>
          </w:p>
        </w:tc>
      </w:tr>
      <w:tr w:rsidR="00A83640" w:rsidRPr="00DB1741" w14:paraId="49CE7373" w14:textId="77777777" w:rsidTr="00A83640">
        <w:trPr>
          <w:gridAfter w:val="2"/>
          <w:wAfter w:w="20" w:type="dxa"/>
        </w:trPr>
        <w:tc>
          <w:tcPr>
            <w:tcW w:w="3539" w:type="dxa"/>
            <w:vAlign w:val="center"/>
          </w:tcPr>
          <w:p w14:paraId="2B6A6DC5" w14:textId="7C581595" w:rsidR="00AE30FB" w:rsidRPr="00DB1741" w:rsidRDefault="00F134FC"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color w:val="000000"/>
                <w:sz w:val="24"/>
                <w:szCs w:val="24"/>
                <w:lang w:val="kk-KZ"/>
              </w:rPr>
              <w:t>Ғаламтор</w:t>
            </w:r>
            <w:r w:rsidR="00BB4A2E" w:rsidRPr="00DB1741">
              <w:rPr>
                <w:rFonts w:ascii="Times New Roman" w:hAnsi="Times New Roman" w:cs="Times New Roman"/>
                <w:color w:val="000000"/>
                <w:sz w:val="24"/>
                <w:szCs w:val="24"/>
                <w:lang w:val="kk-KZ"/>
              </w:rPr>
              <w:t xml:space="preserve"> </w:t>
            </w:r>
            <w:r w:rsidR="00AE30FB" w:rsidRPr="00DB1741">
              <w:rPr>
                <w:rFonts w:ascii="Times New Roman" w:hAnsi="Times New Roman" w:cs="Times New Roman"/>
                <w:color w:val="000000"/>
                <w:sz w:val="24"/>
                <w:szCs w:val="24"/>
                <w:lang w:val="kk-KZ"/>
              </w:rPr>
              <w:t>арқылы бөлшек сауда көлемі, (млн. теңге)</w:t>
            </w:r>
          </w:p>
        </w:tc>
        <w:tc>
          <w:tcPr>
            <w:tcW w:w="851" w:type="dxa"/>
            <w:vAlign w:val="center"/>
          </w:tcPr>
          <w:p w14:paraId="2D01E201" w14:textId="303E937A"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28 046,4</w:t>
            </w:r>
          </w:p>
        </w:tc>
        <w:tc>
          <w:tcPr>
            <w:tcW w:w="850" w:type="dxa"/>
            <w:vAlign w:val="center"/>
          </w:tcPr>
          <w:p w14:paraId="3C48061F" w14:textId="6BAC766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41 262,8</w:t>
            </w:r>
          </w:p>
        </w:tc>
        <w:tc>
          <w:tcPr>
            <w:tcW w:w="709" w:type="dxa"/>
            <w:vAlign w:val="center"/>
          </w:tcPr>
          <w:p w14:paraId="321FB139"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50 919 ,9</w:t>
            </w:r>
          </w:p>
        </w:tc>
        <w:tc>
          <w:tcPr>
            <w:tcW w:w="709" w:type="dxa"/>
            <w:vAlign w:val="center"/>
          </w:tcPr>
          <w:p w14:paraId="04DEA902"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78 500, 5</w:t>
            </w:r>
          </w:p>
        </w:tc>
        <w:tc>
          <w:tcPr>
            <w:tcW w:w="708" w:type="dxa"/>
            <w:vAlign w:val="center"/>
          </w:tcPr>
          <w:p w14:paraId="6D066846" w14:textId="52481BE6"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106 918,1</w:t>
            </w:r>
          </w:p>
        </w:tc>
        <w:tc>
          <w:tcPr>
            <w:tcW w:w="709" w:type="dxa"/>
            <w:vAlign w:val="center"/>
          </w:tcPr>
          <w:p w14:paraId="29DB284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144 606,0</w:t>
            </w:r>
          </w:p>
        </w:tc>
        <w:tc>
          <w:tcPr>
            <w:tcW w:w="709" w:type="dxa"/>
            <w:vAlign w:val="center"/>
          </w:tcPr>
          <w:p w14:paraId="48C95BAE"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206 253,9</w:t>
            </w:r>
          </w:p>
        </w:tc>
        <w:tc>
          <w:tcPr>
            <w:tcW w:w="823" w:type="dxa"/>
            <w:vAlign w:val="center"/>
          </w:tcPr>
          <w:p w14:paraId="34A57035"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476 651,5</w:t>
            </w:r>
          </w:p>
        </w:tc>
      </w:tr>
      <w:tr w:rsidR="00A83640" w:rsidRPr="00DB1741" w14:paraId="0018913A" w14:textId="77777777" w:rsidTr="00A83640">
        <w:trPr>
          <w:gridAfter w:val="2"/>
          <w:wAfter w:w="20" w:type="dxa"/>
        </w:trPr>
        <w:tc>
          <w:tcPr>
            <w:tcW w:w="3539" w:type="dxa"/>
            <w:vAlign w:val="center"/>
          </w:tcPr>
          <w:p w14:paraId="102FE696" w14:textId="33631A67" w:rsidR="00AE30FB" w:rsidRPr="00DB1741" w:rsidRDefault="00AE30FB" w:rsidP="00A83640">
            <w:pPr>
              <w:widowControl w:val="0"/>
              <w:jc w:val="left"/>
              <w:rPr>
                <w:rFonts w:eastAsia="Times New Roman" w:cs="Times New Roman"/>
                <w:color w:val="000000"/>
                <w:sz w:val="24"/>
                <w:szCs w:val="24"/>
                <w:lang w:val="kk-KZ" w:eastAsia="ru-RU"/>
              </w:rPr>
            </w:pPr>
            <w:r w:rsidRPr="00DB1741">
              <w:rPr>
                <w:rFonts w:eastAsia="Times New Roman" w:cs="Times New Roman"/>
                <w:color w:val="000000"/>
                <w:sz w:val="24"/>
                <w:szCs w:val="24"/>
                <w:lang w:val="kk-KZ" w:eastAsia="ru-RU"/>
              </w:rPr>
              <w:t>Бөлшек сауданың жалпы көлеміндегі электрондық сауданың үлесі,( %)</w:t>
            </w:r>
          </w:p>
        </w:tc>
        <w:tc>
          <w:tcPr>
            <w:tcW w:w="851" w:type="dxa"/>
            <w:vAlign w:val="center"/>
          </w:tcPr>
          <w:p w14:paraId="18ADB9DF"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0,5</w:t>
            </w:r>
          </w:p>
        </w:tc>
        <w:tc>
          <w:tcPr>
            <w:tcW w:w="850" w:type="dxa"/>
            <w:vAlign w:val="center"/>
          </w:tcPr>
          <w:p w14:paraId="5BC06E6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0,7</w:t>
            </w:r>
          </w:p>
        </w:tc>
        <w:tc>
          <w:tcPr>
            <w:tcW w:w="709" w:type="dxa"/>
            <w:vAlign w:val="center"/>
          </w:tcPr>
          <w:p w14:paraId="0057A5A9"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0,8</w:t>
            </w:r>
          </w:p>
        </w:tc>
        <w:tc>
          <w:tcPr>
            <w:tcW w:w="709" w:type="dxa"/>
            <w:vAlign w:val="center"/>
          </w:tcPr>
          <w:p w14:paraId="3D7AE1C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w:t>
            </w:r>
          </w:p>
        </w:tc>
        <w:tc>
          <w:tcPr>
            <w:tcW w:w="708" w:type="dxa"/>
            <w:vAlign w:val="center"/>
          </w:tcPr>
          <w:p w14:paraId="2E33FDD6"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1,2</w:t>
            </w:r>
          </w:p>
        </w:tc>
        <w:tc>
          <w:tcPr>
            <w:tcW w:w="709" w:type="dxa"/>
            <w:vAlign w:val="center"/>
          </w:tcPr>
          <w:p w14:paraId="1B9DD69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1,4</w:t>
            </w:r>
          </w:p>
        </w:tc>
        <w:tc>
          <w:tcPr>
            <w:tcW w:w="709" w:type="dxa"/>
            <w:vAlign w:val="center"/>
          </w:tcPr>
          <w:p w14:paraId="4FC37F52"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1,8</w:t>
            </w:r>
          </w:p>
        </w:tc>
        <w:tc>
          <w:tcPr>
            <w:tcW w:w="823" w:type="dxa"/>
            <w:vAlign w:val="center"/>
          </w:tcPr>
          <w:p w14:paraId="354A57D7"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4,1</w:t>
            </w:r>
          </w:p>
        </w:tc>
      </w:tr>
      <w:tr w:rsidR="00A83640" w:rsidRPr="00DB1741" w14:paraId="64CE8A61" w14:textId="77777777" w:rsidTr="00A83640">
        <w:trPr>
          <w:gridAfter w:val="2"/>
          <w:wAfter w:w="20" w:type="dxa"/>
        </w:trPr>
        <w:tc>
          <w:tcPr>
            <w:tcW w:w="3539" w:type="dxa"/>
            <w:vAlign w:val="center"/>
          </w:tcPr>
          <w:p w14:paraId="01ABF557" w14:textId="0C032A81" w:rsidR="00AE30FB" w:rsidRPr="00DB1741" w:rsidRDefault="00F134FC" w:rsidP="00A83640">
            <w:pPr>
              <w:widowControl w:val="0"/>
              <w:jc w:val="left"/>
              <w:rPr>
                <w:rFonts w:eastAsia="Times New Roman" w:cs="Times New Roman"/>
                <w:color w:val="000000"/>
                <w:sz w:val="24"/>
                <w:szCs w:val="24"/>
                <w:lang w:val="kk-KZ" w:eastAsia="ru-RU"/>
              </w:rPr>
            </w:pPr>
            <w:r w:rsidRPr="00DB1741">
              <w:rPr>
                <w:rFonts w:eastAsia="Times New Roman" w:cs="Times New Roman"/>
                <w:color w:val="000000"/>
                <w:sz w:val="24"/>
                <w:szCs w:val="24"/>
                <w:lang w:val="kk-KZ" w:eastAsia="ru-RU"/>
              </w:rPr>
              <w:t>Ғаламтор</w:t>
            </w:r>
            <w:r w:rsidR="00BB4A2E" w:rsidRPr="00DB1741">
              <w:rPr>
                <w:rFonts w:eastAsia="Times New Roman" w:cs="Times New Roman"/>
                <w:color w:val="000000"/>
                <w:sz w:val="24"/>
                <w:szCs w:val="24"/>
                <w:lang w:val="kk-KZ" w:eastAsia="ru-RU"/>
              </w:rPr>
              <w:t xml:space="preserve"> </w:t>
            </w:r>
            <w:r w:rsidR="00AE30FB" w:rsidRPr="00DB1741">
              <w:rPr>
                <w:rFonts w:eastAsia="Times New Roman" w:cs="Times New Roman"/>
                <w:color w:val="000000"/>
                <w:sz w:val="24"/>
                <w:szCs w:val="24"/>
                <w:lang w:val="kk-KZ" w:eastAsia="ru-RU"/>
              </w:rPr>
              <w:t>арқылы көтерме сауда көлемі,</w:t>
            </w:r>
            <w:r w:rsidR="00A83640" w:rsidRPr="00DB1741">
              <w:rPr>
                <w:rFonts w:eastAsia="Times New Roman" w:cs="Times New Roman"/>
                <w:color w:val="000000"/>
                <w:sz w:val="24"/>
                <w:szCs w:val="24"/>
                <w:lang w:val="kk-KZ" w:eastAsia="ru-RU"/>
              </w:rPr>
              <w:t xml:space="preserve"> </w:t>
            </w:r>
            <w:r w:rsidR="00AE30FB" w:rsidRPr="00DB1741">
              <w:rPr>
                <w:rFonts w:eastAsia="Times New Roman" w:cs="Times New Roman"/>
                <w:color w:val="000000"/>
                <w:sz w:val="24"/>
                <w:szCs w:val="24"/>
                <w:lang w:val="kk-KZ" w:eastAsia="ru-RU"/>
              </w:rPr>
              <w:t>(млн.теңге)</w:t>
            </w:r>
          </w:p>
        </w:tc>
        <w:tc>
          <w:tcPr>
            <w:tcW w:w="851" w:type="dxa"/>
            <w:vAlign w:val="center"/>
          </w:tcPr>
          <w:p w14:paraId="3CEFCEF1" w14:textId="7BF89EB5"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52 987,9</w:t>
            </w:r>
          </w:p>
        </w:tc>
        <w:tc>
          <w:tcPr>
            <w:tcW w:w="850" w:type="dxa"/>
            <w:vAlign w:val="center"/>
          </w:tcPr>
          <w:p w14:paraId="56E2C034" w14:textId="0BED75E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50 817,8</w:t>
            </w:r>
          </w:p>
        </w:tc>
        <w:tc>
          <w:tcPr>
            <w:tcW w:w="709" w:type="dxa"/>
            <w:vAlign w:val="center"/>
          </w:tcPr>
          <w:p w14:paraId="53F474C3" w14:textId="2FD1B56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65 656,2</w:t>
            </w:r>
          </w:p>
        </w:tc>
        <w:tc>
          <w:tcPr>
            <w:tcW w:w="709" w:type="dxa"/>
            <w:vAlign w:val="center"/>
          </w:tcPr>
          <w:p w14:paraId="64304FEE"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67 740, 9</w:t>
            </w:r>
          </w:p>
        </w:tc>
        <w:tc>
          <w:tcPr>
            <w:tcW w:w="708" w:type="dxa"/>
            <w:vAlign w:val="center"/>
          </w:tcPr>
          <w:p w14:paraId="2C77374D"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87 248,8</w:t>
            </w:r>
          </w:p>
        </w:tc>
        <w:tc>
          <w:tcPr>
            <w:tcW w:w="709" w:type="dxa"/>
            <w:vAlign w:val="center"/>
          </w:tcPr>
          <w:p w14:paraId="749156A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114 856,8</w:t>
            </w:r>
          </w:p>
        </w:tc>
        <w:tc>
          <w:tcPr>
            <w:tcW w:w="709" w:type="dxa"/>
            <w:vAlign w:val="center"/>
          </w:tcPr>
          <w:p w14:paraId="5D15273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108 603,2</w:t>
            </w:r>
          </w:p>
        </w:tc>
        <w:tc>
          <w:tcPr>
            <w:tcW w:w="823" w:type="dxa"/>
            <w:vAlign w:val="center"/>
          </w:tcPr>
          <w:p w14:paraId="6F427D51"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275 105,4</w:t>
            </w:r>
          </w:p>
        </w:tc>
      </w:tr>
      <w:tr w:rsidR="00A83640" w:rsidRPr="00DB1741" w14:paraId="32AA30A8" w14:textId="77777777" w:rsidTr="00A83640">
        <w:trPr>
          <w:gridAfter w:val="2"/>
          <w:wAfter w:w="20" w:type="dxa"/>
          <w:trHeight w:val="85"/>
        </w:trPr>
        <w:tc>
          <w:tcPr>
            <w:tcW w:w="3539" w:type="dxa"/>
            <w:vAlign w:val="center"/>
          </w:tcPr>
          <w:p w14:paraId="629F921D" w14:textId="77777777" w:rsidR="00AE30FB" w:rsidRPr="00DB1741" w:rsidRDefault="006E60DB" w:rsidP="00A83640">
            <w:pPr>
              <w:widowControl w:val="0"/>
              <w:jc w:val="left"/>
              <w:rPr>
                <w:rFonts w:cs="Times New Roman"/>
                <w:sz w:val="24"/>
                <w:szCs w:val="24"/>
                <w:lang w:val="kk-KZ"/>
              </w:rPr>
            </w:pPr>
            <w:r w:rsidRPr="00DB1741">
              <w:rPr>
                <w:rFonts w:eastAsia="Times New Roman" w:cs="Times New Roman"/>
                <w:color w:val="000000"/>
                <w:sz w:val="24"/>
                <w:szCs w:val="24"/>
                <w:lang w:val="kk-KZ" w:eastAsia="ru-RU"/>
              </w:rPr>
              <w:t xml:space="preserve">Ғаламтор </w:t>
            </w:r>
            <w:r w:rsidR="00AE30FB" w:rsidRPr="00DB1741">
              <w:rPr>
                <w:rFonts w:eastAsia="Times New Roman" w:cs="Times New Roman"/>
                <w:color w:val="000000"/>
                <w:sz w:val="24"/>
                <w:szCs w:val="24"/>
                <w:lang w:val="kk-KZ" w:eastAsia="ru-RU"/>
              </w:rPr>
              <w:t xml:space="preserve">арқылы көрсетілетін қызметтерді жүзеге асыру көлемі, </w:t>
            </w:r>
            <w:r w:rsidR="00472A6A" w:rsidRPr="00DB1741">
              <w:rPr>
                <w:rFonts w:eastAsia="Times New Roman" w:cs="Times New Roman"/>
                <w:color w:val="000000"/>
                <w:sz w:val="24"/>
                <w:szCs w:val="24"/>
                <w:lang w:val="kk-KZ" w:eastAsia="ru-RU"/>
              </w:rPr>
              <w:t>(</w:t>
            </w:r>
            <w:r w:rsidR="00AE30FB" w:rsidRPr="00DB1741">
              <w:rPr>
                <w:rFonts w:eastAsia="Times New Roman" w:cs="Times New Roman"/>
                <w:color w:val="000000"/>
                <w:sz w:val="24"/>
                <w:szCs w:val="24"/>
                <w:lang w:val="kk-KZ" w:eastAsia="ru-RU"/>
              </w:rPr>
              <w:t xml:space="preserve">млн. </w:t>
            </w:r>
            <w:r w:rsidR="00472A6A" w:rsidRPr="00DB1741">
              <w:rPr>
                <w:rFonts w:eastAsia="Times New Roman" w:cs="Times New Roman"/>
                <w:color w:val="000000"/>
                <w:sz w:val="24"/>
                <w:szCs w:val="24"/>
                <w:lang w:val="kk-KZ" w:eastAsia="ru-RU"/>
              </w:rPr>
              <w:t>т</w:t>
            </w:r>
            <w:r w:rsidR="00AE30FB" w:rsidRPr="00DB1741">
              <w:rPr>
                <w:rFonts w:eastAsia="Times New Roman" w:cs="Times New Roman"/>
                <w:color w:val="000000"/>
                <w:sz w:val="24"/>
                <w:szCs w:val="24"/>
                <w:lang w:val="kk-KZ" w:eastAsia="ru-RU"/>
              </w:rPr>
              <w:t>еңге</w:t>
            </w:r>
            <w:r w:rsidR="00472A6A" w:rsidRPr="00DB1741">
              <w:rPr>
                <w:rFonts w:eastAsia="Times New Roman" w:cs="Times New Roman"/>
                <w:color w:val="000000"/>
                <w:sz w:val="24"/>
                <w:szCs w:val="24"/>
                <w:lang w:val="kk-KZ" w:eastAsia="ru-RU"/>
              </w:rPr>
              <w:t>)</w:t>
            </w:r>
          </w:p>
        </w:tc>
        <w:tc>
          <w:tcPr>
            <w:tcW w:w="851" w:type="dxa"/>
            <w:vAlign w:val="center"/>
          </w:tcPr>
          <w:p w14:paraId="1EB54B70" w14:textId="1B29F682"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71 256</w:t>
            </w:r>
          </w:p>
        </w:tc>
        <w:tc>
          <w:tcPr>
            <w:tcW w:w="850" w:type="dxa"/>
            <w:vAlign w:val="center"/>
          </w:tcPr>
          <w:p w14:paraId="2C1BC68E" w14:textId="33E29FE3"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73 488, 4</w:t>
            </w:r>
          </w:p>
        </w:tc>
        <w:tc>
          <w:tcPr>
            <w:tcW w:w="709" w:type="dxa"/>
            <w:vAlign w:val="center"/>
          </w:tcPr>
          <w:p w14:paraId="409CF846"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39 156,4</w:t>
            </w:r>
          </w:p>
        </w:tc>
        <w:tc>
          <w:tcPr>
            <w:tcW w:w="709" w:type="dxa"/>
            <w:vAlign w:val="center"/>
          </w:tcPr>
          <w:p w14:paraId="60ED623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80 198, 4</w:t>
            </w:r>
          </w:p>
        </w:tc>
        <w:tc>
          <w:tcPr>
            <w:tcW w:w="708" w:type="dxa"/>
            <w:vAlign w:val="center"/>
          </w:tcPr>
          <w:p w14:paraId="0DDE523F"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70 356, 2</w:t>
            </w:r>
          </w:p>
        </w:tc>
        <w:tc>
          <w:tcPr>
            <w:tcW w:w="709" w:type="dxa"/>
            <w:vAlign w:val="center"/>
          </w:tcPr>
          <w:p w14:paraId="2505E21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136 123,0</w:t>
            </w:r>
          </w:p>
        </w:tc>
        <w:tc>
          <w:tcPr>
            <w:tcW w:w="709" w:type="dxa"/>
            <w:vAlign w:val="center"/>
          </w:tcPr>
          <w:p w14:paraId="6F8EF6F8"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121 153,7</w:t>
            </w:r>
          </w:p>
        </w:tc>
        <w:tc>
          <w:tcPr>
            <w:tcW w:w="823" w:type="dxa"/>
            <w:vAlign w:val="center"/>
          </w:tcPr>
          <w:p w14:paraId="7006099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209 164,7</w:t>
            </w:r>
          </w:p>
        </w:tc>
      </w:tr>
      <w:tr w:rsidR="00A83640" w:rsidRPr="00DB1741" w14:paraId="448D2A87" w14:textId="77777777" w:rsidTr="00A83640">
        <w:trPr>
          <w:gridAfter w:val="2"/>
          <w:wAfter w:w="20" w:type="dxa"/>
        </w:trPr>
        <w:tc>
          <w:tcPr>
            <w:tcW w:w="3539" w:type="dxa"/>
            <w:vAlign w:val="center"/>
          </w:tcPr>
          <w:p w14:paraId="4619785E" w14:textId="77777777" w:rsidR="00472A6A" w:rsidRPr="00DB1741" w:rsidRDefault="008E6818"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sz w:val="24"/>
                <w:szCs w:val="24"/>
                <w:lang w:val="kk-KZ"/>
              </w:rPr>
              <w:br w:type="page"/>
            </w:r>
            <w:r w:rsidR="00472A6A" w:rsidRPr="00DB1741">
              <w:rPr>
                <w:rFonts w:ascii="Times New Roman" w:hAnsi="Times New Roman" w:cs="Times New Roman"/>
                <w:color w:val="000000"/>
                <w:sz w:val="24"/>
                <w:szCs w:val="24"/>
                <w:lang w:val="kk-KZ"/>
              </w:rPr>
              <w:t>Көтерме сауданың жалпы көлеміндегі электрондық сауданың үлесі,( %)</w:t>
            </w:r>
          </w:p>
        </w:tc>
        <w:tc>
          <w:tcPr>
            <w:tcW w:w="851" w:type="dxa"/>
            <w:vAlign w:val="center"/>
          </w:tcPr>
          <w:p w14:paraId="5A2B9819"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850" w:type="dxa"/>
            <w:vAlign w:val="center"/>
          </w:tcPr>
          <w:p w14:paraId="5576CAC7"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0,3</w:t>
            </w:r>
          </w:p>
        </w:tc>
        <w:tc>
          <w:tcPr>
            <w:tcW w:w="709" w:type="dxa"/>
            <w:vAlign w:val="center"/>
          </w:tcPr>
          <w:p w14:paraId="494E0A03"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9" w:type="dxa"/>
            <w:vAlign w:val="center"/>
          </w:tcPr>
          <w:p w14:paraId="51E2E723"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8" w:type="dxa"/>
            <w:vAlign w:val="center"/>
          </w:tcPr>
          <w:p w14:paraId="08C9FF96"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9" w:type="dxa"/>
            <w:vAlign w:val="center"/>
          </w:tcPr>
          <w:p w14:paraId="485ED71D"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0,5</w:t>
            </w:r>
          </w:p>
        </w:tc>
        <w:tc>
          <w:tcPr>
            <w:tcW w:w="709" w:type="dxa"/>
            <w:vAlign w:val="center"/>
          </w:tcPr>
          <w:p w14:paraId="40A497FB"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823" w:type="dxa"/>
            <w:vAlign w:val="center"/>
          </w:tcPr>
          <w:p w14:paraId="0EBEB0B1"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1,1</w:t>
            </w:r>
          </w:p>
        </w:tc>
      </w:tr>
      <w:tr w:rsidR="00472A6A" w:rsidRPr="00A83640" w14:paraId="3DBB6807" w14:textId="77777777" w:rsidTr="00A83640">
        <w:tc>
          <w:tcPr>
            <w:tcW w:w="9627" w:type="dxa"/>
            <w:gridSpan w:val="11"/>
            <w:vAlign w:val="center"/>
          </w:tcPr>
          <w:p w14:paraId="76A547AB" w14:textId="49FFBB02" w:rsidR="00472A6A" w:rsidRPr="00A83640" w:rsidRDefault="00472A6A" w:rsidP="00A83640">
            <w:pPr>
              <w:pStyle w:val="HTML"/>
              <w:widowControl w:val="0"/>
              <w:jc w:val="left"/>
              <w:rPr>
                <w:rFonts w:ascii="Times New Roman" w:hAnsi="Times New Roman" w:cs="Times New Roman"/>
                <w:sz w:val="24"/>
                <w:szCs w:val="24"/>
                <w:lang w:val="kk-KZ"/>
              </w:rPr>
            </w:pPr>
            <w:r w:rsidRPr="00DB1741">
              <w:rPr>
                <w:rFonts w:ascii="Times New Roman" w:hAnsi="Times New Roman" w:cs="Times New Roman"/>
                <w:sz w:val="24"/>
                <w:szCs w:val="24"/>
                <w:lang w:val="kk-KZ"/>
              </w:rPr>
              <w:t>Ескерт</w:t>
            </w:r>
            <w:r w:rsidR="00A5179E" w:rsidRPr="00DB1741">
              <w:rPr>
                <w:rFonts w:ascii="Times New Roman" w:hAnsi="Times New Roman" w:cs="Times New Roman"/>
                <w:sz w:val="24"/>
                <w:szCs w:val="24"/>
                <w:lang w:val="kk-KZ"/>
              </w:rPr>
              <w:t>пе</w:t>
            </w:r>
            <w:r w:rsidR="008D7655" w:rsidRPr="00DB1741">
              <w:rPr>
                <w:rFonts w:ascii="Times New Roman" w:hAnsi="Times New Roman" w:cs="Times New Roman"/>
                <w:sz w:val="24"/>
                <w:szCs w:val="24"/>
                <w:lang w:val="kk-KZ"/>
              </w:rPr>
              <w:t xml:space="preserve"> -</w:t>
            </w:r>
            <w:r w:rsidR="00BB4A2E" w:rsidRPr="00DB1741">
              <w:rPr>
                <w:rFonts w:ascii="Times New Roman" w:hAnsi="Times New Roman" w:cs="Times New Roman"/>
                <w:sz w:val="24"/>
                <w:szCs w:val="24"/>
                <w:lang w:val="kk-KZ"/>
              </w:rPr>
              <w:t xml:space="preserve"> </w:t>
            </w:r>
            <w:r w:rsidR="00BD00BE" w:rsidRPr="00DB1741">
              <w:rPr>
                <w:rFonts w:ascii="Times New Roman" w:hAnsi="Times New Roman" w:cs="Times New Roman"/>
                <w:bCs/>
                <w:sz w:val="24"/>
                <w:szCs w:val="24"/>
                <w:lang w:val="kk-KZ"/>
              </w:rPr>
              <w:t>ҚР Стратегиялық жоспарлау және реформалар агенттігі Ұлттық статистика бюросы</w:t>
            </w:r>
            <w:r w:rsidRPr="00DB1741">
              <w:rPr>
                <w:rFonts w:ascii="Times New Roman" w:hAnsi="Times New Roman" w:cs="Times New Roman"/>
                <w:color w:val="222222"/>
                <w:sz w:val="24"/>
                <w:szCs w:val="24"/>
                <w:lang w:val="kk-KZ"/>
              </w:rPr>
              <w:t xml:space="preserve"> мәліметтері негізінде автормен құрастырылған</w:t>
            </w:r>
            <w:r w:rsidR="00BB4A2E" w:rsidRPr="00DB1741">
              <w:rPr>
                <w:rFonts w:ascii="Times New Roman" w:hAnsi="Times New Roman" w:cs="Times New Roman"/>
                <w:color w:val="222222"/>
                <w:sz w:val="24"/>
                <w:szCs w:val="24"/>
                <w:lang w:val="kk-KZ"/>
              </w:rPr>
              <w:t xml:space="preserve"> </w:t>
            </w:r>
            <w:r w:rsidR="003C3659" w:rsidRPr="00DB1741">
              <w:rPr>
                <w:rFonts w:ascii="Times New Roman" w:hAnsi="Times New Roman" w:cs="Times New Roman"/>
                <w:color w:val="222222"/>
                <w:sz w:val="24"/>
                <w:szCs w:val="24"/>
                <w:lang w:val="kk-KZ"/>
              </w:rPr>
              <w:t>[</w:t>
            </w:r>
            <w:r w:rsidR="00BD00BE" w:rsidRPr="00DB1741">
              <w:rPr>
                <w:rFonts w:ascii="Times New Roman" w:hAnsi="Times New Roman" w:cs="Times New Roman"/>
                <w:color w:val="222222"/>
                <w:sz w:val="24"/>
                <w:szCs w:val="24"/>
                <w:lang w:val="kk-KZ"/>
              </w:rPr>
              <w:t>87]</w:t>
            </w:r>
          </w:p>
        </w:tc>
      </w:tr>
    </w:tbl>
    <w:p w14:paraId="6A0DC4B9" w14:textId="6E3BE888" w:rsidR="00D11B9F" w:rsidRDefault="00D11B9F" w:rsidP="00A83640">
      <w:pPr>
        <w:ind w:firstLine="709"/>
      </w:pPr>
      <w:r w:rsidRPr="00A83640">
        <w:lastRenderedPageBreak/>
        <w:t xml:space="preserve">Қазақстанда электронды </w:t>
      </w:r>
      <w:r w:rsidR="00DB4EBC" w:rsidRPr="00A83640">
        <w:t>сауда</w:t>
      </w:r>
      <w:r w:rsidRPr="00A83640">
        <w:t xml:space="preserve"> нарығы да тез өсуде. Сонымен қатар, бұл бағыт елде салыстырмалы түрде жақында танымал болды. Соңғы үш жылда бөлшек сауданың жалпы көлемінде электронды сауданың үлесі едәуір өсті, ал COVID-19 пандемиясы бұл үдерісті тездетті. Мәселен, егер </w:t>
      </w:r>
      <w:proofErr w:type="gramStart"/>
      <w:r w:rsidRPr="00A83640">
        <w:t>2018-2019</w:t>
      </w:r>
      <w:proofErr w:type="gramEnd"/>
      <w:r w:rsidRPr="00A83640">
        <w:t xml:space="preserve"> жылдары электронды сауданың үлесі тиісінше 2,9% және 3,8% болса, онда 2020 жылы ол 3 есеге жуық өсіп, 9,7% -ға жетті</w:t>
      </w:r>
      <w:r w:rsidR="003C3659" w:rsidRPr="00A83640">
        <w:t xml:space="preserve"> [</w:t>
      </w:r>
      <w:r w:rsidR="00A5179E" w:rsidRPr="00A83640">
        <w:t>68].</w:t>
      </w:r>
    </w:p>
    <w:p w14:paraId="0B548F3D" w14:textId="77777777" w:rsidR="00A83640" w:rsidRPr="00A83640" w:rsidRDefault="00A83640" w:rsidP="00A83640">
      <w:pPr>
        <w:ind w:firstLine="709"/>
      </w:pPr>
    </w:p>
    <w:p w14:paraId="2D40CD31" w14:textId="77777777" w:rsidR="007B2F69" w:rsidRPr="0025109A" w:rsidRDefault="007B2BD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lang w:eastAsia="ru-RU"/>
        </w:rPr>
        <w:drawing>
          <wp:inline distT="0" distB="0" distL="0" distR="0" wp14:anchorId="6825DAE3" wp14:editId="0F4B213E">
            <wp:extent cx="6143625" cy="25336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5A25DD" w14:textId="77777777" w:rsidR="00D76BD2" w:rsidRDefault="00D76BD2" w:rsidP="00D76BD2">
      <w:pPr>
        <w:widowControl w:val="0"/>
        <w:shd w:val="clear" w:color="auto" w:fill="FFFFFF" w:themeFill="background1"/>
        <w:jc w:val="center"/>
        <w:rPr>
          <w:rFonts w:cs="Times New Roman"/>
          <w:color w:val="222222"/>
          <w:szCs w:val="28"/>
          <w:lang w:val="kk-KZ"/>
        </w:rPr>
      </w:pPr>
    </w:p>
    <w:p w14:paraId="240ED128" w14:textId="1F59929C" w:rsidR="00D76BD2" w:rsidRDefault="002B09E9" w:rsidP="00D76BD2">
      <w:pPr>
        <w:widowControl w:val="0"/>
        <w:shd w:val="clear" w:color="auto" w:fill="FFFFFF" w:themeFill="background1"/>
        <w:jc w:val="center"/>
        <w:rPr>
          <w:rFonts w:cs="Times New Roman"/>
          <w:szCs w:val="28"/>
          <w:lang w:val="kk-KZ"/>
        </w:rPr>
      </w:pPr>
      <w:r w:rsidRPr="0025109A">
        <w:rPr>
          <w:rFonts w:cs="Times New Roman"/>
          <w:color w:val="222222"/>
          <w:szCs w:val="28"/>
          <w:lang w:val="kk-KZ"/>
        </w:rPr>
        <w:t>Сурет</w:t>
      </w:r>
      <w:r w:rsidR="003D66CC" w:rsidRPr="0025109A">
        <w:rPr>
          <w:rFonts w:cs="Times New Roman"/>
          <w:color w:val="222222"/>
          <w:szCs w:val="28"/>
          <w:lang w:val="kk-KZ"/>
        </w:rPr>
        <w:t xml:space="preserve"> 1</w:t>
      </w:r>
      <w:r w:rsidR="00B03437" w:rsidRPr="0025109A">
        <w:rPr>
          <w:rFonts w:cs="Times New Roman"/>
          <w:color w:val="222222"/>
          <w:szCs w:val="28"/>
          <w:lang w:val="kk-KZ"/>
        </w:rPr>
        <w:t>5</w:t>
      </w:r>
      <w:r w:rsidR="00BB4A2E">
        <w:rPr>
          <w:rFonts w:cs="Times New Roman"/>
          <w:color w:val="222222"/>
          <w:szCs w:val="28"/>
          <w:lang w:val="kk-KZ"/>
        </w:rPr>
        <w:t xml:space="preserve"> </w:t>
      </w:r>
      <w:r w:rsidR="00701EAB" w:rsidRPr="0025109A">
        <w:rPr>
          <w:rFonts w:cs="Times New Roman"/>
          <w:color w:val="222222"/>
          <w:szCs w:val="28"/>
          <w:lang w:val="kk-KZ"/>
        </w:rPr>
        <w:t>– ЕАЭО мемлекеттерінің</w:t>
      </w:r>
      <w:r w:rsidR="00BB4A2E">
        <w:rPr>
          <w:rFonts w:cs="Times New Roman"/>
          <w:color w:val="222222"/>
          <w:szCs w:val="28"/>
          <w:lang w:val="kk-KZ"/>
        </w:rPr>
        <w:t xml:space="preserve"> </w:t>
      </w:r>
      <w:r w:rsidR="00701EAB" w:rsidRPr="0025109A">
        <w:rPr>
          <w:rFonts w:cs="Times New Roman"/>
          <w:szCs w:val="28"/>
          <w:lang w:val="kk-KZ"/>
        </w:rPr>
        <w:t xml:space="preserve"> электронды сауда индексі ( 2G)</w:t>
      </w:r>
    </w:p>
    <w:p w14:paraId="67ED8D7B" w14:textId="77777777" w:rsidR="00D76BD2" w:rsidRDefault="00D76BD2" w:rsidP="00D76BD2">
      <w:pPr>
        <w:widowControl w:val="0"/>
        <w:shd w:val="clear" w:color="auto" w:fill="FFFFFF" w:themeFill="background1"/>
        <w:jc w:val="center"/>
        <w:rPr>
          <w:rFonts w:cs="Times New Roman"/>
          <w:szCs w:val="28"/>
          <w:lang w:val="kk-KZ"/>
        </w:rPr>
      </w:pPr>
    </w:p>
    <w:p w14:paraId="41269C55" w14:textId="677AAA8B" w:rsidR="007B2F69" w:rsidRPr="00A00778" w:rsidRDefault="007B2F69" w:rsidP="00D76BD2">
      <w:pPr>
        <w:ind w:firstLine="709"/>
        <w:rPr>
          <w:sz w:val="24"/>
          <w:szCs w:val="20"/>
          <w:lang w:val="kk-KZ"/>
        </w:rPr>
      </w:pPr>
      <w:r w:rsidRPr="00A00778">
        <w:rPr>
          <w:sz w:val="24"/>
          <w:szCs w:val="20"/>
          <w:lang w:val="kk-KZ"/>
        </w:rPr>
        <w:t>Ескерт</w:t>
      </w:r>
      <w:r w:rsidR="00A5179E" w:rsidRPr="00A00778">
        <w:rPr>
          <w:sz w:val="24"/>
          <w:szCs w:val="20"/>
          <w:lang w:val="kk-KZ"/>
        </w:rPr>
        <w:t>пе</w:t>
      </w:r>
      <w:r w:rsidR="00BB4A2E" w:rsidRPr="00A00778">
        <w:rPr>
          <w:sz w:val="24"/>
          <w:szCs w:val="20"/>
          <w:lang w:val="kk-KZ"/>
        </w:rPr>
        <w:t xml:space="preserve"> </w:t>
      </w:r>
      <w:r w:rsidRPr="00A00778">
        <w:rPr>
          <w:sz w:val="24"/>
          <w:szCs w:val="20"/>
          <w:lang w:val="kk-KZ"/>
        </w:rPr>
        <w:t>–</w:t>
      </w:r>
      <w:r w:rsidR="00BB4A2E" w:rsidRPr="00A00778">
        <w:rPr>
          <w:sz w:val="24"/>
          <w:szCs w:val="20"/>
          <w:lang w:val="kk-KZ"/>
        </w:rPr>
        <w:t xml:space="preserve"> </w:t>
      </w:r>
      <w:r w:rsidR="003C3659" w:rsidRPr="00A00778">
        <w:rPr>
          <w:sz w:val="24"/>
          <w:szCs w:val="20"/>
          <w:lang w:val="kk-KZ"/>
        </w:rPr>
        <w:t xml:space="preserve"> [</w:t>
      </w:r>
      <w:r w:rsidR="007B2BDE" w:rsidRPr="00A00778">
        <w:rPr>
          <w:sz w:val="24"/>
          <w:szCs w:val="20"/>
          <w:lang w:val="kk-KZ"/>
        </w:rPr>
        <w:t>1</w:t>
      </w:r>
      <w:r w:rsidR="0070197F" w:rsidRPr="00A00778">
        <w:rPr>
          <w:sz w:val="24"/>
          <w:szCs w:val="20"/>
          <w:lang w:val="kk-KZ"/>
        </w:rPr>
        <w:t>8</w:t>
      </w:r>
      <w:r w:rsidRPr="00A00778">
        <w:rPr>
          <w:sz w:val="24"/>
          <w:szCs w:val="20"/>
          <w:lang w:val="kk-KZ"/>
        </w:rPr>
        <w:t>] негізінде</w:t>
      </w:r>
      <w:r w:rsidR="007B2BDE" w:rsidRPr="00A00778">
        <w:rPr>
          <w:sz w:val="24"/>
          <w:szCs w:val="20"/>
          <w:lang w:val="kk-KZ"/>
        </w:rPr>
        <w:t xml:space="preserve"> </w:t>
      </w:r>
      <w:r w:rsidRPr="00A00778">
        <w:rPr>
          <w:sz w:val="24"/>
          <w:szCs w:val="20"/>
          <w:lang w:val="kk-KZ"/>
        </w:rPr>
        <w:t xml:space="preserve">құрастырылған </w:t>
      </w:r>
    </w:p>
    <w:p w14:paraId="7511A45D" w14:textId="77777777" w:rsidR="00D76BD2" w:rsidRPr="00A00778" w:rsidRDefault="00D76BD2" w:rsidP="00D76BD2">
      <w:pPr>
        <w:ind w:firstLine="709"/>
        <w:rPr>
          <w:lang w:val="kk-KZ"/>
        </w:rPr>
      </w:pPr>
    </w:p>
    <w:p w14:paraId="01482F77" w14:textId="63815E75" w:rsidR="000963FC" w:rsidRPr="00A00778" w:rsidRDefault="000963FC" w:rsidP="00D76BD2">
      <w:pPr>
        <w:ind w:firstLine="709"/>
        <w:rPr>
          <w:lang w:val="kk-KZ"/>
        </w:rPr>
      </w:pPr>
      <w:r w:rsidRPr="00A00778">
        <w:rPr>
          <w:lang w:val="kk-KZ"/>
        </w:rPr>
        <w:t>Электрондық сауда</w:t>
      </w:r>
      <w:r w:rsidR="00BB4A2E" w:rsidRPr="00A00778">
        <w:rPr>
          <w:lang w:val="kk-KZ"/>
        </w:rPr>
        <w:t xml:space="preserve"> </w:t>
      </w:r>
      <w:r w:rsidRPr="00A00778">
        <w:rPr>
          <w:lang w:val="kk-KZ"/>
        </w:rPr>
        <w:t>нарығының құрылымы тауарлар саудасының 68% және қызметтердің 32% құрайды. Құрылыс материалдарына, тұрмыстық техникаға, косметикаға, киім-кешек пен аяқ киімге сұраныс жоғары. Қызметтерге әуе және теміржол билеттерін сату, мәдени іс-шаралар мен коммуналдық қызметтер кіреді.</w:t>
      </w:r>
    </w:p>
    <w:p w14:paraId="49519FC1" w14:textId="7F6B7C27" w:rsidR="0005082E" w:rsidRPr="0082405D" w:rsidRDefault="0005082E" w:rsidP="00D76BD2">
      <w:pPr>
        <w:ind w:firstLine="709"/>
        <w:rPr>
          <w:lang w:val="kk-KZ"/>
        </w:rPr>
      </w:pPr>
      <w:r w:rsidRPr="0082405D">
        <w:rPr>
          <w:lang w:val="kk-KZ"/>
        </w:rPr>
        <w:t xml:space="preserve">Электрондық </w:t>
      </w:r>
      <w:r w:rsidR="0070197F" w:rsidRPr="0082405D">
        <w:rPr>
          <w:lang w:val="kk-KZ"/>
        </w:rPr>
        <w:t>сауда</w:t>
      </w:r>
      <w:r w:rsidR="00BB4A2E" w:rsidRPr="0082405D">
        <w:rPr>
          <w:lang w:val="kk-KZ"/>
        </w:rPr>
        <w:t xml:space="preserve"> </w:t>
      </w:r>
      <w:r w:rsidRPr="0082405D">
        <w:rPr>
          <w:lang w:val="kk-KZ"/>
        </w:rPr>
        <w:t>саласында бүгінде нарықтың шамамен 50% -ы трансшекаралық сауданы құрайды, егер Қазақстан жергілікті электрондық сауданы дамытуға қаржы салмаса, ол біртіндеп халықаралық платформаларға шығады. Сарапшылар</w:t>
      </w:r>
      <w:r w:rsidR="0070197F" w:rsidRPr="0082405D">
        <w:rPr>
          <w:lang w:val="kk-KZ"/>
        </w:rPr>
        <w:t>дың ойынша</w:t>
      </w:r>
      <w:r w:rsidRPr="0082405D">
        <w:rPr>
          <w:lang w:val="kk-KZ"/>
        </w:rPr>
        <w:t xml:space="preserve"> 2025 жылға қарай ЖІӨ-дегі электронды сауданың үлесі 545 млрд. теңгені немесе көтерме және бөлшек сауда секторының 5,4% құрайды. Электронды сауданы дамытудың нәтижесі шекара маңындағы сауданы 30% -ға төмендету және сәйкесінше жергілікті электрондық сауданы дамыту арқылы қол жеткізілетін болады. Қолма-қол ақшасыз төлемдердің үлесі 20% -ға артады</w:t>
      </w:r>
      <w:r w:rsidR="00AC055E" w:rsidRPr="0082405D">
        <w:rPr>
          <w:lang w:val="kk-KZ"/>
        </w:rPr>
        <w:t>.</w:t>
      </w:r>
    </w:p>
    <w:p w14:paraId="5B6A7971" w14:textId="5986E172" w:rsidR="000963FC" w:rsidRPr="0082405D" w:rsidRDefault="000963FC" w:rsidP="00D76BD2">
      <w:pPr>
        <w:ind w:firstLine="709"/>
        <w:rPr>
          <w:lang w:val="kk-KZ"/>
        </w:rPr>
      </w:pPr>
      <w:r w:rsidRPr="0082405D">
        <w:rPr>
          <w:lang w:val="kk-KZ"/>
        </w:rPr>
        <w:t>Электрондық сауда</w:t>
      </w:r>
      <w:r w:rsidR="00BB4A2E" w:rsidRPr="0082405D">
        <w:rPr>
          <w:lang w:val="kk-KZ"/>
        </w:rPr>
        <w:t xml:space="preserve"> </w:t>
      </w:r>
      <w:r w:rsidRPr="0082405D">
        <w:rPr>
          <w:lang w:val="kk-KZ"/>
        </w:rPr>
        <w:t>заманауи ақпараттық технологиялар мен ғаламторды пайдалану тәсілі ретінде сауда операцияларын дамытудың маңызды стратегиялық бағытына айнал</w:t>
      </w:r>
      <w:r w:rsidR="008800ED" w:rsidRPr="0082405D">
        <w:rPr>
          <w:lang w:val="kk-KZ"/>
        </w:rPr>
        <w:t>ды</w:t>
      </w:r>
      <w:r w:rsidRPr="0082405D">
        <w:rPr>
          <w:lang w:val="kk-KZ"/>
        </w:rPr>
        <w:t>. Оның дамуы Қазақстан үшін, әсіресе, Дүниежүзілік сауда ұйымына, Еуразиялық экономикалық одаққа және «Бір белдеу, бір жол» бастамаларына кірген кезде маңызды. Осыған байланысты Үкімет «Цифрлық Қазақстан» мемлекеттік бағдарламасын қабылдады, онда келесі нысаналы индикаторлар айқындалды:</w:t>
      </w:r>
    </w:p>
    <w:p w14:paraId="1EC1D08D" w14:textId="77777777" w:rsidR="000963FC" w:rsidRPr="0082405D" w:rsidRDefault="008800ED" w:rsidP="00D76BD2">
      <w:pPr>
        <w:ind w:firstLine="709"/>
        <w:rPr>
          <w:lang w:val="kk-KZ"/>
        </w:rPr>
      </w:pPr>
      <w:r w:rsidRPr="0082405D">
        <w:rPr>
          <w:lang w:val="kk-KZ"/>
        </w:rPr>
        <w:lastRenderedPageBreak/>
        <w:t xml:space="preserve">– </w:t>
      </w:r>
      <w:r w:rsidR="000963FC" w:rsidRPr="0082405D">
        <w:rPr>
          <w:lang w:val="kk-KZ"/>
        </w:rPr>
        <w:t xml:space="preserve">бөлшек сауданың жалпы көлеміндегі электрондық </w:t>
      </w:r>
      <w:r w:rsidR="002B09E9" w:rsidRPr="0082405D">
        <w:rPr>
          <w:lang w:val="kk-KZ"/>
        </w:rPr>
        <w:t>сауданың</w:t>
      </w:r>
      <w:r w:rsidR="000963FC" w:rsidRPr="0082405D">
        <w:rPr>
          <w:lang w:val="kk-KZ"/>
        </w:rPr>
        <w:t xml:space="preserve"> үлесі 2019 жылы – 1,7%, 2020 жылы – 2%, 2022 жылы – 2,6%</w:t>
      </w:r>
      <w:r w:rsidRPr="0082405D">
        <w:rPr>
          <w:lang w:val="kk-KZ"/>
        </w:rPr>
        <w:t xml:space="preserve"> анықталдды</w:t>
      </w:r>
      <w:r w:rsidR="000963FC" w:rsidRPr="0082405D">
        <w:rPr>
          <w:lang w:val="kk-KZ"/>
        </w:rPr>
        <w:t>;</w:t>
      </w:r>
    </w:p>
    <w:p w14:paraId="0C6A654D" w14:textId="77777777" w:rsidR="000963FC" w:rsidRPr="0082405D" w:rsidRDefault="008800ED" w:rsidP="00D76BD2">
      <w:pPr>
        <w:ind w:firstLine="709"/>
        <w:rPr>
          <w:lang w:val="kk-KZ"/>
        </w:rPr>
      </w:pPr>
      <w:r w:rsidRPr="0082405D">
        <w:rPr>
          <w:lang w:val="kk-KZ"/>
        </w:rPr>
        <w:t xml:space="preserve">– </w:t>
      </w:r>
      <w:r w:rsidR="000963FC" w:rsidRPr="0082405D">
        <w:rPr>
          <w:lang w:val="kk-KZ"/>
        </w:rPr>
        <w:t>бөлшек онлайн тапсырыстар санының өсуі 2019 жылы – 95%, 2020 жылы – 144%, 2022 жылы – 281%</w:t>
      </w:r>
      <w:r w:rsidRPr="0082405D">
        <w:rPr>
          <w:lang w:val="kk-KZ"/>
        </w:rPr>
        <w:t xml:space="preserve"> анықталды</w:t>
      </w:r>
      <w:r w:rsidR="000963FC" w:rsidRPr="0082405D">
        <w:rPr>
          <w:lang w:val="kk-KZ"/>
        </w:rPr>
        <w:t>;</w:t>
      </w:r>
    </w:p>
    <w:p w14:paraId="68BCF7AA" w14:textId="77777777" w:rsidR="000963FC" w:rsidRPr="0082405D" w:rsidRDefault="008800ED" w:rsidP="00D76BD2">
      <w:pPr>
        <w:ind w:firstLine="709"/>
        <w:rPr>
          <w:lang w:val="kk-KZ"/>
        </w:rPr>
      </w:pPr>
      <w:r w:rsidRPr="0082405D">
        <w:rPr>
          <w:lang w:val="kk-KZ"/>
        </w:rPr>
        <w:t xml:space="preserve">– </w:t>
      </w:r>
      <w:r w:rsidR="000963FC" w:rsidRPr="0082405D">
        <w:rPr>
          <w:lang w:val="kk-KZ"/>
        </w:rPr>
        <w:t>цифрлық технологиялар арқылы қолма-қол ақшасыз төлемдердің өсуі (2019 жылға қарай) – 2020 жылы – 18%, 2022 жылы – 35%</w:t>
      </w:r>
      <w:r w:rsidRPr="0082405D">
        <w:rPr>
          <w:lang w:val="kk-KZ"/>
        </w:rPr>
        <w:t xml:space="preserve"> белгіленді</w:t>
      </w:r>
      <w:r w:rsidR="000963FC" w:rsidRPr="0082405D">
        <w:rPr>
          <w:lang w:val="kk-KZ"/>
        </w:rPr>
        <w:t>.</w:t>
      </w:r>
    </w:p>
    <w:p w14:paraId="30D88CB8" w14:textId="287EDCBB" w:rsidR="00593101" w:rsidRPr="0082405D" w:rsidRDefault="00593101" w:rsidP="00D76BD2">
      <w:pPr>
        <w:ind w:firstLine="709"/>
        <w:rPr>
          <w:lang w:val="kk-KZ"/>
        </w:rPr>
      </w:pPr>
      <w:r w:rsidRPr="0082405D">
        <w:rPr>
          <w:lang w:val="kk-KZ"/>
        </w:rPr>
        <w:t>Ғаламтор</w:t>
      </w:r>
      <w:r w:rsidR="00BB4A2E" w:rsidRPr="0082405D">
        <w:rPr>
          <w:lang w:val="kk-KZ"/>
        </w:rPr>
        <w:t xml:space="preserve"> </w:t>
      </w:r>
      <w:r w:rsidRPr="0082405D">
        <w:rPr>
          <w:lang w:val="kk-KZ"/>
        </w:rPr>
        <w:t>саудасы</w:t>
      </w:r>
      <w:r w:rsidR="00BB4A2E" w:rsidRPr="0082405D">
        <w:rPr>
          <w:lang w:val="kk-KZ"/>
        </w:rPr>
        <w:t xml:space="preserve"> </w:t>
      </w:r>
      <w:r w:rsidRPr="0082405D">
        <w:rPr>
          <w:lang w:val="kk-KZ"/>
        </w:rPr>
        <w:t xml:space="preserve">әсіресе Қазақстандағы пандемия мен </w:t>
      </w:r>
      <w:r w:rsidR="008800ED" w:rsidRPr="0082405D">
        <w:rPr>
          <w:lang w:val="kk-KZ"/>
        </w:rPr>
        <w:t>оқшаулау</w:t>
      </w:r>
      <w:r w:rsidRPr="0082405D">
        <w:rPr>
          <w:lang w:val="kk-KZ"/>
        </w:rPr>
        <w:t xml:space="preserve"> кезінде дағдарыс пен қиын жағдайларда өзінің тиімділігін көрсетті. 2020 жылы елдегі электронды сауда</w:t>
      </w:r>
      <w:r w:rsidR="00BB4A2E" w:rsidRPr="0082405D">
        <w:rPr>
          <w:lang w:val="kk-KZ"/>
        </w:rPr>
        <w:t xml:space="preserve"> </w:t>
      </w:r>
      <w:r w:rsidRPr="0082405D">
        <w:rPr>
          <w:lang w:val="kk-KZ"/>
        </w:rPr>
        <w:t>нарығы кәсіпкерлердің онлайн-сауда</w:t>
      </w:r>
      <w:r w:rsidR="00BB4A2E" w:rsidRPr="0082405D">
        <w:rPr>
          <w:lang w:val="kk-KZ"/>
        </w:rPr>
        <w:t xml:space="preserve"> </w:t>
      </w:r>
      <w:r w:rsidRPr="0082405D">
        <w:rPr>
          <w:lang w:val="kk-KZ"/>
        </w:rPr>
        <w:t>саласына айтарлықтай көшуіне және сатып алушылардың онлайн сауда жасау мәдениетіне байланысты қарқынды өсуді көрсетті. «Қазпошта» АҚ соңғы мәліметтері бойынша, 2020 жылы электронды сауда</w:t>
      </w:r>
      <w:r w:rsidR="00BB4A2E" w:rsidRPr="0082405D">
        <w:rPr>
          <w:lang w:val="kk-KZ"/>
        </w:rPr>
        <w:t xml:space="preserve"> </w:t>
      </w:r>
      <w:r w:rsidRPr="0082405D">
        <w:rPr>
          <w:lang w:val="kk-KZ"/>
        </w:rPr>
        <w:t xml:space="preserve">нарығының көлемі екі еседен астам өсіп, 900 миллиард теңге шегінен асып, B2C бөлшек саудасының жалпы көлемінің 9 пайызының үлесіне жетті. </w:t>
      </w:r>
      <w:r w:rsidR="008800ED" w:rsidRPr="0082405D">
        <w:rPr>
          <w:lang w:val="kk-KZ"/>
        </w:rPr>
        <w:t>Оқшаулау</w:t>
      </w:r>
      <w:r w:rsidR="00BB4A2E" w:rsidRPr="0082405D">
        <w:rPr>
          <w:lang w:val="kk-KZ"/>
        </w:rPr>
        <w:t xml:space="preserve"> </w:t>
      </w:r>
      <w:r w:rsidRPr="0082405D">
        <w:rPr>
          <w:lang w:val="kk-KZ"/>
        </w:rPr>
        <w:t>кезінде онлайн-сауда және ғаламтор</w:t>
      </w:r>
      <w:r w:rsidR="00BB4A2E" w:rsidRPr="0082405D">
        <w:rPr>
          <w:lang w:val="kk-KZ"/>
        </w:rPr>
        <w:t xml:space="preserve"> </w:t>
      </w:r>
      <w:r w:rsidRPr="0082405D">
        <w:rPr>
          <w:lang w:val="kk-KZ"/>
        </w:rPr>
        <w:t>арқылы төлем операциялары көбейген.</w:t>
      </w:r>
    </w:p>
    <w:p w14:paraId="7E9B44C8" w14:textId="25E6B18D" w:rsidR="00B51BF2" w:rsidRPr="0082405D" w:rsidRDefault="00B51BF2" w:rsidP="00D76BD2">
      <w:pPr>
        <w:ind w:firstLine="709"/>
        <w:rPr>
          <w:lang w:val="kk-KZ"/>
        </w:rPr>
      </w:pPr>
      <w:r w:rsidRPr="0082405D">
        <w:rPr>
          <w:lang w:val="kk-KZ"/>
        </w:rPr>
        <w:t>Қазақстандағы электронды бөлшек сауда нарығы 2021 жылы 1 триллион теңгеден астам сомаға айтарлықтай өсуді жалғастырды. Бұл 2020 жылғы нарық көлемінен 75%-ға немесе 2019 жылмен салыстырғанда 3 есеге артық. Бұл туралы PwC Қазақстан цифрлық Қазақстан қауымдастығымен бірлесіп жүргізген «2021 жылдың 12 айындағы Қазақстандағы бөлшек электрондық коммерция нарығын талдау» зерттеуінде айтылған</w:t>
      </w:r>
      <w:r w:rsidR="003C3659" w:rsidRPr="0082405D">
        <w:rPr>
          <w:lang w:val="kk-KZ"/>
        </w:rPr>
        <w:t xml:space="preserve"> [</w:t>
      </w:r>
      <w:r w:rsidRPr="0082405D">
        <w:rPr>
          <w:lang w:val="kk-KZ"/>
        </w:rPr>
        <w:t>69].</w:t>
      </w:r>
    </w:p>
    <w:p w14:paraId="25AAB9F9" w14:textId="77777777" w:rsidR="003D66CC" w:rsidRPr="0025109A" w:rsidRDefault="003D66C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21AD4F1D" w14:textId="77777777" w:rsidR="0037096E" w:rsidRPr="0025109A" w:rsidRDefault="003D66C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Style w:val="y2iqfc"/>
          <w:rFonts w:cs="Times New Roman"/>
          <w:noProof/>
          <w:color w:val="202124"/>
          <w:szCs w:val="28"/>
          <w:lang w:eastAsia="ru-RU"/>
        </w:rPr>
        <w:drawing>
          <wp:inline distT="0" distB="0" distL="0" distR="0" wp14:anchorId="5046F4C8" wp14:editId="4D296B68">
            <wp:extent cx="6162675" cy="29718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402" r="4049" b="25267"/>
                    <a:stretch/>
                  </pic:blipFill>
                  <pic:spPr bwMode="auto">
                    <a:xfrm>
                      <a:off x="0" y="0"/>
                      <a:ext cx="6162675"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712151E6" w14:textId="77777777" w:rsidR="00D76BD2" w:rsidRDefault="00D76BD2" w:rsidP="00B24B89">
      <w:pPr>
        <w:pStyle w:val="HTML"/>
        <w:widowControl w:val="0"/>
        <w:shd w:val="clear" w:color="auto" w:fill="FFFFFF" w:themeFill="background1"/>
        <w:jc w:val="center"/>
        <w:rPr>
          <w:rStyle w:val="y2iqfc"/>
          <w:rFonts w:ascii="Times New Roman" w:hAnsi="Times New Roman" w:cs="Times New Roman"/>
          <w:color w:val="202124"/>
          <w:sz w:val="28"/>
          <w:szCs w:val="28"/>
          <w:lang w:val="kk-KZ"/>
        </w:rPr>
      </w:pPr>
    </w:p>
    <w:p w14:paraId="10C0D438" w14:textId="02D99B23" w:rsidR="00593101" w:rsidRPr="0025109A" w:rsidRDefault="0037096E" w:rsidP="00B24B89">
      <w:pPr>
        <w:pStyle w:val="HTML"/>
        <w:widowControl w:val="0"/>
        <w:shd w:val="clear" w:color="auto" w:fill="FFFFFF" w:themeFill="background1"/>
        <w:jc w:val="center"/>
        <w:rPr>
          <w:rStyle w:val="y2iqfc"/>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lang w:val="kk-KZ"/>
        </w:rPr>
        <w:t>Сурет</w:t>
      </w:r>
      <w:r w:rsidR="003D66CC" w:rsidRPr="0025109A">
        <w:rPr>
          <w:rStyle w:val="y2iqfc"/>
          <w:rFonts w:ascii="Times New Roman" w:hAnsi="Times New Roman" w:cs="Times New Roman"/>
          <w:color w:val="202124"/>
          <w:sz w:val="28"/>
          <w:szCs w:val="28"/>
          <w:lang w:val="kk-KZ"/>
        </w:rPr>
        <w:t xml:space="preserve"> 1</w:t>
      </w:r>
      <w:r w:rsidR="00B03437" w:rsidRPr="0025109A">
        <w:rPr>
          <w:rStyle w:val="y2iqfc"/>
          <w:rFonts w:ascii="Times New Roman" w:hAnsi="Times New Roman" w:cs="Times New Roman"/>
          <w:color w:val="202124"/>
          <w:sz w:val="28"/>
          <w:szCs w:val="28"/>
          <w:lang w:val="kk-KZ"/>
        </w:rPr>
        <w:t>6</w:t>
      </w:r>
      <w:r w:rsidR="00AC055E" w:rsidRPr="0025109A">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Қазақстан</w:t>
      </w:r>
      <w:r w:rsidR="00AC055E" w:rsidRPr="0025109A">
        <w:rPr>
          <w:rStyle w:val="y2iqfc"/>
          <w:rFonts w:ascii="Times New Roman" w:hAnsi="Times New Roman" w:cs="Times New Roman"/>
          <w:color w:val="202124"/>
          <w:sz w:val="28"/>
          <w:szCs w:val="28"/>
          <w:lang w:val="kk-KZ"/>
        </w:rPr>
        <w:t>ның</w:t>
      </w:r>
      <w:r w:rsidR="00BB4A2E">
        <w:rPr>
          <w:rStyle w:val="y2iqfc"/>
          <w:rFonts w:ascii="Times New Roman" w:hAnsi="Times New Roman" w:cs="Times New Roman"/>
          <w:color w:val="202124"/>
          <w:sz w:val="28"/>
          <w:szCs w:val="28"/>
          <w:lang w:val="kk-KZ"/>
        </w:rPr>
        <w:t xml:space="preserve"> </w:t>
      </w:r>
      <w:r w:rsidR="00AC055E" w:rsidRPr="0025109A">
        <w:rPr>
          <w:rStyle w:val="y2iqfc"/>
          <w:rFonts w:ascii="Times New Roman" w:hAnsi="Times New Roman" w:cs="Times New Roman"/>
          <w:color w:val="202124"/>
          <w:sz w:val="28"/>
          <w:szCs w:val="28"/>
          <w:lang w:val="kk-KZ"/>
        </w:rPr>
        <w:t xml:space="preserve">2019-2021 жылдарда </w:t>
      </w:r>
      <w:r w:rsidRPr="0025109A">
        <w:rPr>
          <w:rStyle w:val="y2iqfc"/>
          <w:rFonts w:ascii="Times New Roman" w:hAnsi="Times New Roman" w:cs="Times New Roman"/>
          <w:color w:val="202124"/>
          <w:sz w:val="28"/>
          <w:szCs w:val="28"/>
          <w:lang w:val="kk-KZ"/>
        </w:rPr>
        <w:t>электронды бөлшек сауда жағдайы</w:t>
      </w:r>
    </w:p>
    <w:p w14:paraId="5DF73DF7" w14:textId="77777777" w:rsidR="00D76BD2" w:rsidRDefault="00D76BD2"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p>
    <w:p w14:paraId="509A2329" w14:textId="264FC9A3" w:rsidR="0037096E" w:rsidRPr="0025109A" w:rsidRDefault="0037096E"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Ескерт</w:t>
      </w:r>
      <w:r w:rsidR="00A5179E" w:rsidRPr="0025109A">
        <w:rPr>
          <w:rStyle w:val="y2iqfc"/>
          <w:rFonts w:ascii="Times New Roman" w:hAnsi="Times New Roman" w:cs="Times New Roman"/>
          <w:color w:val="202124"/>
          <w:sz w:val="24"/>
          <w:szCs w:val="24"/>
          <w:lang w:val="kk-KZ"/>
        </w:rPr>
        <w:t xml:space="preserve">пе </w:t>
      </w:r>
      <w:r w:rsidRPr="0025109A">
        <w:rPr>
          <w:rStyle w:val="y2iqfc"/>
          <w:rFonts w:ascii="Times New Roman" w:hAnsi="Times New Roman" w:cs="Times New Roman"/>
          <w:color w:val="202124"/>
          <w:sz w:val="24"/>
          <w:szCs w:val="24"/>
          <w:lang w:val="kk-KZ"/>
        </w:rPr>
        <w:t>-</w:t>
      </w:r>
      <w:r w:rsidR="00BB4A2E">
        <w:rPr>
          <w:rStyle w:val="y2iqfc"/>
          <w:rFonts w:ascii="Times New Roman" w:hAnsi="Times New Roman" w:cs="Times New Roman"/>
          <w:color w:val="202124"/>
          <w:sz w:val="24"/>
          <w:szCs w:val="24"/>
          <w:lang w:val="kk-KZ"/>
        </w:rPr>
        <w:t xml:space="preserve"> </w:t>
      </w:r>
      <w:r w:rsidR="003C3659">
        <w:rPr>
          <w:rFonts w:ascii="Times New Roman" w:hAnsi="Times New Roman" w:cs="Times New Roman"/>
          <w:color w:val="202124"/>
          <w:sz w:val="24"/>
          <w:szCs w:val="24"/>
          <w:lang w:val="kk-KZ"/>
        </w:rPr>
        <w:t>[</w:t>
      </w:r>
      <w:r w:rsidRPr="0025109A">
        <w:rPr>
          <w:rFonts w:ascii="Times New Roman" w:hAnsi="Times New Roman" w:cs="Times New Roman"/>
          <w:color w:val="202124"/>
          <w:sz w:val="24"/>
          <w:szCs w:val="24"/>
          <w:lang w:val="kk-KZ"/>
        </w:rPr>
        <w:t>69] негізінде автормен құралған</w:t>
      </w:r>
    </w:p>
    <w:p w14:paraId="4443CC49" w14:textId="77777777" w:rsidR="0037096E" w:rsidRPr="0025109A" w:rsidRDefault="0037096E"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p>
    <w:p w14:paraId="7800F80A" w14:textId="71111F12" w:rsidR="00593101" w:rsidRPr="00A00778" w:rsidRDefault="00465DE3" w:rsidP="00D76BD2">
      <w:pPr>
        <w:ind w:firstLine="709"/>
        <w:rPr>
          <w:lang w:val="kk-KZ"/>
        </w:rPr>
      </w:pPr>
      <w:r w:rsidRPr="00A00778">
        <w:rPr>
          <w:lang w:val="kk-KZ"/>
        </w:rPr>
        <w:t>Мемлекетіміздің</w:t>
      </w:r>
      <w:r w:rsidR="00BB4A2E" w:rsidRPr="00A00778">
        <w:rPr>
          <w:lang w:val="kk-KZ"/>
        </w:rPr>
        <w:t xml:space="preserve"> </w:t>
      </w:r>
      <w:r w:rsidRPr="00A00778">
        <w:rPr>
          <w:lang w:val="kk-KZ"/>
        </w:rPr>
        <w:t xml:space="preserve"> Ұлттық Банк</w:t>
      </w:r>
      <w:r w:rsidR="00BB4A2E" w:rsidRPr="00A00778">
        <w:rPr>
          <w:lang w:val="kk-KZ"/>
        </w:rPr>
        <w:t xml:space="preserve"> </w:t>
      </w:r>
      <w:r w:rsidRPr="00A00778">
        <w:rPr>
          <w:lang w:val="kk-KZ"/>
        </w:rPr>
        <w:t>мәліметтеріне</w:t>
      </w:r>
      <w:r w:rsidR="00BB4A2E" w:rsidRPr="00A00778">
        <w:rPr>
          <w:lang w:val="kk-KZ"/>
        </w:rPr>
        <w:t xml:space="preserve"> </w:t>
      </w:r>
      <w:r w:rsidRPr="00A00778">
        <w:rPr>
          <w:lang w:val="kk-KZ"/>
        </w:rPr>
        <w:t>сай,</w:t>
      </w:r>
      <w:r w:rsidR="00593101" w:rsidRPr="00A00778">
        <w:rPr>
          <w:lang w:val="kk-KZ"/>
        </w:rPr>
        <w:t xml:space="preserve"> </w:t>
      </w:r>
      <w:r w:rsidRPr="00A00778">
        <w:rPr>
          <w:lang w:val="kk-KZ"/>
        </w:rPr>
        <w:t>2020 жыл</w:t>
      </w:r>
      <w:r w:rsidR="005D7C2E" w:rsidRPr="00A00778">
        <w:rPr>
          <w:lang w:val="kk-KZ"/>
        </w:rPr>
        <w:t>ы</w:t>
      </w:r>
      <w:r w:rsidR="00BB4A2E" w:rsidRPr="00A00778">
        <w:rPr>
          <w:lang w:val="kk-KZ"/>
        </w:rPr>
        <w:t xml:space="preserve"> </w:t>
      </w:r>
      <w:r w:rsidRPr="00A00778">
        <w:rPr>
          <w:lang w:val="kk-KZ"/>
        </w:rPr>
        <w:t>елдегі</w:t>
      </w:r>
      <w:r w:rsidR="00BB4A2E" w:rsidRPr="00A00778">
        <w:rPr>
          <w:lang w:val="kk-KZ"/>
        </w:rPr>
        <w:t xml:space="preserve"> </w:t>
      </w:r>
      <w:r w:rsidRPr="00A00778">
        <w:rPr>
          <w:lang w:val="kk-KZ"/>
        </w:rPr>
        <w:t>қолма-қол</w:t>
      </w:r>
      <w:r w:rsidR="00BB4A2E" w:rsidRPr="00A00778">
        <w:rPr>
          <w:lang w:val="kk-KZ"/>
        </w:rPr>
        <w:t xml:space="preserve"> </w:t>
      </w:r>
      <w:r w:rsidRPr="00A00778">
        <w:rPr>
          <w:lang w:val="kk-KZ"/>
        </w:rPr>
        <w:t>ақшасыз</w:t>
      </w:r>
      <w:r w:rsidR="00BB4A2E" w:rsidRPr="00A00778">
        <w:rPr>
          <w:lang w:val="kk-KZ"/>
        </w:rPr>
        <w:t xml:space="preserve"> </w:t>
      </w:r>
      <w:r w:rsidRPr="00A00778">
        <w:rPr>
          <w:lang w:val="kk-KZ"/>
        </w:rPr>
        <w:t>операциялардың</w:t>
      </w:r>
      <w:r w:rsidR="00BB4A2E" w:rsidRPr="00A00778">
        <w:rPr>
          <w:lang w:val="kk-KZ"/>
        </w:rPr>
        <w:t xml:space="preserve"> </w:t>
      </w:r>
      <w:r w:rsidR="00593101" w:rsidRPr="00A00778">
        <w:rPr>
          <w:lang w:val="kk-KZ"/>
        </w:rPr>
        <w:t xml:space="preserve"> </w:t>
      </w:r>
      <w:r w:rsidRPr="00A00778">
        <w:rPr>
          <w:lang w:val="kk-KZ"/>
        </w:rPr>
        <w:t>көлемі 2,5 еседен</w:t>
      </w:r>
      <w:r w:rsidR="00BB4A2E" w:rsidRPr="00A00778">
        <w:rPr>
          <w:lang w:val="kk-KZ"/>
        </w:rPr>
        <w:t xml:space="preserve"> </w:t>
      </w:r>
      <w:r w:rsidRPr="00A00778">
        <w:rPr>
          <w:lang w:val="kk-KZ"/>
        </w:rPr>
        <w:t>асып</w:t>
      </w:r>
      <w:r w:rsidR="00593101" w:rsidRPr="00A00778">
        <w:rPr>
          <w:lang w:val="kk-KZ"/>
        </w:rPr>
        <w:t>, 7,4 трлн теңгені (2019 жылы 2,8 трлн) құра</w:t>
      </w:r>
      <w:r w:rsidRPr="00A00778">
        <w:rPr>
          <w:lang w:val="kk-KZ"/>
        </w:rPr>
        <w:t>ған</w:t>
      </w:r>
      <w:r w:rsidR="00593101" w:rsidRPr="00A00778">
        <w:rPr>
          <w:lang w:val="kk-KZ"/>
        </w:rPr>
        <w:t>. Электрондық сауданы</w:t>
      </w:r>
      <w:r w:rsidR="00BB4A2E" w:rsidRPr="00A00778">
        <w:rPr>
          <w:lang w:val="kk-KZ"/>
        </w:rPr>
        <w:t xml:space="preserve"> </w:t>
      </w:r>
      <w:r w:rsidR="00593101" w:rsidRPr="00A00778">
        <w:rPr>
          <w:lang w:val="kk-KZ"/>
        </w:rPr>
        <w:t xml:space="preserve">дамыту үшін Қазақстан үкіметі </w:t>
      </w:r>
      <w:r w:rsidR="00593101" w:rsidRPr="00A00778">
        <w:rPr>
          <w:lang w:val="kk-KZ"/>
        </w:rPr>
        <w:lastRenderedPageBreak/>
        <w:t>қазақстандық компанияларды Alibaba.com сияқты халықаралық сауда алаңдарына шығару бойынша жұмыс жүргізуде.</w:t>
      </w:r>
    </w:p>
    <w:p w14:paraId="58388A92" w14:textId="38E1D66C" w:rsidR="00593101" w:rsidRPr="00A00778" w:rsidRDefault="00593101" w:rsidP="00D76BD2">
      <w:pPr>
        <w:ind w:firstLine="709"/>
        <w:rPr>
          <w:lang w:val="kk-KZ"/>
        </w:rPr>
      </w:pPr>
      <w:r w:rsidRPr="00A00778">
        <w:rPr>
          <w:lang w:val="kk-KZ"/>
        </w:rPr>
        <w:t xml:space="preserve">QazTrade мәліметінше, бүгінгі таңда экспорттық келісімшарттар жасалған, сонымен қатар қазақстандық тауарларға қосымша 500 сұраныс бар. Қазірдің өзінде 4 мыңнан астам </w:t>
      </w:r>
      <w:r w:rsidR="00AC055E" w:rsidRPr="00A00778">
        <w:rPr>
          <w:lang w:val="kk-KZ"/>
        </w:rPr>
        <w:t>Қ</w:t>
      </w:r>
      <w:r w:rsidRPr="00A00778">
        <w:rPr>
          <w:lang w:val="kk-KZ"/>
        </w:rPr>
        <w:t xml:space="preserve">азақстандық тауар сауда алаңына қойылды. Әсіресе, пандемия жағдайында қарқынды дамып келе жатқан </w:t>
      </w:r>
      <w:r w:rsidR="00AC055E" w:rsidRPr="00A00778">
        <w:rPr>
          <w:lang w:val="kk-KZ"/>
        </w:rPr>
        <w:t>Қ</w:t>
      </w:r>
      <w:r w:rsidRPr="00A00778">
        <w:rPr>
          <w:lang w:val="kk-KZ"/>
        </w:rPr>
        <w:t>азақстандық цифрлық сауда алаңдарын қолдау шаралары қабылдануда.</w:t>
      </w:r>
    </w:p>
    <w:p w14:paraId="0C28F575" w14:textId="4AEBC1D4" w:rsidR="00593101" w:rsidRPr="0082405D" w:rsidRDefault="00593101" w:rsidP="00D76BD2">
      <w:pPr>
        <w:ind w:firstLine="709"/>
        <w:rPr>
          <w:lang w:val="kk-KZ"/>
        </w:rPr>
      </w:pPr>
      <w:r w:rsidRPr="0082405D">
        <w:rPr>
          <w:lang w:val="kk-KZ"/>
        </w:rPr>
        <w:t>Бүгінде нарықта kaspi.kz, chocofamily.kz, technodom.kz, mechta сияқт</w:t>
      </w:r>
      <w:r w:rsidR="00AC055E" w:rsidRPr="0082405D">
        <w:rPr>
          <w:lang w:val="kk-KZ"/>
        </w:rPr>
        <w:t>ы 13-ке жуық дамып келе жатқан Қ</w:t>
      </w:r>
      <w:r w:rsidRPr="0082405D">
        <w:rPr>
          <w:lang w:val="kk-KZ"/>
        </w:rPr>
        <w:t xml:space="preserve">азақстандық сауда алаңдары бар. </w:t>
      </w:r>
      <w:r w:rsidR="00AC055E" w:rsidRPr="0082405D">
        <w:rPr>
          <w:lang w:val="kk-KZ"/>
        </w:rPr>
        <w:t xml:space="preserve">Сонымен қатар, </w:t>
      </w:r>
      <w:r w:rsidRPr="0082405D">
        <w:rPr>
          <w:lang w:val="kk-KZ"/>
        </w:rPr>
        <w:t>kz, evrika.kz, sulpak.kz және т.б. тауарлар мен қызметтердің 20-ға жуық санаты бар. 2018 жылы</w:t>
      </w:r>
      <w:r w:rsidR="00BB4A2E" w:rsidRPr="0082405D">
        <w:rPr>
          <w:lang w:val="kk-KZ"/>
        </w:rPr>
        <w:t xml:space="preserve"> </w:t>
      </w:r>
      <w:r w:rsidRPr="0082405D">
        <w:rPr>
          <w:lang w:val="kk-KZ"/>
        </w:rPr>
        <w:t xml:space="preserve">BTS Digital әлеуметтік маңызы бар азық-түлік тауарларының бағасы мен қорын бақылауға арналған dosmart.kz платформасын іске қосты, бұл пайдаланушыларға нақты уақыт режимінде Қазақстанның сауда нүктелері мен қоймаларындағы тауарлар мен бағалардың бар-жоғы туралы деректерді алуға </w:t>
      </w:r>
      <w:r w:rsidR="00465DE3" w:rsidRPr="0082405D">
        <w:rPr>
          <w:lang w:val="kk-KZ"/>
        </w:rPr>
        <w:t>жағдай жасайды</w:t>
      </w:r>
      <w:r w:rsidRPr="0082405D">
        <w:rPr>
          <w:lang w:val="kk-KZ"/>
        </w:rPr>
        <w:t>.</w:t>
      </w:r>
      <w:r w:rsidR="00465DE3" w:rsidRPr="0082405D">
        <w:rPr>
          <w:lang w:val="kk-KZ"/>
        </w:rPr>
        <w:t xml:space="preserve"> Тұтынушылар</w:t>
      </w:r>
      <w:r w:rsidR="00BB4A2E" w:rsidRPr="0082405D">
        <w:rPr>
          <w:lang w:val="kk-KZ"/>
        </w:rPr>
        <w:t xml:space="preserve"> </w:t>
      </w:r>
      <w:r w:rsidR="00465DE3" w:rsidRPr="0082405D">
        <w:rPr>
          <w:lang w:val="kk-KZ"/>
        </w:rPr>
        <w:t>құқықтарына</w:t>
      </w:r>
      <w:r w:rsidR="00BB4A2E" w:rsidRPr="0082405D">
        <w:rPr>
          <w:lang w:val="kk-KZ"/>
        </w:rPr>
        <w:t xml:space="preserve"> </w:t>
      </w:r>
      <w:r w:rsidR="00465DE3" w:rsidRPr="0082405D">
        <w:rPr>
          <w:lang w:val="kk-KZ"/>
        </w:rPr>
        <w:t>қатысты</w:t>
      </w:r>
      <w:r w:rsidR="00BB4A2E" w:rsidRPr="0082405D">
        <w:rPr>
          <w:lang w:val="kk-KZ"/>
        </w:rPr>
        <w:t xml:space="preserve"> </w:t>
      </w:r>
      <w:r w:rsidRPr="0082405D">
        <w:rPr>
          <w:lang w:val="kk-KZ"/>
        </w:rPr>
        <w:t xml:space="preserve">жаңа заң аясында Қазақстан Республикасы Сауда және </w:t>
      </w:r>
      <w:r w:rsidR="00AC055E" w:rsidRPr="0082405D">
        <w:rPr>
          <w:lang w:val="kk-KZ"/>
        </w:rPr>
        <w:t>И</w:t>
      </w:r>
      <w:r w:rsidRPr="0082405D">
        <w:rPr>
          <w:lang w:val="kk-KZ"/>
        </w:rPr>
        <w:t xml:space="preserve">нтеграция </w:t>
      </w:r>
      <w:r w:rsidR="00AC055E" w:rsidRPr="0082405D">
        <w:rPr>
          <w:lang w:val="kk-KZ"/>
        </w:rPr>
        <w:t>М</w:t>
      </w:r>
      <w:r w:rsidRPr="0082405D">
        <w:rPr>
          <w:lang w:val="kk-KZ"/>
        </w:rPr>
        <w:t>инистрлігі</w:t>
      </w:r>
      <w:r w:rsidR="00A13405" w:rsidRPr="0082405D">
        <w:rPr>
          <w:lang w:val="kk-KZ"/>
        </w:rPr>
        <w:t xml:space="preserve"> </w:t>
      </w:r>
      <w:r w:rsidRPr="0082405D">
        <w:rPr>
          <w:lang w:val="kk-KZ"/>
        </w:rPr>
        <w:t>«</w:t>
      </w:r>
      <w:r w:rsidR="00465DE3" w:rsidRPr="0082405D">
        <w:rPr>
          <w:lang w:val="kk-KZ"/>
        </w:rPr>
        <w:t>жалғыз</w:t>
      </w:r>
      <w:r w:rsidRPr="0082405D">
        <w:rPr>
          <w:lang w:val="kk-KZ"/>
        </w:rPr>
        <w:t xml:space="preserve"> терезе» қағидаты бойынша тұтынушылардан</w:t>
      </w:r>
      <w:r w:rsidR="00465DE3" w:rsidRPr="0082405D">
        <w:rPr>
          <w:lang w:val="kk-KZ"/>
        </w:rPr>
        <w:t xml:space="preserve"> келетін</w:t>
      </w:r>
      <w:r w:rsidR="00BB4A2E" w:rsidRPr="0082405D">
        <w:rPr>
          <w:lang w:val="kk-KZ"/>
        </w:rPr>
        <w:t xml:space="preserve"> </w:t>
      </w:r>
      <w:r w:rsidRPr="0082405D">
        <w:rPr>
          <w:lang w:val="kk-KZ"/>
        </w:rPr>
        <w:t>шағымдарды қабылдау</w:t>
      </w:r>
      <w:r w:rsidR="00465DE3" w:rsidRPr="0082405D">
        <w:rPr>
          <w:lang w:val="kk-KZ"/>
        </w:rPr>
        <w:t xml:space="preserve"> бойынша </w:t>
      </w:r>
      <w:r w:rsidRPr="0082405D">
        <w:rPr>
          <w:lang w:val="kk-KZ"/>
        </w:rPr>
        <w:t>бірыңғай ақпараттық жүйе</w:t>
      </w:r>
      <w:r w:rsidR="00465DE3" w:rsidRPr="0082405D">
        <w:rPr>
          <w:lang w:val="kk-KZ"/>
        </w:rPr>
        <w:t xml:space="preserve"> </w:t>
      </w:r>
      <w:r w:rsidRPr="0082405D">
        <w:rPr>
          <w:lang w:val="kk-KZ"/>
        </w:rPr>
        <w:t>құру мәселесі</w:t>
      </w:r>
      <w:r w:rsidR="00BB4A2E" w:rsidRPr="0082405D">
        <w:rPr>
          <w:lang w:val="kk-KZ"/>
        </w:rPr>
        <w:t xml:space="preserve"> </w:t>
      </w:r>
      <w:r w:rsidRPr="0082405D">
        <w:rPr>
          <w:lang w:val="kk-KZ"/>
        </w:rPr>
        <w:t xml:space="preserve"> шеш</w:t>
      </w:r>
      <w:r w:rsidR="00465DE3" w:rsidRPr="0082405D">
        <w:rPr>
          <w:lang w:val="kk-KZ"/>
        </w:rPr>
        <w:t>імін</w:t>
      </w:r>
      <w:r w:rsidR="00BB4A2E" w:rsidRPr="0082405D">
        <w:rPr>
          <w:lang w:val="kk-KZ"/>
        </w:rPr>
        <w:t xml:space="preserve"> </w:t>
      </w:r>
      <w:r w:rsidR="00465DE3" w:rsidRPr="0082405D">
        <w:rPr>
          <w:lang w:val="kk-KZ"/>
        </w:rPr>
        <w:t>тапты</w:t>
      </w:r>
      <w:r w:rsidR="00A13405" w:rsidRPr="0082405D">
        <w:rPr>
          <w:lang w:val="kk-KZ"/>
        </w:rPr>
        <w:t xml:space="preserve">. </w:t>
      </w:r>
      <w:r w:rsidRPr="0082405D">
        <w:rPr>
          <w:lang w:val="kk-KZ"/>
        </w:rPr>
        <w:t>Бұл жүйе</w:t>
      </w:r>
      <w:r w:rsidR="00BB4A2E" w:rsidRPr="0082405D">
        <w:rPr>
          <w:lang w:val="kk-KZ"/>
        </w:rPr>
        <w:t xml:space="preserve"> </w:t>
      </w:r>
      <w:r w:rsidR="00C30BF1" w:rsidRPr="0082405D">
        <w:rPr>
          <w:lang w:val="kk-KZ"/>
        </w:rPr>
        <w:t xml:space="preserve">арқылы </w:t>
      </w:r>
      <w:r w:rsidRPr="0082405D">
        <w:rPr>
          <w:lang w:val="kk-KZ"/>
        </w:rPr>
        <w:t>тұтынушы ғаламтор</w:t>
      </w:r>
      <w:r w:rsidR="00BB4A2E" w:rsidRPr="0082405D">
        <w:rPr>
          <w:lang w:val="kk-KZ"/>
        </w:rPr>
        <w:t xml:space="preserve"> </w:t>
      </w:r>
      <w:r w:rsidRPr="0082405D">
        <w:rPr>
          <w:lang w:val="kk-KZ"/>
        </w:rPr>
        <w:t xml:space="preserve">арқылы шағым </w:t>
      </w:r>
      <w:r w:rsidR="00C30BF1" w:rsidRPr="0082405D">
        <w:rPr>
          <w:lang w:val="kk-KZ"/>
        </w:rPr>
        <w:t>жіберіп</w:t>
      </w:r>
      <w:r w:rsidRPr="0082405D">
        <w:rPr>
          <w:lang w:val="kk-KZ"/>
        </w:rPr>
        <w:t xml:space="preserve">, құқықтарын қалпына келтіруге </w:t>
      </w:r>
      <w:r w:rsidR="00C30BF1" w:rsidRPr="0082405D">
        <w:rPr>
          <w:lang w:val="kk-KZ"/>
        </w:rPr>
        <w:t>жағдай жасалады</w:t>
      </w:r>
      <w:r w:rsidRPr="0082405D">
        <w:rPr>
          <w:lang w:val="kk-KZ"/>
        </w:rPr>
        <w:t>.</w:t>
      </w:r>
    </w:p>
    <w:p w14:paraId="1A5D4AFE" w14:textId="5177BEA0" w:rsidR="00593101" w:rsidRPr="00C06B95" w:rsidRDefault="00D02830" w:rsidP="00D76BD2">
      <w:pPr>
        <w:ind w:firstLine="709"/>
        <w:rPr>
          <w:lang w:val="kk-KZ"/>
        </w:rPr>
      </w:pPr>
      <w:r w:rsidRPr="00C06B95">
        <w:rPr>
          <w:lang w:val="kk-KZ"/>
        </w:rPr>
        <w:t>Мемлекетімізде</w:t>
      </w:r>
      <w:r w:rsidR="00BB4A2E" w:rsidRPr="00C06B95">
        <w:rPr>
          <w:lang w:val="kk-KZ"/>
        </w:rPr>
        <w:t xml:space="preserve"> </w:t>
      </w:r>
      <w:r w:rsidRPr="00C06B95">
        <w:rPr>
          <w:lang w:val="kk-KZ"/>
        </w:rPr>
        <w:t>сауда</w:t>
      </w:r>
      <w:r w:rsidR="00BB4A2E" w:rsidRPr="00C06B95">
        <w:rPr>
          <w:lang w:val="kk-KZ"/>
        </w:rPr>
        <w:t xml:space="preserve"> </w:t>
      </w:r>
      <w:r w:rsidRPr="00C06B95">
        <w:rPr>
          <w:lang w:val="kk-KZ"/>
        </w:rPr>
        <w:t>саласын</w:t>
      </w:r>
      <w:r w:rsidR="00BB4A2E" w:rsidRPr="00C06B95">
        <w:rPr>
          <w:lang w:val="kk-KZ"/>
        </w:rPr>
        <w:t xml:space="preserve"> </w:t>
      </w:r>
      <w:r w:rsidR="00593101" w:rsidRPr="00C06B95">
        <w:rPr>
          <w:lang w:val="kk-KZ"/>
        </w:rPr>
        <w:t>дамыту</w:t>
      </w:r>
      <w:r w:rsidRPr="00C06B95">
        <w:rPr>
          <w:lang w:val="kk-KZ"/>
        </w:rPr>
        <w:t>ға</w:t>
      </w:r>
      <w:r w:rsidR="00BB4A2E" w:rsidRPr="00C06B95">
        <w:rPr>
          <w:lang w:val="kk-KZ"/>
        </w:rPr>
        <w:t xml:space="preserve"> </w:t>
      </w:r>
      <w:r w:rsidRPr="00C06B95">
        <w:rPr>
          <w:lang w:val="kk-KZ"/>
        </w:rPr>
        <w:t>бағыттылған</w:t>
      </w:r>
      <w:r w:rsidR="00BB4A2E" w:rsidRPr="00C06B95">
        <w:rPr>
          <w:lang w:val="kk-KZ"/>
        </w:rPr>
        <w:t xml:space="preserve"> </w:t>
      </w:r>
      <w:r w:rsidR="00593101" w:rsidRPr="00C06B95">
        <w:rPr>
          <w:lang w:val="kk-KZ"/>
        </w:rPr>
        <w:t xml:space="preserve"> 2021–2025 жылдарға арналған мемлекеттік бағдарламасының жобасында сауданың дамуын бақылау мен талдаудың бірыңғай ақпараттық-талдау жүйесін құру, статистикалық есепті жетілдіру, электрондық сауда нарығының талдау және маркетингтік зерттеулері, электронды платформаларды дамыту және кеңейту, феллмент орталықтарының желісі, кәсіпкерлерді оқытуға арналған электронды </w:t>
      </w:r>
      <w:r w:rsidRPr="00C06B95">
        <w:rPr>
          <w:lang w:val="kk-KZ"/>
        </w:rPr>
        <w:t>сауда</w:t>
      </w:r>
      <w:r w:rsidR="00BB4A2E" w:rsidRPr="00C06B95">
        <w:rPr>
          <w:lang w:val="kk-KZ"/>
        </w:rPr>
        <w:t xml:space="preserve"> </w:t>
      </w:r>
      <w:r w:rsidR="00593101" w:rsidRPr="00C06B95">
        <w:rPr>
          <w:lang w:val="kk-KZ"/>
        </w:rPr>
        <w:t>орталықтарын ашу күн тәртібінде қойылған.</w:t>
      </w:r>
      <w:r w:rsidR="00374D95" w:rsidRPr="00C06B95">
        <w:rPr>
          <w:lang w:val="kk-KZ"/>
        </w:rPr>
        <w:t xml:space="preserve"> </w:t>
      </w:r>
      <w:r w:rsidR="00593101" w:rsidRPr="00C06B95">
        <w:rPr>
          <w:lang w:val="kk-KZ"/>
        </w:rPr>
        <w:t>Бұл елдегі электронды сауданың</w:t>
      </w:r>
      <w:r w:rsidR="00BB4A2E" w:rsidRPr="00C06B95">
        <w:rPr>
          <w:lang w:val="kk-KZ"/>
        </w:rPr>
        <w:t xml:space="preserve"> </w:t>
      </w:r>
      <w:r w:rsidR="00593101" w:rsidRPr="00C06B95">
        <w:rPr>
          <w:lang w:val="kk-KZ"/>
        </w:rPr>
        <w:t>дамуына қосымша серпін береді. Халықаралық қаржы орталығы кәсіпкерлерге онлайн бизнес жүргізуге тез бейімделуге көмектесу үшін Visa серіктестігімен тегін оқыту бағдарламасын өткізді.</w:t>
      </w:r>
    </w:p>
    <w:p w14:paraId="0812C2AD" w14:textId="79D8ED71" w:rsidR="00593101" w:rsidRPr="00C06B95" w:rsidRDefault="00593101" w:rsidP="00D76BD2">
      <w:pPr>
        <w:ind w:firstLine="709"/>
        <w:rPr>
          <w:lang w:val="kk-KZ"/>
        </w:rPr>
      </w:pPr>
      <w:r w:rsidRPr="00C06B95">
        <w:rPr>
          <w:lang w:val="kk-KZ"/>
        </w:rPr>
        <w:t>Бағдарлама кәсіпкерлерге жеке ғаламтор-дүкен құруды, Instagram желісінде өз бизнесін ілгерілетуді, қолма-қол ақшасыз төлемдерді жүзеге асыруды, тауарларды сыртқы нарықта сатуды, онлайн-бухгалтерлік есептерді, салық және қаржылық есептерді, сауда алаңдары мен базарларда тауарларды сатуды, онлайн форматта жеткізу қызметін үйретеді. Сондай-ақ Visa-мен бірге шағын және орта бизнеске көмек көрсетудің тағы бір жүйесі инвесторларды табу, веб-сайттар мен маркетинг жасау, бизнес-үрдістерді автоматтандыру бойынша жұмыс істе</w:t>
      </w:r>
      <w:r w:rsidR="00D01848" w:rsidRPr="00C06B95">
        <w:rPr>
          <w:lang w:val="kk-KZ"/>
        </w:rPr>
        <w:t>йді</w:t>
      </w:r>
      <w:r w:rsidRPr="00C06B95">
        <w:rPr>
          <w:lang w:val="kk-KZ"/>
        </w:rPr>
        <w:t>.</w:t>
      </w:r>
    </w:p>
    <w:p w14:paraId="52C31680" w14:textId="121A08C8" w:rsidR="00593101" w:rsidRPr="00C06B95" w:rsidRDefault="00593101" w:rsidP="00D76BD2">
      <w:pPr>
        <w:ind w:firstLine="709"/>
        <w:rPr>
          <w:lang w:val="kk-KZ"/>
        </w:rPr>
      </w:pPr>
      <w:r w:rsidRPr="00C06B95">
        <w:rPr>
          <w:lang w:val="kk-KZ"/>
        </w:rPr>
        <w:t>Бөлшек секторға арналған тегін Smartsatu платформасы өндірушілердің, дистрибьюторлардың және сауда нүктелерінің бизнесін автоматтандыру үшін іске қосылды, бұл шығындарды оңтайландырады және бизнестің бәсекеге қабілеттілігін қамтамасыз етеді. ITC (Халықаралық сауда орталығы) бірлесе отырып, бизнес ортаны жақсарту, бизнес мүмкіндіктерін кеңейту және трансшекаралық электрондық сауда</w:t>
      </w:r>
      <w:r w:rsidR="00BB4A2E" w:rsidRPr="00C06B95">
        <w:rPr>
          <w:lang w:val="kk-KZ"/>
        </w:rPr>
        <w:t xml:space="preserve"> </w:t>
      </w:r>
      <w:r w:rsidRPr="00C06B95">
        <w:rPr>
          <w:lang w:val="kk-KZ"/>
        </w:rPr>
        <w:t>арқылы Орталық Азиядағы ішкі аймақтық және халықаралық сауданы дамытуға бағытталған жоба іске қосылды.</w:t>
      </w:r>
    </w:p>
    <w:p w14:paraId="21431A6C" w14:textId="0BCF9689" w:rsidR="00593101" w:rsidRPr="00C06B95" w:rsidRDefault="00593101" w:rsidP="00D76BD2">
      <w:pPr>
        <w:ind w:firstLine="709"/>
        <w:rPr>
          <w:lang w:val="kk-KZ"/>
        </w:rPr>
      </w:pPr>
      <w:r w:rsidRPr="00C06B95">
        <w:rPr>
          <w:lang w:val="kk-KZ"/>
        </w:rPr>
        <w:lastRenderedPageBreak/>
        <w:t>Цифрлық технологияларды кеңінен енгізу ғылыми-зерттеу және тәжірибелік-конструкторлық жұмыстарға инвестиция салумен қатар халықаралық қоғамдастықтың кедергісіз трансшекаралық электрондық сауданы қамтамасыз етуге, деректерді мәжбүрлеп оқшаулау шараларын болдырмауға және тұтынушылық саласындағы мемлекеттік тәжірибені үйлестіруге бағытталған іс-қимылын талап етеді. Тиімді халықаралық нормативтік база болған жағдайда ғана ғаламдық деңгейде электрондық сауданың әлеуетін толық ашуға болады, бұл өз кезегінде барлық маңызды мүдделі тараптардың күш-жігерін біріктіруді талап етеді</w:t>
      </w:r>
      <w:r w:rsidR="00FA32EB" w:rsidRPr="00C06B95">
        <w:rPr>
          <w:lang w:val="kk-KZ"/>
        </w:rPr>
        <w:t>.</w:t>
      </w:r>
    </w:p>
    <w:p w14:paraId="2659669F" w14:textId="35CEA9E3" w:rsidR="002D6598" w:rsidRPr="00C06B95" w:rsidRDefault="002D6598" w:rsidP="00D76BD2">
      <w:pPr>
        <w:ind w:firstLine="709"/>
        <w:rPr>
          <w:lang w:val="kk-KZ"/>
        </w:rPr>
      </w:pPr>
      <w:r w:rsidRPr="00C06B95">
        <w:rPr>
          <w:lang w:val="kk-KZ"/>
        </w:rPr>
        <w:t>Сондай –ақ IT</w:t>
      </w:r>
      <w:r w:rsidR="00BB4A2E" w:rsidRPr="00C06B95">
        <w:rPr>
          <w:lang w:val="kk-KZ"/>
        </w:rPr>
        <w:t xml:space="preserve"> </w:t>
      </w:r>
      <w:r w:rsidRPr="00C06B95">
        <w:rPr>
          <w:lang w:val="kk-KZ"/>
        </w:rPr>
        <w:t>бағыттағы кең дамып келе жатқан</w:t>
      </w:r>
      <w:r w:rsidR="00BB4A2E" w:rsidRPr="00C06B95">
        <w:rPr>
          <w:lang w:val="kk-KZ"/>
        </w:rPr>
        <w:t xml:space="preserve"> </w:t>
      </w:r>
      <w:r w:rsidRPr="00C06B95">
        <w:rPr>
          <w:lang w:val="kk-KZ"/>
        </w:rPr>
        <w:t>саланың маңызды</w:t>
      </w:r>
      <w:r w:rsidR="00BB4A2E" w:rsidRPr="00C06B95">
        <w:rPr>
          <w:lang w:val="kk-KZ"/>
        </w:rPr>
        <w:t xml:space="preserve"> </w:t>
      </w:r>
      <w:r w:rsidRPr="00C06B95">
        <w:rPr>
          <w:lang w:val="kk-KZ"/>
        </w:rPr>
        <w:t>түрінің бірі</w:t>
      </w:r>
      <w:r w:rsidR="00BB4A2E" w:rsidRPr="00C06B95">
        <w:rPr>
          <w:lang w:val="kk-KZ"/>
        </w:rPr>
        <w:t xml:space="preserve"> </w:t>
      </w:r>
      <w:r w:rsidRPr="00C06B95">
        <w:rPr>
          <w:lang w:val="kk-KZ"/>
        </w:rPr>
        <w:t>электронды үкімет</w:t>
      </w:r>
      <w:r w:rsidR="00BB4A2E" w:rsidRPr="00C06B95">
        <w:rPr>
          <w:lang w:val="kk-KZ"/>
        </w:rPr>
        <w:t xml:space="preserve"> </w:t>
      </w:r>
      <w:r w:rsidRPr="00C06B95">
        <w:rPr>
          <w:lang w:val="kk-KZ"/>
        </w:rPr>
        <w:t>екенін ескерсек, д</w:t>
      </w:r>
      <w:r w:rsidR="009123F4" w:rsidRPr="00C06B95">
        <w:rPr>
          <w:lang w:val="kk-KZ"/>
        </w:rPr>
        <w:t>үние жүзіндегі елдер электрондық үкіметті жетілдіруге және онлайн режимінде мемлекеттік қызмет көрсетуге күш салуда</w:t>
      </w:r>
      <w:r w:rsidRPr="00C06B95">
        <w:rPr>
          <w:lang w:val="kk-KZ"/>
        </w:rPr>
        <w:t xml:space="preserve">. </w:t>
      </w:r>
      <w:r w:rsidR="009123F4" w:rsidRPr="00C06B95">
        <w:rPr>
          <w:lang w:val="kk-KZ"/>
        </w:rPr>
        <w:t xml:space="preserve">БҰҰ-ның Экономикалық және әлеуметтік мәселелер жөніндегі департаменті жариялаған жаңа баяндамада 193 елдегі электронды мемлекеттік қызметтердің дамуымен жағдай қалай екендігі көрсетілген. </w:t>
      </w:r>
    </w:p>
    <w:p w14:paraId="4EC29CE1" w14:textId="54583212" w:rsidR="00C914C9" w:rsidRPr="000E448D" w:rsidRDefault="009123F4" w:rsidP="00D76BD2">
      <w:pPr>
        <w:ind w:firstLine="709"/>
        <w:rPr>
          <w:lang w:val="kk-KZ"/>
        </w:rPr>
      </w:pPr>
      <w:r w:rsidRPr="000E448D">
        <w:rPr>
          <w:lang w:val="kk-KZ"/>
        </w:rPr>
        <w:t xml:space="preserve">Электрондық үкіметтің даму индексі (EGDI) елдердің мемлекеттік қызметтерді көрсету үшін ақпараттық және коммуникациялық технологияларды қалай қолданатынын </w:t>
      </w:r>
      <w:r w:rsidR="0070197F" w:rsidRPr="000E448D">
        <w:rPr>
          <w:lang w:val="kk-KZ"/>
        </w:rPr>
        <w:t>сипаттайды</w:t>
      </w:r>
      <w:r w:rsidRPr="000E448D">
        <w:rPr>
          <w:lang w:val="kk-KZ"/>
        </w:rPr>
        <w:t xml:space="preserve">. Онда </w:t>
      </w:r>
      <w:r w:rsidR="006E60DB" w:rsidRPr="000E448D">
        <w:rPr>
          <w:lang w:val="kk-KZ"/>
        </w:rPr>
        <w:t>ғаламтордағы</w:t>
      </w:r>
      <w:r w:rsidR="00BB4A2E" w:rsidRPr="000E448D">
        <w:rPr>
          <w:lang w:val="kk-KZ"/>
        </w:rPr>
        <w:t xml:space="preserve"> </w:t>
      </w:r>
      <w:r w:rsidRPr="000E448D">
        <w:rPr>
          <w:lang w:val="kk-KZ"/>
        </w:rPr>
        <w:t>қызметтердің көлемі мен сапасы, телекоммуникациялық инфрақұрылымның жай-күйі және адам әлеуеті көрінеді</w:t>
      </w:r>
      <w:r w:rsidR="007C5577" w:rsidRPr="000E448D">
        <w:rPr>
          <w:lang w:val="kk-KZ"/>
        </w:rPr>
        <w:t>.</w:t>
      </w:r>
      <w:r w:rsidR="00D01848" w:rsidRPr="000E448D">
        <w:rPr>
          <w:lang w:val="kk-KZ"/>
        </w:rPr>
        <w:t xml:space="preserve"> </w:t>
      </w:r>
      <w:r w:rsidR="002D6598" w:rsidRPr="000E448D">
        <w:rPr>
          <w:lang w:val="kk-KZ"/>
        </w:rPr>
        <w:t>Бүкіләлемдік деңгейде БҰҰ-ға мүше 193 мемлекеттің үштен екісі EGDI-мен 0,5-1 аралығында электрондық үкіметтің дамуының жоғары деңгейін көрсетті.</w:t>
      </w:r>
      <w:r w:rsidR="00627539" w:rsidRPr="000E448D">
        <w:rPr>
          <w:lang w:val="kk-KZ"/>
        </w:rPr>
        <w:t xml:space="preserve"> </w:t>
      </w:r>
    </w:p>
    <w:p w14:paraId="1B0949A5" w14:textId="5685B6C0" w:rsidR="002D6598" w:rsidRPr="000E448D" w:rsidRDefault="002D6598" w:rsidP="00D76BD2">
      <w:pPr>
        <w:ind w:firstLine="709"/>
        <w:rPr>
          <w:lang w:val="kk-KZ"/>
        </w:rPr>
      </w:pPr>
      <w:r w:rsidRPr="000E448D">
        <w:rPr>
          <w:lang w:val="kk-KZ"/>
        </w:rPr>
        <w:t>Электрондық үкімет (ағылш. E-Government) - азаматтарға, бизнеске, биліктің басқа тармақтарына және мемлекеттік органдардың лауазымды адамдарына ақпарат ұсынудың және бұрыннан қалыптасқан мемлекеттік қызметтер жиынтығын ұсынудың тәсілі, мұнда мемлекет пен өтініш берушінің өзара іс-қимылы барынша азаяды және ақпараттық технологиялар барынша қолданылады</w:t>
      </w:r>
      <w:r w:rsidR="003F552B" w:rsidRPr="000E448D">
        <w:rPr>
          <w:lang w:val="kk-KZ"/>
        </w:rPr>
        <w:t>.</w:t>
      </w:r>
    </w:p>
    <w:p w14:paraId="1240C27A" w14:textId="77777777" w:rsidR="00FA66E1" w:rsidRPr="00DB1741" w:rsidRDefault="000727DE" w:rsidP="00D76BD2">
      <w:pPr>
        <w:pStyle w:val="HTML"/>
        <w:widowControl w:val="0"/>
        <w:shd w:val="clear" w:color="auto" w:fill="FFFFFF" w:themeFill="background1"/>
        <w:jc w:val="center"/>
        <w:rPr>
          <w:rFonts w:ascii="Times New Roman" w:hAnsi="Times New Roman" w:cs="Times New Roman"/>
          <w:lang w:val="kk-KZ"/>
        </w:rPr>
      </w:pPr>
      <w:r w:rsidRPr="00DB1741">
        <w:rPr>
          <w:rFonts w:ascii="Times New Roman" w:hAnsi="Times New Roman" w:cs="Times New Roman"/>
          <w:noProof/>
        </w:rPr>
        <w:drawing>
          <wp:inline distT="0" distB="0" distL="0" distR="0" wp14:anchorId="490A4AF3" wp14:editId="7430F4D0">
            <wp:extent cx="6267450" cy="2752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0" t="3870" r="4614" b="5233"/>
                    <a:stretch/>
                  </pic:blipFill>
                  <pic:spPr bwMode="auto">
                    <a:xfrm>
                      <a:off x="0" y="0"/>
                      <a:ext cx="6331504" cy="2780858"/>
                    </a:xfrm>
                    <a:prstGeom prst="rect">
                      <a:avLst/>
                    </a:prstGeom>
                    <a:noFill/>
                    <a:ln>
                      <a:noFill/>
                    </a:ln>
                    <a:extLst>
                      <a:ext uri="{53640926-AAD7-44D8-BBD7-CCE9431645EC}">
                        <a14:shadowObscured xmlns:a14="http://schemas.microsoft.com/office/drawing/2010/main"/>
                      </a:ext>
                    </a:extLst>
                  </pic:spPr>
                </pic:pic>
              </a:graphicData>
            </a:graphic>
          </wp:inline>
        </w:drawing>
      </w:r>
    </w:p>
    <w:p w14:paraId="59718023" w14:textId="045A8121" w:rsidR="00701EAB" w:rsidRPr="0025109A" w:rsidRDefault="0037096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DB1741">
        <w:rPr>
          <w:rFonts w:eastAsia="Times New Roman" w:cs="Times New Roman"/>
          <w:color w:val="222222"/>
          <w:szCs w:val="28"/>
          <w:lang w:val="kk-KZ" w:eastAsia="ru-RU"/>
        </w:rPr>
        <w:t>Сурет</w:t>
      </w:r>
      <w:r w:rsidR="00BB4A2E" w:rsidRPr="00DB1741">
        <w:rPr>
          <w:rFonts w:eastAsia="Times New Roman" w:cs="Times New Roman"/>
          <w:color w:val="222222"/>
          <w:szCs w:val="28"/>
          <w:lang w:val="kk-KZ" w:eastAsia="ru-RU"/>
        </w:rPr>
        <w:t xml:space="preserve"> </w:t>
      </w:r>
      <w:r w:rsidR="003D66CC" w:rsidRPr="00DB1741">
        <w:rPr>
          <w:rFonts w:eastAsia="Times New Roman" w:cs="Times New Roman"/>
          <w:color w:val="222222"/>
          <w:szCs w:val="28"/>
          <w:lang w:val="kk-KZ" w:eastAsia="ru-RU"/>
        </w:rPr>
        <w:t>1</w:t>
      </w:r>
      <w:r w:rsidR="00B03437" w:rsidRPr="00DB1741">
        <w:rPr>
          <w:rFonts w:eastAsia="Times New Roman" w:cs="Times New Roman"/>
          <w:color w:val="222222"/>
          <w:szCs w:val="28"/>
          <w:lang w:val="kk-KZ" w:eastAsia="ru-RU"/>
        </w:rPr>
        <w:t>7</w:t>
      </w:r>
      <w:r w:rsidR="00701EAB" w:rsidRPr="00DB1741">
        <w:rPr>
          <w:rFonts w:eastAsia="Times New Roman" w:cs="Times New Roman"/>
          <w:color w:val="222222"/>
          <w:szCs w:val="28"/>
          <w:lang w:val="kk-KZ" w:eastAsia="ru-RU"/>
        </w:rPr>
        <w:t xml:space="preserve"> -</w:t>
      </w:r>
      <w:r w:rsidR="00BB4A2E" w:rsidRPr="00DB1741">
        <w:rPr>
          <w:rFonts w:eastAsia="Times New Roman" w:cs="Times New Roman"/>
          <w:color w:val="222222"/>
          <w:szCs w:val="28"/>
          <w:lang w:val="kk-KZ" w:eastAsia="ru-RU"/>
        </w:rPr>
        <w:t xml:space="preserve"> </w:t>
      </w:r>
      <w:r w:rsidR="00701EAB" w:rsidRPr="00DB1741">
        <w:rPr>
          <w:rFonts w:eastAsia="Times New Roman" w:cs="Times New Roman"/>
          <w:color w:val="222222"/>
          <w:szCs w:val="28"/>
          <w:lang w:val="kk-KZ" w:eastAsia="ru-RU"/>
        </w:rPr>
        <w:t>2010-20</w:t>
      </w:r>
      <w:r w:rsidR="0070197F" w:rsidRPr="00DB1741">
        <w:rPr>
          <w:rFonts w:eastAsia="Times New Roman" w:cs="Times New Roman"/>
          <w:color w:val="222222"/>
          <w:szCs w:val="28"/>
          <w:lang w:val="kk-KZ" w:eastAsia="ru-RU"/>
        </w:rPr>
        <w:t xml:space="preserve">20 </w:t>
      </w:r>
      <w:r w:rsidR="00701EAB" w:rsidRPr="00DB1741">
        <w:rPr>
          <w:rFonts w:eastAsia="Times New Roman" w:cs="Times New Roman"/>
          <w:color w:val="222222"/>
          <w:szCs w:val="28"/>
          <w:lang w:val="kk-KZ" w:eastAsia="ru-RU"/>
        </w:rPr>
        <w:t>жж</w:t>
      </w:r>
      <w:r w:rsidR="00BB4A2E" w:rsidRPr="00DB1741">
        <w:rPr>
          <w:rFonts w:eastAsia="Times New Roman" w:cs="Times New Roman"/>
          <w:color w:val="222222"/>
          <w:szCs w:val="28"/>
          <w:lang w:val="kk-KZ" w:eastAsia="ru-RU"/>
        </w:rPr>
        <w:t xml:space="preserve"> </w:t>
      </w:r>
      <w:r w:rsidR="00701EAB" w:rsidRPr="00DB1741">
        <w:rPr>
          <w:rFonts w:eastAsia="Times New Roman" w:cs="Times New Roman"/>
          <w:color w:val="222222"/>
          <w:szCs w:val="28"/>
          <w:lang w:val="kk-KZ" w:eastAsia="ru-RU"/>
        </w:rPr>
        <w:t>Қазақстан және ЕАЭО мүше мемлекеттерінің электрондық үкіметтің даму индексі бойынша</w:t>
      </w:r>
      <w:r w:rsidR="00BB4A2E" w:rsidRPr="00DB1741">
        <w:rPr>
          <w:rFonts w:eastAsia="Times New Roman" w:cs="Times New Roman"/>
          <w:color w:val="222222"/>
          <w:szCs w:val="28"/>
          <w:lang w:val="kk-KZ" w:eastAsia="ru-RU"/>
        </w:rPr>
        <w:t xml:space="preserve"> </w:t>
      </w:r>
      <w:r w:rsidR="00701EAB" w:rsidRPr="00DB1741">
        <w:rPr>
          <w:rFonts w:eastAsia="Times New Roman" w:cs="Times New Roman"/>
          <w:color w:val="222222"/>
          <w:szCs w:val="28"/>
          <w:lang w:val="kk-KZ" w:eastAsia="ru-RU"/>
        </w:rPr>
        <w:t>алған орындары</w:t>
      </w:r>
    </w:p>
    <w:p w14:paraId="19730DB4" w14:textId="77777777" w:rsidR="00D76BD2" w:rsidRDefault="00D76BD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724D92EE" w14:textId="06DE4E6B" w:rsidR="00294A08" w:rsidRPr="0025109A" w:rsidRDefault="00294A08" w:rsidP="007F21FD">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xml:space="preserve">Ескерту </w:t>
      </w:r>
      <w:r w:rsidR="00DC4F13"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3C3659">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6</w:t>
      </w:r>
      <w:r w:rsidR="000727DE" w:rsidRPr="0025109A">
        <w:rPr>
          <w:rFonts w:eastAsia="Times New Roman" w:cs="Times New Roman"/>
          <w:color w:val="222222"/>
          <w:sz w:val="24"/>
          <w:szCs w:val="24"/>
          <w:lang w:val="kk-KZ" w:eastAsia="ru-RU"/>
        </w:rPr>
        <w:t>1</w:t>
      </w:r>
      <w:r w:rsidRPr="0025109A">
        <w:rPr>
          <w:rFonts w:eastAsia="Times New Roman" w:cs="Times New Roman"/>
          <w:color w:val="222222"/>
          <w:sz w:val="24"/>
          <w:szCs w:val="24"/>
          <w:lang w:val="kk-KZ" w:eastAsia="ru-RU"/>
        </w:rPr>
        <w:t>]</w:t>
      </w:r>
      <w:r w:rsidR="00DC4F13"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мәліметтері негізінде автормен құрастырылған</w:t>
      </w:r>
    </w:p>
    <w:p w14:paraId="07C850F9" w14:textId="77777777" w:rsidR="00D76BD2" w:rsidRPr="00D76BD2" w:rsidRDefault="00D76BD2" w:rsidP="00D76BD2">
      <w:pPr>
        <w:ind w:firstLine="709"/>
        <w:rPr>
          <w:lang w:val="kk-KZ"/>
        </w:rPr>
      </w:pPr>
      <w:r w:rsidRPr="00D76BD2">
        <w:rPr>
          <w:lang w:val="kk-KZ"/>
        </w:rPr>
        <w:lastRenderedPageBreak/>
        <w:t>Қазақстанда электронды үкімет құру идеясы 2004 жылы айтылған болатын. Электрондық үкіметтің www.egov.kz порталы «Ұлттық инфокоммуникациялық холдинг» АҚ-ның еншілес ұйымы «Зерде» Ұлттық ақпараттық технологиялар АҚ «Қазақстан Республикасының ұлттық ақпараттық технологиялар операторы арқылы жасалынған.</w:t>
      </w:r>
    </w:p>
    <w:p w14:paraId="27B324A5" w14:textId="66D4AB9B" w:rsidR="009A567C" w:rsidRPr="0025109A" w:rsidRDefault="00E5244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r w:rsidRPr="0025109A">
        <w:rPr>
          <w:rFonts w:cs="Times New Roman"/>
          <w:color w:val="222222"/>
          <w:szCs w:val="28"/>
          <w:lang w:val="kk-KZ"/>
        </w:rPr>
        <w:t>Электрондық үкіметтің даму индексі (ЭҮДИ) орташа өлшеніп</w:t>
      </w:r>
      <w:r w:rsidRPr="0025109A">
        <w:rPr>
          <w:rFonts w:cs="Times New Roman"/>
          <w:color w:val="222222"/>
          <w:szCs w:val="28"/>
          <w:shd w:val="clear" w:color="auto" w:fill="F8F9FA"/>
          <w:lang w:val="kk-KZ"/>
        </w:rPr>
        <w:t xml:space="preserve"> </w:t>
      </w:r>
      <w:r w:rsidRPr="0025109A">
        <w:rPr>
          <w:rFonts w:cs="Times New Roman"/>
          <w:color w:val="222222"/>
          <w:szCs w:val="28"/>
          <w:lang w:val="kk-KZ"/>
        </w:rPr>
        <w:t>индекстелген үш мән:</w:t>
      </w:r>
    </w:p>
    <w:p w14:paraId="1E91870A" w14:textId="77777777" w:rsidR="00E52443" w:rsidRPr="0025109A" w:rsidRDefault="00E52443" w:rsidP="00B24B89">
      <w:pPr>
        <w:pStyle w:val="HTML"/>
        <w:widowControl w:val="0"/>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shd w:val="clear" w:color="auto" w:fill="F8F9FA"/>
          <w:lang w:val="kk-KZ"/>
        </w:rPr>
        <w:t>*</w:t>
      </w:r>
      <w:r w:rsidRPr="0025109A">
        <w:rPr>
          <w:rFonts w:ascii="Times New Roman" w:hAnsi="Times New Roman" w:cs="Times New Roman"/>
          <w:color w:val="222222"/>
          <w:sz w:val="28"/>
          <w:szCs w:val="28"/>
          <w:lang w:val="kk-KZ"/>
        </w:rPr>
        <w:t xml:space="preserve"> Онлайндық қызметтер индексі (ОҚИ)</w:t>
      </w:r>
    </w:p>
    <w:p w14:paraId="4FF64DD8" w14:textId="77777777"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Телекоммуникациялық инфрақұрылым индексі (ТИИ)</w:t>
      </w:r>
    </w:p>
    <w:p w14:paraId="37152EB0" w14:textId="77777777"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Адами капитал индексі (АДИ).</w:t>
      </w:r>
    </w:p>
    <w:p w14:paraId="42ACD9E6" w14:textId="35DB3DEE"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shd w:val="clear" w:color="auto" w:fill="FFFFFF" w:themeFill="background1"/>
          <w:lang w:val="kk-KZ" w:eastAsia="ru-RU"/>
        </w:rPr>
      </w:pPr>
      <w:r w:rsidRPr="0025109A">
        <w:rPr>
          <w:rFonts w:eastAsia="Times New Roman" w:cs="Times New Roman"/>
          <w:color w:val="222222"/>
          <w:szCs w:val="28"/>
          <w:shd w:val="clear" w:color="auto" w:fill="FFFFFF" w:themeFill="background1"/>
          <w:lang w:val="kk-KZ" w:eastAsia="ru-RU"/>
        </w:rPr>
        <w:t>Нормаланған индекстер 0-ден 1-ге дейінгі мәндерді қабылдай алады.</w:t>
      </w:r>
      <w:r w:rsidR="00BB4A2E">
        <w:rPr>
          <w:rFonts w:eastAsia="Times New Roman" w:cs="Times New Roman"/>
          <w:color w:val="222222"/>
          <w:szCs w:val="28"/>
          <w:shd w:val="clear" w:color="auto" w:fill="FFFFFF" w:themeFill="background1"/>
          <w:lang w:val="kk-KZ" w:eastAsia="ru-RU"/>
        </w:rPr>
        <w:t xml:space="preserve"> </w:t>
      </w:r>
      <w:r w:rsidRPr="0025109A">
        <w:rPr>
          <w:rFonts w:eastAsia="Times New Roman" w:cs="Times New Roman"/>
          <w:color w:val="222222"/>
          <w:szCs w:val="28"/>
          <w:shd w:val="clear" w:color="auto" w:fill="FFFFFF" w:themeFill="background1"/>
          <w:lang w:val="kk-KZ" w:eastAsia="ru-RU"/>
        </w:rPr>
        <w:t xml:space="preserve"> </w:t>
      </w:r>
    </w:p>
    <w:p w14:paraId="602919AA" w14:textId="77777777" w:rsidR="00595647"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shd w:val="clear" w:color="auto" w:fill="FFFFFF" w:themeFill="background1"/>
          <w:lang w:val="kk-KZ" w:eastAsia="ru-RU"/>
        </w:rPr>
        <w:t>Электрондық үкіметтің даму индексін есептеу формуласы төменде</w:t>
      </w:r>
      <w:r w:rsidRPr="0025109A">
        <w:rPr>
          <w:rFonts w:eastAsia="Times New Roman" w:cs="Times New Roman"/>
          <w:color w:val="222222"/>
          <w:szCs w:val="28"/>
          <w:lang w:val="kk-KZ" w:eastAsia="ru-RU"/>
        </w:rPr>
        <w:t xml:space="preserve"> келтірілген:</w:t>
      </w:r>
    </w:p>
    <w:p w14:paraId="28073CA7" w14:textId="1BF17B1F" w:rsidR="00595647" w:rsidRDefault="007F21FD"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Cs w:val="28"/>
          <w:lang w:val="kk-KZ" w:eastAsia="ru-RU"/>
        </w:rPr>
        <w:t xml:space="preserve">   </w:t>
      </w:r>
    </w:p>
    <w:p w14:paraId="4FB61BDA" w14:textId="172E3E72" w:rsidR="00595647" w:rsidRDefault="00595647"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Cs w:val="28"/>
          <w:lang w:val="kk-KZ" w:eastAsia="ru-RU"/>
        </w:rPr>
        <w:t xml:space="preserve">        </w:t>
      </w:r>
      <w:r w:rsidR="007F21FD">
        <w:rPr>
          <w:rFonts w:eastAsia="Times New Roman" w:cs="Times New Roman"/>
          <w:color w:val="222222"/>
          <w:szCs w:val="28"/>
          <w:lang w:val="kk-KZ" w:eastAsia="ru-RU"/>
        </w:rPr>
        <w:t xml:space="preserve">         </w:t>
      </w:r>
      <w:r>
        <w:rPr>
          <w:rFonts w:eastAsia="Times New Roman" w:cs="Times New Roman"/>
          <w:color w:val="222222"/>
          <w:szCs w:val="28"/>
          <w:lang w:val="kk-KZ" w:eastAsia="ru-RU"/>
        </w:rPr>
        <w:t xml:space="preserve">       </w:t>
      </w:r>
      <w:r w:rsidR="00E52443" w:rsidRPr="0025109A">
        <w:rPr>
          <w:rFonts w:eastAsia="Times New Roman" w:cs="Times New Roman"/>
          <w:color w:val="222222"/>
          <w:szCs w:val="28"/>
          <w:lang w:val="kk-KZ" w:eastAsia="ru-RU"/>
        </w:rPr>
        <w:t>ЭҮДИ =</w:t>
      </w:r>
      <w:r w:rsidR="00E52443" w:rsidRPr="0025109A">
        <w:rPr>
          <w:rFonts w:cs="Times New Roman"/>
          <w:szCs w:val="28"/>
          <w:lang w:val="kk-KZ"/>
        </w:rPr>
        <w:t xml:space="preserve"> ⅓(нормаланған ОҚИ+нормаланған ТИИ</w:t>
      </w:r>
      <w:r>
        <w:rPr>
          <w:rFonts w:cs="Times New Roman"/>
          <w:szCs w:val="28"/>
          <w:lang w:val="kk-KZ"/>
        </w:rPr>
        <w:t xml:space="preserve">    </w:t>
      </w:r>
      <w:r w:rsidR="007F21FD">
        <w:rPr>
          <w:rFonts w:cs="Times New Roman"/>
          <w:szCs w:val="28"/>
          <w:lang w:val="kk-KZ"/>
        </w:rPr>
        <w:t xml:space="preserve">       </w:t>
      </w:r>
      <w:r>
        <w:rPr>
          <w:rFonts w:cs="Times New Roman"/>
          <w:szCs w:val="28"/>
          <w:lang w:val="kk-KZ"/>
        </w:rPr>
        <w:t xml:space="preserve">          </w:t>
      </w:r>
      <w:r w:rsidR="00BB4A2E">
        <w:rPr>
          <w:rFonts w:cs="Times New Roman"/>
          <w:szCs w:val="28"/>
          <w:lang w:val="kk-KZ"/>
        </w:rPr>
        <w:t xml:space="preserve"> </w:t>
      </w:r>
      <w:r w:rsidR="00565A87" w:rsidRPr="0025109A">
        <w:rPr>
          <w:rFonts w:cs="Times New Roman"/>
          <w:szCs w:val="28"/>
          <w:lang w:val="kk-KZ"/>
        </w:rPr>
        <w:t>(</w:t>
      </w:r>
      <w:r w:rsidR="003E33CF" w:rsidRPr="0025109A">
        <w:rPr>
          <w:rFonts w:cs="Times New Roman"/>
          <w:szCs w:val="28"/>
          <w:lang w:val="kk-KZ"/>
        </w:rPr>
        <w:t>9</w:t>
      </w:r>
      <w:r w:rsidR="00565A87" w:rsidRPr="0025109A">
        <w:rPr>
          <w:rFonts w:cs="Times New Roman"/>
          <w:szCs w:val="28"/>
          <w:lang w:val="kk-KZ"/>
        </w:rPr>
        <w:t>)</w:t>
      </w:r>
    </w:p>
    <w:p w14:paraId="70DAE75A" w14:textId="18575CA7" w:rsidR="009A567C" w:rsidRDefault="00E52443"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lang w:val="kk-KZ"/>
        </w:rPr>
      </w:pPr>
      <w:r w:rsidRPr="0025109A">
        <w:rPr>
          <w:rFonts w:cs="Times New Roman"/>
          <w:szCs w:val="28"/>
          <w:lang w:val="kk-KZ"/>
        </w:rPr>
        <w:t>+</w:t>
      </w:r>
      <w:r w:rsidR="00212207" w:rsidRPr="0025109A">
        <w:rPr>
          <w:rFonts w:cs="Times New Roman"/>
          <w:szCs w:val="28"/>
          <w:lang w:val="kk-KZ"/>
        </w:rPr>
        <w:t xml:space="preserve"> </w:t>
      </w:r>
      <w:r w:rsidRPr="0025109A">
        <w:rPr>
          <w:rFonts w:cs="Times New Roman"/>
          <w:szCs w:val="28"/>
          <w:lang w:val="kk-KZ"/>
        </w:rPr>
        <w:t>нормаланған АДИ)</w:t>
      </w:r>
    </w:p>
    <w:p w14:paraId="6A8A4011" w14:textId="77777777" w:rsidR="00595647" w:rsidRPr="0025109A" w:rsidRDefault="0059564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8EA594A" w14:textId="244694D3" w:rsidR="00565A87" w:rsidRPr="0025109A" w:rsidRDefault="00565A8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Мемлекеттегі онлайн-қызметтер индексінің мәні келесідей есептеледі: белгілі бір ел үшін минималды индикатор алынады және бәрі арасындағы айырмашылыққа бөлінеді</w:t>
      </w:r>
      <w:r w:rsidR="00212207"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максималды және минималды мөлшерлемелер. Мысалы, егер «х» елі 114 индикаторы бар барлық елдер арасындағы ең төменгі көрсеткіш - 0, және</w:t>
      </w:r>
      <w:r w:rsidR="00212207"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ең жоғарғысы – 153 болса, онда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«х» елі үшін онлайн-қызметтер индексінің мәні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мыналар болады:</w:t>
      </w:r>
    </w:p>
    <w:p w14:paraId="778C45C7" w14:textId="77777777" w:rsidR="00565A87" w:rsidRPr="0025109A" w:rsidRDefault="00565A87" w:rsidP="00595647">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Электрондық қызметтер индексі («х» елі) =</w:t>
      </w:r>
    </w:p>
    <w:p w14:paraId="5B5DDBB4" w14:textId="6ED5D488" w:rsidR="00565A87" w:rsidRPr="0025109A" w:rsidRDefault="0059564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 w:val="36"/>
          <w:szCs w:val="36"/>
          <w:lang w:val="kk-KZ" w:eastAsia="ru-RU"/>
        </w:rPr>
        <w:t xml:space="preserve">                                        </w:t>
      </w:r>
      <w:r w:rsidR="00BB4A2E">
        <w:rPr>
          <w:rFonts w:eastAsia="Times New Roman" w:cs="Times New Roman"/>
          <w:color w:val="222222"/>
          <w:sz w:val="36"/>
          <w:szCs w:val="36"/>
          <w:lang w:val="kk-KZ" w:eastAsia="ru-RU"/>
        </w:rPr>
        <w:t xml:space="preserve"> </w:t>
      </w:r>
      <m:oMath>
        <m:f>
          <m:fPr>
            <m:ctrlPr>
              <w:rPr>
                <w:rFonts w:ascii="Cambria Math" w:eastAsia="Times New Roman" w:hAnsi="Cambria Math" w:cs="Times New Roman"/>
                <w:i/>
                <w:color w:val="222222"/>
                <w:sz w:val="36"/>
                <w:szCs w:val="36"/>
                <w:lang w:val="kk-KZ" w:eastAsia="ru-RU"/>
              </w:rPr>
            </m:ctrlPr>
          </m:fPr>
          <m:num>
            <m:r>
              <w:rPr>
                <w:rFonts w:ascii="Cambria Math" w:eastAsia="Times New Roman" w:hAnsi="Cambria Math" w:cs="Times New Roman"/>
                <w:color w:val="222222"/>
                <w:sz w:val="36"/>
                <w:szCs w:val="36"/>
                <w:lang w:val="kk-KZ" w:eastAsia="ru-RU"/>
              </w:rPr>
              <m:t>(114-0)</m:t>
            </m:r>
          </m:num>
          <m:den>
            <m:r>
              <w:rPr>
                <w:rFonts w:ascii="Cambria Math" w:eastAsia="Times New Roman" w:hAnsi="Cambria Math" w:cs="Times New Roman"/>
                <w:color w:val="222222"/>
                <w:sz w:val="36"/>
                <w:szCs w:val="36"/>
                <w:lang w:val="kk-KZ" w:eastAsia="ru-RU"/>
              </w:rPr>
              <m:t>(153-0)</m:t>
            </m:r>
          </m:den>
        </m:f>
        <m:r>
          <w:rPr>
            <w:rFonts w:ascii="Cambria Math" w:eastAsia="Times New Roman" w:hAnsi="Cambria Math" w:cs="Times New Roman"/>
            <w:color w:val="222222"/>
            <w:sz w:val="36"/>
            <w:szCs w:val="36"/>
            <w:lang w:val="kk-KZ" w:eastAsia="ru-RU"/>
          </w:rPr>
          <m:t xml:space="preserve"> </m:t>
        </m:r>
      </m:oMath>
      <w:r w:rsidR="00565A87" w:rsidRPr="0025109A">
        <w:rPr>
          <w:rFonts w:eastAsia="Times New Roman" w:cs="Times New Roman"/>
          <w:color w:val="222222"/>
          <w:szCs w:val="28"/>
          <w:lang w:val="kk-KZ" w:eastAsia="ru-RU"/>
        </w:rPr>
        <w:t>= 074.51</w:t>
      </w:r>
      <w:r w:rsidR="00BB4A2E">
        <w:rPr>
          <w:rFonts w:eastAsia="Times New Roman" w:cs="Times New Roman"/>
          <w:color w:val="222222"/>
          <w:szCs w:val="28"/>
          <w:lang w:val="kk-KZ" w:eastAsia="ru-RU"/>
        </w:rPr>
        <w:t xml:space="preserve">  </w:t>
      </w:r>
      <w:r>
        <w:rPr>
          <w:rFonts w:eastAsia="Times New Roman" w:cs="Times New Roman"/>
          <w:color w:val="222222"/>
          <w:szCs w:val="28"/>
          <w:lang w:val="kk-KZ" w:eastAsia="ru-RU"/>
        </w:rPr>
        <w:t xml:space="preserve">                                             </w:t>
      </w:r>
      <w:r w:rsidR="00565A87" w:rsidRPr="0025109A">
        <w:rPr>
          <w:rFonts w:eastAsia="Times New Roman" w:cs="Times New Roman"/>
          <w:color w:val="222222"/>
          <w:szCs w:val="28"/>
          <w:lang w:val="kk-KZ" w:eastAsia="ru-RU"/>
        </w:rPr>
        <w:t>(</w:t>
      </w:r>
      <w:r w:rsidR="003E33CF" w:rsidRPr="0025109A">
        <w:rPr>
          <w:rFonts w:eastAsia="Times New Roman" w:cs="Times New Roman"/>
          <w:color w:val="222222"/>
          <w:szCs w:val="28"/>
          <w:lang w:val="kk-KZ" w:eastAsia="ru-RU"/>
        </w:rPr>
        <w:t>10</w:t>
      </w:r>
      <w:r w:rsidR="00565A87" w:rsidRPr="0025109A">
        <w:rPr>
          <w:rFonts w:eastAsia="Times New Roman" w:cs="Times New Roman"/>
          <w:color w:val="222222"/>
          <w:szCs w:val="28"/>
          <w:lang w:val="kk-KZ" w:eastAsia="ru-RU"/>
        </w:rPr>
        <w:t>)</w:t>
      </w:r>
    </w:p>
    <w:p w14:paraId="05B0B9E3" w14:textId="77777777" w:rsidR="000F65D1" w:rsidRPr="0025109A" w:rsidRDefault="000F65D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p>
    <w:p w14:paraId="67D7F435" w14:textId="29F76DB0" w:rsidR="004C0F57" w:rsidRPr="0025109A"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color w:val="222222"/>
          <w:szCs w:val="28"/>
          <w:lang w:val="kk-KZ"/>
        </w:rPr>
        <w:t>Кесте 1</w:t>
      </w:r>
      <w:r w:rsidR="001C42F5" w:rsidRPr="0025109A">
        <w:rPr>
          <w:rFonts w:cs="Times New Roman"/>
          <w:color w:val="222222"/>
          <w:szCs w:val="28"/>
          <w:lang w:val="kk-KZ"/>
        </w:rPr>
        <w:t>4</w:t>
      </w:r>
      <w:r w:rsidRPr="0025109A">
        <w:rPr>
          <w:rFonts w:cs="Times New Roman"/>
          <w:color w:val="222222"/>
          <w:szCs w:val="28"/>
          <w:lang w:val="kk-KZ"/>
        </w:rPr>
        <w:t xml:space="preserve">- </w:t>
      </w:r>
      <w:r w:rsidRPr="0025109A">
        <w:rPr>
          <w:rFonts w:eastAsia="Times New Roman" w:cs="Times New Roman"/>
          <w:color w:val="222222"/>
          <w:szCs w:val="28"/>
          <w:lang w:val="kk-KZ" w:eastAsia="ru-RU"/>
        </w:rPr>
        <w:t>2005 жылдан 20</w:t>
      </w:r>
      <w:r w:rsidR="000E1D43" w:rsidRPr="0025109A">
        <w:rPr>
          <w:rFonts w:eastAsia="Times New Roman" w:cs="Times New Roman"/>
          <w:color w:val="222222"/>
          <w:szCs w:val="28"/>
          <w:lang w:val="kk-KZ" w:eastAsia="ru-RU"/>
        </w:rPr>
        <w:t>20</w:t>
      </w:r>
      <w:r w:rsidRPr="0025109A">
        <w:rPr>
          <w:rFonts w:eastAsia="Times New Roman" w:cs="Times New Roman"/>
          <w:color w:val="222222"/>
          <w:szCs w:val="28"/>
          <w:lang w:val="kk-KZ" w:eastAsia="ru-RU"/>
        </w:rPr>
        <w:t xml:space="preserve"> жылға дейінгі Қазақстан Республикасының электронды үкіметінің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және </w:t>
      </w:r>
      <w:r w:rsidRPr="0025109A">
        <w:rPr>
          <w:rFonts w:cs="Times New Roman"/>
          <w:color w:val="222222"/>
          <w:szCs w:val="28"/>
          <w:lang w:val="kk-KZ"/>
        </w:rPr>
        <w:t>желіге</w:t>
      </w:r>
      <w:r w:rsidR="00BB4A2E">
        <w:rPr>
          <w:rFonts w:cs="Times New Roman"/>
          <w:color w:val="222222"/>
          <w:szCs w:val="28"/>
          <w:lang w:val="kk-KZ"/>
        </w:rPr>
        <w:t xml:space="preserve"> </w:t>
      </w:r>
      <w:r w:rsidRPr="0025109A">
        <w:rPr>
          <w:rFonts w:eastAsia="Times New Roman" w:cs="Times New Roman"/>
          <w:color w:val="222222"/>
          <w:szCs w:val="28"/>
          <w:lang w:val="kk-KZ" w:eastAsia="ru-RU"/>
        </w:rPr>
        <w:t>қол жетімділік индексі жетістіктері</w:t>
      </w:r>
    </w:p>
    <w:p w14:paraId="62C07EAD" w14:textId="77777777" w:rsidR="007B2F69" w:rsidRPr="0025109A" w:rsidRDefault="007B2F6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ook w:val="04A0" w:firstRow="1" w:lastRow="0" w:firstColumn="1" w:lastColumn="0" w:noHBand="0" w:noVBand="1"/>
      </w:tblPr>
      <w:tblGrid>
        <w:gridCol w:w="1591"/>
        <w:gridCol w:w="1706"/>
        <w:gridCol w:w="712"/>
        <w:gridCol w:w="696"/>
        <w:gridCol w:w="696"/>
        <w:gridCol w:w="716"/>
        <w:gridCol w:w="698"/>
        <w:gridCol w:w="716"/>
        <w:gridCol w:w="698"/>
        <w:gridCol w:w="696"/>
        <w:gridCol w:w="709"/>
      </w:tblGrid>
      <w:tr w:rsidR="004C0F57" w:rsidRPr="00595647" w14:paraId="3DD0A60B" w14:textId="77777777" w:rsidTr="00D01848">
        <w:tc>
          <w:tcPr>
            <w:tcW w:w="1591" w:type="dxa"/>
          </w:tcPr>
          <w:p w14:paraId="0DC8A27F" w14:textId="7777777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Индекс </w:t>
            </w:r>
          </w:p>
        </w:tc>
        <w:tc>
          <w:tcPr>
            <w:tcW w:w="1706" w:type="dxa"/>
          </w:tcPr>
          <w:p w14:paraId="650E87F9" w14:textId="3CC90C0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Сараптаушы</w:t>
            </w:r>
            <w:r w:rsidR="00BB4A2E" w:rsidRPr="00595647">
              <w:rPr>
                <w:rFonts w:eastAsia="Times New Roman" w:cs="Times New Roman"/>
                <w:color w:val="222222"/>
                <w:sz w:val="24"/>
                <w:szCs w:val="24"/>
                <w:lang w:val="kk-KZ" w:eastAsia="ru-RU"/>
              </w:rPr>
              <w:t xml:space="preserve"> </w:t>
            </w:r>
            <w:r w:rsidRPr="00595647">
              <w:rPr>
                <w:rFonts w:eastAsia="Times New Roman" w:cs="Times New Roman"/>
                <w:color w:val="222222"/>
                <w:sz w:val="24"/>
                <w:szCs w:val="24"/>
                <w:lang w:val="kk-KZ" w:eastAsia="ru-RU"/>
              </w:rPr>
              <w:t xml:space="preserve">ұйым </w:t>
            </w:r>
          </w:p>
        </w:tc>
        <w:tc>
          <w:tcPr>
            <w:tcW w:w="6337" w:type="dxa"/>
            <w:gridSpan w:val="9"/>
          </w:tcPr>
          <w:p w14:paraId="7983513E" w14:textId="7777777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Жылдар </w:t>
            </w:r>
          </w:p>
        </w:tc>
      </w:tr>
      <w:tr w:rsidR="00D01848" w:rsidRPr="00595647" w14:paraId="58A2BC6A" w14:textId="77777777" w:rsidTr="00D01848">
        <w:tc>
          <w:tcPr>
            <w:tcW w:w="1591" w:type="dxa"/>
          </w:tcPr>
          <w:p w14:paraId="087ECAD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1706" w:type="dxa"/>
          </w:tcPr>
          <w:p w14:paraId="0338619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12" w:type="dxa"/>
          </w:tcPr>
          <w:p w14:paraId="25049C46"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2006</w:t>
            </w:r>
          </w:p>
        </w:tc>
        <w:tc>
          <w:tcPr>
            <w:tcW w:w="696" w:type="dxa"/>
          </w:tcPr>
          <w:p w14:paraId="3CEBE8AC"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2008</w:t>
            </w:r>
          </w:p>
        </w:tc>
        <w:tc>
          <w:tcPr>
            <w:tcW w:w="696" w:type="dxa"/>
          </w:tcPr>
          <w:p w14:paraId="4149E4A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2010</w:t>
            </w:r>
          </w:p>
        </w:tc>
        <w:tc>
          <w:tcPr>
            <w:tcW w:w="716" w:type="dxa"/>
          </w:tcPr>
          <w:p w14:paraId="4AD5B029"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2012</w:t>
            </w:r>
          </w:p>
        </w:tc>
        <w:tc>
          <w:tcPr>
            <w:tcW w:w="698" w:type="dxa"/>
          </w:tcPr>
          <w:p w14:paraId="02D3F86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2014</w:t>
            </w:r>
          </w:p>
        </w:tc>
        <w:tc>
          <w:tcPr>
            <w:tcW w:w="716" w:type="dxa"/>
          </w:tcPr>
          <w:p w14:paraId="18ED434A"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2016</w:t>
            </w:r>
          </w:p>
        </w:tc>
        <w:tc>
          <w:tcPr>
            <w:tcW w:w="698" w:type="dxa"/>
          </w:tcPr>
          <w:p w14:paraId="613B2661"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2018</w:t>
            </w:r>
          </w:p>
        </w:tc>
        <w:tc>
          <w:tcPr>
            <w:tcW w:w="696" w:type="dxa"/>
          </w:tcPr>
          <w:p w14:paraId="353C466F"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2020</w:t>
            </w:r>
          </w:p>
        </w:tc>
        <w:tc>
          <w:tcPr>
            <w:tcW w:w="709" w:type="dxa"/>
          </w:tcPr>
          <w:p w14:paraId="6466D914"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2021</w:t>
            </w:r>
          </w:p>
        </w:tc>
      </w:tr>
      <w:tr w:rsidR="00D01848" w:rsidRPr="00595647" w14:paraId="55192E25" w14:textId="77777777" w:rsidTr="00D01848">
        <w:tc>
          <w:tcPr>
            <w:tcW w:w="1591" w:type="dxa"/>
            <w:shd w:val="clear" w:color="auto" w:fill="auto"/>
          </w:tcPr>
          <w:p w14:paraId="3BC73031" w14:textId="399954D5" w:rsidR="00D01848" w:rsidRPr="00595647" w:rsidRDefault="00D01848"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Электрондық үкіметтің даму индексі (EGDI)</w:t>
            </w:r>
          </w:p>
        </w:tc>
        <w:tc>
          <w:tcPr>
            <w:tcW w:w="1706" w:type="dxa"/>
            <w:shd w:val="clear" w:color="auto" w:fill="auto"/>
          </w:tcPr>
          <w:p w14:paraId="639090DB"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БҰҰ дүниежүзілік</w:t>
            </w:r>
          </w:p>
          <w:p w14:paraId="3C11FF38"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рейтингі</w:t>
            </w:r>
          </w:p>
          <w:p w14:paraId="1978E322"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12" w:type="dxa"/>
            <w:vAlign w:val="center"/>
          </w:tcPr>
          <w:p w14:paraId="4DAE5662"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65</w:t>
            </w:r>
          </w:p>
        </w:tc>
        <w:tc>
          <w:tcPr>
            <w:tcW w:w="696" w:type="dxa"/>
            <w:vAlign w:val="center"/>
          </w:tcPr>
          <w:p w14:paraId="3434CEEF"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81</w:t>
            </w:r>
          </w:p>
        </w:tc>
        <w:tc>
          <w:tcPr>
            <w:tcW w:w="696" w:type="dxa"/>
            <w:vAlign w:val="center"/>
          </w:tcPr>
          <w:p w14:paraId="68F37ECA"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46</w:t>
            </w:r>
          </w:p>
        </w:tc>
        <w:tc>
          <w:tcPr>
            <w:tcW w:w="716" w:type="dxa"/>
            <w:vAlign w:val="center"/>
          </w:tcPr>
          <w:p w14:paraId="6053EEA9"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38</w:t>
            </w:r>
          </w:p>
        </w:tc>
        <w:tc>
          <w:tcPr>
            <w:tcW w:w="698" w:type="dxa"/>
            <w:vAlign w:val="center"/>
          </w:tcPr>
          <w:p w14:paraId="0EF7BD16"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28</w:t>
            </w:r>
          </w:p>
        </w:tc>
        <w:tc>
          <w:tcPr>
            <w:tcW w:w="716" w:type="dxa"/>
            <w:vAlign w:val="center"/>
          </w:tcPr>
          <w:p w14:paraId="511DB9DA"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33</w:t>
            </w:r>
          </w:p>
        </w:tc>
        <w:tc>
          <w:tcPr>
            <w:tcW w:w="698" w:type="dxa"/>
            <w:vAlign w:val="center"/>
          </w:tcPr>
          <w:p w14:paraId="7C6FB742"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39</w:t>
            </w:r>
          </w:p>
        </w:tc>
        <w:tc>
          <w:tcPr>
            <w:tcW w:w="696" w:type="dxa"/>
            <w:vAlign w:val="center"/>
          </w:tcPr>
          <w:p w14:paraId="64D661B9"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29</w:t>
            </w:r>
          </w:p>
        </w:tc>
        <w:tc>
          <w:tcPr>
            <w:tcW w:w="709" w:type="dxa"/>
            <w:vAlign w:val="center"/>
          </w:tcPr>
          <w:p w14:paraId="0F6FF510"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28</w:t>
            </w:r>
          </w:p>
        </w:tc>
      </w:tr>
      <w:tr w:rsidR="004C0429" w:rsidRPr="00595647" w14:paraId="6E257BE5" w14:textId="77777777" w:rsidTr="00D01848">
        <w:tc>
          <w:tcPr>
            <w:tcW w:w="1591" w:type="dxa"/>
            <w:shd w:val="clear" w:color="auto" w:fill="auto"/>
          </w:tcPr>
          <w:p w14:paraId="420C1849" w14:textId="77777777"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706" w:type="dxa"/>
            <w:shd w:val="clear" w:color="auto" w:fill="auto"/>
          </w:tcPr>
          <w:p w14:paraId="650C7000" w14:textId="77777777"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6337" w:type="dxa"/>
            <w:gridSpan w:val="9"/>
            <w:vAlign w:val="center"/>
          </w:tcPr>
          <w:p w14:paraId="293194C8" w14:textId="77777777" w:rsidR="004C0429" w:rsidRPr="00595647" w:rsidRDefault="004C0429" w:rsidP="00B24B89">
            <w:pPr>
              <w:pStyle w:val="a3"/>
              <w:widowControl w:val="0"/>
              <w:spacing w:before="0" w:beforeAutospacing="0" w:after="0" w:afterAutospacing="0"/>
              <w:jc w:val="center"/>
              <w:rPr>
                <w:color w:val="000000"/>
                <w:lang w:val="kk-KZ"/>
              </w:rPr>
            </w:pPr>
            <w:r w:rsidRPr="00595647">
              <w:rPr>
                <w:color w:val="000000"/>
                <w:lang w:val="kk-KZ"/>
              </w:rPr>
              <w:t>Жылдар</w:t>
            </w:r>
          </w:p>
        </w:tc>
      </w:tr>
      <w:tr w:rsidR="00D01848" w:rsidRPr="00595647" w14:paraId="00F934E2" w14:textId="77777777" w:rsidTr="000F65D1">
        <w:tc>
          <w:tcPr>
            <w:tcW w:w="1591" w:type="dxa"/>
            <w:shd w:val="clear" w:color="auto" w:fill="auto"/>
          </w:tcPr>
          <w:p w14:paraId="2F0EE5B8"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Индекс</w:t>
            </w:r>
          </w:p>
        </w:tc>
        <w:tc>
          <w:tcPr>
            <w:tcW w:w="1706" w:type="dxa"/>
            <w:shd w:val="clear" w:color="auto" w:fill="auto"/>
          </w:tcPr>
          <w:p w14:paraId="698FA27A" w14:textId="176D8488"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Сараптаушы</w:t>
            </w:r>
            <w:r w:rsidR="00BB4A2E" w:rsidRPr="00595647">
              <w:rPr>
                <w:rFonts w:eastAsia="Times New Roman" w:cs="Times New Roman"/>
                <w:color w:val="222222"/>
                <w:sz w:val="24"/>
                <w:szCs w:val="24"/>
                <w:lang w:val="kk-KZ" w:eastAsia="ru-RU"/>
              </w:rPr>
              <w:t xml:space="preserve"> </w:t>
            </w:r>
            <w:r w:rsidRPr="00595647">
              <w:rPr>
                <w:rFonts w:eastAsia="Times New Roman" w:cs="Times New Roman"/>
                <w:color w:val="222222"/>
                <w:sz w:val="24"/>
                <w:szCs w:val="24"/>
                <w:lang w:val="kk-KZ" w:eastAsia="ru-RU"/>
              </w:rPr>
              <w:t>ұйым</w:t>
            </w:r>
          </w:p>
        </w:tc>
        <w:tc>
          <w:tcPr>
            <w:tcW w:w="712" w:type="dxa"/>
            <w:vAlign w:val="center"/>
          </w:tcPr>
          <w:p w14:paraId="46590BF8"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3</w:t>
            </w:r>
          </w:p>
        </w:tc>
        <w:tc>
          <w:tcPr>
            <w:tcW w:w="696" w:type="dxa"/>
            <w:vAlign w:val="center"/>
          </w:tcPr>
          <w:p w14:paraId="612D0747"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4</w:t>
            </w:r>
          </w:p>
        </w:tc>
        <w:tc>
          <w:tcPr>
            <w:tcW w:w="696" w:type="dxa"/>
            <w:vAlign w:val="center"/>
          </w:tcPr>
          <w:p w14:paraId="177D14FF"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5</w:t>
            </w:r>
          </w:p>
        </w:tc>
        <w:tc>
          <w:tcPr>
            <w:tcW w:w="716" w:type="dxa"/>
            <w:vAlign w:val="center"/>
          </w:tcPr>
          <w:p w14:paraId="349B4B30"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6</w:t>
            </w:r>
          </w:p>
        </w:tc>
        <w:tc>
          <w:tcPr>
            <w:tcW w:w="698" w:type="dxa"/>
            <w:vAlign w:val="center"/>
          </w:tcPr>
          <w:p w14:paraId="44A02E07"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7</w:t>
            </w:r>
          </w:p>
        </w:tc>
        <w:tc>
          <w:tcPr>
            <w:tcW w:w="716" w:type="dxa"/>
            <w:vAlign w:val="center"/>
          </w:tcPr>
          <w:p w14:paraId="5012A838"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8</w:t>
            </w:r>
          </w:p>
        </w:tc>
        <w:tc>
          <w:tcPr>
            <w:tcW w:w="698" w:type="dxa"/>
            <w:vAlign w:val="center"/>
          </w:tcPr>
          <w:p w14:paraId="76CC58D6"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2019</w:t>
            </w:r>
          </w:p>
        </w:tc>
        <w:tc>
          <w:tcPr>
            <w:tcW w:w="696" w:type="dxa"/>
            <w:vAlign w:val="center"/>
          </w:tcPr>
          <w:p w14:paraId="18790A8C"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2020</w:t>
            </w:r>
          </w:p>
        </w:tc>
        <w:tc>
          <w:tcPr>
            <w:tcW w:w="709" w:type="dxa"/>
            <w:vAlign w:val="center"/>
          </w:tcPr>
          <w:p w14:paraId="769659A0"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2021</w:t>
            </w:r>
          </w:p>
        </w:tc>
      </w:tr>
      <w:tr w:rsidR="00D01848" w:rsidRPr="00595647" w14:paraId="39A2202B" w14:textId="77777777" w:rsidTr="00595647">
        <w:tc>
          <w:tcPr>
            <w:tcW w:w="1591" w:type="dxa"/>
            <w:shd w:val="clear" w:color="auto" w:fill="auto"/>
          </w:tcPr>
          <w:p w14:paraId="4393AFFC" w14:textId="45F3EB5E" w:rsidR="000F65D1" w:rsidRPr="00595647" w:rsidRDefault="00D01848"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Желінің қол жетімділік</w:t>
            </w:r>
            <w:r w:rsidR="00595647">
              <w:rPr>
                <w:rFonts w:eastAsia="Times New Roman" w:cs="Times New Roman"/>
                <w:color w:val="222222"/>
                <w:sz w:val="24"/>
                <w:szCs w:val="24"/>
                <w:lang w:val="kk-KZ" w:eastAsia="ru-RU"/>
              </w:rPr>
              <w:t xml:space="preserve"> </w:t>
            </w:r>
            <w:r w:rsidR="000F65D1" w:rsidRPr="00595647">
              <w:rPr>
                <w:rFonts w:eastAsia="Times New Roman" w:cs="Times New Roman"/>
                <w:color w:val="222222"/>
                <w:sz w:val="24"/>
                <w:szCs w:val="24"/>
                <w:lang w:val="kk-KZ" w:eastAsia="ru-RU"/>
              </w:rPr>
              <w:t>и</w:t>
            </w:r>
            <w:r w:rsidRPr="00595647">
              <w:rPr>
                <w:rFonts w:eastAsia="Times New Roman" w:cs="Times New Roman"/>
                <w:color w:val="222222"/>
                <w:sz w:val="24"/>
                <w:szCs w:val="24"/>
                <w:lang w:val="kk-KZ" w:eastAsia="ru-RU"/>
              </w:rPr>
              <w:t>ндексі</w:t>
            </w:r>
            <w:r w:rsidR="00595647">
              <w:rPr>
                <w:rFonts w:eastAsia="Times New Roman" w:cs="Times New Roman"/>
                <w:color w:val="222222"/>
                <w:sz w:val="24"/>
                <w:szCs w:val="24"/>
                <w:lang w:val="kk-KZ" w:eastAsia="ru-RU"/>
              </w:rPr>
              <w:t xml:space="preserve"> </w:t>
            </w:r>
            <w:r w:rsidR="000F65D1" w:rsidRPr="00595647">
              <w:rPr>
                <w:rFonts w:eastAsia="Times New Roman" w:cs="Times New Roman"/>
                <w:color w:val="222222"/>
                <w:sz w:val="24"/>
                <w:szCs w:val="24"/>
                <w:lang w:val="kk-KZ" w:eastAsia="ru-RU"/>
              </w:rPr>
              <w:t>(NRI)</w:t>
            </w:r>
          </w:p>
        </w:tc>
        <w:tc>
          <w:tcPr>
            <w:tcW w:w="1706" w:type="dxa"/>
          </w:tcPr>
          <w:p w14:paraId="13D33196"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Дүниежүзілік экономикалық форумның (ДЭФ) </w:t>
            </w:r>
          </w:p>
          <w:p w14:paraId="28221592"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рейтингі</w:t>
            </w:r>
          </w:p>
        </w:tc>
        <w:tc>
          <w:tcPr>
            <w:tcW w:w="712" w:type="dxa"/>
            <w:vAlign w:val="center"/>
          </w:tcPr>
          <w:p w14:paraId="3EA23FDB"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43</w:t>
            </w:r>
          </w:p>
        </w:tc>
        <w:tc>
          <w:tcPr>
            <w:tcW w:w="696" w:type="dxa"/>
            <w:vAlign w:val="center"/>
          </w:tcPr>
          <w:p w14:paraId="717888C6"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38</w:t>
            </w:r>
          </w:p>
        </w:tc>
        <w:tc>
          <w:tcPr>
            <w:tcW w:w="696" w:type="dxa"/>
            <w:vAlign w:val="center"/>
          </w:tcPr>
          <w:p w14:paraId="38241A6D"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40</w:t>
            </w:r>
          </w:p>
        </w:tc>
        <w:tc>
          <w:tcPr>
            <w:tcW w:w="716" w:type="dxa"/>
            <w:vAlign w:val="center"/>
          </w:tcPr>
          <w:p w14:paraId="5C16A33C"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698" w:type="dxa"/>
            <w:vAlign w:val="center"/>
          </w:tcPr>
          <w:p w14:paraId="6B811441" w14:textId="77777777" w:rsidR="00D01848" w:rsidRPr="00595647" w:rsidRDefault="00773ED6"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716" w:type="dxa"/>
            <w:vAlign w:val="center"/>
          </w:tcPr>
          <w:p w14:paraId="51F2EB30" w14:textId="77777777" w:rsidR="00D01848" w:rsidRPr="00595647" w:rsidRDefault="00773ED6"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698" w:type="dxa"/>
            <w:vAlign w:val="center"/>
          </w:tcPr>
          <w:p w14:paraId="6F3567BA"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60</w:t>
            </w:r>
          </w:p>
        </w:tc>
        <w:tc>
          <w:tcPr>
            <w:tcW w:w="696" w:type="dxa"/>
            <w:vAlign w:val="center"/>
          </w:tcPr>
          <w:p w14:paraId="6ED93BDC"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56</w:t>
            </w:r>
          </w:p>
        </w:tc>
        <w:tc>
          <w:tcPr>
            <w:tcW w:w="709" w:type="dxa"/>
            <w:vAlign w:val="center"/>
          </w:tcPr>
          <w:p w14:paraId="1EDA5957"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61</w:t>
            </w:r>
          </w:p>
        </w:tc>
      </w:tr>
      <w:tr w:rsidR="004C0429" w:rsidRPr="00595647" w14:paraId="1FCF03CF" w14:textId="77777777" w:rsidTr="00D01848">
        <w:tc>
          <w:tcPr>
            <w:tcW w:w="9634" w:type="dxa"/>
            <w:gridSpan w:val="11"/>
            <w:shd w:val="clear" w:color="auto" w:fill="auto"/>
          </w:tcPr>
          <w:p w14:paraId="1BB8E8FD" w14:textId="1C1426D6"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Ескерт</w:t>
            </w:r>
            <w:r w:rsidR="00DC4F13" w:rsidRPr="00595647">
              <w:rPr>
                <w:rFonts w:eastAsia="Times New Roman" w:cs="Times New Roman"/>
                <w:color w:val="222222"/>
                <w:sz w:val="24"/>
                <w:szCs w:val="24"/>
                <w:lang w:val="kk-KZ" w:eastAsia="ru-RU"/>
              </w:rPr>
              <w:t>пе</w:t>
            </w:r>
            <w:r w:rsidR="008D7655" w:rsidRPr="00595647">
              <w:rPr>
                <w:rFonts w:eastAsia="Times New Roman" w:cs="Times New Roman"/>
                <w:color w:val="222222"/>
                <w:sz w:val="24"/>
                <w:szCs w:val="24"/>
                <w:lang w:val="kk-KZ" w:eastAsia="ru-RU"/>
              </w:rPr>
              <w:t xml:space="preserve"> -</w:t>
            </w:r>
            <w:r w:rsidR="00BB4A2E" w:rsidRPr="00595647">
              <w:rPr>
                <w:rFonts w:eastAsia="Times New Roman" w:cs="Times New Roman"/>
                <w:color w:val="222222"/>
                <w:sz w:val="24"/>
                <w:szCs w:val="24"/>
                <w:lang w:val="kk-KZ" w:eastAsia="ru-RU"/>
              </w:rPr>
              <w:t xml:space="preserve"> </w:t>
            </w:r>
            <w:r w:rsidR="003C3659" w:rsidRPr="00595647">
              <w:rPr>
                <w:rFonts w:eastAsia="Times New Roman" w:cs="Times New Roman"/>
                <w:color w:val="222222"/>
                <w:sz w:val="24"/>
                <w:szCs w:val="24"/>
                <w:lang w:val="kk-KZ" w:eastAsia="ru-RU"/>
              </w:rPr>
              <w:t>[</w:t>
            </w:r>
            <w:r w:rsidR="00AB59BA" w:rsidRPr="00595647">
              <w:rPr>
                <w:rFonts w:eastAsia="Times New Roman" w:cs="Times New Roman"/>
                <w:color w:val="222222"/>
                <w:sz w:val="24"/>
                <w:szCs w:val="24"/>
                <w:lang w:val="kk-KZ" w:eastAsia="ru-RU"/>
              </w:rPr>
              <w:t>7</w:t>
            </w:r>
            <w:r w:rsidR="0010052D" w:rsidRPr="00595647">
              <w:rPr>
                <w:rFonts w:eastAsia="Times New Roman" w:cs="Times New Roman"/>
                <w:color w:val="222222"/>
                <w:sz w:val="24"/>
                <w:szCs w:val="24"/>
                <w:lang w:val="kk-KZ" w:eastAsia="ru-RU"/>
              </w:rPr>
              <w:t>0</w:t>
            </w:r>
            <w:r w:rsidRPr="00595647">
              <w:rPr>
                <w:rFonts w:eastAsia="Times New Roman" w:cs="Times New Roman"/>
                <w:color w:val="222222"/>
                <w:sz w:val="24"/>
                <w:szCs w:val="24"/>
                <w:lang w:val="kk-KZ" w:eastAsia="ru-RU"/>
              </w:rPr>
              <w:t>] деректері негізінде автормен құрастырылған</w:t>
            </w:r>
          </w:p>
        </w:tc>
      </w:tr>
    </w:tbl>
    <w:p w14:paraId="63D1E421" w14:textId="77777777" w:rsidR="004C0F57" w:rsidRPr="0025109A" w:rsidRDefault="004C0F57" w:rsidP="00B24B89">
      <w:pPr>
        <w:pStyle w:val="HTML"/>
        <w:widowControl w:val="0"/>
        <w:rPr>
          <w:rFonts w:ascii="Times New Roman" w:hAnsi="Times New Roman" w:cs="Times New Roman"/>
          <w:color w:val="222222"/>
          <w:sz w:val="28"/>
          <w:szCs w:val="28"/>
          <w:lang w:val="kk-KZ"/>
        </w:rPr>
      </w:pPr>
    </w:p>
    <w:p w14:paraId="33A8DE5C" w14:textId="77777777" w:rsidR="00595647" w:rsidRDefault="00595647" w:rsidP="00B24B89">
      <w:pPr>
        <w:pStyle w:val="HTML"/>
        <w:widowControl w:val="0"/>
        <w:shd w:val="clear" w:color="auto" w:fill="FFFFFF" w:themeFill="background1"/>
        <w:rPr>
          <w:rFonts w:ascii="Times New Roman" w:hAnsi="Times New Roman" w:cs="Times New Roman"/>
          <w:color w:val="222222"/>
          <w:sz w:val="28"/>
          <w:szCs w:val="28"/>
          <w:lang w:val="kk-KZ"/>
        </w:rPr>
      </w:pPr>
    </w:p>
    <w:p w14:paraId="0629AE38" w14:textId="37BB9DFE" w:rsidR="00D531E7" w:rsidRPr="00A00778" w:rsidRDefault="00D02830" w:rsidP="00595647">
      <w:pPr>
        <w:ind w:firstLine="709"/>
        <w:rPr>
          <w:lang w:val="kk-KZ"/>
        </w:rPr>
      </w:pPr>
      <w:r w:rsidRPr="00A00778">
        <w:rPr>
          <w:lang w:val="kk-KZ"/>
        </w:rPr>
        <w:lastRenderedPageBreak/>
        <w:t>Қазақстандағы ақпараттық-коммуникациялық технологиялардың дамуы кем дегенде соңғы екі тұжырымның орындалуына кепілдік бере алады. Электрондық үкімет тұжырымдамасы азаматтар мен мемлекет арасындағы өзара іс-қимылды ыңғайлы, қарапайым, қолжетімді және түсінікті етуге арналған.</w:t>
      </w:r>
      <w:r w:rsidR="00A13405" w:rsidRPr="00A00778">
        <w:rPr>
          <w:lang w:val="kk-KZ"/>
        </w:rPr>
        <w:t xml:space="preserve"> </w:t>
      </w:r>
      <w:r w:rsidR="00D531E7" w:rsidRPr="00A00778">
        <w:rPr>
          <w:lang w:val="kk-KZ"/>
        </w:rPr>
        <w:t>Электрондық үкіметті құру мемлекеттік органдар жұмысын тиімдірек және азаматтарға қолжетімді ету үшін қажет болды.</w:t>
      </w:r>
    </w:p>
    <w:p w14:paraId="080D40DC" w14:textId="77777777" w:rsidR="00DD6B5B" w:rsidRPr="00A00778" w:rsidRDefault="00DD6B5B" w:rsidP="00595647">
      <w:pPr>
        <w:ind w:firstLine="709"/>
        <w:rPr>
          <w:lang w:val="kk-KZ"/>
        </w:rPr>
      </w:pPr>
      <w:r w:rsidRPr="00A00778">
        <w:rPr>
          <w:lang w:val="kk-KZ"/>
        </w:rPr>
        <w:t>Өзінің өмір сүру кезеңінде Қазақстан Республикасының электрондық үкіметі қалыптасу мен дамудың төрт кезеңінен өтті, халықаралық қоғамдастық тарапынан оң қабылданды және жоғары бағаланды - бұған халықаралық және ұлттық рейтингтер мен жарыстардағы номинациялардағы жоғары позициялар дәлел бола алады. Қазақстанның электронды үкіметінің даму деңгейі «дамушы» (пайда болған көшбасшылар) деп бағаланады және ең сәтті деп саналады</w:t>
      </w:r>
      <w:r w:rsidR="003F552B" w:rsidRPr="00A00778">
        <w:rPr>
          <w:lang w:val="kk-KZ"/>
        </w:rPr>
        <w:t>.</w:t>
      </w:r>
    </w:p>
    <w:p w14:paraId="1ED321AD" w14:textId="0C4CF8A7" w:rsidR="002A5898" w:rsidRPr="0082405D" w:rsidRDefault="003B4233" w:rsidP="00595647">
      <w:pPr>
        <w:ind w:firstLine="709"/>
        <w:rPr>
          <w:lang w:val="kk-KZ"/>
        </w:rPr>
      </w:pPr>
      <w:r w:rsidRPr="0082405D">
        <w:rPr>
          <w:lang w:val="kk-KZ"/>
        </w:rPr>
        <w:t xml:space="preserve">«Электрондық үкімет» порталын құруға </w:t>
      </w:r>
      <w:r w:rsidR="00D531E7" w:rsidRPr="0082405D">
        <w:rPr>
          <w:lang w:val="kk-KZ"/>
        </w:rPr>
        <w:t>Қазақстан Республикасы Президентінің</w:t>
      </w:r>
      <w:r w:rsidR="00BB4A2E" w:rsidRPr="0082405D">
        <w:rPr>
          <w:lang w:val="kk-KZ"/>
        </w:rPr>
        <w:t xml:space="preserve"> </w:t>
      </w:r>
      <w:r w:rsidR="00D531E7" w:rsidRPr="0082405D">
        <w:rPr>
          <w:lang w:val="kk-KZ"/>
        </w:rPr>
        <w:t>2004 жылғы</w:t>
      </w:r>
      <w:r w:rsidR="00BB4A2E" w:rsidRPr="0082405D">
        <w:rPr>
          <w:lang w:val="kk-KZ"/>
        </w:rPr>
        <w:t xml:space="preserve"> </w:t>
      </w:r>
      <w:r w:rsidR="00D531E7" w:rsidRPr="0082405D">
        <w:rPr>
          <w:lang w:val="kk-KZ"/>
        </w:rPr>
        <w:t>10 қарашадағы</w:t>
      </w:r>
      <w:r w:rsidR="00BB4A2E" w:rsidRPr="0082405D">
        <w:rPr>
          <w:lang w:val="kk-KZ"/>
        </w:rPr>
        <w:t xml:space="preserve"> </w:t>
      </w:r>
      <w:r w:rsidRPr="0082405D">
        <w:rPr>
          <w:lang w:val="kk-KZ"/>
        </w:rPr>
        <w:t>№1471 «Қазақстан Республикасында «электрондық үкіметті» қалыптастырудың 2005-2007 жж мемлекеттік бағдарламасы туралы» Жарлығы негіз болып табылды.</w:t>
      </w:r>
      <w:r w:rsidR="00595647" w:rsidRPr="0082405D">
        <w:rPr>
          <w:lang w:val="kk-KZ"/>
        </w:rPr>
        <w:t xml:space="preserve"> </w:t>
      </w:r>
      <w:r w:rsidR="002A5898" w:rsidRPr="0082405D">
        <w:rPr>
          <w:lang w:val="kk-KZ"/>
        </w:rPr>
        <w:t xml:space="preserve">Осы уақыт ішінде электрондық үкіметтің қалыптасуы мен дамуының төрт жаһандық кезеңі өтті. Осы кезеңдердің әрқайсысы өз кезегінде </w:t>
      </w:r>
      <w:r w:rsidR="00374D95" w:rsidRPr="0082405D">
        <w:rPr>
          <w:lang w:val="kk-KZ"/>
        </w:rPr>
        <w:t>Қ</w:t>
      </w:r>
      <w:r w:rsidR="002A5898" w:rsidRPr="0082405D">
        <w:rPr>
          <w:lang w:val="kk-KZ"/>
        </w:rPr>
        <w:t>азақстандықтарға мемлекетпен өзара әрекеттесуге көмектесті.</w:t>
      </w:r>
    </w:p>
    <w:p w14:paraId="660ECA4E" w14:textId="1808C32A" w:rsidR="002A5898" w:rsidRPr="0082405D" w:rsidRDefault="002A5898" w:rsidP="00595647">
      <w:pPr>
        <w:ind w:firstLine="709"/>
        <w:rPr>
          <w:lang w:val="kk-KZ"/>
        </w:rPr>
      </w:pPr>
      <w:r w:rsidRPr="0082405D">
        <w:rPr>
          <w:lang w:val="kk-KZ"/>
        </w:rPr>
        <w:t xml:space="preserve">Бірінші кезең - ақпараттық. </w:t>
      </w:r>
      <w:r w:rsidR="00D531E7" w:rsidRPr="0082405D">
        <w:rPr>
          <w:lang w:val="kk-KZ"/>
        </w:rPr>
        <w:t>Осы ретте электронды үкімет порталы іске қосылып, жаңартылды. Мемлекеттік органдар, олардың жұмысы мен халыққа көрсететін қызметтері туралы мәліметтер жинақталды.</w:t>
      </w:r>
      <w:r w:rsidR="00595647" w:rsidRPr="0082405D">
        <w:rPr>
          <w:lang w:val="kk-KZ"/>
        </w:rPr>
        <w:t xml:space="preserve"> </w:t>
      </w:r>
      <w:r w:rsidRPr="0082405D">
        <w:rPr>
          <w:lang w:val="kk-KZ"/>
        </w:rPr>
        <w:t>Сонымен қатар, қызмет көрсету туралы ережелер беріліп, ережелер қайта қарау үшін жарияланды.</w:t>
      </w:r>
    </w:p>
    <w:p w14:paraId="5D6E6708" w14:textId="175356B2" w:rsidR="00D531E7" w:rsidRPr="0082405D" w:rsidRDefault="007F6E7B" w:rsidP="00595647">
      <w:pPr>
        <w:ind w:firstLine="709"/>
        <w:rPr>
          <w:lang w:val="kk-KZ"/>
        </w:rPr>
      </w:pPr>
      <w:r w:rsidRPr="0082405D">
        <w:rPr>
          <w:lang w:val="kk-KZ"/>
        </w:rPr>
        <w:t xml:space="preserve">Екінші кезең - интерактивті, порталда электрондық қызметтерді ұсыну басталды. Портал пайдаланушылары әр түрлі мекемелерден сертификаттарды, мекемелерден шықпай және кезекте уақытты жоғалтпай, кез-келген мемлекеттік органға үйден шықпай-ақ, сұранысын жіберіп, оның мәртебесін алуға мүмкіндік алды. </w:t>
      </w:r>
      <w:r w:rsidR="00D531E7" w:rsidRPr="0082405D">
        <w:rPr>
          <w:lang w:val="kk-KZ"/>
        </w:rPr>
        <w:t>Электрондық үкімет порталында интерактивті қызметтерді енгізу құжаттарды жинау уақытын үнемдеуге мүмкіндік берді.</w:t>
      </w:r>
      <w:r w:rsidR="00595647" w:rsidRPr="0082405D">
        <w:rPr>
          <w:lang w:val="kk-KZ"/>
        </w:rPr>
        <w:t xml:space="preserve"> </w:t>
      </w:r>
      <w:r w:rsidR="00D531E7" w:rsidRPr="0082405D">
        <w:rPr>
          <w:lang w:val="kk-KZ"/>
        </w:rPr>
        <w:t>Бұл ретте ведомстволық ақпараттық жүйелер, мемлекеттік деректер базалары, электрондық лицензиялау және электрондық үкімет шлюздері енгізілді.</w:t>
      </w:r>
    </w:p>
    <w:p w14:paraId="6F7381EF" w14:textId="075DEDC6" w:rsidR="007F6E7B" w:rsidRPr="0082405D" w:rsidRDefault="00BC52C5" w:rsidP="00595647">
      <w:pPr>
        <w:ind w:firstLine="709"/>
        <w:rPr>
          <w:lang w:val="kk-KZ"/>
        </w:rPr>
      </w:pPr>
      <w:r w:rsidRPr="0082405D">
        <w:rPr>
          <w:lang w:val="kk-KZ"/>
        </w:rPr>
        <w:t>Ү</w:t>
      </w:r>
      <w:r w:rsidR="007F6E7B" w:rsidRPr="0082405D">
        <w:rPr>
          <w:lang w:val="kk-KZ"/>
        </w:rPr>
        <w:t>шінші кезең - транзакциялық. Бұл кезеңде азаматтар мемлекеттік баждар мен алымдарды, айыппұлдарды, коммуналдық төлемдерді төлей алды. Егер бұрын қызмет ақысын төлеу үшін банкке жүгіну қажет болса, енді сіз қызметті онлайн режимінде ала және төлей аласыз.</w:t>
      </w:r>
      <w:r w:rsidR="00A13405" w:rsidRPr="0082405D">
        <w:rPr>
          <w:lang w:val="kk-KZ"/>
        </w:rPr>
        <w:t xml:space="preserve"> </w:t>
      </w:r>
      <w:r w:rsidR="007F6E7B" w:rsidRPr="0082405D">
        <w:rPr>
          <w:lang w:val="kk-KZ"/>
        </w:rPr>
        <w:t>Кәсіпкерлер үшін транзакциялық кезең шынымен бағалы сыйлық - электрондық мемлекеттік сатып алуды ұсынды. Пайдасы айқын - жарыстардың, тендерлердің ашықтығы мен а</w:t>
      </w:r>
      <w:r w:rsidR="003B4233" w:rsidRPr="0082405D">
        <w:rPr>
          <w:lang w:val="kk-KZ"/>
        </w:rPr>
        <w:t>нықтығы</w:t>
      </w:r>
      <w:r w:rsidR="007F6E7B" w:rsidRPr="0082405D">
        <w:rPr>
          <w:lang w:val="kk-KZ"/>
        </w:rPr>
        <w:t>.</w:t>
      </w:r>
    </w:p>
    <w:p w14:paraId="3D4C9A79" w14:textId="38CE6E62" w:rsidR="007F6E7B" w:rsidRPr="0082405D" w:rsidRDefault="00BC52C5" w:rsidP="00595647">
      <w:pPr>
        <w:ind w:firstLine="709"/>
        <w:rPr>
          <w:lang w:val="kk-KZ"/>
        </w:rPr>
      </w:pPr>
      <w:r w:rsidRPr="0082405D">
        <w:rPr>
          <w:lang w:val="kk-KZ"/>
        </w:rPr>
        <w:t>Т</w:t>
      </w:r>
      <w:r w:rsidR="007F6E7B" w:rsidRPr="0082405D">
        <w:rPr>
          <w:lang w:val="kk-KZ"/>
        </w:rPr>
        <w:t>өртінші кезең - трансформациялық, электрондық үкімет дамуы</w:t>
      </w:r>
      <w:r w:rsidRPr="0082405D">
        <w:rPr>
          <w:lang w:val="kk-KZ"/>
        </w:rPr>
        <w:t>ның</w:t>
      </w:r>
      <w:r w:rsidR="00BB4A2E" w:rsidRPr="0082405D">
        <w:rPr>
          <w:lang w:val="kk-KZ"/>
        </w:rPr>
        <w:t xml:space="preserve"> </w:t>
      </w:r>
      <w:r w:rsidRPr="0082405D">
        <w:rPr>
          <w:lang w:val="kk-KZ"/>
        </w:rPr>
        <w:t>қазіргі кезеңі</w:t>
      </w:r>
      <w:r w:rsidR="007F6E7B" w:rsidRPr="0082405D">
        <w:rPr>
          <w:lang w:val="kk-KZ"/>
        </w:rPr>
        <w:t xml:space="preserve">. </w:t>
      </w:r>
      <w:r w:rsidR="00D531E7" w:rsidRPr="0082405D">
        <w:rPr>
          <w:lang w:val="kk-KZ"/>
        </w:rPr>
        <w:t xml:space="preserve">Басты мақсат – азаматтарға қызмет көрсетудің тиімділігін ажырату. Бұл мақсатқа жету үшін ол интерактивті және транзакциялық қызметтерді </w:t>
      </w:r>
      <w:r w:rsidR="00374D95" w:rsidRPr="0082405D">
        <w:rPr>
          <w:lang w:val="kk-KZ"/>
        </w:rPr>
        <w:t>Қ</w:t>
      </w:r>
      <w:r w:rsidR="00D531E7" w:rsidRPr="0082405D">
        <w:rPr>
          <w:lang w:val="kk-KZ"/>
        </w:rPr>
        <w:t>азақстандықтарға қажет кешенді қызметтермен біріктіреді.</w:t>
      </w:r>
      <w:r w:rsidR="00DF455D" w:rsidRPr="0082405D">
        <w:rPr>
          <w:lang w:val="kk-KZ"/>
        </w:rPr>
        <w:t xml:space="preserve"> </w:t>
      </w:r>
      <w:r w:rsidR="007F6E7B" w:rsidRPr="0082405D">
        <w:rPr>
          <w:lang w:val="kk-KZ"/>
        </w:rPr>
        <w:t>Пайдаланушылар 15 минут ішінде заңды тұлғаны тіркеуге немесе баланың туылуын тіркеуге мүмкіндік алады, сонымен бірге барлық мәселелерді шешіп, жәрдемақы тағайындауға өтініш беріп, баланы балабақшаға кезекке қояды.</w:t>
      </w:r>
    </w:p>
    <w:p w14:paraId="3ECED61E" w14:textId="1CA53066" w:rsidR="0077538A" w:rsidRPr="00C06B95" w:rsidRDefault="00252A06" w:rsidP="00595647">
      <w:pPr>
        <w:ind w:firstLine="709"/>
        <w:rPr>
          <w:lang w:val="kk-KZ"/>
        </w:rPr>
      </w:pPr>
      <w:r w:rsidRPr="00C06B95">
        <w:rPr>
          <w:lang w:val="kk-KZ"/>
        </w:rPr>
        <w:lastRenderedPageBreak/>
        <w:t>Жалпы,</w:t>
      </w:r>
      <w:r w:rsidR="00BB4A2E" w:rsidRPr="00C06B95">
        <w:rPr>
          <w:lang w:val="kk-KZ"/>
        </w:rPr>
        <w:t xml:space="preserve"> </w:t>
      </w:r>
      <w:r w:rsidRPr="00C06B95">
        <w:rPr>
          <w:lang w:val="kk-KZ"/>
        </w:rPr>
        <w:t>мемлекеттік қызметтердің жалпы көлемінен электрондық нысанда алынған мемлекеттік қызметтердің үлесі: 2018 жылы – 30%; 2019 жылы – 40%</w:t>
      </w:r>
      <w:r w:rsidR="0077538A" w:rsidRPr="00C06B95">
        <w:rPr>
          <w:lang w:val="kk-KZ"/>
        </w:rPr>
        <w:t xml:space="preserve"> құраса </w:t>
      </w:r>
      <w:r w:rsidRPr="00C06B95">
        <w:rPr>
          <w:lang w:val="kk-KZ"/>
        </w:rPr>
        <w:t>; 2020 жылы – 50%; 2021 жылы – 60%; 2022 жылы – 80%</w:t>
      </w:r>
      <w:r w:rsidR="0077538A" w:rsidRPr="00C06B95">
        <w:rPr>
          <w:lang w:val="kk-KZ"/>
        </w:rPr>
        <w:t xml:space="preserve"> болады деген</w:t>
      </w:r>
      <w:r w:rsidR="00BB4A2E" w:rsidRPr="00C06B95">
        <w:rPr>
          <w:lang w:val="kk-KZ"/>
        </w:rPr>
        <w:t xml:space="preserve"> </w:t>
      </w:r>
      <w:r w:rsidR="0077538A" w:rsidRPr="00C06B95">
        <w:rPr>
          <w:lang w:val="kk-KZ"/>
        </w:rPr>
        <w:t>болжам</w:t>
      </w:r>
      <w:r w:rsidR="0038012E" w:rsidRPr="00C06B95">
        <w:rPr>
          <w:lang w:val="kk-KZ"/>
        </w:rPr>
        <w:t>ға сай нақты орындалды</w:t>
      </w:r>
      <w:r w:rsidRPr="00C06B95">
        <w:rPr>
          <w:lang w:val="kk-KZ"/>
        </w:rPr>
        <w:t>.</w:t>
      </w:r>
      <w:r w:rsidR="0037096E" w:rsidRPr="00C06B95">
        <w:rPr>
          <w:lang w:val="kk-KZ"/>
        </w:rPr>
        <w:t xml:space="preserve"> Н</w:t>
      </w:r>
      <w:r w:rsidR="0077538A" w:rsidRPr="00C06B95">
        <w:rPr>
          <w:lang w:val="kk-KZ"/>
        </w:rPr>
        <w:t>ысаналы индикатордың есебі бойынша бұл саланың тиімділін</w:t>
      </w:r>
      <w:r w:rsidR="00BB4A2E" w:rsidRPr="00C06B95">
        <w:rPr>
          <w:lang w:val="kk-KZ"/>
        </w:rPr>
        <w:t xml:space="preserve"> </w:t>
      </w:r>
      <w:r w:rsidR="0077538A" w:rsidRPr="00C06B95">
        <w:rPr>
          <w:lang w:val="kk-KZ"/>
        </w:rPr>
        <w:t>анықтаудың көрсеткішін</w:t>
      </w:r>
      <w:r w:rsidR="00BB4A2E" w:rsidRPr="00C06B95">
        <w:rPr>
          <w:lang w:val="kk-KZ"/>
        </w:rPr>
        <w:t xml:space="preserve"> </w:t>
      </w:r>
      <w:r w:rsidR="0077538A" w:rsidRPr="00C06B95">
        <w:rPr>
          <w:lang w:val="kk-KZ"/>
        </w:rPr>
        <w:t>қалыптастыру (есептеу) әдісі бар</w:t>
      </w:r>
      <w:r w:rsidR="002F2BE3" w:rsidRPr="00C06B95">
        <w:rPr>
          <w:lang w:val="kk-KZ"/>
        </w:rPr>
        <w:t>.</w:t>
      </w:r>
      <w:r w:rsidR="0077538A" w:rsidRPr="00C06B95">
        <w:rPr>
          <w:lang w:val="kk-KZ"/>
        </w:rPr>
        <w:t xml:space="preserve"> </w:t>
      </w:r>
    </w:p>
    <w:p w14:paraId="1FF925A7" w14:textId="2890319E" w:rsidR="0038012E" w:rsidRPr="00595647" w:rsidRDefault="00BB4A2E" w:rsidP="00595647">
      <w:pPr>
        <w:ind w:firstLine="709"/>
      </w:pPr>
      <w:r w:rsidRPr="00C06B95">
        <w:rPr>
          <w:lang w:val="kk-KZ"/>
        </w:rPr>
        <w:t xml:space="preserve"> </w:t>
      </w:r>
      <w:r w:rsidR="0077538A" w:rsidRPr="00C06B95">
        <w:rPr>
          <w:lang w:val="kk-KZ"/>
        </w:rPr>
        <w:t xml:space="preserve"> </w:t>
      </w:r>
      <w:r w:rsidR="00726E0E" w:rsidRPr="00595647">
        <w:t>Көрсеткішті есептеу формуласы</w:t>
      </w:r>
      <w:r w:rsidR="0077538A" w:rsidRPr="00595647">
        <w:t xml:space="preserve"> </w:t>
      </w:r>
      <w:proofErr w:type="gramStart"/>
      <w:r w:rsidR="0077538A" w:rsidRPr="00595647">
        <w:t xml:space="preserve">келесідей </w:t>
      </w:r>
      <w:r w:rsidR="00726E0E" w:rsidRPr="00595647">
        <w:t>:</w:t>
      </w:r>
      <w:proofErr w:type="gramEnd"/>
      <w:r w:rsidR="00726E0E" w:rsidRPr="00595647">
        <w:t xml:space="preserve"> </w:t>
      </w:r>
    </w:p>
    <w:p w14:paraId="3ECC4853" w14:textId="77777777" w:rsidR="00595647" w:rsidRPr="00595647" w:rsidRDefault="00595647" w:rsidP="00595647">
      <w:pPr>
        <w:ind w:firstLine="709"/>
      </w:pPr>
    </w:p>
    <w:p w14:paraId="34262899" w14:textId="1E2FBDC7" w:rsidR="0038012E" w:rsidRPr="00595647" w:rsidRDefault="00595647" w:rsidP="00595647">
      <w:pPr>
        <w:ind w:firstLine="709"/>
      </w:pPr>
      <w:r w:rsidRPr="00595647">
        <w:t xml:space="preserve">                                                     </w:t>
      </w:r>
      <w:r w:rsidR="00726E0E" w:rsidRPr="00595647">
        <w:t>А=(В/</w:t>
      </w:r>
      <w:proofErr w:type="gramStart"/>
      <w:r w:rsidR="00726E0E" w:rsidRPr="00595647">
        <w:t>С)*</w:t>
      </w:r>
      <w:proofErr w:type="gramEnd"/>
      <w:r w:rsidR="00726E0E" w:rsidRPr="00595647">
        <w:t>100%</w:t>
      </w:r>
      <w:r w:rsidR="00BB4A2E" w:rsidRPr="00595647">
        <w:t xml:space="preserve"> </w:t>
      </w:r>
      <w:r w:rsidRPr="00595647">
        <w:t xml:space="preserve">                                               </w:t>
      </w:r>
      <w:r w:rsidR="00DC4F13" w:rsidRPr="00595647">
        <w:t>(1</w:t>
      </w:r>
      <w:r w:rsidR="003E33CF" w:rsidRPr="00595647">
        <w:t>1</w:t>
      </w:r>
      <w:r w:rsidR="00DC4F13" w:rsidRPr="00595647">
        <w:t>)</w:t>
      </w:r>
    </w:p>
    <w:p w14:paraId="36F04083" w14:textId="77777777" w:rsidR="0038012E" w:rsidRPr="00595647" w:rsidRDefault="00726E0E" w:rsidP="00595647">
      <w:pPr>
        <w:ind w:firstLine="709"/>
      </w:pPr>
      <w:r w:rsidRPr="00595647">
        <w:t>мұнда:</w:t>
      </w:r>
    </w:p>
    <w:p w14:paraId="39E7ADA5" w14:textId="3DFF6E65" w:rsidR="0038012E" w:rsidRPr="00595647" w:rsidRDefault="00726E0E" w:rsidP="00595647">
      <w:pPr>
        <w:ind w:firstLine="709"/>
      </w:pPr>
      <w:r w:rsidRPr="00595647">
        <w:t xml:space="preserve">А – жалпы мемлекеттік қызметтер ішіндегі электрондық нысанда көрсетілген мемлекеттік қызметтердің үлесі; </w:t>
      </w:r>
    </w:p>
    <w:p w14:paraId="07FD546F" w14:textId="0B3AF528" w:rsidR="0038012E" w:rsidRPr="00595647" w:rsidRDefault="00726E0E" w:rsidP="00595647">
      <w:pPr>
        <w:ind w:firstLine="709"/>
      </w:pPr>
      <w:r w:rsidRPr="00595647">
        <w:t>В – электрондық нысанда көрсетілген мемлекеттік қызметтердің саны;</w:t>
      </w:r>
    </w:p>
    <w:p w14:paraId="55552F5A" w14:textId="77777777" w:rsidR="00595647" w:rsidRPr="00595647" w:rsidRDefault="00726E0E" w:rsidP="00595647">
      <w:pPr>
        <w:ind w:firstLine="709"/>
      </w:pPr>
      <w:r w:rsidRPr="00595647">
        <w:t xml:space="preserve">С – көрсетілген мемлекеттік қызметтердің жалпы саны. </w:t>
      </w:r>
    </w:p>
    <w:p w14:paraId="1C9CD05D" w14:textId="5B43DBD4" w:rsidR="0038012E" w:rsidRPr="00595647" w:rsidRDefault="00726E0E" w:rsidP="00595647">
      <w:pPr>
        <w:ind w:firstLine="709"/>
      </w:pPr>
      <w:r w:rsidRPr="00595647">
        <w:t>Өлшем бірлігі: «% (пайыз)»</w:t>
      </w:r>
      <w:r w:rsidR="00BB4A2E" w:rsidRPr="00595647">
        <w:t xml:space="preserve"> </w:t>
      </w:r>
      <w:r w:rsidR="003C3659" w:rsidRPr="00595647">
        <w:t>[</w:t>
      </w:r>
      <w:r w:rsidR="00DC2288" w:rsidRPr="00595647">
        <w:t>7</w:t>
      </w:r>
      <w:r w:rsidR="0010052D" w:rsidRPr="00595647">
        <w:t>1</w:t>
      </w:r>
      <w:r w:rsidRPr="00595647">
        <w:t>]</w:t>
      </w:r>
      <w:r w:rsidR="0077538A" w:rsidRPr="00595647">
        <w:t>.</w:t>
      </w:r>
      <w:r w:rsidR="0038012E" w:rsidRPr="00595647">
        <w:t xml:space="preserve"> </w:t>
      </w:r>
    </w:p>
    <w:p w14:paraId="5E217CEE" w14:textId="77777777" w:rsidR="00595647" w:rsidRPr="00595647" w:rsidRDefault="00595647" w:rsidP="00595647">
      <w:pPr>
        <w:ind w:firstLine="709"/>
      </w:pPr>
    </w:p>
    <w:p w14:paraId="46F22F71" w14:textId="537582A3" w:rsidR="0038012E" w:rsidRPr="00595647" w:rsidRDefault="00D8569B" w:rsidP="00595647">
      <w:pPr>
        <w:ind w:firstLine="709"/>
      </w:pPr>
      <w:r w:rsidRPr="00595647">
        <w:t>Осы әдістерді қолдану арқылы мемлекеттік қызметтерді автоматтандыру құжаттардың санын 70,8 миллионға қысқартып, 8,4 миллиард теңгеден астам жанама экономикалық нәтиже бер</w:t>
      </w:r>
      <w:r w:rsidR="00DF455D" w:rsidRPr="00595647">
        <w:t>ді</w:t>
      </w:r>
      <w:r w:rsidRPr="00595647">
        <w:t xml:space="preserve">. </w:t>
      </w:r>
    </w:p>
    <w:p w14:paraId="5412C99B" w14:textId="45C2AEDF" w:rsidR="00D8569B" w:rsidRPr="00595647" w:rsidRDefault="00D8569B" w:rsidP="00595647">
      <w:pPr>
        <w:ind w:firstLine="709"/>
      </w:pPr>
      <w:r w:rsidRPr="00595647">
        <w:t>Мемлекеттік қызметтерді автоматтандыру шеңберінде мемлекеттік көрсетілетін қызметтер тізіліміне 723 қызмет енгізілген, оның ішінде 580 қызмет немесе 80,2 % электронды түрде көрсетіл</w:t>
      </w:r>
      <w:r w:rsidR="00DF455D" w:rsidRPr="00595647">
        <w:t>ді</w:t>
      </w:r>
      <w:r w:rsidRPr="00595647">
        <w:t>. Мемлекеттік қызметтер оңтайландырылды, нәтижесінде мемлекеттік көрсетілетін қызметтер саны 17-ге (740-тан 723-ке) қысқарды</w:t>
      </w:r>
      <w:r w:rsidR="003C3659" w:rsidRPr="00595647">
        <w:t xml:space="preserve"> [</w:t>
      </w:r>
      <w:r w:rsidRPr="00595647">
        <w:t xml:space="preserve">72]. </w:t>
      </w:r>
    </w:p>
    <w:p w14:paraId="6FCD2B0E" w14:textId="77777777" w:rsidR="00AD2E32" w:rsidRPr="0025109A" w:rsidRDefault="00AD2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kk-KZ"/>
        </w:rPr>
      </w:pPr>
    </w:p>
    <w:p w14:paraId="2CF99992" w14:textId="77777777" w:rsidR="00AD2E32" w:rsidRPr="00DB1741" w:rsidRDefault="00AD2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DB1741">
        <w:rPr>
          <w:rFonts w:eastAsia="Times New Roman" w:cs="Times New Roman"/>
          <w:color w:val="202124"/>
          <w:szCs w:val="28"/>
          <w:lang w:val="kk-KZ" w:eastAsia="ru-RU"/>
        </w:rPr>
        <w:t>Кесте 1</w:t>
      </w:r>
      <w:r w:rsidR="002F4A48" w:rsidRPr="00DB1741">
        <w:rPr>
          <w:rFonts w:eastAsia="Times New Roman" w:cs="Times New Roman"/>
          <w:color w:val="202124"/>
          <w:szCs w:val="28"/>
          <w:lang w:val="kk-KZ" w:eastAsia="ru-RU"/>
        </w:rPr>
        <w:t>5</w:t>
      </w:r>
      <w:r w:rsidR="00736A87"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 ЕАЭО-ға мүше мемлекеттердің рейтингтегі позициялары</w:t>
      </w:r>
      <w:r w:rsidR="0037096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2010 - 2020 жылдардағы электрондық үкіметтің даму индексі</w:t>
      </w:r>
    </w:p>
    <w:p w14:paraId="7E8535A6" w14:textId="77777777" w:rsidR="00736A87" w:rsidRPr="00DB1741" w:rsidRDefault="00736A8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02124"/>
          <w:szCs w:val="28"/>
          <w:lang w:val="kk-KZ" w:eastAsia="ru-RU"/>
        </w:rPr>
      </w:pPr>
    </w:p>
    <w:tbl>
      <w:tblPr>
        <w:tblStyle w:val="a8"/>
        <w:tblW w:w="9634" w:type="dxa"/>
        <w:tblLook w:val="04A0" w:firstRow="1" w:lastRow="0" w:firstColumn="1" w:lastColumn="0" w:noHBand="0" w:noVBand="1"/>
      </w:tblPr>
      <w:tblGrid>
        <w:gridCol w:w="1865"/>
        <w:gridCol w:w="958"/>
        <w:gridCol w:w="1000"/>
        <w:gridCol w:w="992"/>
        <w:gridCol w:w="992"/>
        <w:gridCol w:w="992"/>
        <w:gridCol w:w="993"/>
        <w:gridCol w:w="1842"/>
      </w:tblGrid>
      <w:tr w:rsidR="00AD2E32" w:rsidRPr="000A22C5" w14:paraId="44FE5B94" w14:textId="77777777" w:rsidTr="00374D95">
        <w:trPr>
          <w:trHeight w:val="416"/>
        </w:trPr>
        <w:tc>
          <w:tcPr>
            <w:tcW w:w="1865" w:type="dxa"/>
          </w:tcPr>
          <w:p w14:paraId="576829AC"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Жылдар </w:t>
            </w:r>
          </w:p>
        </w:tc>
        <w:tc>
          <w:tcPr>
            <w:tcW w:w="958" w:type="dxa"/>
          </w:tcPr>
          <w:p w14:paraId="52139BCD"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2010</w:t>
            </w:r>
          </w:p>
        </w:tc>
        <w:tc>
          <w:tcPr>
            <w:tcW w:w="1000" w:type="dxa"/>
          </w:tcPr>
          <w:p w14:paraId="554CEC07"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2012</w:t>
            </w:r>
          </w:p>
        </w:tc>
        <w:tc>
          <w:tcPr>
            <w:tcW w:w="992" w:type="dxa"/>
          </w:tcPr>
          <w:p w14:paraId="0307993F"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2014</w:t>
            </w:r>
          </w:p>
        </w:tc>
        <w:tc>
          <w:tcPr>
            <w:tcW w:w="992" w:type="dxa"/>
          </w:tcPr>
          <w:p w14:paraId="558EAB0D"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2016</w:t>
            </w:r>
          </w:p>
        </w:tc>
        <w:tc>
          <w:tcPr>
            <w:tcW w:w="992" w:type="dxa"/>
          </w:tcPr>
          <w:p w14:paraId="5D44EF29"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2018</w:t>
            </w:r>
          </w:p>
        </w:tc>
        <w:tc>
          <w:tcPr>
            <w:tcW w:w="993" w:type="dxa"/>
          </w:tcPr>
          <w:p w14:paraId="3897D5C8"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2020</w:t>
            </w:r>
          </w:p>
        </w:tc>
        <w:tc>
          <w:tcPr>
            <w:tcW w:w="1842" w:type="dxa"/>
          </w:tcPr>
          <w:p w14:paraId="33F123FC" w14:textId="7AA29E94" w:rsidR="00AD2E32" w:rsidRPr="00DB1741" w:rsidRDefault="00AD2E32" w:rsidP="00B24B89">
            <w:pPr>
              <w:widowControl w:val="0"/>
              <w:rPr>
                <w:rFonts w:cs="Times New Roman"/>
                <w:sz w:val="24"/>
                <w:szCs w:val="24"/>
                <w:lang w:val="kk-KZ"/>
              </w:rPr>
            </w:pPr>
            <w:r w:rsidRPr="00DB1741">
              <w:rPr>
                <w:rFonts w:cs="Times New Roman"/>
                <w:sz w:val="24"/>
                <w:szCs w:val="24"/>
                <w:lang w:val="kk-KZ"/>
              </w:rPr>
              <w:t>2020 ж/2010ж</w:t>
            </w:r>
            <w:r w:rsidR="00BB4A2E" w:rsidRPr="00DB1741">
              <w:rPr>
                <w:rFonts w:cs="Times New Roman"/>
                <w:sz w:val="24"/>
                <w:szCs w:val="24"/>
                <w:lang w:val="kk-KZ"/>
              </w:rPr>
              <w:t xml:space="preserve"> </w:t>
            </w:r>
            <w:r w:rsidRPr="00DB1741">
              <w:rPr>
                <w:rFonts w:cs="Times New Roman"/>
                <w:sz w:val="24"/>
                <w:szCs w:val="24"/>
                <w:lang w:val="kk-KZ"/>
              </w:rPr>
              <w:t xml:space="preserve">қатысты өзгеріс рейтингі </w:t>
            </w:r>
          </w:p>
        </w:tc>
      </w:tr>
      <w:tr w:rsidR="00AD2E32" w:rsidRPr="00DB1741" w14:paraId="436D9EAE" w14:textId="77777777" w:rsidTr="00595647">
        <w:trPr>
          <w:trHeight w:val="416"/>
        </w:trPr>
        <w:tc>
          <w:tcPr>
            <w:tcW w:w="1865" w:type="dxa"/>
          </w:tcPr>
          <w:p w14:paraId="6D0C1F38"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Жалпы мемлекеттер саны </w:t>
            </w:r>
          </w:p>
        </w:tc>
        <w:tc>
          <w:tcPr>
            <w:tcW w:w="958" w:type="dxa"/>
            <w:vAlign w:val="center"/>
          </w:tcPr>
          <w:p w14:paraId="05169B1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1000" w:type="dxa"/>
            <w:vAlign w:val="center"/>
          </w:tcPr>
          <w:p w14:paraId="4F494D13"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4A1EABD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15B2499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73BD14F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3" w:type="dxa"/>
            <w:vAlign w:val="center"/>
          </w:tcPr>
          <w:p w14:paraId="37D9568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1842" w:type="dxa"/>
            <w:vAlign w:val="center"/>
          </w:tcPr>
          <w:p w14:paraId="27D8CE43"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193/193</w:t>
            </w:r>
          </w:p>
        </w:tc>
      </w:tr>
      <w:tr w:rsidR="00AD2E32" w:rsidRPr="00DB1741" w14:paraId="2FBE221F" w14:textId="77777777" w:rsidTr="00595647">
        <w:tc>
          <w:tcPr>
            <w:tcW w:w="1865" w:type="dxa"/>
          </w:tcPr>
          <w:p w14:paraId="5F6D57D8"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Қазақстан</w:t>
            </w:r>
          </w:p>
        </w:tc>
        <w:tc>
          <w:tcPr>
            <w:tcW w:w="958" w:type="dxa"/>
            <w:vAlign w:val="center"/>
          </w:tcPr>
          <w:p w14:paraId="00CFE31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46</w:t>
            </w:r>
          </w:p>
        </w:tc>
        <w:tc>
          <w:tcPr>
            <w:tcW w:w="1000" w:type="dxa"/>
            <w:vAlign w:val="center"/>
          </w:tcPr>
          <w:p w14:paraId="4248D415"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38</w:t>
            </w:r>
          </w:p>
        </w:tc>
        <w:tc>
          <w:tcPr>
            <w:tcW w:w="992" w:type="dxa"/>
            <w:vAlign w:val="center"/>
          </w:tcPr>
          <w:p w14:paraId="7EFD0FD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28</w:t>
            </w:r>
          </w:p>
        </w:tc>
        <w:tc>
          <w:tcPr>
            <w:tcW w:w="992" w:type="dxa"/>
            <w:vAlign w:val="center"/>
          </w:tcPr>
          <w:p w14:paraId="4D553A6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33</w:t>
            </w:r>
          </w:p>
        </w:tc>
        <w:tc>
          <w:tcPr>
            <w:tcW w:w="992" w:type="dxa"/>
            <w:vAlign w:val="center"/>
          </w:tcPr>
          <w:p w14:paraId="59ADEA4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39</w:t>
            </w:r>
          </w:p>
        </w:tc>
        <w:tc>
          <w:tcPr>
            <w:tcW w:w="993" w:type="dxa"/>
            <w:vAlign w:val="center"/>
          </w:tcPr>
          <w:p w14:paraId="000107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29</w:t>
            </w:r>
          </w:p>
        </w:tc>
        <w:tc>
          <w:tcPr>
            <w:tcW w:w="1842" w:type="dxa"/>
            <w:vAlign w:val="center"/>
          </w:tcPr>
          <w:p w14:paraId="42902A93"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w:t>
            </w:r>
            <w:r w:rsidR="00DF455D" w:rsidRPr="00DB1741">
              <w:rPr>
                <w:rFonts w:cs="Times New Roman"/>
                <w:sz w:val="24"/>
                <w:szCs w:val="24"/>
                <w:lang w:val="kk-KZ"/>
              </w:rPr>
              <w:t>17</w:t>
            </w:r>
          </w:p>
        </w:tc>
      </w:tr>
      <w:tr w:rsidR="00AD2E32" w:rsidRPr="00DB1741" w14:paraId="1293D94F" w14:textId="77777777" w:rsidTr="00595647">
        <w:tc>
          <w:tcPr>
            <w:tcW w:w="1865" w:type="dxa"/>
          </w:tcPr>
          <w:p w14:paraId="2C2FC300"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Қырғыстан</w:t>
            </w:r>
          </w:p>
        </w:tc>
        <w:tc>
          <w:tcPr>
            <w:tcW w:w="958" w:type="dxa"/>
            <w:vAlign w:val="center"/>
          </w:tcPr>
          <w:p w14:paraId="3F589245"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91</w:t>
            </w:r>
          </w:p>
        </w:tc>
        <w:tc>
          <w:tcPr>
            <w:tcW w:w="1000" w:type="dxa"/>
            <w:vAlign w:val="center"/>
          </w:tcPr>
          <w:p w14:paraId="43F02E8B"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99</w:t>
            </w:r>
          </w:p>
        </w:tc>
        <w:tc>
          <w:tcPr>
            <w:tcW w:w="992" w:type="dxa"/>
            <w:vAlign w:val="center"/>
          </w:tcPr>
          <w:p w14:paraId="70365D4A"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101</w:t>
            </w:r>
          </w:p>
        </w:tc>
        <w:tc>
          <w:tcPr>
            <w:tcW w:w="992" w:type="dxa"/>
            <w:vAlign w:val="center"/>
          </w:tcPr>
          <w:p w14:paraId="70A5D51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97</w:t>
            </w:r>
          </w:p>
        </w:tc>
        <w:tc>
          <w:tcPr>
            <w:tcW w:w="992" w:type="dxa"/>
            <w:vAlign w:val="center"/>
          </w:tcPr>
          <w:p w14:paraId="24EBF0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91</w:t>
            </w:r>
          </w:p>
        </w:tc>
        <w:tc>
          <w:tcPr>
            <w:tcW w:w="993" w:type="dxa"/>
            <w:vAlign w:val="center"/>
          </w:tcPr>
          <w:p w14:paraId="0A7CEE4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83</w:t>
            </w:r>
          </w:p>
        </w:tc>
        <w:tc>
          <w:tcPr>
            <w:tcW w:w="1842" w:type="dxa"/>
            <w:vAlign w:val="center"/>
          </w:tcPr>
          <w:p w14:paraId="75CE9E17"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+8</w:t>
            </w:r>
          </w:p>
        </w:tc>
      </w:tr>
      <w:tr w:rsidR="00AD2E32" w:rsidRPr="00DB1741" w14:paraId="020A5FBA" w14:textId="77777777" w:rsidTr="00595647">
        <w:tc>
          <w:tcPr>
            <w:tcW w:w="1865" w:type="dxa"/>
          </w:tcPr>
          <w:p w14:paraId="4D047667" w14:textId="77777777" w:rsidR="00AD2E32" w:rsidRPr="00DB1741" w:rsidRDefault="00D8569B" w:rsidP="00B24B89">
            <w:pPr>
              <w:widowControl w:val="0"/>
              <w:rPr>
                <w:rFonts w:cs="Times New Roman"/>
                <w:sz w:val="24"/>
                <w:szCs w:val="24"/>
                <w:lang w:val="kk-KZ"/>
              </w:rPr>
            </w:pPr>
            <w:r w:rsidRPr="00DB1741">
              <w:rPr>
                <w:rFonts w:cs="Times New Roman"/>
                <w:sz w:val="24"/>
                <w:szCs w:val="24"/>
                <w:lang w:val="kk-KZ"/>
              </w:rPr>
              <w:t xml:space="preserve">Армения </w:t>
            </w:r>
          </w:p>
        </w:tc>
        <w:tc>
          <w:tcPr>
            <w:tcW w:w="958" w:type="dxa"/>
            <w:vAlign w:val="center"/>
          </w:tcPr>
          <w:p w14:paraId="3F3F2AEE"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110</w:t>
            </w:r>
          </w:p>
        </w:tc>
        <w:tc>
          <w:tcPr>
            <w:tcW w:w="1000" w:type="dxa"/>
            <w:vAlign w:val="center"/>
          </w:tcPr>
          <w:p w14:paraId="755EBA4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94</w:t>
            </w:r>
          </w:p>
        </w:tc>
        <w:tc>
          <w:tcPr>
            <w:tcW w:w="992" w:type="dxa"/>
            <w:vAlign w:val="center"/>
          </w:tcPr>
          <w:p w14:paraId="4E1E5E56"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61</w:t>
            </w:r>
          </w:p>
        </w:tc>
        <w:tc>
          <w:tcPr>
            <w:tcW w:w="992" w:type="dxa"/>
            <w:vAlign w:val="center"/>
          </w:tcPr>
          <w:p w14:paraId="7E15E9F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87</w:t>
            </w:r>
          </w:p>
        </w:tc>
        <w:tc>
          <w:tcPr>
            <w:tcW w:w="992" w:type="dxa"/>
            <w:vAlign w:val="center"/>
          </w:tcPr>
          <w:p w14:paraId="29BDE268"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87</w:t>
            </w:r>
          </w:p>
        </w:tc>
        <w:tc>
          <w:tcPr>
            <w:tcW w:w="993" w:type="dxa"/>
            <w:vAlign w:val="center"/>
          </w:tcPr>
          <w:p w14:paraId="74A36773"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68</w:t>
            </w:r>
          </w:p>
        </w:tc>
        <w:tc>
          <w:tcPr>
            <w:tcW w:w="1842" w:type="dxa"/>
            <w:vAlign w:val="center"/>
          </w:tcPr>
          <w:p w14:paraId="3BC4A568"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+42</w:t>
            </w:r>
          </w:p>
        </w:tc>
      </w:tr>
      <w:tr w:rsidR="00AD2E32" w:rsidRPr="00DB1741" w14:paraId="57C5C2F7" w14:textId="77777777" w:rsidTr="00595647">
        <w:tc>
          <w:tcPr>
            <w:tcW w:w="1865" w:type="dxa"/>
          </w:tcPr>
          <w:p w14:paraId="630706FC" w14:textId="77777777" w:rsidR="00AD2E32" w:rsidRPr="00DB1741" w:rsidRDefault="00D8569B" w:rsidP="00B24B89">
            <w:pPr>
              <w:widowControl w:val="0"/>
              <w:rPr>
                <w:rFonts w:cs="Times New Roman"/>
                <w:sz w:val="24"/>
                <w:szCs w:val="24"/>
                <w:lang w:val="kk-KZ"/>
              </w:rPr>
            </w:pPr>
            <w:r w:rsidRPr="00DB1741">
              <w:rPr>
                <w:rFonts w:cs="Times New Roman"/>
                <w:sz w:val="24"/>
                <w:szCs w:val="24"/>
                <w:lang w:val="kk-KZ"/>
              </w:rPr>
              <w:t xml:space="preserve">Беларусь </w:t>
            </w:r>
          </w:p>
        </w:tc>
        <w:tc>
          <w:tcPr>
            <w:tcW w:w="958" w:type="dxa"/>
            <w:vAlign w:val="center"/>
          </w:tcPr>
          <w:p w14:paraId="1FA3D608"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64</w:t>
            </w:r>
          </w:p>
        </w:tc>
        <w:tc>
          <w:tcPr>
            <w:tcW w:w="1000" w:type="dxa"/>
            <w:vAlign w:val="center"/>
          </w:tcPr>
          <w:p w14:paraId="6B56AB46"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61</w:t>
            </w:r>
          </w:p>
        </w:tc>
        <w:tc>
          <w:tcPr>
            <w:tcW w:w="992" w:type="dxa"/>
            <w:vAlign w:val="center"/>
          </w:tcPr>
          <w:p w14:paraId="76F5895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55</w:t>
            </w:r>
          </w:p>
        </w:tc>
        <w:tc>
          <w:tcPr>
            <w:tcW w:w="992" w:type="dxa"/>
            <w:vAlign w:val="center"/>
          </w:tcPr>
          <w:p w14:paraId="44A405E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49</w:t>
            </w:r>
          </w:p>
        </w:tc>
        <w:tc>
          <w:tcPr>
            <w:tcW w:w="992" w:type="dxa"/>
            <w:vAlign w:val="center"/>
          </w:tcPr>
          <w:p w14:paraId="638393F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38</w:t>
            </w:r>
          </w:p>
        </w:tc>
        <w:tc>
          <w:tcPr>
            <w:tcW w:w="993" w:type="dxa"/>
            <w:vAlign w:val="center"/>
          </w:tcPr>
          <w:p w14:paraId="49D10A4E"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40</w:t>
            </w:r>
          </w:p>
        </w:tc>
        <w:tc>
          <w:tcPr>
            <w:tcW w:w="1842" w:type="dxa"/>
            <w:vAlign w:val="center"/>
          </w:tcPr>
          <w:p w14:paraId="7385316B"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+24</w:t>
            </w:r>
          </w:p>
        </w:tc>
      </w:tr>
      <w:tr w:rsidR="00AD2E32" w:rsidRPr="00DB1741" w14:paraId="44F376B9" w14:textId="77777777" w:rsidTr="00595647">
        <w:tc>
          <w:tcPr>
            <w:tcW w:w="1865" w:type="dxa"/>
          </w:tcPr>
          <w:p w14:paraId="58D5698D"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Ресей</w:t>
            </w:r>
          </w:p>
        </w:tc>
        <w:tc>
          <w:tcPr>
            <w:tcW w:w="958" w:type="dxa"/>
            <w:vAlign w:val="center"/>
          </w:tcPr>
          <w:p w14:paraId="0E3F2E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59</w:t>
            </w:r>
          </w:p>
        </w:tc>
        <w:tc>
          <w:tcPr>
            <w:tcW w:w="1000" w:type="dxa"/>
            <w:vAlign w:val="center"/>
          </w:tcPr>
          <w:p w14:paraId="28EE5E4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27</w:t>
            </w:r>
          </w:p>
        </w:tc>
        <w:tc>
          <w:tcPr>
            <w:tcW w:w="992" w:type="dxa"/>
            <w:vAlign w:val="center"/>
          </w:tcPr>
          <w:p w14:paraId="5BA3321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27</w:t>
            </w:r>
          </w:p>
        </w:tc>
        <w:tc>
          <w:tcPr>
            <w:tcW w:w="992" w:type="dxa"/>
            <w:vAlign w:val="center"/>
          </w:tcPr>
          <w:p w14:paraId="1EC6737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35</w:t>
            </w:r>
          </w:p>
        </w:tc>
        <w:tc>
          <w:tcPr>
            <w:tcW w:w="992" w:type="dxa"/>
            <w:vAlign w:val="center"/>
          </w:tcPr>
          <w:p w14:paraId="3E47F8B7"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32</w:t>
            </w:r>
          </w:p>
        </w:tc>
        <w:tc>
          <w:tcPr>
            <w:tcW w:w="993" w:type="dxa"/>
            <w:vAlign w:val="center"/>
          </w:tcPr>
          <w:p w14:paraId="6A1D5A9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1842" w:type="dxa"/>
            <w:vAlign w:val="center"/>
          </w:tcPr>
          <w:p w14:paraId="032887EE"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+23</w:t>
            </w:r>
          </w:p>
        </w:tc>
      </w:tr>
      <w:tr w:rsidR="00AD2E32" w:rsidRPr="00DB1741" w14:paraId="21B1D336" w14:textId="77777777" w:rsidTr="00595647">
        <w:tc>
          <w:tcPr>
            <w:tcW w:w="1865" w:type="dxa"/>
          </w:tcPr>
          <w:p w14:paraId="4B1E7911"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ЕАЭО </w:t>
            </w:r>
          </w:p>
        </w:tc>
        <w:tc>
          <w:tcPr>
            <w:tcW w:w="958" w:type="dxa"/>
            <w:vAlign w:val="center"/>
          </w:tcPr>
          <w:p w14:paraId="6B17543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58</w:t>
            </w:r>
          </w:p>
        </w:tc>
        <w:tc>
          <w:tcPr>
            <w:tcW w:w="1000" w:type="dxa"/>
            <w:vAlign w:val="center"/>
          </w:tcPr>
          <w:p w14:paraId="7905E5E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30</w:t>
            </w:r>
          </w:p>
        </w:tc>
        <w:tc>
          <w:tcPr>
            <w:tcW w:w="992" w:type="dxa"/>
            <w:vAlign w:val="center"/>
          </w:tcPr>
          <w:p w14:paraId="7251530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28</w:t>
            </w:r>
          </w:p>
        </w:tc>
        <w:tc>
          <w:tcPr>
            <w:tcW w:w="992" w:type="dxa"/>
            <w:vAlign w:val="center"/>
          </w:tcPr>
          <w:p w14:paraId="34EB802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992" w:type="dxa"/>
            <w:vAlign w:val="center"/>
          </w:tcPr>
          <w:p w14:paraId="49A0F43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33</w:t>
            </w:r>
          </w:p>
        </w:tc>
        <w:tc>
          <w:tcPr>
            <w:tcW w:w="993" w:type="dxa"/>
            <w:vAlign w:val="center"/>
          </w:tcPr>
          <w:p w14:paraId="3EC5F930"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1842" w:type="dxa"/>
            <w:vAlign w:val="center"/>
          </w:tcPr>
          <w:p w14:paraId="4BF56F0B"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+22</w:t>
            </w:r>
          </w:p>
        </w:tc>
      </w:tr>
      <w:tr w:rsidR="00AD2E32" w:rsidRPr="00595647" w14:paraId="3625265A" w14:textId="77777777" w:rsidTr="00374D95">
        <w:tc>
          <w:tcPr>
            <w:tcW w:w="9634" w:type="dxa"/>
            <w:gridSpan w:val="8"/>
          </w:tcPr>
          <w:p w14:paraId="3E008CC5" w14:textId="34A94005" w:rsidR="00AD2E32" w:rsidRPr="00595647" w:rsidRDefault="00AD2E32" w:rsidP="00B24B89">
            <w:pPr>
              <w:widowControl w:val="0"/>
              <w:rPr>
                <w:rFonts w:cs="Times New Roman"/>
                <w:sz w:val="24"/>
                <w:szCs w:val="24"/>
                <w:lang w:val="kk-KZ"/>
              </w:rPr>
            </w:pPr>
            <w:r w:rsidRPr="00DB1741">
              <w:rPr>
                <w:rFonts w:cs="Times New Roman"/>
                <w:sz w:val="24"/>
                <w:szCs w:val="24"/>
                <w:lang w:val="kk-KZ"/>
              </w:rPr>
              <w:t>Ескерт</w:t>
            </w:r>
            <w:r w:rsidR="003E33CF" w:rsidRPr="00DB1741">
              <w:rPr>
                <w:rFonts w:cs="Times New Roman"/>
                <w:sz w:val="24"/>
                <w:szCs w:val="24"/>
                <w:lang w:val="kk-KZ"/>
              </w:rPr>
              <w:t>пе</w:t>
            </w:r>
            <w:r w:rsidR="008D7655" w:rsidRPr="00DB1741">
              <w:rPr>
                <w:rFonts w:cs="Times New Roman"/>
                <w:sz w:val="24"/>
                <w:szCs w:val="24"/>
                <w:lang w:val="kk-KZ"/>
              </w:rPr>
              <w:t xml:space="preserve"> -</w:t>
            </w:r>
            <w:r w:rsidR="00BB4A2E" w:rsidRPr="00DB1741">
              <w:rPr>
                <w:rFonts w:cs="Times New Roman"/>
                <w:sz w:val="24"/>
                <w:szCs w:val="24"/>
                <w:lang w:val="kk-KZ"/>
              </w:rPr>
              <w:t xml:space="preserve"> </w:t>
            </w:r>
            <w:r w:rsidR="003C3659" w:rsidRPr="00DB1741">
              <w:rPr>
                <w:rFonts w:cs="Times New Roman"/>
                <w:sz w:val="24"/>
                <w:szCs w:val="24"/>
                <w:lang w:val="kk-KZ"/>
              </w:rPr>
              <w:t xml:space="preserve"> [</w:t>
            </w:r>
            <w:r w:rsidR="00195F82" w:rsidRPr="00DB1741">
              <w:rPr>
                <w:rFonts w:cs="Times New Roman"/>
                <w:sz w:val="24"/>
                <w:szCs w:val="24"/>
                <w:lang w:val="kk-KZ"/>
              </w:rPr>
              <w:t>14</w:t>
            </w:r>
            <w:r w:rsidR="00900E84" w:rsidRPr="00DB1741">
              <w:rPr>
                <w:rFonts w:cs="Times New Roman"/>
                <w:sz w:val="24"/>
                <w:szCs w:val="24"/>
                <w:lang w:val="kk-KZ"/>
              </w:rPr>
              <w:t>2</w:t>
            </w:r>
            <w:r w:rsidR="00736A87" w:rsidRPr="00DB1741">
              <w:rPr>
                <w:rFonts w:cs="Times New Roman"/>
                <w:sz w:val="24"/>
                <w:szCs w:val="24"/>
                <w:lang w:val="kk-KZ"/>
              </w:rPr>
              <w:t>] негізінде</w:t>
            </w:r>
            <w:r w:rsidR="00BB4A2E" w:rsidRPr="00DB1741">
              <w:rPr>
                <w:rFonts w:cs="Times New Roman"/>
                <w:sz w:val="24"/>
                <w:szCs w:val="24"/>
                <w:lang w:val="kk-KZ"/>
              </w:rPr>
              <w:t xml:space="preserve"> </w:t>
            </w:r>
            <w:r w:rsidRPr="00DB1741">
              <w:rPr>
                <w:rFonts w:cs="Times New Roman"/>
                <w:sz w:val="24"/>
                <w:szCs w:val="24"/>
                <w:lang w:val="kk-KZ"/>
              </w:rPr>
              <w:t>автормен құрылған</w:t>
            </w:r>
            <w:r w:rsidRPr="00595647">
              <w:rPr>
                <w:rFonts w:cs="Times New Roman"/>
                <w:sz w:val="24"/>
                <w:szCs w:val="24"/>
                <w:lang w:val="kk-KZ"/>
              </w:rPr>
              <w:t xml:space="preserve"> </w:t>
            </w:r>
          </w:p>
        </w:tc>
      </w:tr>
    </w:tbl>
    <w:p w14:paraId="4A3D1ACB" w14:textId="77777777" w:rsidR="00736A87" w:rsidRPr="0025109A" w:rsidRDefault="00736A87" w:rsidP="00B24B89">
      <w:pPr>
        <w:pStyle w:val="rtejustify"/>
        <w:widowControl w:val="0"/>
        <w:spacing w:before="0" w:beforeAutospacing="0" w:after="0" w:afterAutospacing="0"/>
        <w:rPr>
          <w:sz w:val="28"/>
          <w:szCs w:val="28"/>
          <w:lang w:val="kk-KZ"/>
        </w:rPr>
      </w:pPr>
      <w:r w:rsidRPr="0025109A">
        <w:rPr>
          <w:sz w:val="28"/>
          <w:szCs w:val="28"/>
          <w:lang w:val="kk-KZ"/>
        </w:rPr>
        <w:t xml:space="preserve"> </w:t>
      </w:r>
    </w:p>
    <w:p w14:paraId="2539BE41" w14:textId="1CCAD53D" w:rsidR="00736A87" w:rsidRPr="0025109A" w:rsidRDefault="00736A87" w:rsidP="00595647">
      <w:pPr>
        <w:pStyle w:val="rtejustify"/>
        <w:widowControl w:val="0"/>
        <w:spacing w:before="0" w:beforeAutospacing="0" w:after="0" w:afterAutospacing="0"/>
        <w:ind w:firstLine="709"/>
        <w:rPr>
          <w:color w:val="000000"/>
          <w:sz w:val="28"/>
          <w:szCs w:val="28"/>
          <w:lang w:val="kk-KZ"/>
        </w:rPr>
      </w:pPr>
      <w:r w:rsidRPr="0025109A">
        <w:rPr>
          <w:color w:val="000000"/>
          <w:sz w:val="28"/>
          <w:szCs w:val="28"/>
          <w:lang w:val="kk-KZ"/>
        </w:rPr>
        <w:t>Электрондық Үкімет индексінің даму деңгейі Қазақстан және Ресей елдерінде жоғары, ал Армения, Қырғызстан елдерінде төменгі денгейде екенін көрсетеді. Елдің құқықтық базасының цифрлық бизнес–үлгілерге</w:t>
      </w:r>
      <w:r w:rsidR="00BB4A2E">
        <w:rPr>
          <w:color w:val="000000"/>
          <w:sz w:val="28"/>
          <w:szCs w:val="28"/>
          <w:lang w:val="kk-KZ"/>
        </w:rPr>
        <w:t xml:space="preserve"> </w:t>
      </w:r>
      <w:r w:rsidRPr="0025109A">
        <w:rPr>
          <w:color w:val="000000"/>
          <w:sz w:val="28"/>
          <w:szCs w:val="28"/>
          <w:lang w:val="kk-KZ"/>
        </w:rPr>
        <w:t xml:space="preserve">икемділігі Армения мен Қазақстанда, халық арасында цифрлық технологияларды игеру деңгейі және компьютерлік сауаттылық Ресей, Қазақстанда, инновациялық </w:t>
      </w:r>
      <w:r w:rsidRPr="0025109A">
        <w:rPr>
          <w:color w:val="000000"/>
          <w:sz w:val="28"/>
          <w:szCs w:val="28"/>
          <w:lang w:val="kk-KZ"/>
        </w:rPr>
        <w:lastRenderedPageBreak/>
        <w:t>компаниялардың өсу жылдамдығы Армения, және Ресейде екендігін</w:t>
      </w:r>
      <w:r w:rsidR="00BB4A2E">
        <w:rPr>
          <w:color w:val="000000"/>
          <w:sz w:val="28"/>
          <w:szCs w:val="28"/>
          <w:lang w:val="kk-KZ"/>
        </w:rPr>
        <w:t xml:space="preserve"> </w:t>
      </w:r>
      <w:r w:rsidRPr="0025109A">
        <w:rPr>
          <w:color w:val="000000"/>
          <w:sz w:val="28"/>
          <w:szCs w:val="28"/>
          <w:lang w:val="kk-KZ"/>
        </w:rPr>
        <w:t>деректер растайды.</w:t>
      </w:r>
    </w:p>
    <w:p w14:paraId="33449BA8" w14:textId="2C63514A" w:rsidR="00736A87" w:rsidRPr="0025109A" w:rsidRDefault="00736A87" w:rsidP="00595647">
      <w:pPr>
        <w:widowControl w:val="0"/>
        <w:ind w:firstLine="709"/>
        <w:rPr>
          <w:rFonts w:cs="Times New Roman"/>
          <w:szCs w:val="28"/>
          <w:lang w:val="kk-KZ"/>
        </w:rPr>
      </w:pPr>
      <w:r w:rsidRPr="0025109A">
        <w:rPr>
          <w:rFonts w:cs="Times New Roman"/>
          <w:szCs w:val="28"/>
          <w:lang w:val="kk-KZ"/>
        </w:rPr>
        <w:t>АКТ саласының дамуы экономиканың дамуымен тығыз байланысты. Экономиканың дамуы жоғарлаған</w:t>
      </w:r>
      <w:r w:rsidR="00BB4A2E">
        <w:rPr>
          <w:rFonts w:cs="Times New Roman"/>
          <w:szCs w:val="28"/>
          <w:lang w:val="kk-KZ"/>
        </w:rPr>
        <w:t xml:space="preserve"> </w:t>
      </w:r>
      <w:r w:rsidRPr="0025109A">
        <w:rPr>
          <w:rFonts w:cs="Times New Roman"/>
          <w:szCs w:val="28"/>
          <w:lang w:val="kk-KZ"/>
        </w:rPr>
        <w:t>сайын, АКТ даму деңгейі</w:t>
      </w:r>
      <w:r w:rsidR="00BB4A2E">
        <w:rPr>
          <w:rFonts w:cs="Times New Roman"/>
          <w:szCs w:val="28"/>
          <w:lang w:val="kk-KZ"/>
        </w:rPr>
        <w:t xml:space="preserve"> </w:t>
      </w:r>
      <w:r w:rsidRPr="0025109A">
        <w:rPr>
          <w:rFonts w:cs="Times New Roman"/>
          <w:szCs w:val="28"/>
          <w:lang w:val="kk-KZ"/>
        </w:rPr>
        <w:t>де жоғары болады, немесе кері байланыс орын алады. АКТ саласының өсуі кәсіпорындарда жұмыс орындары</w:t>
      </w:r>
      <w:r w:rsidR="00BB4A2E">
        <w:rPr>
          <w:rFonts w:cs="Times New Roman"/>
          <w:szCs w:val="28"/>
          <w:lang w:val="kk-KZ"/>
        </w:rPr>
        <w:t xml:space="preserve"> </w:t>
      </w:r>
      <w:r w:rsidRPr="0025109A">
        <w:rPr>
          <w:rFonts w:cs="Times New Roman"/>
          <w:szCs w:val="28"/>
          <w:lang w:val="kk-KZ"/>
        </w:rPr>
        <w:t>ұлғаюынан басқа экономиканың барлық</w:t>
      </w:r>
      <w:r w:rsidR="00BB4A2E">
        <w:rPr>
          <w:rFonts w:cs="Times New Roman"/>
          <w:szCs w:val="28"/>
          <w:lang w:val="kk-KZ"/>
        </w:rPr>
        <w:t xml:space="preserve"> </w:t>
      </w:r>
      <w:r w:rsidRPr="0025109A">
        <w:rPr>
          <w:rFonts w:cs="Times New Roman"/>
          <w:szCs w:val="28"/>
          <w:lang w:val="kk-KZ"/>
        </w:rPr>
        <w:t>салаларының тиімділігін арттырады.</w:t>
      </w:r>
    </w:p>
    <w:p w14:paraId="6A143FEA" w14:textId="77777777" w:rsidR="00413AD5" w:rsidRPr="0025109A" w:rsidRDefault="00413AD5" w:rsidP="00B24B89">
      <w:pPr>
        <w:widowControl w:val="0"/>
        <w:rPr>
          <w:rFonts w:cs="Times New Roman"/>
          <w:szCs w:val="28"/>
          <w:lang w:val="kk-KZ"/>
        </w:rPr>
      </w:pPr>
    </w:p>
    <w:p w14:paraId="25E4E394" w14:textId="08DA68AB" w:rsidR="001069CF" w:rsidRDefault="001069CF" w:rsidP="00B24B89">
      <w:pPr>
        <w:widowControl w:val="0"/>
        <w:rPr>
          <w:rFonts w:cs="Times New Roman"/>
          <w:szCs w:val="28"/>
          <w:lang w:val="kk-KZ"/>
        </w:rPr>
      </w:pPr>
      <w:r w:rsidRPr="0025109A">
        <w:rPr>
          <w:rFonts w:cs="Times New Roman"/>
          <w:szCs w:val="28"/>
          <w:lang w:val="kk-KZ"/>
        </w:rPr>
        <w:t>Кесте 1</w:t>
      </w:r>
      <w:r w:rsidR="002F4A48" w:rsidRPr="0025109A">
        <w:rPr>
          <w:rFonts w:cs="Times New Roman"/>
          <w:szCs w:val="28"/>
          <w:lang w:val="kk-KZ"/>
        </w:rPr>
        <w:t>6</w:t>
      </w:r>
      <w:r w:rsidR="008D7655" w:rsidRPr="0025109A">
        <w:rPr>
          <w:rFonts w:cs="Times New Roman"/>
          <w:szCs w:val="28"/>
          <w:lang w:val="kk-KZ"/>
        </w:rPr>
        <w:t xml:space="preserve"> </w:t>
      </w:r>
      <w:r w:rsidRPr="0025109A">
        <w:rPr>
          <w:rFonts w:cs="Times New Roman"/>
          <w:szCs w:val="28"/>
          <w:lang w:val="kk-KZ"/>
        </w:rPr>
        <w:t>- Қазақстан</w:t>
      </w:r>
      <w:r w:rsidR="00BB4A2E">
        <w:rPr>
          <w:rFonts w:cs="Times New Roman"/>
          <w:szCs w:val="28"/>
          <w:lang w:val="kk-KZ"/>
        </w:rPr>
        <w:t xml:space="preserve"> </w:t>
      </w:r>
      <w:r w:rsidRPr="0025109A">
        <w:rPr>
          <w:rFonts w:cs="Times New Roman"/>
          <w:szCs w:val="28"/>
          <w:lang w:val="kk-KZ"/>
        </w:rPr>
        <w:t xml:space="preserve"> экономикалық</w:t>
      </w:r>
      <w:r w:rsidR="00BB4A2E">
        <w:rPr>
          <w:rFonts w:cs="Times New Roman"/>
          <w:szCs w:val="28"/>
          <w:lang w:val="kk-KZ"/>
        </w:rPr>
        <w:t xml:space="preserve"> </w:t>
      </w:r>
      <w:r w:rsidRPr="0025109A">
        <w:rPr>
          <w:rFonts w:cs="Times New Roman"/>
          <w:szCs w:val="28"/>
          <w:lang w:val="kk-KZ"/>
        </w:rPr>
        <w:t>даму</w:t>
      </w:r>
      <w:r w:rsidR="00BB4A2E">
        <w:rPr>
          <w:rFonts w:cs="Times New Roman"/>
          <w:szCs w:val="28"/>
          <w:lang w:val="kk-KZ"/>
        </w:rPr>
        <w:t xml:space="preserve"> </w:t>
      </w:r>
      <w:r w:rsidRPr="0025109A">
        <w:rPr>
          <w:rFonts w:cs="Times New Roman"/>
          <w:szCs w:val="28"/>
          <w:lang w:val="kk-KZ"/>
        </w:rPr>
        <w:t>индекстері бойынша</w:t>
      </w:r>
      <w:r w:rsidR="00BB4A2E">
        <w:rPr>
          <w:rFonts w:cs="Times New Roman"/>
          <w:szCs w:val="28"/>
          <w:lang w:val="kk-KZ"/>
        </w:rPr>
        <w:t xml:space="preserve"> </w:t>
      </w:r>
      <w:r w:rsidRPr="0025109A">
        <w:rPr>
          <w:rFonts w:cs="Times New Roman"/>
          <w:szCs w:val="28"/>
          <w:lang w:val="kk-KZ"/>
        </w:rPr>
        <w:t>рейтингтері</w:t>
      </w:r>
      <w:r w:rsidR="00BB4A2E">
        <w:rPr>
          <w:rFonts w:cs="Times New Roman"/>
          <w:szCs w:val="28"/>
          <w:lang w:val="kk-KZ"/>
        </w:rPr>
        <w:t xml:space="preserve">  </w:t>
      </w:r>
      <w:r w:rsidRPr="0025109A">
        <w:rPr>
          <w:rFonts w:cs="Times New Roman"/>
          <w:szCs w:val="28"/>
          <w:lang w:val="kk-KZ"/>
        </w:rPr>
        <w:t>(2017-2020</w:t>
      </w:r>
      <w:r w:rsidR="00A13405" w:rsidRPr="0025109A">
        <w:rPr>
          <w:rFonts w:cs="Times New Roman"/>
          <w:szCs w:val="28"/>
          <w:lang w:val="kk-KZ"/>
        </w:rPr>
        <w:t xml:space="preserve"> </w:t>
      </w:r>
      <w:r w:rsidRPr="0025109A">
        <w:rPr>
          <w:rFonts w:cs="Times New Roman"/>
          <w:szCs w:val="28"/>
          <w:lang w:val="kk-KZ"/>
        </w:rPr>
        <w:t>жж салыстыру)</w:t>
      </w:r>
    </w:p>
    <w:p w14:paraId="3DEE1035" w14:textId="77777777" w:rsidR="00595647" w:rsidRPr="0025109A" w:rsidRDefault="00595647" w:rsidP="00B24B89">
      <w:pPr>
        <w:widowControl w:val="0"/>
        <w:rPr>
          <w:rFonts w:cs="Times New Roman"/>
          <w:szCs w:val="28"/>
          <w:lang w:val="kk-KZ"/>
        </w:rPr>
      </w:pPr>
    </w:p>
    <w:tbl>
      <w:tblPr>
        <w:tblStyle w:val="a8"/>
        <w:tblW w:w="9634" w:type="dxa"/>
        <w:tblLook w:val="04A0" w:firstRow="1" w:lastRow="0" w:firstColumn="1" w:lastColumn="0" w:noHBand="0" w:noVBand="1"/>
      </w:tblPr>
      <w:tblGrid>
        <w:gridCol w:w="1672"/>
        <w:gridCol w:w="2398"/>
        <w:gridCol w:w="1454"/>
        <w:gridCol w:w="1018"/>
        <w:gridCol w:w="1108"/>
        <w:gridCol w:w="992"/>
        <w:gridCol w:w="992"/>
      </w:tblGrid>
      <w:tr w:rsidR="001069CF" w:rsidRPr="0025109A" w14:paraId="414F8323" w14:textId="77777777" w:rsidTr="00413AD5">
        <w:tc>
          <w:tcPr>
            <w:tcW w:w="1672" w:type="dxa"/>
          </w:tcPr>
          <w:p w14:paraId="58FB6A00" w14:textId="3AB21FC0" w:rsidR="001069CF" w:rsidRPr="0025109A" w:rsidRDefault="001069CF" w:rsidP="00B24B89">
            <w:pPr>
              <w:widowControl w:val="0"/>
              <w:rPr>
                <w:rFonts w:cs="Times New Roman"/>
                <w:sz w:val="24"/>
                <w:szCs w:val="24"/>
                <w:lang w:val="kk-KZ"/>
              </w:rPr>
            </w:pPr>
            <w:r w:rsidRPr="0025109A">
              <w:rPr>
                <w:rFonts w:cs="Times New Roman"/>
                <w:sz w:val="24"/>
                <w:szCs w:val="24"/>
                <w:lang w:val="kk-KZ"/>
              </w:rPr>
              <w:t>Мемлекет</w:t>
            </w:r>
            <w:r w:rsidR="00BB4A2E">
              <w:rPr>
                <w:rFonts w:cs="Times New Roman"/>
                <w:sz w:val="24"/>
                <w:szCs w:val="24"/>
                <w:lang w:val="kk-KZ"/>
              </w:rPr>
              <w:t xml:space="preserve"> </w:t>
            </w:r>
            <w:r w:rsidRPr="0025109A">
              <w:rPr>
                <w:rFonts w:cs="Times New Roman"/>
                <w:sz w:val="24"/>
                <w:szCs w:val="24"/>
                <w:lang w:val="kk-KZ"/>
              </w:rPr>
              <w:t xml:space="preserve">атауы </w:t>
            </w:r>
          </w:p>
        </w:tc>
        <w:tc>
          <w:tcPr>
            <w:tcW w:w="2398" w:type="dxa"/>
          </w:tcPr>
          <w:p w14:paraId="401E558C" w14:textId="5F5A23DC" w:rsidR="001069CF" w:rsidRPr="0025109A" w:rsidRDefault="001069CF" w:rsidP="00B24B89">
            <w:pPr>
              <w:widowControl w:val="0"/>
              <w:rPr>
                <w:rFonts w:cs="Times New Roman"/>
                <w:sz w:val="24"/>
                <w:szCs w:val="24"/>
                <w:lang w:val="kk-KZ"/>
              </w:rPr>
            </w:pPr>
            <w:r w:rsidRPr="0025109A">
              <w:rPr>
                <w:rFonts w:cs="Times New Roman"/>
                <w:sz w:val="24"/>
                <w:szCs w:val="24"/>
                <w:lang w:val="kk-KZ"/>
              </w:rPr>
              <w:t>Индекс</w:t>
            </w:r>
            <w:r w:rsidR="00BB4A2E">
              <w:rPr>
                <w:rFonts w:cs="Times New Roman"/>
                <w:sz w:val="24"/>
                <w:szCs w:val="24"/>
                <w:lang w:val="kk-KZ"/>
              </w:rPr>
              <w:t xml:space="preserve"> </w:t>
            </w:r>
            <w:r w:rsidRPr="0025109A">
              <w:rPr>
                <w:rFonts w:cs="Times New Roman"/>
                <w:sz w:val="24"/>
                <w:szCs w:val="24"/>
                <w:lang w:val="kk-KZ"/>
              </w:rPr>
              <w:t xml:space="preserve">атауы </w:t>
            </w:r>
          </w:p>
        </w:tc>
        <w:tc>
          <w:tcPr>
            <w:tcW w:w="1454" w:type="dxa"/>
          </w:tcPr>
          <w:p w14:paraId="66C4A3A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Индекс (шкала) 2020ж есептеу бойынша</w:t>
            </w:r>
          </w:p>
        </w:tc>
        <w:tc>
          <w:tcPr>
            <w:tcW w:w="1018" w:type="dxa"/>
          </w:tcPr>
          <w:p w14:paraId="20C6A4DE"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2017ж</w:t>
            </w:r>
          </w:p>
        </w:tc>
        <w:tc>
          <w:tcPr>
            <w:tcW w:w="1108" w:type="dxa"/>
          </w:tcPr>
          <w:p w14:paraId="7FAFADC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2018ж</w:t>
            </w:r>
          </w:p>
        </w:tc>
        <w:tc>
          <w:tcPr>
            <w:tcW w:w="992" w:type="dxa"/>
          </w:tcPr>
          <w:p w14:paraId="11AA1F3C"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2019ж</w:t>
            </w:r>
          </w:p>
        </w:tc>
        <w:tc>
          <w:tcPr>
            <w:tcW w:w="992" w:type="dxa"/>
          </w:tcPr>
          <w:p w14:paraId="467CEAFB"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2020ж</w:t>
            </w:r>
          </w:p>
        </w:tc>
      </w:tr>
      <w:tr w:rsidR="001069CF" w:rsidRPr="0025109A" w14:paraId="3BCEC050" w14:textId="77777777" w:rsidTr="00595647">
        <w:tc>
          <w:tcPr>
            <w:tcW w:w="1672" w:type="dxa"/>
            <w:vMerge w:val="restart"/>
          </w:tcPr>
          <w:p w14:paraId="2266BB65" w14:textId="52FD9E22" w:rsidR="001069CF" w:rsidRPr="0025109A" w:rsidRDefault="001069CF" w:rsidP="00B24B89">
            <w:pPr>
              <w:widowControl w:val="0"/>
              <w:rPr>
                <w:rFonts w:cs="Times New Roman"/>
                <w:sz w:val="24"/>
                <w:szCs w:val="24"/>
                <w:lang w:val="kk-KZ"/>
              </w:rPr>
            </w:pPr>
            <w:r w:rsidRPr="0025109A">
              <w:rPr>
                <w:rFonts w:cs="Times New Roman"/>
                <w:sz w:val="24"/>
                <w:szCs w:val="24"/>
                <w:lang w:val="kk-KZ"/>
              </w:rPr>
              <w:t>Қазақстан</w:t>
            </w:r>
            <w:r w:rsidR="00BB4A2E">
              <w:rPr>
                <w:rFonts w:cs="Times New Roman"/>
                <w:sz w:val="24"/>
                <w:szCs w:val="24"/>
                <w:lang w:val="kk-KZ"/>
              </w:rPr>
              <w:t xml:space="preserve"> </w:t>
            </w:r>
          </w:p>
        </w:tc>
        <w:tc>
          <w:tcPr>
            <w:tcW w:w="2398" w:type="dxa"/>
          </w:tcPr>
          <w:p w14:paraId="5A2FD7D3" w14:textId="66122187" w:rsidR="001069CF" w:rsidRPr="0025109A" w:rsidRDefault="001069CF" w:rsidP="00B24B89">
            <w:pPr>
              <w:widowControl w:val="0"/>
              <w:rPr>
                <w:rFonts w:cs="Times New Roman"/>
                <w:sz w:val="24"/>
                <w:szCs w:val="24"/>
                <w:lang w:val="kk-KZ"/>
              </w:rPr>
            </w:pPr>
            <w:r w:rsidRPr="0025109A">
              <w:rPr>
                <w:rFonts w:cs="Times New Roman"/>
                <w:sz w:val="24"/>
                <w:szCs w:val="24"/>
                <w:lang w:val="kk-KZ"/>
              </w:rPr>
              <w:t>Бизнесті жүргізу</w:t>
            </w:r>
            <w:r w:rsidR="00BB4A2E">
              <w:rPr>
                <w:rFonts w:cs="Times New Roman"/>
                <w:sz w:val="24"/>
                <w:szCs w:val="24"/>
                <w:lang w:val="kk-KZ"/>
              </w:rPr>
              <w:t xml:space="preserve"> </w:t>
            </w:r>
            <w:r w:rsidRPr="0025109A">
              <w:rPr>
                <w:rFonts w:cs="Times New Roman"/>
                <w:sz w:val="24"/>
                <w:szCs w:val="24"/>
                <w:lang w:val="kk-KZ"/>
              </w:rPr>
              <w:t xml:space="preserve">индексі </w:t>
            </w:r>
          </w:p>
        </w:tc>
        <w:tc>
          <w:tcPr>
            <w:tcW w:w="1454" w:type="dxa"/>
            <w:vAlign w:val="center"/>
          </w:tcPr>
          <w:p w14:paraId="7877941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62,90-(100)</w:t>
            </w:r>
          </w:p>
        </w:tc>
        <w:tc>
          <w:tcPr>
            <w:tcW w:w="1018" w:type="dxa"/>
            <w:vAlign w:val="center"/>
          </w:tcPr>
          <w:p w14:paraId="1E79196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36/190</w:t>
            </w:r>
          </w:p>
        </w:tc>
        <w:tc>
          <w:tcPr>
            <w:tcW w:w="1108" w:type="dxa"/>
            <w:vAlign w:val="center"/>
          </w:tcPr>
          <w:p w14:paraId="26D0B01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28/190</w:t>
            </w:r>
          </w:p>
        </w:tc>
        <w:tc>
          <w:tcPr>
            <w:tcW w:w="992" w:type="dxa"/>
            <w:vAlign w:val="center"/>
          </w:tcPr>
          <w:p w14:paraId="2EFFCE6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25/190</w:t>
            </w:r>
          </w:p>
        </w:tc>
        <w:tc>
          <w:tcPr>
            <w:tcW w:w="992" w:type="dxa"/>
            <w:vAlign w:val="center"/>
          </w:tcPr>
          <w:p w14:paraId="269EF94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25/190</w:t>
            </w:r>
          </w:p>
        </w:tc>
      </w:tr>
      <w:tr w:rsidR="001069CF" w:rsidRPr="0025109A" w14:paraId="0A57EEB8" w14:textId="77777777" w:rsidTr="00595647">
        <w:tc>
          <w:tcPr>
            <w:tcW w:w="1672" w:type="dxa"/>
            <w:vMerge/>
          </w:tcPr>
          <w:p w14:paraId="05B47F87" w14:textId="77777777" w:rsidR="001069CF" w:rsidRPr="0025109A" w:rsidRDefault="001069CF" w:rsidP="00B24B89">
            <w:pPr>
              <w:widowControl w:val="0"/>
              <w:rPr>
                <w:rFonts w:cs="Times New Roman"/>
                <w:sz w:val="24"/>
                <w:szCs w:val="24"/>
                <w:lang w:val="kk-KZ"/>
              </w:rPr>
            </w:pPr>
          </w:p>
        </w:tc>
        <w:tc>
          <w:tcPr>
            <w:tcW w:w="2398" w:type="dxa"/>
          </w:tcPr>
          <w:p w14:paraId="788D15F0"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Инновацияның жаһандық индексі</w:t>
            </w:r>
          </w:p>
        </w:tc>
        <w:tc>
          <w:tcPr>
            <w:tcW w:w="1454" w:type="dxa"/>
            <w:vAlign w:val="center"/>
          </w:tcPr>
          <w:p w14:paraId="578F855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31,030-100)</w:t>
            </w:r>
          </w:p>
        </w:tc>
        <w:tc>
          <w:tcPr>
            <w:tcW w:w="1018" w:type="dxa"/>
            <w:vAlign w:val="center"/>
          </w:tcPr>
          <w:p w14:paraId="37FBE6E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78/127</w:t>
            </w:r>
          </w:p>
        </w:tc>
        <w:tc>
          <w:tcPr>
            <w:tcW w:w="1108" w:type="dxa"/>
            <w:vAlign w:val="center"/>
          </w:tcPr>
          <w:p w14:paraId="55D6D708"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74/126</w:t>
            </w:r>
          </w:p>
        </w:tc>
        <w:tc>
          <w:tcPr>
            <w:tcW w:w="992" w:type="dxa"/>
            <w:vAlign w:val="center"/>
          </w:tcPr>
          <w:p w14:paraId="2E042BF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79/126</w:t>
            </w:r>
          </w:p>
        </w:tc>
        <w:tc>
          <w:tcPr>
            <w:tcW w:w="992" w:type="dxa"/>
            <w:vAlign w:val="center"/>
          </w:tcPr>
          <w:p w14:paraId="711694D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77/126</w:t>
            </w:r>
          </w:p>
        </w:tc>
      </w:tr>
      <w:tr w:rsidR="001069CF" w:rsidRPr="0025109A" w14:paraId="2EC50A85" w14:textId="77777777" w:rsidTr="00595647">
        <w:tc>
          <w:tcPr>
            <w:tcW w:w="1672" w:type="dxa"/>
            <w:vMerge/>
          </w:tcPr>
          <w:p w14:paraId="6A6DC5C2" w14:textId="77777777" w:rsidR="001069CF" w:rsidRPr="0025109A" w:rsidRDefault="001069CF" w:rsidP="00B24B89">
            <w:pPr>
              <w:widowControl w:val="0"/>
              <w:rPr>
                <w:rFonts w:cs="Times New Roman"/>
                <w:sz w:val="24"/>
                <w:szCs w:val="24"/>
                <w:lang w:val="kk-KZ"/>
              </w:rPr>
            </w:pPr>
          </w:p>
        </w:tc>
        <w:tc>
          <w:tcPr>
            <w:tcW w:w="2398" w:type="dxa"/>
          </w:tcPr>
          <w:p w14:paraId="1048972B" w14:textId="44F22442" w:rsidR="001069CF" w:rsidRPr="0025109A" w:rsidRDefault="001069CF" w:rsidP="00B24B89">
            <w:pPr>
              <w:widowControl w:val="0"/>
              <w:rPr>
                <w:rFonts w:cs="Times New Roman"/>
                <w:sz w:val="24"/>
                <w:szCs w:val="24"/>
                <w:lang w:val="kk-KZ"/>
              </w:rPr>
            </w:pPr>
            <w:r w:rsidRPr="0025109A">
              <w:rPr>
                <w:rFonts w:cs="Times New Roman"/>
                <w:sz w:val="24"/>
                <w:szCs w:val="24"/>
                <w:lang w:val="kk-KZ"/>
              </w:rPr>
              <w:t>Мемлекеттік</w:t>
            </w:r>
            <w:r w:rsidR="00BB4A2E">
              <w:rPr>
                <w:rFonts w:cs="Times New Roman"/>
                <w:sz w:val="24"/>
                <w:szCs w:val="24"/>
                <w:lang w:val="kk-KZ"/>
              </w:rPr>
              <w:t xml:space="preserve"> </w:t>
            </w:r>
            <w:r w:rsidRPr="0025109A">
              <w:rPr>
                <w:rFonts w:cs="Times New Roman"/>
                <w:sz w:val="24"/>
                <w:szCs w:val="24"/>
                <w:lang w:val="kk-KZ"/>
              </w:rPr>
              <w:t>басқару</w:t>
            </w:r>
            <w:r w:rsidR="00BB4A2E">
              <w:rPr>
                <w:rFonts w:cs="Times New Roman"/>
                <w:sz w:val="24"/>
                <w:szCs w:val="24"/>
                <w:lang w:val="kk-KZ"/>
              </w:rPr>
              <w:t xml:space="preserve"> </w:t>
            </w:r>
            <w:r w:rsidRPr="0025109A">
              <w:rPr>
                <w:rFonts w:cs="Times New Roman"/>
                <w:sz w:val="24"/>
                <w:szCs w:val="24"/>
                <w:lang w:val="kk-KZ"/>
              </w:rPr>
              <w:t xml:space="preserve">тиімділігі индикаторы </w:t>
            </w:r>
          </w:p>
        </w:tc>
        <w:tc>
          <w:tcPr>
            <w:tcW w:w="1454" w:type="dxa"/>
            <w:vAlign w:val="center"/>
          </w:tcPr>
          <w:p w14:paraId="4BDC117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54,33(0-100)</w:t>
            </w:r>
          </w:p>
        </w:tc>
        <w:tc>
          <w:tcPr>
            <w:tcW w:w="1018" w:type="dxa"/>
            <w:vAlign w:val="center"/>
          </w:tcPr>
          <w:p w14:paraId="549772C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101/214</w:t>
            </w:r>
          </w:p>
        </w:tc>
        <w:tc>
          <w:tcPr>
            <w:tcW w:w="1108" w:type="dxa"/>
            <w:vAlign w:val="center"/>
          </w:tcPr>
          <w:p w14:paraId="511A0C23"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82/214</w:t>
            </w:r>
          </w:p>
        </w:tc>
        <w:tc>
          <w:tcPr>
            <w:tcW w:w="992" w:type="dxa"/>
            <w:vAlign w:val="center"/>
          </w:tcPr>
          <w:p w14:paraId="6F50732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96/214</w:t>
            </w:r>
          </w:p>
        </w:tc>
        <w:tc>
          <w:tcPr>
            <w:tcW w:w="992" w:type="dxa"/>
            <w:vAlign w:val="center"/>
          </w:tcPr>
          <w:p w14:paraId="7C5D9FB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84/214</w:t>
            </w:r>
          </w:p>
        </w:tc>
      </w:tr>
      <w:tr w:rsidR="001069CF" w:rsidRPr="0025109A" w14:paraId="1AD3B234" w14:textId="77777777" w:rsidTr="00595647">
        <w:tc>
          <w:tcPr>
            <w:tcW w:w="1672" w:type="dxa"/>
            <w:vMerge w:val="restart"/>
          </w:tcPr>
          <w:p w14:paraId="58315E77" w14:textId="77777777" w:rsidR="001069CF" w:rsidRPr="0025109A" w:rsidRDefault="00A6036E" w:rsidP="00B24B89">
            <w:pPr>
              <w:widowControl w:val="0"/>
              <w:rPr>
                <w:rFonts w:cs="Times New Roman"/>
                <w:sz w:val="24"/>
                <w:szCs w:val="24"/>
                <w:lang w:val="kk-KZ"/>
              </w:rPr>
            </w:pPr>
            <w:r w:rsidRPr="0025109A">
              <w:rPr>
                <w:rFonts w:cs="Times New Roman"/>
                <w:lang w:val="kk-KZ"/>
              </w:rPr>
              <w:br w:type="page"/>
            </w:r>
          </w:p>
        </w:tc>
        <w:tc>
          <w:tcPr>
            <w:tcW w:w="2398" w:type="dxa"/>
          </w:tcPr>
          <w:p w14:paraId="7901E660" w14:textId="1696606F" w:rsidR="001069CF" w:rsidRPr="0025109A" w:rsidRDefault="001069CF" w:rsidP="00B24B89">
            <w:pPr>
              <w:widowControl w:val="0"/>
              <w:rPr>
                <w:rFonts w:cs="Times New Roman"/>
                <w:sz w:val="24"/>
                <w:szCs w:val="24"/>
                <w:lang w:val="kk-KZ"/>
              </w:rPr>
            </w:pPr>
            <w:r w:rsidRPr="0025109A">
              <w:rPr>
                <w:rFonts w:cs="Times New Roman"/>
                <w:sz w:val="24"/>
                <w:szCs w:val="24"/>
                <w:lang w:val="kk-KZ"/>
              </w:rPr>
              <w:t>Адами даму</w:t>
            </w:r>
            <w:r w:rsidR="00BB4A2E">
              <w:rPr>
                <w:rFonts w:cs="Times New Roman"/>
                <w:sz w:val="24"/>
                <w:szCs w:val="24"/>
                <w:lang w:val="kk-KZ"/>
              </w:rPr>
              <w:t xml:space="preserve"> </w:t>
            </w:r>
            <w:r w:rsidRPr="0025109A">
              <w:rPr>
                <w:rFonts w:cs="Times New Roman"/>
                <w:sz w:val="24"/>
                <w:szCs w:val="24"/>
                <w:lang w:val="kk-KZ"/>
              </w:rPr>
              <w:t xml:space="preserve">капиталы </w:t>
            </w:r>
          </w:p>
        </w:tc>
        <w:tc>
          <w:tcPr>
            <w:tcW w:w="1454" w:type="dxa"/>
            <w:vAlign w:val="center"/>
          </w:tcPr>
          <w:p w14:paraId="58EFE75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0,817(0-1)</w:t>
            </w:r>
          </w:p>
        </w:tc>
        <w:tc>
          <w:tcPr>
            <w:tcW w:w="1018" w:type="dxa"/>
            <w:vAlign w:val="center"/>
          </w:tcPr>
          <w:p w14:paraId="068AAED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56/188</w:t>
            </w:r>
          </w:p>
        </w:tc>
        <w:tc>
          <w:tcPr>
            <w:tcW w:w="1108" w:type="dxa"/>
            <w:vAlign w:val="center"/>
          </w:tcPr>
          <w:p w14:paraId="1161B3A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58/189</w:t>
            </w:r>
          </w:p>
        </w:tc>
        <w:tc>
          <w:tcPr>
            <w:tcW w:w="992" w:type="dxa"/>
            <w:vAlign w:val="center"/>
          </w:tcPr>
          <w:p w14:paraId="6C36408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50/189</w:t>
            </w:r>
          </w:p>
        </w:tc>
        <w:tc>
          <w:tcPr>
            <w:tcW w:w="992" w:type="dxa"/>
            <w:vAlign w:val="center"/>
          </w:tcPr>
          <w:p w14:paraId="78561E4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50/189</w:t>
            </w:r>
          </w:p>
        </w:tc>
      </w:tr>
      <w:tr w:rsidR="001069CF" w:rsidRPr="0025109A" w14:paraId="32C2290C" w14:textId="77777777" w:rsidTr="00595647">
        <w:tc>
          <w:tcPr>
            <w:tcW w:w="1672" w:type="dxa"/>
            <w:vMerge/>
          </w:tcPr>
          <w:p w14:paraId="466841D8" w14:textId="77777777" w:rsidR="001069CF" w:rsidRPr="0025109A" w:rsidRDefault="001069CF" w:rsidP="00B24B89">
            <w:pPr>
              <w:widowControl w:val="0"/>
              <w:rPr>
                <w:rFonts w:cs="Times New Roman"/>
                <w:sz w:val="24"/>
                <w:szCs w:val="24"/>
                <w:lang w:val="kk-KZ"/>
              </w:rPr>
            </w:pPr>
          </w:p>
        </w:tc>
        <w:tc>
          <w:tcPr>
            <w:tcW w:w="2398" w:type="dxa"/>
          </w:tcPr>
          <w:p w14:paraId="28B2C3DA" w14:textId="339BC607" w:rsidR="001069CF" w:rsidRPr="0025109A" w:rsidRDefault="001069CF" w:rsidP="00B24B89">
            <w:pPr>
              <w:widowControl w:val="0"/>
              <w:rPr>
                <w:rFonts w:cs="Times New Roman"/>
                <w:sz w:val="24"/>
                <w:szCs w:val="24"/>
                <w:lang w:val="kk-KZ"/>
              </w:rPr>
            </w:pPr>
            <w:r w:rsidRPr="0025109A">
              <w:rPr>
                <w:rFonts w:cs="Times New Roman"/>
                <w:sz w:val="24"/>
                <w:szCs w:val="24"/>
                <w:lang w:val="kk-KZ"/>
              </w:rPr>
              <w:t>Жаһандану</w:t>
            </w:r>
            <w:r w:rsidR="00BB4A2E">
              <w:rPr>
                <w:rFonts w:cs="Times New Roman"/>
                <w:sz w:val="24"/>
                <w:szCs w:val="24"/>
                <w:lang w:val="kk-KZ"/>
              </w:rPr>
              <w:t xml:space="preserve"> </w:t>
            </w:r>
            <w:r w:rsidRPr="0025109A">
              <w:rPr>
                <w:rFonts w:cs="Times New Roman"/>
                <w:sz w:val="24"/>
                <w:szCs w:val="24"/>
                <w:lang w:val="kk-KZ"/>
              </w:rPr>
              <w:t>индексі</w:t>
            </w:r>
          </w:p>
        </w:tc>
        <w:tc>
          <w:tcPr>
            <w:tcW w:w="1454" w:type="dxa"/>
            <w:vAlign w:val="center"/>
          </w:tcPr>
          <w:p w14:paraId="6D10478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56,08(0-100)</w:t>
            </w:r>
          </w:p>
        </w:tc>
        <w:tc>
          <w:tcPr>
            <w:tcW w:w="1018" w:type="dxa"/>
            <w:vAlign w:val="center"/>
          </w:tcPr>
          <w:p w14:paraId="2493FA6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91/207</w:t>
            </w:r>
          </w:p>
        </w:tc>
        <w:tc>
          <w:tcPr>
            <w:tcW w:w="1108" w:type="dxa"/>
            <w:vAlign w:val="center"/>
          </w:tcPr>
          <w:p w14:paraId="5BF91EE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98/221</w:t>
            </w:r>
          </w:p>
        </w:tc>
        <w:tc>
          <w:tcPr>
            <w:tcW w:w="992" w:type="dxa"/>
            <w:vAlign w:val="center"/>
          </w:tcPr>
          <w:p w14:paraId="7F23383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91/203</w:t>
            </w:r>
          </w:p>
        </w:tc>
        <w:tc>
          <w:tcPr>
            <w:tcW w:w="992" w:type="dxa"/>
            <w:vAlign w:val="center"/>
          </w:tcPr>
          <w:p w14:paraId="05308DF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91/203</w:t>
            </w:r>
          </w:p>
        </w:tc>
      </w:tr>
      <w:tr w:rsidR="001069CF" w:rsidRPr="0025109A" w14:paraId="4E339B21" w14:textId="77777777" w:rsidTr="00595647">
        <w:tc>
          <w:tcPr>
            <w:tcW w:w="1672" w:type="dxa"/>
            <w:vMerge w:val="restart"/>
          </w:tcPr>
          <w:p w14:paraId="5DAD8AAC" w14:textId="77777777" w:rsidR="001069CF" w:rsidRPr="0025109A" w:rsidRDefault="001069CF" w:rsidP="00B24B89">
            <w:pPr>
              <w:widowControl w:val="0"/>
              <w:rPr>
                <w:rFonts w:cs="Times New Roman"/>
                <w:sz w:val="24"/>
                <w:szCs w:val="24"/>
                <w:lang w:val="kk-KZ"/>
              </w:rPr>
            </w:pPr>
          </w:p>
        </w:tc>
        <w:tc>
          <w:tcPr>
            <w:tcW w:w="2398" w:type="dxa"/>
          </w:tcPr>
          <w:p w14:paraId="65ADD61A"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Жаһандық бәсекегеқабілеттілік индексі</w:t>
            </w:r>
          </w:p>
        </w:tc>
        <w:tc>
          <w:tcPr>
            <w:tcW w:w="1454" w:type="dxa"/>
            <w:vAlign w:val="center"/>
          </w:tcPr>
          <w:p w14:paraId="58FB99AE"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62,9(0-100)</w:t>
            </w:r>
          </w:p>
        </w:tc>
        <w:tc>
          <w:tcPr>
            <w:tcW w:w="1018" w:type="dxa"/>
            <w:vAlign w:val="center"/>
          </w:tcPr>
          <w:p w14:paraId="47439A2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57/137</w:t>
            </w:r>
          </w:p>
        </w:tc>
        <w:tc>
          <w:tcPr>
            <w:tcW w:w="1108" w:type="dxa"/>
            <w:vAlign w:val="center"/>
          </w:tcPr>
          <w:p w14:paraId="077E94C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59/139</w:t>
            </w:r>
          </w:p>
        </w:tc>
        <w:tc>
          <w:tcPr>
            <w:tcW w:w="992" w:type="dxa"/>
            <w:vAlign w:val="center"/>
          </w:tcPr>
          <w:p w14:paraId="1E1D72E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55/141</w:t>
            </w:r>
          </w:p>
        </w:tc>
        <w:tc>
          <w:tcPr>
            <w:tcW w:w="992" w:type="dxa"/>
            <w:vAlign w:val="center"/>
          </w:tcPr>
          <w:p w14:paraId="6ACCCF2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55/141</w:t>
            </w:r>
          </w:p>
        </w:tc>
      </w:tr>
      <w:tr w:rsidR="001069CF" w:rsidRPr="0025109A" w14:paraId="3D74B35A" w14:textId="77777777" w:rsidTr="00595647">
        <w:tc>
          <w:tcPr>
            <w:tcW w:w="1672" w:type="dxa"/>
            <w:vMerge/>
          </w:tcPr>
          <w:p w14:paraId="2CD30EFD" w14:textId="77777777" w:rsidR="001069CF" w:rsidRPr="0025109A" w:rsidRDefault="001069CF" w:rsidP="00B24B89">
            <w:pPr>
              <w:widowControl w:val="0"/>
              <w:rPr>
                <w:rFonts w:cs="Times New Roman"/>
                <w:sz w:val="24"/>
                <w:szCs w:val="24"/>
                <w:lang w:val="kk-KZ"/>
              </w:rPr>
            </w:pPr>
          </w:p>
        </w:tc>
        <w:tc>
          <w:tcPr>
            <w:tcW w:w="2398" w:type="dxa"/>
          </w:tcPr>
          <w:p w14:paraId="37F2DD1F"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Электронды үкімет индексі</w:t>
            </w:r>
          </w:p>
        </w:tc>
        <w:tc>
          <w:tcPr>
            <w:tcW w:w="1454" w:type="dxa"/>
            <w:vAlign w:val="center"/>
          </w:tcPr>
          <w:p w14:paraId="7B19C69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0,8375 (0-1)</w:t>
            </w:r>
          </w:p>
        </w:tc>
        <w:tc>
          <w:tcPr>
            <w:tcW w:w="1018" w:type="dxa"/>
            <w:vAlign w:val="center"/>
          </w:tcPr>
          <w:p w14:paraId="26E4E1B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33/193</w:t>
            </w:r>
          </w:p>
        </w:tc>
        <w:tc>
          <w:tcPr>
            <w:tcW w:w="1108" w:type="dxa"/>
            <w:vAlign w:val="center"/>
          </w:tcPr>
          <w:p w14:paraId="35B395A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39/193</w:t>
            </w:r>
          </w:p>
        </w:tc>
        <w:tc>
          <w:tcPr>
            <w:tcW w:w="992" w:type="dxa"/>
            <w:vAlign w:val="center"/>
          </w:tcPr>
          <w:p w14:paraId="457FEFC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39/193</w:t>
            </w:r>
          </w:p>
        </w:tc>
        <w:tc>
          <w:tcPr>
            <w:tcW w:w="992" w:type="dxa"/>
            <w:vAlign w:val="center"/>
          </w:tcPr>
          <w:p w14:paraId="581F2253"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29/193</w:t>
            </w:r>
          </w:p>
        </w:tc>
      </w:tr>
      <w:tr w:rsidR="001069CF" w:rsidRPr="0025109A" w14:paraId="46763BB9" w14:textId="77777777" w:rsidTr="00595647">
        <w:tc>
          <w:tcPr>
            <w:tcW w:w="1672" w:type="dxa"/>
            <w:vMerge/>
          </w:tcPr>
          <w:p w14:paraId="41115E6F" w14:textId="77777777" w:rsidR="001069CF" w:rsidRPr="0025109A" w:rsidRDefault="001069CF" w:rsidP="00B24B89">
            <w:pPr>
              <w:widowControl w:val="0"/>
              <w:rPr>
                <w:rFonts w:cs="Times New Roman"/>
                <w:sz w:val="24"/>
                <w:szCs w:val="24"/>
                <w:lang w:val="kk-KZ"/>
              </w:rPr>
            </w:pPr>
          </w:p>
        </w:tc>
        <w:tc>
          <w:tcPr>
            <w:tcW w:w="2398" w:type="dxa"/>
          </w:tcPr>
          <w:p w14:paraId="5260A0E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 xml:space="preserve">Өрлеу индексі </w:t>
            </w:r>
          </w:p>
        </w:tc>
        <w:tc>
          <w:tcPr>
            <w:tcW w:w="1454" w:type="dxa"/>
            <w:vAlign w:val="center"/>
          </w:tcPr>
          <w:p w14:paraId="6009192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64,8 (0-100)</w:t>
            </w:r>
          </w:p>
        </w:tc>
        <w:tc>
          <w:tcPr>
            <w:tcW w:w="1018" w:type="dxa"/>
            <w:vAlign w:val="center"/>
          </w:tcPr>
          <w:p w14:paraId="5815D9B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82/149</w:t>
            </w:r>
          </w:p>
        </w:tc>
        <w:tc>
          <w:tcPr>
            <w:tcW w:w="1108" w:type="dxa"/>
            <w:vAlign w:val="center"/>
          </w:tcPr>
          <w:p w14:paraId="594DE2F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72/149</w:t>
            </w:r>
          </w:p>
        </w:tc>
        <w:tc>
          <w:tcPr>
            <w:tcW w:w="992" w:type="dxa"/>
            <w:vAlign w:val="center"/>
          </w:tcPr>
          <w:p w14:paraId="1C094BB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68/149</w:t>
            </w:r>
          </w:p>
        </w:tc>
        <w:tc>
          <w:tcPr>
            <w:tcW w:w="992" w:type="dxa"/>
            <w:vAlign w:val="center"/>
          </w:tcPr>
          <w:p w14:paraId="2BAA7C7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62/167</w:t>
            </w:r>
          </w:p>
        </w:tc>
      </w:tr>
      <w:tr w:rsidR="001069CF" w:rsidRPr="0025109A" w14:paraId="323FDD9E" w14:textId="77777777" w:rsidTr="00595647">
        <w:tc>
          <w:tcPr>
            <w:tcW w:w="1672" w:type="dxa"/>
            <w:vMerge/>
          </w:tcPr>
          <w:p w14:paraId="40DDF529" w14:textId="77777777" w:rsidR="001069CF" w:rsidRPr="0025109A" w:rsidRDefault="001069CF" w:rsidP="00B24B89">
            <w:pPr>
              <w:widowControl w:val="0"/>
              <w:rPr>
                <w:rFonts w:cs="Times New Roman"/>
                <w:sz w:val="24"/>
                <w:szCs w:val="24"/>
                <w:lang w:val="kk-KZ"/>
              </w:rPr>
            </w:pPr>
          </w:p>
        </w:tc>
        <w:tc>
          <w:tcPr>
            <w:tcW w:w="2398" w:type="dxa"/>
          </w:tcPr>
          <w:p w14:paraId="1E12EE47"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Әлеуметтік ұтқырлық индексі</w:t>
            </w:r>
          </w:p>
        </w:tc>
        <w:tc>
          <w:tcPr>
            <w:tcW w:w="1454" w:type="dxa"/>
            <w:vAlign w:val="center"/>
          </w:tcPr>
          <w:p w14:paraId="574BDF1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64,8 (0-100)</w:t>
            </w:r>
          </w:p>
        </w:tc>
        <w:tc>
          <w:tcPr>
            <w:tcW w:w="1018" w:type="dxa"/>
            <w:vAlign w:val="center"/>
          </w:tcPr>
          <w:p w14:paraId="14BAC2F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1108" w:type="dxa"/>
            <w:vAlign w:val="center"/>
          </w:tcPr>
          <w:p w14:paraId="5BD61B0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992" w:type="dxa"/>
            <w:vAlign w:val="center"/>
          </w:tcPr>
          <w:p w14:paraId="3FD7B63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992" w:type="dxa"/>
            <w:vAlign w:val="center"/>
          </w:tcPr>
          <w:p w14:paraId="5175E0D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38/82</w:t>
            </w:r>
          </w:p>
        </w:tc>
      </w:tr>
      <w:tr w:rsidR="001069CF" w:rsidRPr="0025109A" w14:paraId="3CAD891A" w14:textId="77777777" w:rsidTr="00595647">
        <w:tc>
          <w:tcPr>
            <w:tcW w:w="1672" w:type="dxa"/>
          </w:tcPr>
          <w:p w14:paraId="5725C8BE" w14:textId="77777777" w:rsidR="001069CF" w:rsidRPr="0025109A" w:rsidRDefault="001069CF" w:rsidP="00B24B89">
            <w:pPr>
              <w:widowControl w:val="0"/>
              <w:rPr>
                <w:rFonts w:cs="Times New Roman"/>
                <w:sz w:val="24"/>
                <w:szCs w:val="24"/>
                <w:lang w:val="kk-KZ"/>
              </w:rPr>
            </w:pPr>
          </w:p>
        </w:tc>
        <w:tc>
          <w:tcPr>
            <w:tcW w:w="2398" w:type="dxa"/>
          </w:tcPr>
          <w:p w14:paraId="5F9312C3" w14:textId="40B15ACC" w:rsidR="001069CF" w:rsidRPr="0025109A" w:rsidRDefault="001069CF" w:rsidP="00B24B89">
            <w:pPr>
              <w:widowControl w:val="0"/>
              <w:rPr>
                <w:rFonts w:cs="Times New Roman"/>
                <w:sz w:val="24"/>
                <w:szCs w:val="24"/>
                <w:lang w:val="kk-KZ"/>
              </w:rPr>
            </w:pPr>
            <w:r w:rsidRPr="0025109A">
              <w:rPr>
                <w:rFonts w:cs="Times New Roman"/>
                <w:sz w:val="24"/>
                <w:szCs w:val="24"/>
                <w:lang w:val="kk-KZ"/>
              </w:rPr>
              <w:t>Экономикалық еркіндік</w:t>
            </w:r>
            <w:r w:rsidR="00BB4A2E">
              <w:rPr>
                <w:rFonts w:cs="Times New Roman"/>
                <w:sz w:val="24"/>
                <w:szCs w:val="24"/>
                <w:lang w:val="kk-KZ"/>
              </w:rPr>
              <w:t xml:space="preserve"> </w:t>
            </w:r>
            <w:r w:rsidRPr="0025109A">
              <w:rPr>
                <w:rFonts w:cs="Times New Roman"/>
                <w:sz w:val="24"/>
                <w:szCs w:val="24"/>
                <w:lang w:val="kk-KZ"/>
              </w:rPr>
              <w:t xml:space="preserve">индексі </w:t>
            </w:r>
          </w:p>
        </w:tc>
        <w:tc>
          <w:tcPr>
            <w:tcW w:w="1454" w:type="dxa"/>
            <w:vAlign w:val="center"/>
          </w:tcPr>
          <w:p w14:paraId="2843B8B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65,40-(100)</w:t>
            </w:r>
          </w:p>
        </w:tc>
        <w:tc>
          <w:tcPr>
            <w:tcW w:w="1018" w:type="dxa"/>
            <w:vAlign w:val="center"/>
          </w:tcPr>
          <w:p w14:paraId="4911A08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42/186</w:t>
            </w:r>
          </w:p>
        </w:tc>
        <w:tc>
          <w:tcPr>
            <w:tcW w:w="1108" w:type="dxa"/>
            <w:vAlign w:val="center"/>
          </w:tcPr>
          <w:p w14:paraId="4447BA9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41/186</w:t>
            </w:r>
          </w:p>
        </w:tc>
        <w:tc>
          <w:tcPr>
            <w:tcW w:w="992" w:type="dxa"/>
            <w:vAlign w:val="center"/>
          </w:tcPr>
          <w:p w14:paraId="0ECE66D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59/186</w:t>
            </w:r>
          </w:p>
        </w:tc>
        <w:tc>
          <w:tcPr>
            <w:tcW w:w="992" w:type="dxa"/>
            <w:vAlign w:val="center"/>
          </w:tcPr>
          <w:p w14:paraId="1F4BDEC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39/186</w:t>
            </w:r>
          </w:p>
        </w:tc>
      </w:tr>
      <w:tr w:rsidR="001069CF" w:rsidRPr="0025109A" w14:paraId="62BC5AEB" w14:textId="77777777" w:rsidTr="00413AD5">
        <w:tc>
          <w:tcPr>
            <w:tcW w:w="9634" w:type="dxa"/>
            <w:gridSpan w:val="7"/>
          </w:tcPr>
          <w:p w14:paraId="68716F01" w14:textId="7BC9C718" w:rsidR="001069CF" w:rsidRPr="0025109A" w:rsidRDefault="001069CF" w:rsidP="00B24B89">
            <w:pPr>
              <w:widowControl w:val="0"/>
              <w:rPr>
                <w:rFonts w:cs="Times New Roman"/>
                <w:sz w:val="24"/>
                <w:szCs w:val="24"/>
                <w:lang w:val="kk-KZ"/>
              </w:rPr>
            </w:pPr>
            <w:r w:rsidRPr="0025109A">
              <w:rPr>
                <w:rFonts w:cs="Times New Roman"/>
                <w:sz w:val="24"/>
                <w:szCs w:val="24"/>
                <w:lang w:val="kk-KZ"/>
              </w:rPr>
              <w:t>Ескерт</w:t>
            </w:r>
            <w:r w:rsidR="007B2AD1" w:rsidRPr="0025109A">
              <w:rPr>
                <w:rFonts w:cs="Times New Roman"/>
                <w:sz w:val="24"/>
                <w:szCs w:val="24"/>
                <w:lang w:val="kk-KZ"/>
              </w:rPr>
              <w:t>пе</w:t>
            </w:r>
            <w:r w:rsidR="008D7655" w:rsidRPr="0025109A">
              <w:rPr>
                <w:rFonts w:cs="Times New Roman"/>
                <w:sz w:val="24"/>
                <w:szCs w:val="24"/>
                <w:lang w:val="kk-KZ"/>
              </w:rPr>
              <w:t xml:space="preserve"> -</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61] негізінде</w:t>
            </w:r>
            <w:r w:rsidR="00BB4A2E">
              <w:rPr>
                <w:rFonts w:cs="Times New Roman"/>
                <w:sz w:val="24"/>
                <w:szCs w:val="24"/>
                <w:lang w:val="kk-KZ"/>
              </w:rPr>
              <w:t xml:space="preserve"> </w:t>
            </w:r>
            <w:r w:rsidRPr="0025109A">
              <w:rPr>
                <w:rFonts w:cs="Times New Roman"/>
                <w:sz w:val="24"/>
                <w:szCs w:val="24"/>
                <w:lang w:val="kk-KZ"/>
              </w:rPr>
              <w:t>автормен құрылған</w:t>
            </w:r>
          </w:p>
        </w:tc>
      </w:tr>
    </w:tbl>
    <w:p w14:paraId="6EF8D63D" w14:textId="77777777" w:rsidR="00413AD5" w:rsidRPr="0025109A" w:rsidRDefault="001069CF" w:rsidP="00B24B89">
      <w:pPr>
        <w:widowControl w:val="0"/>
        <w:rPr>
          <w:rFonts w:cs="Times New Roman"/>
          <w:lang w:val="kk-KZ"/>
        </w:rPr>
      </w:pPr>
      <w:r w:rsidRPr="0025109A">
        <w:rPr>
          <w:rFonts w:cs="Times New Roman"/>
          <w:lang w:val="kk-KZ"/>
        </w:rPr>
        <w:t xml:space="preserve"> </w:t>
      </w:r>
    </w:p>
    <w:p w14:paraId="5B3FDF70" w14:textId="70F0A1E9" w:rsidR="001069CF" w:rsidRPr="00A00778" w:rsidRDefault="001069CF" w:rsidP="00595647">
      <w:pPr>
        <w:ind w:firstLine="709"/>
        <w:rPr>
          <w:lang w:val="kk-KZ"/>
        </w:rPr>
      </w:pPr>
      <w:r w:rsidRPr="00A00778">
        <w:rPr>
          <w:lang w:val="kk-KZ"/>
        </w:rPr>
        <w:t>Экономикалық</w:t>
      </w:r>
      <w:r w:rsidR="00BB4A2E" w:rsidRPr="00A00778">
        <w:rPr>
          <w:lang w:val="kk-KZ"/>
        </w:rPr>
        <w:t xml:space="preserve"> </w:t>
      </w:r>
      <w:r w:rsidRPr="00A00778">
        <w:rPr>
          <w:lang w:val="kk-KZ"/>
        </w:rPr>
        <w:t>даму индекстері Қазақстан экономикасының</w:t>
      </w:r>
      <w:r w:rsidR="00BB4A2E" w:rsidRPr="00A00778">
        <w:rPr>
          <w:lang w:val="kk-KZ"/>
        </w:rPr>
        <w:t xml:space="preserve"> </w:t>
      </w:r>
      <w:r w:rsidRPr="00A00778">
        <w:rPr>
          <w:lang w:val="kk-KZ"/>
        </w:rPr>
        <w:t>цифрлық трансформациялану</w:t>
      </w:r>
      <w:r w:rsidR="00BB4A2E" w:rsidRPr="00A00778">
        <w:rPr>
          <w:lang w:val="kk-KZ"/>
        </w:rPr>
        <w:t xml:space="preserve"> </w:t>
      </w:r>
      <w:r w:rsidRPr="00A00778">
        <w:rPr>
          <w:lang w:val="kk-KZ"/>
        </w:rPr>
        <w:t>бағыттарының 2017-2020 жж бойынша</w:t>
      </w:r>
      <w:r w:rsidR="00BB4A2E" w:rsidRPr="00A00778">
        <w:rPr>
          <w:lang w:val="kk-KZ"/>
        </w:rPr>
        <w:t xml:space="preserve"> </w:t>
      </w:r>
      <w:r w:rsidRPr="00A00778">
        <w:rPr>
          <w:lang w:val="kk-KZ"/>
        </w:rPr>
        <w:t>салыстырмалы талдауының нәтижесінде диаграммалық бейнеде келесідей болды.</w:t>
      </w:r>
    </w:p>
    <w:p w14:paraId="1614B221" w14:textId="77777777" w:rsidR="00595647" w:rsidRDefault="00595647" w:rsidP="00B24B89">
      <w:pPr>
        <w:widowControl w:val="0"/>
        <w:rPr>
          <w:rFonts w:cs="Times New Roman"/>
          <w:szCs w:val="28"/>
          <w:lang w:val="kk-KZ"/>
        </w:rPr>
      </w:pPr>
    </w:p>
    <w:p w14:paraId="3C6BC080" w14:textId="330251A3" w:rsidR="00991BA2" w:rsidRDefault="004539A2" w:rsidP="00B24B89">
      <w:pPr>
        <w:widowControl w:val="0"/>
        <w:rPr>
          <w:rFonts w:cs="Times New Roman"/>
          <w:szCs w:val="28"/>
          <w:lang w:val="kk-KZ"/>
        </w:rPr>
      </w:pPr>
      <w:r w:rsidRPr="0025109A">
        <w:rPr>
          <w:rFonts w:cs="Times New Roman"/>
          <w:szCs w:val="28"/>
          <w:lang w:val="kk-KZ"/>
        </w:rPr>
        <w:t>Кесте 1</w:t>
      </w:r>
      <w:r w:rsidR="0021617D" w:rsidRPr="0025109A">
        <w:rPr>
          <w:rFonts w:cs="Times New Roman"/>
          <w:szCs w:val="28"/>
          <w:lang w:val="kk-KZ"/>
        </w:rPr>
        <w:t>7</w:t>
      </w:r>
      <w:r w:rsidRPr="0025109A">
        <w:rPr>
          <w:rFonts w:cs="Times New Roman"/>
          <w:szCs w:val="28"/>
          <w:lang w:val="kk-KZ"/>
        </w:rPr>
        <w:t xml:space="preserve"> –</w:t>
      </w:r>
      <w:r w:rsidR="00BB4A2E">
        <w:rPr>
          <w:rFonts w:cs="Times New Roman"/>
          <w:szCs w:val="28"/>
          <w:lang w:val="kk-KZ"/>
        </w:rPr>
        <w:t xml:space="preserve"> </w:t>
      </w:r>
      <w:r w:rsidRPr="0025109A">
        <w:rPr>
          <w:rFonts w:cs="Times New Roman"/>
          <w:szCs w:val="28"/>
          <w:lang w:val="kk-KZ"/>
        </w:rPr>
        <w:t>Қазақстан экономикалық</w:t>
      </w:r>
      <w:r w:rsidR="00BB4A2E">
        <w:rPr>
          <w:rFonts w:cs="Times New Roman"/>
          <w:szCs w:val="28"/>
          <w:lang w:val="kk-KZ"/>
        </w:rPr>
        <w:t xml:space="preserve"> </w:t>
      </w:r>
      <w:r w:rsidRPr="0025109A">
        <w:rPr>
          <w:rFonts w:cs="Times New Roman"/>
          <w:szCs w:val="28"/>
          <w:lang w:val="kk-KZ"/>
        </w:rPr>
        <w:t>даму</w:t>
      </w:r>
      <w:r w:rsidR="00BB4A2E">
        <w:rPr>
          <w:rFonts w:cs="Times New Roman"/>
          <w:szCs w:val="28"/>
          <w:lang w:val="kk-KZ"/>
        </w:rPr>
        <w:t xml:space="preserve"> </w:t>
      </w:r>
      <w:r w:rsidRPr="0025109A">
        <w:rPr>
          <w:rFonts w:cs="Times New Roman"/>
          <w:szCs w:val="28"/>
          <w:lang w:val="kk-KZ"/>
        </w:rPr>
        <w:t xml:space="preserve"> индекстері мәліметтерінен</w:t>
      </w:r>
      <w:r w:rsidR="00BB4A2E">
        <w:rPr>
          <w:rFonts w:cs="Times New Roman"/>
          <w:szCs w:val="28"/>
          <w:lang w:val="kk-KZ"/>
        </w:rPr>
        <w:t xml:space="preserve"> </w:t>
      </w:r>
      <w:r w:rsidRPr="0025109A">
        <w:rPr>
          <w:rFonts w:cs="Times New Roman"/>
          <w:szCs w:val="28"/>
          <w:lang w:val="kk-KZ"/>
        </w:rPr>
        <w:t>диаграмма құруға</w:t>
      </w:r>
      <w:r w:rsidR="00BB4A2E">
        <w:rPr>
          <w:rFonts w:cs="Times New Roman"/>
          <w:szCs w:val="28"/>
          <w:lang w:val="kk-KZ"/>
        </w:rPr>
        <w:t xml:space="preserve"> </w:t>
      </w:r>
      <w:r w:rsidRPr="0025109A">
        <w:rPr>
          <w:rFonts w:cs="Times New Roman"/>
          <w:szCs w:val="28"/>
          <w:lang w:val="kk-KZ"/>
        </w:rPr>
        <w:t>негіз беруші</w:t>
      </w:r>
      <w:r w:rsidR="00BB4A2E">
        <w:rPr>
          <w:rFonts w:cs="Times New Roman"/>
          <w:szCs w:val="28"/>
          <w:lang w:val="kk-KZ"/>
        </w:rPr>
        <w:t xml:space="preserve"> </w:t>
      </w:r>
      <w:r w:rsidRPr="0025109A">
        <w:rPr>
          <w:rFonts w:cs="Times New Roman"/>
          <w:szCs w:val="28"/>
          <w:lang w:val="kk-KZ"/>
        </w:rPr>
        <w:t>көрсеткіштер</w:t>
      </w:r>
      <w:r w:rsidR="00BB4A2E">
        <w:rPr>
          <w:rFonts w:cs="Times New Roman"/>
          <w:szCs w:val="28"/>
          <w:lang w:val="kk-KZ"/>
        </w:rPr>
        <w:t xml:space="preserve"> </w:t>
      </w:r>
    </w:p>
    <w:p w14:paraId="7B02B626" w14:textId="77777777" w:rsidR="00595647" w:rsidRPr="0025109A" w:rsidRDefault="00595647" w:rsidP="00B24B89">
      <w:pPr>
        <w:widowControl w:val="0"/>
        <w:rPr>
          <w:rFonts w:cs="Times New Roman"/>
          <w:szCs w:val="28"/>
          <w:lang w:val="kk-KZ"/>
        </w:rPr>
      </w:pPr>
    </w:p>
    <w:tbl>
      <w:tblPr>
        <w:tblStyle w:val="a8"/>
        <w:tblW w:w="9627" w:type="dxa"/>
        <w:tblLook w:val="04A0" w:firstRow="1" w:lastRow="0" w:firstColumn="1" w:lastColumn="0" w:noHBand="0" w:noVBand="1"/>
      </w:tblPr>
      <w:tblGrid>
        <w:gridCol w:w="4106"/>
        <w:gridCol w:w="1276"/>
        <w:gridCol w:w="1417"/>
        <w:gridCol w:w="1418"/>
        <w:gridCol w:w="1410"/>
      </w:tblGrid>
      <w:tr w:rsidR="004539A2" w:rsidRPr="0025109A" w14:paraId="032EB83D" w14:textId="77777777" w:rsidTr="00F83C65">
        <w:tc>
          <w:tcPr>
            <w:tcW w:w="4106" w:type="dxa"/>
            <w:vMerge w:val="restart"/>
          </w:tcPr>
          <w:p w14:paraId="0CC4CF29" w14:textId="77777777" w:rsidR="004539A2" w:rsidRPr="0025109A" w:rsidRDefault="004539A2" w:rsidP="00B24B89">
            <w:pPr>
              <w:widowControl w:val="0"/>
              <w:rPr>
                <w:rFonts w:cs="Times New Roman"/>
                <w:sz w:val="24"/>
                <w:szCs w:val="24"/>
                <w:lang w:val="kk-KZ"/>
              </w:rPr>
            </w:pPr>
            <w:r w:rsidRPr="0025109A">
              <w:rPr>
                <w:rFonts w:cs="Times New Roman"/>
                <w:sz w:val="24"/>
                <w:szCs w:val="24"/>
                <w:lang w:val="kk-KZ"/>
              </w:rPr>
              <w:t xml:space="preserve">Индекс атаулары </w:t>
            </w:r>
          </w:p>
        </w:tc>
        <w:tc>
          <w:tcPr>
            <w:tcW w:w="5521" w:type="dxa"/>
            <w:gridSpan w:val="4"/>
            <w:vAlign w:val="bottom"/>
          </w:tcPr>
          <w:p w14:paraId="754C1781" w14:textId="1DD8A169" w:rsidR="004539A2" w:rsidRPr="0025109A" w:rsidRDefault="00BB4A2E" w:rsidP="00B24B89">
            <w:pPr>
              <w:widowControl w:val="0"/>
              <w:rPr>
                <w:rFonts w:cs="Times New Roman"/>
                <w:sz w:val="24"/>
                <w:szCs w:val="24"/>
                <w:lang w:val="kk-KZ"/>
              </w:rPr>
            </w:pPr>
            <w:r>
              <w:rPr>
                <w:rFonts w:cs="Times New Roman"/>
                <w:sz w:val="24"/>
                <w:szCs w:val="24"/>
                <w:lang w:val="kk-KZ"/>
              </w:rPr>
              <w:t xml:space="preserve"> </w:t>
            </w:r>
            <w:r w:rsidR="004539A2" w:rsidRPr="0025109A">
              <w:rPr>
                <w:rFonts w:cs="Times New Roman"/>
                <w:sz w:val="24"/>
                <w:szCs w:val="24"/>
                <w:lang w:val="kk-KZ"/>
              </w:rPr>
              <w:t xml:space="preserve">Жылдар </w:t>
            </w:r>
          </w:p>
        </w:tc>
      </w:tr>
      <w:tr w:rsidR="004539A2" w:rsidRPr="0025109A" w14:paraId="4B9F0924" w14:textId="77777777" w:rsidTr="00F83C65">
        <w:tc>
          <w:tcPr>
            <w:tcW w:w="4106" w:type="dxa"/>
            <w:vMerge/>
          </w:tcPr>
          <w:p w14:paraId="325E9FC1" w14:textId="77777777" w:rsidR="004539A2" w:rsidRPr="0025109A" w:rsidRDefault="004539A2" w:rsidP="00B24B89">
            <w:pPr>
              <w:widowControl w:val="0"/>
              <w:rPr>
                <w:rFonts w:eastAsia="Times New Roman" w:cs="Times New Roman"/>
                <w:color w:val="161616"/>
                <w:sz w:val="24"/>
                <w:szCs w:val="24"/>
                <w:lang w:val="kk-KZ" w:eastAsia="ru-RU"/>
              </w:rPr>
            </w:pPr>
          </w:p>
        </w:tc>
        <w:tc>
          <w:tcPr>
            <w:tcW w:w="1276" w:type="dxa"/>
            <w:vAlign w:val="bottom"/>
          </w:tcPr>
          <w:p w14:paraId="73236D4E" w14:textId="77777777" w:rsidR="004539A2" w:rsidRPr="0025109A" w:rsidRDefault="004539A2"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20</w:t>
            </w:r>
            <w:r w:rsidR="008A5F6D" w:rsidRPr="0025109A">
              <w:rPr>
                <w:rFonts w:eastAsia="Times New Roman" w:cs="Times New Roman"/>
                <w:color w:val="000000"/>
                <w:sz w:val="24"/>
                <w:szCs w:val="24"/>
                <w:lang w:val="kk-KZ" w:eastAsia="ru-RU"/>
              </w:rPr>
              <w:t>17</w:t>
            </w:r>
            <w:r w:rsidRPr="0025109A">
              <w:rPr>
                <w:rFonts w:eastAsia="Times New Roman" w:cs="Times New Roman"/>
                <w:color w:val="000000"/>
                <w:sz w:val="24"/>
                <w:szCs w:val="24"/>
                <w:lang w:val="kk-KZ" w:eastAsia="ru-RU"/>
              </w:rPr>
              <w:t>ж</w:t>
            </w:r>
          </w:p>
        </w:tc>
        <w:tc>
          <w:tcPr>
            <w:tcW w:w="1417" w:type="dxa"/>
          </w:tcPr>
          <w:p w14:paraId="3125310A"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201</w:t>
            </w:r>
            <w:r w:rsidR="008A5F6D" w:rsidRPr="0025109A">
              <w:rPr>
                <w:rFonts w:cs="Times New Roman"/>
                <w:sz w:val="24"/>
                <w:szCs w:val="24"/>
                <w:lang w:val="kk-KZ"/>
              </w:rPr>
              <w:t>8</w:t>
            </w:r>
            <w:r w:rsidRPr="0025109A">
              <w:rPr>
                <w:rFonts w:cs="Times New Roman"/>
                <w:sz w:val="24"/>
                <w:szCs w:val="24"/>
                <w:lang w:val="kk-KZ"/>
              </w:rPr>
              <w:t>ж</w:t>
            </w:r>
          </w:p>
        </w:tc>
        <w:tc>
          <w:tcPr>
            <w:tcW w:w="1418" w:type="dxa"/>
          </w:tcPr>
          <w:p w14:paraId="7AD70F17"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201</w:t>
            </w:r>
            <w:r w:rsidR="008A5F6D" w:rsidRPr="0025109A">
              <w:rPr>
                <w:rFonts w:cs="Times New Roman"/>
                <w:sz w:val="24"/>
                <w:szCs w:val="24"/>
                <w:lang w:val="kk-KZ"/>
              </w:rPr>
              <w:t>9</w:t>
            </w:r>
            <w:r w:rsidRPr="0025109A">
              <w:rPr>
                <w:rFonts w:cs="Times New Roman"/>
                <w:sz w:val="24"/>
                <w:szCs w:val="24"/>
                <w:lang w:val="kk-KZ"/>
              </w:rPr>
              <w:t>ж</w:t>
            </w:r>
          </w:p>
        </w:tc>
        <w:tc>
          <w:tcPr>
            <w:tcW w:w="1410" w:type="dxa"/>
          </w:tcPr>
          <w:p w14:paraId="276AE9FB"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w:t>
            </w:r>
            <w:r w:rsidR="008A5F6D" w:rsidRPr="0025109A">
              <w:rPr>
                <w:rFonts w:cs="Times New Roman"/>
                <w:sz w:val="24"/>
                <w:szCs w:val="24"/>
                <w:lang w:val="kk-KZ"/>
              </w:rPr>
              <w:t>20</w:t>
            </w:r>
            <w:r w:rsidRPr="0025109A">
              <w:rPr>
                <w:rFonts w:cs="Times New Roman"/>
                <w:sz w:val="24"/>
                <w:szCs w:val="24"/>
                <w:lang w:val="kk-KZ"/>
              </w:rPr>
              <w:t>ж</w:t>
            </w:r>
          </w:p>
        </w:tc>
      </w:tr>
      <w:tr w:rsidR="008A5F6D" w:rsidRPr="0025109A" w14:paraId="03D27E10" w14:textId="77777777" w:rsidTr="00F83C65">
        <w:tc>
          <w:tcPr>
            <w:tcW w:w="4106" w:type="dxa"/>
          </w:tcPr>
          <w:p w14:paraId="2F2E8471" w14:textId="120F1EE9"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Бизнесті жүргізу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269BBF2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1,8</w:t>
            </w:r>
          </w:p>
        </w:tc>
        <w:tc>
          <w:tcPr>
            <w:tcW w:w="1417" w:type="dxa"/>
            <w:vAlign w:val="bottom"/>
          </w:tcPr>
          <w:p w14:paraId="4000849F"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1,4</w:t>
            </w:r>
          </w:p>
        </w:tc>
        <w:tc>
          <w:tcPr>
            <w:tcW w:w="1418" w:type="dxa"/>
            <w:vAlign w:val="bottom"/>
          </w:tcPr>
          <w:p w14:paraId="6EEC989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c>
          <w:tcPr>
            <w:tcW w:w="1410" w:type="dxa"/>
            <w:vAlign w:val="bottom"/>
          </w:tcPr>
          <w:p w14:paraId="05A7722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r>
    </w:tbl>
    <w:p w14:paraId="09C5AFFA" w14:textId="33C3B848" w:rsidR="006C2116" w:rsidRPr="006C2116" w:rsidRDefault="006C2116">
      <w:pPr>
        <w:rPr>
          <w:lang w:val="kk-KZ"/>
        </w:rPr>
      </w:pPr>
      <w:r>
        <w:lastRenderedPageBreak/>
        <w:t xml:space="preserve">17 </w:t>
      </w:r>
      <w:r>
        <w:rPr>
          <w:lang w:val="kk-KZ"/>
        </w:rPr>
        <w:t>кесте жалғасы</w:t>
      </w:r>
    </w:p>
    <w:tbl>
      <w:tblPr>
        <w:tblStyle w:val="a8"/>
        <w:tblW w:w="9627" w:type="dxa"/>
        <w:tblLook w:val="04A0" w:firstRow="1" w:lastRow="0" w:firstColumn="1" w:lastColumn="0" w:noHBand="0" w:noVBand="1"/>
      </w:tblPr>
      <w:tblGrid>
        <w:gridCol w:w="4106"/>
        <w:gridCol w:w="1276"/>
        <w:gridCol w:w="1417"/>
        <w:gridCol w:w="1418"/>
        <w:gridCol w:w="1410"/>
      </w:tblGrid>
      <w:tr w:rsidR="008A5F6D" w:rsidRPr="0025109A" w14:paraId="385E1ED9" w14:textId="77777777" w:rsidTr="00F40CB2">
        <w:trPr>
          <w:trHeight w:val="377"/>
        </w:trPr>
        <w:tc>
          <w:tcPr>
            <w:tcW w:w="4106" w:type="dxa"/>
          </w:tcPr>
          <w:p w14:paraId="3D3ADB05" w14:textId="77777777" w:rsidR="008A5F6D" w:rsidRPr="0025109A" w:rsidRDefault="008A5F6D" w:rsidP="00B24B89">
            <w:pPr>
              <w:widowControl w:val="0"/>
              <w:rPr>
                <w:rFonts w:cs="Times New Roman"/>
                <w:sz w:val="24"/>
                <w:szCs w:val="24"/>
                <w:lang w:val="kk-KZ"/>
              </w:rPr>
            </w:pPr>
            <w:r w:rsidRPr="0025109A">
              <w:rPr>
                <w:rFonts w:eastAsia="Times New Roman" w:cs="Times New Roman"/>
                <w:color w:val="161616"/>
                <w:sz w:val="24"/>
                <w:szCs w:val="24"/>
                <w:lang w:val="kk-KZ" w:eastAsia="ru-RU"/>
              </w:rPr>
              <w:t>Инновацияның жаһандық индексі</w:t>
            </w:r>
          </w:p>
        </w:tc>
        <w:tc>
          <w:tcPr>
            <w:tcW w:w="1276" w:type="dxa"/>
            <w:vAlign w:val="bottom"/>
          </w:tcPr>
          <w:p w14:paraId="15F112EE"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c>
          <w:tcPr>
            <w:tcW w:w="1417" w:type="dxa"/>
            <w:vAlign w:val="bottom"/>
          </w:tcPr>
          <w:p w14:paraId="5C6FEC35"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5,8</w:t>
            </w:r>
          </w:p>
        </w:tc>
        <w:tc>
          <w:tcPr>
            <w:tcW w:w="1418" w:type="dxa"/>
            <w:vAlign w:val="bottom"/>
          </w:tcPr>
          <w:p w14:paraId="4CC58C7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c>
          <w:tcPr>
            <w:tcW w:w="1410" w:type="dxa"/>
            <w:vAlign w:val="bottom"/>
          </w:tcPr>
          <w:p w14:paraId="51AB6C1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r>
      <w:tr w:rsidR="008A5F6D" w:rsidRPr="0025109A" w14:paraId="00A10DA1" w14:textId="77777777" w:rsidTr="003961C0">
        <w:tc>
          <w:tcPr>
            <w:tcW w:w="4106" w:type="dxa"/>
            <w:tcBorders>
              <w:bottom w:val="nil"/>
            </w:tcBorders>
          </w:tcPr>
          <w:p w14:paraId="532ED3DC" w14:textId="04C570C8"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Мемлекеттік</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басқару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тиімділігі индикаторы</w:t>
            </w:r>
          </w:p>
        </w:tc>
        <w:tc>
          <w:tcPr>
            <w:tcW w:w="1276" w:type="dxa"/>
            <w:tcBorders>
              <w:bottom w:val="nil"/>
            </w:tcBorders>
            <w:vAlign w:val="bottom"/>
          </w:tcPr>
          <w:p w14:paraId="4682777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4,7</w:t>
            </w:r>
          </w:p>
        </w:tc>
        <w:tc>
          <w:tcPr>
            <w:tcW w:w="1417" w:type="dxa"/>
            <w:tcBorders>
              <w:bottom w:val="nil"/>
            </w:tcBorders>
            <w:vAlign w:val="bottom"/>
          </w:tcPr>
          <w:p w14:paraId="162EC4B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3,8</w:t>
            </w:r>
          </w:p>
        </w:tc>
        <w:tc>
          <w:tcPr>
            <w:tcW w:w="1418" w:type="dxa"/>
            <w:tcBorders>
              <w:bottom w:val="nil"/>
            </w:tcBorders>
            <w:vAlign w:val="bottom"/>
          </w:tcPr>
          <w:p w14:paraId="1B3D4CD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c>
          <w:tcPr>
            <w:tcW w:w="1410" w:type="dxa"/>
            <w:tcBorders>
              <w:bottom w:val="nil"/>
            </w:tcBorders>
            <w:vAlign w:val="bottom"/>
          </w:tcPr>
          <w:p w14:paraId="19B99BF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r>
      <w:tr w:rsidR="008A5F6D" w:rsidRPr="0025109A" w14:paraId="17C2F1BD" w14:textId="77777777" w:rsidTr="003961C0">
        <w:tc>
          <w:tcPr>
            <w:tcW w:w="4106" w:type="dxa"/>
            <w:tcBorders>
              <w:top w:val="nil"/>
            </w:tcBorders>
            <w:vAlign w:val="bottom"/>
          </w:tcPr>
          <w:p w14:paraId="3D94841F" w14:textId="61F1D478"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Адами даму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капиталы</w:t>
            </w:r>
          </w:p>
        </w:tc>
        <w:tc>
          <w:tcPr>
            <w:tcW w:w="1276" w:type="dxa"/>
            <w:tcBorders>
              <w:top w:val="nil"/>
            </w:tcBorders>
            <w:vAlign w:val="bottom"/>
          </w:tcPr>
          <w:p w14:paraId="059D80A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2,9</w:t>
            </w:r>
          </w:p>
        </w:tc>
        <w:tc>
          <w:tcPr>
            <w:tcW w:w="1417" w:type="dxa"/>
            <w:tcBorders>
              <w:top w:val="nil"/>
            </w:tcBorders>
            <w:vAlign w:val="bottom"/>
          </w:tcPr>
          <w:p w14:paraId="065DD22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8" w:type="dxa"/>
            <w:tcBorders>
              <w:top w:val="nil"/>
            </w:tcBorders>
            <w:vAlign w:val="bottom"/>
          </w:tcPr>
          <w:p w14:paraId="5854C8B6"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0" w:type="dxa"/>
            <w:tcBorders>
              <w:top w:val="nil"/>
            </w:tcBorders>
            <w:vAlign w:val="bottom"/>
          </w:tcPr>
          <w:p w14:paraId="47A4C91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r>
      <w:tr w:rsidR="008A5F6D" w:rsidRPr="0025109A" w14:paraId="0E212522" w14:textId="77777777" w:rsidTr="00F83C65">
        <w:tc>
          <w:tcPr>
            <w:tcW w:w="4106" w:type="dxa"/>
            <w:vAlign w:val="bottom"/>
          </w:tcPr>
          <w:p w14:paraId="2CC0A199" w14:textId="29575AB3"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Жаһандану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75043E6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4,3</w:t>
            </w:r>
          </w:p>
        </w:tc>
        <w:tc>
          <w:tcPr>
            <w:tcW w:w="1417" w:type="dxa"/>
            <w:vAlign w:val="bottom"/>
          </w:tcPr>
          <w:p w14:paraId="3EDBBF41"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4,4</w:t>
            </w:r>
          </w:p>
        </w:tc>
        <w:tc>
          <w:tcPr>
            <w:tcW w:w="1418" w:type="dxa"/>
            <w:vAlign w:val="bottom"/>
          </w:tcPr>
          <w:p w14:paraId="0F44EA9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c>
          <w:tcPr>
            <w:tcW w:w="1410" w:type="dxa"/>
            <w:vAlign w:val="bottom"/>
          </w:tcPr>
          <w:p w14:paraId="61E7A1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8A5F6D" w:rsidRPr="0025109A" w14:paraId="2D23DA3D" w14:textId="77777777" w:rsidTr="00F83C65">
        <w:tc>
          <w:tcPr>
            <w:tcW w:w="4106" w:type="dxa"/>
            <w:vAlign w:val="bottom"/>
          </w:tcPr>
          <w:p w14:paraId="289A54E2" w14:textId="72755B5B"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Экономикалық еркіндік</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43B7192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2,2</w:t>
            </w:r>
          </w:p>
        </w:tc>
        <w:tc>
          <w:tcPr>
            <w:tcW w:w="1417" w:type="dxa"/>
            <w:vAlign w:val="bottom"/>
          </w:tcPr>
          <w:p w14:paraId="624D9A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2,2</w:t>
            </w:r>
          </w:p>
        </w:tc>
        <w:tc>
          <w:tcPr>
            <w:tcW w:w="1418" w:type="dxa"/>
            <w:vAlign w:val="bottom"/>
          </w:tcPr>
          <w:p w14:paraId="56229CD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0" w:type="dxa"/>
            <w:vAlign w:val="bottom"/>
          </w:tcPr>
          <w:p w14:paraId="08E751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r>
      <w:tr w:rsidR="008A5F6D" w:rsidRPr="0025109A" w14:paraId="61BA30C7" w14:textId="77777777" w:rsidTr="00F83C65">
        <w:tc>
          <w:tcPr>
            <w:tcW w:w="4106" w:type="dxa"/>
            <w:vAlign w:val="bottom"/>
          </w:tcPr>
          <w:p w14:paraId="53782A87"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Жаһандық бәсекегеқабілеттілік индексі</w:t>
            </w:r>
          </w:p>
        </w:tc>
        <w:tc>
          <w:tcPr>
            <w:tcW w:w="1276" w:type="dxa"/>
            <w:vAlign w:val="bottom"/>
          </w:tcPr>
          <w:p w14:paraId="44046B1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4,1</w:t>
            </w:r>
          </w:p>
        </w:tc>
        <w:tc>
          <w:tcPr>
            <w:tcW w:w="1417" w:type="dxa"/>
            <w:vAlign w:val="bottom"/>
          </w:tcPr>
          <w:p w14:paraId="788E0AD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4,2</w:t>
            </w:r>
          </w:p>
        </w:tc>
        <w:tc>
          <w:tcPr>
            <w:tcW w:w="1418" w:type="dxa"/>
            <w:vAlign w:val="bottom"/>
          </w:tcPr>
          <w:p w14:paraId="7C434CC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0" w:type="dxa"/>
            <w:vAlign w:val="bottom"/>
          </w:tcPr>
          <w:p w14:paraId="3CE614D6"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r>
      <w:tr w:rsidR="008A5F6D" w:rsidRPr="0025109A" w14:paraId="235FC06B" w14:textId="77777777" w:rsidTr="00F83C65">
        <w:tc>
          <w:tcPr>
            <w:tcW w:w="4106" w:type="dxa"/>
            <w:vAlign w:val="bottom"/>
          </w:tcPr>
          <w:p w14:paraId="3EEE36BB"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Электронды үкімет индексі</w:t>
            </w:r>
          </w:p>
        </w:tc>
        <w:tc>
          <w:tcPr>
            <w:tcW w:w="1276" w:type="dxa"/>
            <w:vAlign w:val="bottom"/>
          </w:tcPr>
          <w:p w14:paraId="53B6881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1,7</w:t>
            </w:r>
          </w:p>
        </w:tc>
        <w:tc>
          <w:tcPr>
            <w:tcW w:w="1417" w:type="dxa"/>
            <w:vAlign w:val="bottom"/>
          </w:tcPr>
          <w:p w14:paraId="1C9094C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8" w:type="dxa"/>
            <w:vAlign w:val="bottom"/>
          </w:tcPr>
          <w:p w14:paraId="71A7903E"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0" w:type="dxa"/>
            <w:vAlign w:val="bottom"/>
          </w:tcPr>
          <w:p w14:paraId="44559C73"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r>
      <w:tr w:rsidR="008A5F6D" w:rsidRPr="0025109A" w14:paraId="3B474E5B" w14:textId="77777777" w:rsidTr="00F83C65">
        <w:tc>
          <w:tcPr>
            <w:tcW w:w="4106" w:type="dxa"/>
            <w:vAlign w:val="bottom"/>
          </w:tcPr>
          <w:p w14:paraId="2B659E24"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Өрлеу индексі</w:t>
            </w:r>
          </w:p>
        </w:tc>
        <w:tc>
          <w:tcPr>
            <w:tcW w:w="1276" w:type="dxa"/>
            <w:vAlign w:val="bottom"/>
          </w:tcPr>
          <w:p w14:paraId="747099A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5,5</w:t>
            </w:r>
          </w:p>
        </w:tc>
        <w:tc>
          <w:tcPr>
            <w:tcW w:w="1417" w:type="dxa"/>
            <w:vAlign w:val="bottom"/>
          </w:tcPr>
          <w:p w14:paraId="1EC4707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4,8</w:t>
            </w:r>
          </w:p>
        </w:tc>
        <w:tc>
          <w:tcPr>
            <w:tcW w:w="1418" w:type="dxa"/>
            <w:vAlign w:val="bottom"/>
          </w:tcPr>
          <w:p w14:paraId="711A7CC9"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4,5</w:t>
            </w:r>
          </w:p>
        </w:tc>
        <w:tc>
          <w:tcPr>
            <w:tcW w:w="1410" w:type="dxa"/>
            <w:vAlign w:val="bottom"/>
          </w:tcPr>
          <w:p w14:paraId="20320DC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8A5F6D" w:rsidRPr="0025109A" w14:paraId="71FD599C" w14:textId="77777777" w:rsidTr="00F83C65">
        <w:tc>
          <w:tcPr>
            <w:tcW w:w="4106" w:type="dxa"/>
            <w:vAlign w:val="bottom"/>
          </w:tcPr>
          <w:p w14:paraId="3995C257"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Әлеуметтік даму индексі</w:t>
            </w:r>
          </w:p>
        </w:tc>
        <w:tc>
          <w:tcPr>
            <w:tcW w:w="1276" w:type="dxa"/>
            <w:vAlign w:val="bottom"/>
          </w:tcPr>
          <w:p w14:paraId="414D4FCF" w14:textId="77777777" w:rsidR="008A5F6D" w:rsidRPr="0025109A" w:rsidRDefault="008A5F6D" w:rsidP="00B24B89">
            <w:pPr>
              <w:widowControl w:val="0"/>
              <w:jc w:val="center"/>
              <w:rPr>
                <w:rFonts w:eastAsia="Times New Roman" w:cs="Times New Roman"/>
                <w:sz w:val="24"/>
                <w:szCs w:val="24"/>
                <w:lang w:val="kk-KZ" w:eastAsia="ru-RU"/>
              </w:rPr>
            </w:pPr>
            <w:r w:rsidRPr="0025109A">
              <w:rPr>
                <w:rFonts w:eastAsia="Times New Roman" w:cs="Times New Roman"/>
                <w:sz w:val="24"/>
                <w:szCs w:val="24"/>
                <w:lang w:val="kk-KZ" w:eastAsia="ru-RU"/>
              </w:rPr>
              <w:t>-</w:t>
            </w:r>
          </w:p>
        </w:tc>
        <w:tc>
          <w:tcPr>
            <w:tcW w:w="1417" w:type="dxa"/>
            <w:vAlign w:val="bottom"/>
          </w:tcPr>
          <w:p w14:paraId="4DFB879F"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w:t>
            </w:r>
          </w:p>
        </w:tc>
        <w:tc>
          <w:tcPr>
            <w:tcW w:w="1418" w:type="dxa"/>
            <w:vAlign w:val="bottom"/>
          </w:tcPr>
          <w:p w14:paraId="458ECD48"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4,6</w:t>
            </w:r>
          </w:p>
        </w:tc>
        <w:tc>
          <w:tcPr>
            <w:tcW w:w="1410" w:type="dxa"/>
            <w:vAlign w:val="bottom"/>
          </w:tcPr>
          <w:p w14:paraId="126619E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4539A2" w:rsidRPr="0025109A" w14:paraId="4BC72C44" w14:textId="77777777" w:rsidTr="00F83C65">
        <w:tc>
          <w:tcPr>
            <w:tcW w:w="9627" w:type="dxa"/>
            <w:gridSpan w:val="5"/>
            <w:vAlign w:val="bottom"/>
          </w:tcPr>
          <w:p w14:paraId="1F639E93" w14:textId="53FD80DF" w:rsidR="004539A2" w:rsidRPr="0025109A" w:rsidRDefault="004539A2" w:rsidP="00B24B89">
            <w:pPr>
              <w:widowControl w:val="0"/>
              <w:rPr>
                <w:rFonts w:eastAsia="Times New Roman" w:cs="Times New Roman"/>
                <w:color w:val="000000"/>
                <w:sz w:val="24"/>
                <w:szCs w:val="24"/>
                <w:lang w:val="kk-KZ" w:eastAsia="ru-RU"/>
              </w:rPr>
            </w:pPr>
            <w:r w:rsidRPr="0025109A">
              <w:rPr>
                <w:rFonts w:cs="Times New Roman"/>
                <w:sz w:val="24"/>
                <w:szCs w:val="24"/>
                <w:lang w:val="kk-KZ"/>
              </w:rPr>
              <w:t>Ескерт</w:t>
            </w:r>
            <w:r w:rsidR="007B2AD1" w:rsidRPr="0025109A">
              <w:rPr>
                <w:rFonts w:cs="Times New Roman"/>
                <w:sz w:val="24"/>
                <w:szCs w:val="24"/>
                <w:lang w:val="kk-KZ"/>
              </w:rPr>
              <w:t>пе</w:t>
            </w:r>
            <w:r w:rsidR="008D7655"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61] негізінде</w:t>
            </w:r>
            <w:r w:rsidR="00BB4A2E">
              <w:rPr>
                <w:rFonts w:cs="Times New Roman"/>
                <w:sz w:val="24"/>
                <w:szCs w:val="24"/>
                <w:lang w:val="kk-KZ"/>
              </w:rPr>
              <w:t xml:space="preserve"> </w:t>
            </w:r>
            <w:r w:rsidRPr="0025109A">
              <w:rPr>
                <w:rFonts w:cs="Times New Roman"/>
                <w:sz w:val="24"/>
                <w:szCs w:val="24"/>
                <w:lang w:val="kk-KZ"/>
              </w:rPr>
              <w:t>автормен құрылған</w:t>
            </w:r>
          </w:p>
        </w:tc>
      </w:tr>
    </w:tbl>
    <w:p w14:paraId="32FA15C1" w14:textId="77777777" w:rsidR="00991BA2" w:rsidRPr="0025109A" w:rsidRDefault="00991BA2" w:rsidP="00B24B89">
      <w:pPr>
        <w:widowControl w:val="0"/>
        <w:rPr>
          <w:rFonts w:cs="Times New Roman"/>
          <w:sz w:val="24"/>
          <w:szCs w:val="24"/>
          <w:lang w:val="kk-KZ"/>
        </w:rPr>
      </w:pPr>
    </w:p>
    <w:p w14:paraId="3F2159EA" w14:textId="77777777" w:rsidR="008A5F6D" w:rsidRPr="0025109A" w:rsidRDefault="008A5F6D" w:rsidP="00B24B89">
      <w:pPr>
        <w:widowControl w:val="0"/>
        <w:rPr>
          <w:rFonts w:cs="Times New Roman"/>
          <w:sz w:val="24"/>
          <w:szCs w:val="24"/>
          <w:lang w:val="kk-KZ"/>
        </w:rPr>
      </w:pPr>
    </w:p>
    <w:p w14:paraId="7D8346D0" w14:textId="77777777" w:rsidR="00991BA2" w:rsidRPr="0025109A" w:rsidRDefault="004539A2" w:rsidP="00B24B89">
      <w:pPr>
        <w:widowControl w:val="0"/>
        <w:rPr>
          <w:rFonts w:cs="Times New Roman"/>
          <w:szCs w:val="28"/>
          <w:lang w:val="kk-KZ"/>
        </w:rPr>
      </w:pPr>
      <w:r w:rsidRPr="0025109A">
        <w:rPr>
          <w:rFonts w:cs="Times New Roman"/>
          <w:noProof/>
          <w:lang w:eastAsia="ru-RU"/>
        </w:rPr>
        <w:drawing>
          <wp:inline distT="0" distB="0" distL="0" distR="0" wp14:anchorId="731E6612" wp14:editId="67E57E2D">
            <wp:extent cx="6076950" cy="419480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94" t="11582" r="5319"/>
                    <a:stretch/>
                  </pic:blipFill>
                  <pic:spPr bwMode="auto">
                    <a:xfrm>
                      <a:off x="0" y="0"/>
                      <a:ext cx="6093682" cy="4206359"/>
                    </a:xfrm>
                    <a:prstGeom prst="rect">
                      <a:avLst/>
                    </a:prstGeom>
                    <a:ln>
                      <a:noFill/>
                    </a:ln>
                    <a:extLst>
                      <a:ext uri="{53640926-AAD7-44D8-BBD7-CCE9431645EC}">
                        <a14:shadowObscured xmlns:a14="http://schemas.microsoft.com/office/drawing/2010/main"/>
                      </a:ext>
                    </a:extLst>
                  </pic:spPr>
                </pic:pic>
              </a:graphicData>
            </a:graphic>
          </wp:inline>
        </w:drawing>
      </w:r>
    </w:p>
    <w:p w14:paraId="30408D7A" w14:textId="7AFA41E4" w:rsidR="008D7655" w:rsidRPr="0025109A" w:rsidRDefault="003D66CC" w:rsidP="00B24B89">
      <w:pPr>
        <w:widowControl w:val="0"/>
        <w:jc w:val="center"/>
        <w:rPr>
          <w:rFonts w:cs="Times New Roman"/>
          <w:szCs w:val="28"/>
          <w:lang w:val="kk-KZ"/>
        </w:rPr>
      </w:pPr>
      <w:r w:rsidRPr="0025109A">
        <w:rPr>
          <w:rFonts w:cs="Times New Roman"/>
          <w:szCs w:val="28"/>
          <w:lang w:val="kk-KZ"/>
        </w:rPr>
        <w:t>Сурет 1</w:t>
      </w:r>
      <w:r w:rsidR="00B03437" w:rsidRPr="0025109A">
        <w:rPr>
          <w:rFonts w:cs="Times New Roman"/>
          <w:szCs w:val="28"/>
          <w:lang w:val="kk-KZ"/>
        </w:rPr>
        <w:t>8</w:t>
      </w:r>
      <w:r w:rsidR="009C06A9" w:rsidRPr="0025109A">
        <w:rPr>
          <w:rFonts w:cs="Times New Roman"/>
          <w:szCs w:val="28"/>
          <w:lang w:val="kk-KZ"/>
        </w:rPr>
        <w:t xml:space="preserve"> </w:t>
      </w:r>
      <w:r w:rsidR="00DF455D" w:rsidRPr="0025109A">
        <w:rPr>
          <w:rFonts w:cs="Times New Roman"/>
          <w:szCs w:val="28"/>
          <w:lang w:val="kk-KZ"/>
        </w:rPr>
        <w:t>–</w:t>
      </w:r>
      <w:r w:rsidR="009C06A9" w:rsidRPr="0025109A">
        <w:rPr>
          <w:rFonts w:cs="Times New Roman"/>
          <w:szCs w:val="28"/>
          <w:lang w:val="kk-KZ"/>
        </w:rPr>
        <w:t xml:space="preserve"> Қазақстан</w:t>
      </w:r>
      <w:r w:rsidR="00DF455D" w:rsidRPr="0025109A">
        <w:rPr>
          <w:rFonts w:cs="Times New Roman"/>
          <w:szCs w:val="28"/>
          <w:lang w:val="kk-KZ"/>
        </w:rPr>
        <w:t>ның цифрлық</w:t>
      </w:r>
      <w:r w:rsidR="00BB4A2E">
        <w:rPr>
          <w:rFonts w:cs="Times New Roman"/>
          <w:szCs w:val="28"/>
          <w:lang w:val="kk-KZ"/>
        </w:rPr>
        <w:t xml:space="preserve"> </w:t>
      </w:r>
      <w:r w:rsidR="009C06A9" w:rsidRPr="0025109A">
        <w:rPr>
          <w:rFonts w:cs="Times New Roman"/>
          <w:szCs w:val="28"/>
          <w:lang w:val="kk-KZ"/>
        </w:rPr>
        <w:t xml:space="preserve"> экономикалық</w:t>
      </w:r>
      <w:r w:rsidR="00BB4A2E">
        <w:rPr>
          <w:rFonts w:cs="Times New Roman"/>
          <w:szCs w:val="28"/>
          <w:lang w:val="kk-KZ"/>
        </w:rPr>
        <w:t xml:space="preserve"> </w:t>
      </w:r>
      <w:r w:rsidR="009C06A9" w:rsidRPr="0025109A">
        <w:rPr>
          <w:rFonts w:cs="Times New Roman"/>
          <w:szCs w:val="28"/>
          <w:lang w:val="kk-KZ"/>
        </w:rPr>
        <w:t>даму</w:t>
      </w:r>
      <w:r w:rsidR="00BB4A2E">
        <w:rPr>
          <w:rFonts w:cs="Times New Roman"/>
          <w:szCs w:val="28"/>
          <w:lang w:val="kk-KZ"/>
        </w:rPr>
        <w:t xml:space="preserve"> </w:t>
      </w:r>
      <w:r w:rsidR="009C06A9" w:rsidRPr="0025109A">
        <w:rPr>
          <w:rFonts w:cs="Times New Roman"/>
          <w:szCs w:val="28"/>
          <w:lang w:val="kk-KZ"/>
        </w:rPr>
        <w:t>индекстерінің</w:t>
      </w:r>
      <w:r w:rsidR="00BB4A2E">
        <w:rPr>
          <w:rFonts w:cs="Times New Roman"/>
          <w:szCs w:val="28"/>
          <w:lang w:val="kk-KZ"/>
        </w:rPr>
        <w:t xml:space="preserve"> </w:t>
      </w:r>
      <w:r w:rsidR="009C06A9" w:rsidRPr="0025109A">
        <w:rPr>
          <w:rFonts w:cs="Times New Roman"/>
          <w:szCs w:val="28"/>
          <w:lang w:val="kk-KZ"/>
        </w:rPr>
        <w:t>2017 – 2020 жж негізгі позициялары</w:t>
      </w:r>
    </w:p>
    <w:p w14:paraId="523CB437" w14:textId="77777777" w:rsidR="00595647" w:rsidRDefault="00595647" w:rsidP="00B24B89">
      <w:pPr>
        <w:widowControl w:val="0"/>
        <w:rPr>
          <w:rFonts w:cs="Times New Roman"/>
          <w:sz w:val="24"/>
          <w:szCs w:val="24"/>
          <w:lang w:val="kk-KZ"/>
        </w:rPr>
      </w:pPr>
    </w:p>
    <w:p w14:paraId="37805B29" w14:textId="4361195D" w:rsidR="002F4A48" w:rsidRPr="00162F18" w:rsidRDefault="002F4A48" w:rsidP="00162F18">
      <w:pPr>
        <w:ind w:firstLine="709"/>
        <w:rPr>
          <w:sz w:val="24"/>
          <w:szCs w:val="20"/>
          <w:lang w:val="kk-KZ"/>
        </w:rPr>
      </w:pPr>
      <w:r w:rsidRPr="00162F18">
        <w:rPr>
          <w:sz w:val="24"/>
          <w:szCs w:val="20"/>
          <w:lang w:val="kk-KZ"/>
        </w:rPr>
        <w:t>Ескерт</w:t>
      </w:r>
      <w:r w:rsidR="007B2AD1" w:rsidRPr="00162F18">
        <w:rPr>
          <w:sz w:val="24"/>
          <w:szCs w:val="20"/>
          <w:lang w:val="kk-KZ"/>
        </w:rPr>
        <w:t>пе</w:t>
      </w:r>
      <w:r w:rsidRPr="00162F18">
        <w:rPr>
          <w:sz w:val="24"/>
          <w:szCs w:val="20"/>
          <w:lang w:val="kk-KZ"/>
        </w:rPr>
        <w:t>:</w:t>
      </w:r>
      <w:r w:rsidR="003C3659" w:rsidRPr="00162F18">
        <w:rPr>
          <w:sz w:val="24"/>
          <w:szCs w:val="20"/>
          <w:lang w:val="kk-KZ"/>
        </w:rPr>
        <w:t xml:space="preserve"> [</w:t>
      </w:r>
      <w:r w:rsidRPr="00162F18">
        <w:rPr>
          <w:sz w:val="24"/>
          <w:szCs w:val="20"/>
          <w:lang w:val="kk-KZ"/>
        </w:rPr>
        <w:t>61</w:t>
      </w:r>
      <w:r w:rsidR="0021617D" w:rsidRPr="00162F18">
        <w:rPr>
          <w:sz w:val="24"/>
          <w:szCs w:val="20"/>
          <w:lang w:val="kk-KZ"/>
        </w:rPr>
        <w:t>]</w:t>
      </w:r>
      <w:r w:rsidRPr="00162F18">
        <w:rPr>
          <w:sz w:val="24"/>
          <w:szCs w:val="20"/>
          <w:lang w:val="kk-KZ"/>
        </w:rPr>
        <w:t xml:space="preserve"> негізінде 2021</w:t>
      </w:r>
      <w:r w:rsidR="0021617D" w:rsidRPr="00162F18">
        <w:rPr>
          <w:sz w:val="24"/>
          <w:szCs w:val="20"/>
          <w:lang w:val="kk-KZ"/>
        </w:rPr>
        <w:t>ж</w:t>
      </w:r>
      <w:r w:rsidRPr="00162F18">
        <w:rPr>
          <w:sz w:val="24"/>
          <w:szCs w:val="20"/>
          <w:lang w:val="kk-KZ"/>
        </w:rPr>
        <w:t xml:space="preserve"> қорытынды есеп негізінде автормен құрылған</w:t>
      </w:r>
    </w:p>
    <w:p w14:paraId="52360591" w14:textId="77777777" w:rsidR="0021617D" w:rsidRPr="00162F18" w:rsidRDefault="0021617D" w:rsidP="00162F18">
      <w:pPr>
        <w:ind w:firstLine="709"/>
        <w:rPr>
          <w:lang w:val="kk-KZ"/>
        </w:rPr>
      </w:pPr>
    </w:p>
    <w:p w14:paraId="7D806510" w14:textId="12DF523E" w:rsidR="008A5F6D" w:rsidRPr="00A00778" w:rsidRDefault="00736A87" w:rsidP="00162F18">
      <w:pPr>
        <w:ind w:firstLine="709"/>
        <w:rPr>
          <w:lang w:val="kk-KZ"/>
        </w:rPr>
      </w:pPr>
      <w:r w:rsidRPr="00A00778">
        <w:rPr>
          <w:lang w:val="kk-KZ"/>
        </w:rPr>
        <w:t>WSIS премиялары-2017 ақпараттық қоғамы туралы Бүкіләлемдік саммиттің халықаралық байқауының қорытындысы бойынша Қазақстан Республикасынан үш жоба чемпиондар деп танылды - Электрондық үкімет, Ашық үкімет, Бірыңғай байланыс орталығы 1414. Ендігі мәселе осы аталған бағыттардың ел экономикасына тиімділігі</w:t>
      </w:r>
      <w:r w:rsidR="008A5F6D" w:rsidRPr="00A00778">
        <w:rPr>
          <w:lang w:val="kk-KZ"/>
        </w:rPr>
        <w:t>.</w:t>
      </w:r>
    </w:p>
    <w:p w14:paraId="41B20B67" w14:textId="7DDA73E0" w:rsidR="00736A87" w:rsidRPr="00A00778" w:rsidRDefault="00736A87" w:rsidP="00162F18">
      <w:pPr>
        <w:ind w:firstLine="709"/>
        <w:rPr>
          <w:lang w:val="kk-KZ"/>
        </w:rPr>
      </w:pPr>
      <w:r w:rsidRPr="00A00778">
        <w:rPr>
          <w:lang w:val="kk-KZ"/>
        </w:rPr>
        <w:lastRenderedPageBreak/>
        <w:t>Экономикада ақпараттық жүйені енгізу тиімділігін бағалаудың әртүрлі тәсілдері бар. Ақпараттық жүйені енгізу тиімділігін өлшеуші экономикалық</w:t>
      </w:r>
      <w:r w:rsidR="00BB4A2E" w:rsidRPr="00A00778">
        <w:rPr>
          <w:lang w:val="kk-KZ"/>
        </w:rPr>
        <w:t xml:space="preserve"> </w:t>
      </w:r>
      <w:r w:rsidRPr="00A00778">
        <w:rPr>
          <w:lang w:val="kk-KZ"/>
        </w:rPr>
        <w:t>көрсеткіштер қатарына мыналарды жатқызуға болады:</w:t>
      </w:r>
    </w:p>
    <w:p w14:paraId="666C3A2B" w14:textId="36505C8C"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өндірістік циклдің қысқаруы (іс жүзінде - 35-65%);</w:t>
      </w:r>
    </w:p>
    <w:p w14:paraId="610075F6" w14:textId="30E7C592"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кірістің өсуі (5-25%);</w:t>
      </w:r>
    </w:p>
    <w:p w14:paraId="69BA3F3F" w14:textId="3065CE7B"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қорлардағы айналым қаражаттарының азаюы (25-55%);</w:t>
      </w:r>
    </w:p>
    <w:p w14:paraId="29194EC5" w14:textId="530DC421"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ресурстарды пайдалану тиімділігін арттыру (15-40%);</w:t>
      </w:r>
    </w:p>
    <w:p w14:paraId="4AEFB136" w14:textId="7241455F"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клиенттерге қызмет көрсетуді жақсарту (25-60%);</w:t>
      </w:r>
    </w:p>
    <w:p w14:paraId="686E2FB1" w14:textId="64CE3812"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нарықта жаңа өнімді шығаруды жеделдету (25-75%);</w:t>
      </w:r>
    </w:p>
    <w:p w14:paraId="662899A7" w14:textId="317B2B93"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шығындарды азайту (5-20%);</w:t>
      </w:r>
    </w:p>
    <w:p w14:paraId="3E9B7B47" w14:textId="04957C15"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өндіріс ақауларының төмендеуі (35-65%);</w:t>
      </w:r>
    </w:p>
    <w:p w14:paraId="6DD523F0" w14:textId="11453AC8"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өндірістік циклдің қысқаруы (5-25%);</w:t>
      </w:r>
    </w:p>
    <w:p w14:paraId="24D0A387" w14:textId="791866F8" w:rsidR="00736A87" w:rsidRPr="00162F18" w:rsidRDefault="00736A87">
      <w:pPr>
        <w:pStyle w:val="a5"/>
        <w:numPr>
          <w:ilvl w:val="0"/>
          <w:numId w:val="18"/>
        </w:numPr>
        <w:tabs>
          <w:tab w:val="left" w:pos="1134"/>
        </w:tabs>
        <w:ind w:left="0" w:firstLine="709"/>
        <w:rPr>
          <w:lang w:val="kk-KZ" w:eastAsia="ru-RU"/>
        </w:rPr>
      </w:pPr>
      <w:r w:rsidRPr="00162F18">
        <w:rPr>
          <w:lang w:val="kk-KZ" w:eastAsia="ru-RU"/>
        </w:rPr>
        <w:t>есептеулердегі қаражат айналымының өсуі (25-55%).</w:t>
      </w:r>
    </w:p>
    <w:p w14:paraId="731E36E6" w14:textId="7BC13BF9" w:rsidR="00736A87" w:rsidRPr="00162F18" w:rsidRDefault="00736A87" w:rsidP="00162F18">
      <w:pPr>
        <w:ind w:firstLine="709"/>
        <w:rPr>
          <w:lang w:val="kk-KZ"/>
        </w:rPr>
      </w:pPr>
      <w:r w:rsidRPr="00162F18">
        <w:rPr>
          <w:lang w:val="kk-KZ"/>
        </w:rPr>
        <w:t>Ақпараттық жүйенің қандай құралдары, алгоритмдері мен объектілері осындай нәтижелерге қол жеткізетінін түсіну өте маңызды</w:t>
      </w:r>
      <w:r w:rsidR="003C3659" w:rsidRPr="00162F18">
        <w:rPr>
          <w:lang w:val="kk-KZ"/>
        </w:rPr>
        <w:t xml:space="preserve"> [</w:t>
      </w:r>
      <w:r w:rsidRPr="00162F18">
        <w:rPr>
          <w:lang w:val="kk-KZ"/>
        </w:rPr>
        <w:t>73].</w:t>
      </w:r>
    </w:p>
    <w:p w14:paraId="48E14DFB" w14:textId="43685BCB" w:rsidR="00DD6B5B" w:rsidRPr="00A00778" w:rsidRDefault="00962D41" w:rsidP="00162F18">
      <w:pPr>
        <w:ind w:firstLine="709"/>
        <w:rPr>
          <w:lang w:val="kk-KZ"/>
        </w:rPr>
      </w:pPr>
      <w:r w:rsidRPr="00A00778">
        <w:rPr>
          <w:lang w:val="kk-KZ"/>
        </w:rPr>
        <w:t>Қазіргі әдебиетте</w:t>
      </w:r>
      <w:r w:rsidR="0003480A" w:rsidRPr="00A00778">
        <w:rPr>
          <w:lang w:val="kk-KZ"/>
        </w:rPr>
        <w:t>рде</w:t>
      </w:r>
      <w:r w:rsidR="00BB4A2E" w:rsidRPr="00A00778">
        <w:rPr>
          <w:lang w:val="kk-KZ"/>
        </w:rPr>
        <w:t xml:space="preserve"> </w:t>
      </w:r>
      <w:r w:rsidRPr="00A00778">
        <w:rPr>
          <w:lang w:val="kk-KZ"/>
        </w:rPr>
        <w:t xml:space="preserve"> </w:t>
      </w:r>
      <w:r w:rsidR="0003480A" w:rsidRPr="00A00778">
        <w:rPr>
          <w:lang w:val="kk-KZ"/>
        </w:rPr>
        <w:t>экономикалық тиімділік ұғымына</w:t>
      </w:r>
      <w:r w:rsidR="00BB4A2E" w:rsidRPr="00A00778">
        <w:rPr>
          <w:lang w:val="kk-KZ"/>
        </w:rPr>
        <w:t xml:space="preserve"> </w:t>
      </w:r>
      <w:r w:rsidRPr="00A00778">
        <w:rPr>
          <w:lang w:val="kk-KZ"/>
        </w:rPr>
        <w:t>бірыңғай анықтама берілмейді</w:t>
      </w:r>
      <w:r w:rsidR="0003480A" w:rsidRPr="00A00778">
        <w:rPr>
          <w:lang w:val="kk-KZ"/>
        </w:rPr>
        <w:t xml:space="preserve">. </w:t>
      </w:r>
      <w:r w:rsidRPr="00A00778">
        <w:rPr>
          <w:lang w:val="kk-KZ"/>
        </w:rPr>
        <w:t>Сонымен, экономикалық тиімділік</w:t>
      </w:r>
      <w:r w:rsidR="0003480A" w:rsidRPr="00A00778">
        <w:rPr>
          <w:lang w:val="kk-KZ"/>
        </w:rPr>
        <w:t xml:space="preserve"> - </w:t>
      </w:r>
      <w:r w:rsidRPr="00A00778">
        <w:rPr>
          <w:lang w:val="kk-KZ"/>
        </w:rPr>
        <w:t xml:space="preserve">ең төменгі </w:t>
      </w:r>
      <w:r w:rsidR="0003480A" w:rsidRPr="00A00778">
        <w:rPr>
          <w:lang w:val="kk-KZ"/>
        </w:rPr>
        <w:t>шығындар</w:t>
      </w:r>
      <w:r w:rsidR="00BB4A2E" w:rsidRPr="00A00778">
        <w:rPr>
          <w:lang w:val="kk-KZ"/>
        </w:rPr>
        <w:t xml:space="preserve"> </w:t>
      </w:r>
      <w:r w:rsidRPr="00A00778">
        <w:rPr>
          <w:lang w:val="kk-KZ"/>
        </w:rPr>
        <w:t>деңгейінде</w:t>
      </w:r>
      <w:r w:rsidR="0003480A" w:rsidRPr="00A00778">
        <w:rPr>
          <w:lang w:val="kk-KZ"/>
        </w:rPr>
        <w:t xml:space="preserve"> ең</w:t>
      </w:r>
      <w:r w:rsidR="00BB4A2E" w:rsidRPr="00A00778">
        <w:rPr>
          <w:lang w:val="kk-KZ"/>
        </w:rPr>
        <w:t xml:space="preserve"> </w:t>
      </w:r>
      <w:r w:rsidRPr="00A00778">
        <w:rPr>
          <w:lang w:val="kk-KZ"/>
        </w:rPr>
        <w:t>жақсы нәтижеге қол жеткізу және</w:t>
      </w:r>
      <w:r w:rsidR="0003480A" w:rsidRPr="00A00778">
        <w:rPr>
          <w:lang w:val="kk-KZ"/>
        </w:rPr>
        <w:t xml:space="preserve"> </w:t>
      </w:r>
      <w:r w:rsidRPr="00A00778">
        <w:rPr>
          <w:lang w:val="kk-KZ"/>
        </w:rPr>
        <w:t>материалдандырылған еңбек</w:t>
      </w:r>
      <w:r w:rsidR="00994B18" w:rsidRPr="00A00778">
        <w:rPr>
          <w:lang w:val="kk-KZ"/>
        </w:rPr>
        <w:t>.</w:t>
      </w:r>
      <w:r w:rsidR="00162F18" w:rsidRPr="00A00778">
        <w:rPr>
          <w:lang w:val="kk-KZ"/>
        </w:rPr>
        <w:t xml:space="preserve"> </w:t>
      </w:r>
      <w:r w:rsidR="00603F87" w:rsidRPr="00A00778">
        <w:rPr>
          <w:lang w:val="kk-KZ"/>
        </w:rPr>
        <w:t>Ақпараттық жүйені экономикаға</w:t>
      </w:r>
      <w:r w:rsidR="00BB4A2E" w:rsidRPr="00A00778">
        <w:rPr>
          <w:lang w:val="kk-KZ"/>
        </w:rPr>
        <w:t xml:space="preserve"> </w:t>
      </w:r>
      <w:r w:rsidR="00603F87" w:rsidRPr="00A00778">
        <w:rPr>
          <w:lang w:val="kk-KZ"/>
        </w:rPr>
        <w:t>енгізу</w:t>
      </w:r>
      <w:r w:rsidR="00BB4A2E" w:rsidRPr="00A00778">
        <w:rPr>
          <w:lang w:val="kk-KZ"/>
        </w:rPr>
        <w:t xml:space="preserve"> </w:t>
      </w:r>
      <w:r w:rsidR="00603F87" w:rsidRPr="00A00778">
        <w:rPr>
          <w:lang w:val="kk-KZ"/>
        </w:rPr>
        <w:t xml:space="preserve"> тиімділігін өлшеуші көрсеткіштер қатарын ажыратпас бұрын абсолютты және салыстырмалы</w:t>
      </w:r>
      <w:r w:rsidR="00BB4A2E" w:rsidRPr="00A00778">
        <w:rPr>
          <w:lang w:val="kk-KZ"/>
        </w:rPr>
        <w:t xml:space="preserve"> </w:t>
      </w:r>
      <w:r w:rsidR="00603F87" w:rsidRPr="00A00778">
        <w:rPr>
          <w:lang w:val="kk-KZ"/>
        </w:rPr>
        <w:t xml:space="preserve"> бағыттарына да мән беру қажет. Зерттеу жұмысының алғашқы</w:t>
      </w:r>
      <w:r w:rsidR="00BB4A2E" w:rsidRPr="00A00778">
        <w:rPr>
          <w:lang w:val="kk-KZ"/>
        </w:rPr>
        <w:t xml:space="preserve"> </w:t>
      </w:r>
      <w:r w:rsidR="00603F87" w:rsidRPr="00A00778">
        <w:rPr>
          <w:lang w:val="kk-KZ"/>
        </w:rPr>
        <w:t>тарауында аталып өткендей, экономиалық тиімділікті ажырату тәсілдері әртүрлі десекте</w:t>
      </w:r>
      <w:r w:rsidR="00994B18" w:rsidRPr="00A00778">
        <w:rPr>
          <w:lang w:val="kk-KZ"/>
        </w:rPr>
        <w:t>,</w:t>
      </w:r>
      <w:r w:rsidR="00603F87" w:rsidRPr="00A00778">
        <w:rPr>
          <w:lang w:val="kk-KZ"/>
        </w:rPr>
        <w:t xml:space="preserve"> экономи</w:t>
      </w:r>
      <w:r w:rsidR="00527C37" w:rsidRPr="00A00778">
        <w:rPr>
          <w:lang w:val="kk-KZ"/>
        </w:rPr>
        <w:t>каны</w:t>
      </w:r>
      <w:r w:rsidR="00BB4A2E" w:rsidRPr="00A00778">
        <w:rPr>
          <w:lang w:val="kk-KZ"/>
        </w:rPr>
        <w:t xml:space="preserve"> </w:t>
      </w:r>
      <w:r w:rsidR="00603F87" w:rsidRPr="00A00778">
        <w:rPr>
          <w:lang w:val="kk-KZ"/>
        </w:rPr>
        <w:t xml:space="preserve"> цифрлық трансцформациялау</w:t>
      </w:r>
      <w:r w:rsidR="00BB4A2E" w:rsidRPr="00A00778">
        <w:rPr>
          <w:lang w:val="kk-KZ"/>
        </w:rPr>
        <w:t xml:space="preserve"> </w:t>
      </w:r>
      <w:r w:rsidR="00603F87" w:rsidRPr="00A00778">
        <w:rPr>
          <w:lang w:val="kk-KZ"/>
        </w:rPr>
        <w:t>тиімділігін</w:t>
      </w:r>
      <w:r w:rsidR="00BB4A2E" w:rsidRPr="00A00778">
        <w:rPr>
          <w:lang w:val="kk-KZ"/>
        </w:rPr>
        <w:t xml:space="preserve"> </w:t>
      </w:r>
      <w:r w:rsidR="00603F87" w:rsidRPr="00A00778">
        <w:rPr>
          <w:lang w:val="kk-KZ"/>
        </w:rPr>
        <w:t>анықтау тек сандық көрсеткіштермен ғана шектелмей, сапалық</w:t>
      </w:r>
      <w:r w:rsidR="00BB4A2E" w:rsidRPr="00A00778">
        <w:rPr>
          <w:lang w:val="kk-KZ"/>
        </w:rPr>
        <w:t xml:space="preserve"> </w:t>
      </w:r>
      <w:r w:rsidR="00603F87" w:rsidRPr="00A00778">
        <w:rPr>
          <w:lang w:val="kk-KZ"/>
        </w:rPr>
        <w:t>көрсеткіштерге де</w:t>
      </w:r>
      <w:r w:rsidR="00BB4A2E" w:rsidRPr="00A00778">
        <w:rPr>
          <w:lang w:val="kk-KZ"/>
        </w:rPr>
        <w:t xml:space="preserve"> </w:t>
      </w:r>
      <w:r w:rsidR="00603F87" w:rsidRPr="00A00778">
        <w:rPr>
          <w:lang w:val="kk-KZ"/>
        </w:rPr>
        <w:t>ерекше</w:t>
      </w:r>
      <w:r w:rsidR="00BB4A2E" w:rsidRPr="00A00778">
        <w:rPr>
          <w:lang w:val="kk-KZ"/>
        </w:rPr>
        <w:t xml:space="preserve"> </w:t>
      </w:r>
      <w:r w:rsidR="00603F87" w:rsidRPr="00A00778">
        <w:rPr>
          <w:lang w:val="kk-KZ"/>
        </w:rPr>
        <w:t>назар аудартуы мүмкін.</w:t>
      </w:r>
    </w:p>
    <w:p w14:paraId="511BE7B7" w14:textId="77777777" w:rsidR="00162F18" w:rsidRPr="00A00778" w:rsidRDefault="00A60B48" w:rsidP="00162F18">
      <w:pPr>
        <w:ind w:firstLine="709"/>
        <w:rPr>
          <w:lang w:val="kk-KZ"/>
        </w:rPr>
      </w:pPr>
      <w:r w:rsidRPr="00A00778">
        <w:rPr>
          <w:lang w:val="kk-KZ"/>
        </w:rPr>
        <w:t>Ол сандық және сапалық көрсеткішті қамтуы мүмкін.</w:t>
      </w:r>
      <w:r w:rsidR="00162F18" w:rsidRPr="00A00778">
        <w:rPr>
          <w:lang w:val="kk-KZ"/>
        </w:rPr>
        <w:t xml:space="preserve"> </w:t>
      </w:r>
      <w:r w:rsidRPr="00A00778">
        <w:rPr>
          <w:lang w:val="kk-KZ"/>
        </w:rPr>
        <w:t>Сандық, негізінен автоматтандыру жүйесін қолдану кезінде тапсырмаға кететін уақыттың қысқаруымен байланысты.</w:t>
      </w:r>
      <w:r w:rsidR="00162F18" w:rsidRPr="00A00778">
        <w:rPr>
          <w:lang w:val="kk-KZ"/>
        </w:rPr>
        <w:t xml:space="preserve"> </w:t>
      </w:r>
      <w:r w:rsidRPr="00A00778">
        <w:rPr>
          <w:lang w:val="kk-KZ"/>
        </w:rPr>
        <w:t>Мысалы,</w:t>
      </w:r>
      <w:r w:rsidR="00BB4A2E" w:rsidRPr="00A00778">
        <w:rPr>
          <w:lang w:val="kk-KZ"/>
        </w:rPr>
        <w:t xml:space="preserve"> </w:t>
      </w:r>
      <w:r w:rsidRPr="00A00778">
        <w:rPr>
          <w:lang w:val="kk-KZ"/>
        </w:rPr>
        <w:t>келесі сандық сипаттамаларды есептеп, ұсын</w:t>
      </w:r>
      <w:r w:rsidR="00527C37" w:rsidRPr="00A00778">
        <w:rPr>
          <w:lang w:val="kk-KZ"/>
        </w:rPr>
        <w:t>уға болады</w:t>
      </w:r>
      <w:r w:rsidRPr="00A00778">
        <w:rPr>
          <w:lang w:val="kk-KZ"/>
        </w:rPr>
        <w:t>:</w:t>
      </w:r>
      <w:r w:rsidR="00162F18" w:rsidRPr="00A00778">
        <w:rPr>
          <w:lang w:val="kk-KZ"/>
        </w:rPr>
        <w:t xml:space="preserve"> </w:t>
      </w:r>
      <w:r w:rsidRPr="00A00778">
        <w:rPr>
          <w:lang w:val="kk-KZ"/>
        </w:rPr>
        <w:t xml:space="preserve">Уақытты үнемдеу, мысалы, заманауи жабдықтарды, инновациялық технологияларды қолдану арқылы. Ең жарқын мысал </w:t>
      </w:r>
    </w:p>
    <w:p w14:paraId="2793D190" w14:textId="365EAFA3" w:rsidR="00A60B48" w:rsidRPr="00A00778" w:rsidRDefault="00162F18" w:rsidP="00162F18">
      <w:pPr>
        <w:ind w:firstLine="709"/>
        <w:rPr>
          <w:lang w:val="kk-KZ"/>
        </w:rPr>
      </w:pPr>
      <w:r w:rsidRPr="00A00778">
        <w:rPr>
          <w:lang w:val="kk-KZ"/>
        </w:rPr>
        <w:t xml:space="preserve">– </w:t>
      </w:r>
      <w:r w:rsidR="00A60B48" w:rsidRPr="00A00778">
        <w:rPr>
          <w:lang w:val="kk-KZ"/>
        </w:rPr>
        <w:t>жүйеге құжат атрибуттарын қосу және тануды автоматтандыру;</w:t>
      </w:r>
    </w:p>
    <w:p w14:paraId="6CDB4592" w14:textId="77777777" w:rsidR="00A60B48" w:rsidRPr="00A00778" w:rsidRDefault="008A42F6" w:rsidP="00162F18">
      <w:pPr>
        <w:ind w:firstLine="709"/>
        <w:rPr>
          <w:lang w:val="kk-KZ"/>
        </w:rPr>
      </w:pPr>
      <w:r w:rsidRPr="00A00778">
        <w:rPr>
          <w:lang w:val="kk-KZ"/>
        </w:rPr>
        <w:t>–</w:t>
      </w:r>
      <w:r w:rsidR="00A60B48" w:rsidRPr="00A00778">
        <w:rPr>
          <w:lang w:val="kk-KZ"/>
        </w:rPr>
        <w:t xml:space="preserve"> еңбек шығындарын үнемдеу, мысалы, қызметкерлердің құжаттар туралы мәліметтерді енгізу, оларды іздеу, құжаттарды беру, атқарушылық тәртіп мәселелері бойынша есептер шығару үшін деректерді талдау үшін жұмыс уақытының үнемделуі;</w:t>
      </w:r>
    </w:p>
    <w:p w14:paraId="3308DE16" w14:textId="77777777" w:rsidR="00A60B48" w:rsidRPr="0082405D" w:rsidRDefault="008A42F6" w:rsidP="00162F18">
      <w:pPr>
        <w:ind w:firstLine="709"/>
        <w:rPr>
          <w:lang w:val="kk-KZ"/>
        </w:rPr>
      </w:pPr>
      <w:r w:rsidRPr="0082405D">
        <w:rPr>
          <w:lang w:val="kk-KZ"/>
        </w:rPr>
        <w:t>–</w:t>
      </w:r>
      <w:r w:rsidR="00A60B48" w:rsidRPr="0082405D">
        <w:rPr>
          <w:lang w:val="kk-KZ"/>
        </w:rPr>
        <w:t xml:space="preserve"> материалдық шығындарды үнемдеу, мысалы, шығын материалдарына (қағазға), жабдыққа, құжаттармен жұмыс істеуге және оларды сақтауға арналған өндіріс алаңдарын қысқарту, энергия шығындарын, логистикалық шығындарды азайту және т. </w:t>
      </w:r>
      <w:r w:rsidR="003A14F8" w:rsidRPr="0082405D">
        <w:rPr>
          <w:lang w:val="kk-KZ"/>
        </w:rPr>
        <w:t>б</w:t>
      </w:r>
      <w:r w:rsidR="00A60B48" w:rsidRPr="0082405D">
        <w:rPr>
          <w:lang w:val="kk-KZ"/>
        </w:rPr>
        <w:t xml:space="preserve"> </w:t>
      </w:r>
      <w:r w:rsidR="003A14F8" w:rsidRPr="0082405D">
        <w:rPr>
          <w:lang w:val="kk-KZ"/>
        </w:rPr>
        <w:t>.</w:t>
      </w:r>
    </w:p>
    <w:p w14:paraId="763CC921" w14:textId="77777777" w:rsidR="003A14F8" w:rsidRPr="0082405D" w:rsidRDefault="003A14F8" w:rsidP="00162F18">
      <w:pPr>
        <w:ind w:firstLine="709"/>
        <w:rPr>
          <w:lang w:val="kk-KZ"/>
        </w:rPr>
      </w:pPr>
      <w:r w:rsidRPr="0082405D">
        <w:rPr>
          <w:lang w:val="kk-KZ"/>
        </w:rPr>
        <w:t>Сапалық көрсеткіштерге мыналар кіреді:</w:t>
      </w:r>
    </w:p>
    <w:p w14:paraId="14FD00B6" w14:textId="61DC970E" w:rsidR="003A14F8" w:rsidRPr="0082405D" w:rsidRDefault="008A42F6" w:rsidP="00162F18">
      <w:pPr>
        <w:ind w:firstLine="709"/>
        <w:rPr>
          <w:lang w:val="kk-KZ"/>
        </w:rPr>
      </w:pPr>
      <w:r w:rsidRPr="0082405D">
        <w:rPr>
          <w:lang w:val="kk-KZ"/>
        </w:rPr>
        <w:t>–</w:t>
      </w:r>
      <w:r w:rsidR="00162F18" w:rsidRPr="0082405D">
        <w:rPr>
          <w:lang w:val="kk-KZ"/>
        </w:rPr>
        <w:t> </w:t>
      </w:r>
      <w:r w:rsidR="003A14F8" w:rsidRPr="0082405D">
        <w:rPr>
          <w:lang w:val="kk-KZ"/>
        </w:rPr>
        <w:t xml:space="preserve">құжаттармен жұмыс жасау және олар бойынша шешім қабылдау жылдамдығы қамтамасыз ететін құжаттарды өңдеуді жеделдету; </w:t>
      </w:r>
    </w:p>
    <w:p w14:paraId="4910F433" w14:textId="669BDF9B" w:rsidR="003A14F8" w:rsidRPr="0082405D" w:rsidRDefault="008A42F6" w:rsidP="00162F18">
      <w:pPr>
        <w:ind w:firstLine="709"/>
        <w:rPr>
          <w:lang w:val="kk-KZ"/>
        </w:rPr>
      </w:pPr>
      <w:r w:rsidRPr="0082405D">
        <w:rPr>
          <w:lang w:val="kk-KZ"/>
        </w:rPr>
        <w:t>–</w:t>
      </w:r>
      <w:r w:rsidR="00162F18" w:rsidRPr="0082405D">
        <w:rPr>
          <w:lang w:val="kk-KZ"/>
        </w:rPr>
        <w:t> </w:t>
      </w:r>
      <w:r w:rsidR="003A14F8" w:rsidRPr="0082405D">
        <w:rPr>
          <w:lang w:val="kk-KZ"/>
        </w:rPr>
        <w:t xml:space="preserve">орталықтандырылған ақпарат жинау мүмкіндіктерін жақсарту, құжаттармен жұмыс істеу және атқарушы тәртіпті бақылау </w:t>
      </w:r>
      <w:r w:rsidR="00527C37" w:rsidRPr="0082405D">
        <w:rPr>
          <w:lang w:val="kk-KZ"/>
        </w:rPr>
        <w:t>үрдістерінің</w:t>
      </w:r>
      <w:r w:rsidR="00BB4A2E" w:rsidRPr="0082405D">
        <w:rPr>
          <w:lang w:val="kk-KZ"/>
        </w:rPr>
        <w:t xml:space="preserve"> </w:t>
      </w:r>
      <w:r w:rsidR="003A14F8" w:rsidRPr="0082405D">
        <w:rPr>
          <w:lang w:val="kk-KZ"/>
        </w:rPr>
        <w:t xml:space="preserve">ашықтығын арттыру; </w:t>
      </w:r>
    </w:p>
    <w:p w14:paraId="2A751734" w14:textId="5AEDD327" w:rsidR="003A14F8" w:rsidRPr="0082405D" w:rsidRDefault="008A42F6" w:rsidP="00162F18">
      <w:pPr>
        <w:ind w:firstLine="709"/>
        <w:rPr>
          <w:lang w:val="kk-KZ"/>
        </w:rPr>
      </w:pPr>
      <w:r w:rsidRPr="0082405D">
        <w:rPr>
          <w:lang w:val="kk-KZ"/>
        </w:rPr>
        <w:t>–</w:t>
      </w:r>
      <w:r w:rsidR="00162F18" w:rsidRPr="0082405D">
        <w:rPr>
          <w:lang w:val="kk-KZ"/>
        </w:rPr>
        <w:t> </w:t>
      </w:r>
      <w:r w:rsidR="003A14F8" w:rsidRPr="0082405D">
        <w:rPr>
          <w:lang w:val="kk-KZ"/>
        </w:rPr>
        <w:t xml:space="preserve">құжаттардың қауіпсіздігі мен өзектілігін арттыру; </w:t>
      </w:r>
    </w:p>
    <w:p w14:paraId="71524CF8" w14:textId="292F5369" w:rsidR="00636959" w:rsidRPr="0082405D" w:rsidRDefault="008A42F6" w:rsidP="00162F18">
      <w:pPr>
        <w:ind w:firstLine="709"/>
        <w:rPr>
          <w:lang w:val="kk-KZ"/>
        </w:rPr>
      </w:pPr>
      <w:r w:rsidRPr="0082405D">
        <w:rPr>
          <w:lang w:val="kk-KZ"/>
        </w:rPr>
        <w:lastRenderedPageBreak/>
        <w:t>–</w:t>
      </w:r>
      <w:r w:rsidR="00162F18" w:rsidRPr="0082405D">
        <w:rPr>
          <w:lang w:val="kk-KZ"/>
        </w:rPr>
        <w:t> </w:t>
      </w:r>
      <w:r w:rsidR="003A14F8" w:rsidRPr="0082405D">
        <w:rPr>
          <w:lang w:val="kk-KZ"/>
        </w:rPr>
        <w:t xml:space="preserve">ақпаратпен жұмыс сапасын арттыру және оған жаңа формалар мен әдістерді қолдану. </w:t>
      </w:r>
    </w:p>
    <w:p w14:paraId="7D5FA938" w14:textId="58F9BCA9" w:rsidR="00D87910" w:rsidRPr="0082405D" w:rsidRDefault="00D87910" w:rsidP="00162F18">
      <w:pPr>
        <w:ind w:firstLine="709"/>
        <w:rPr>
          <w:lang w:val="kk-KZ"/>
        </w:rPr>
      </w:pPr>
      <w:r w:rsidRPr="0082405D">
        <w:rPr>
          <w:lang w:val="kk-KZ"/>
        </w:rPr>
        <w:t>Іскерлік</w:t>
      </w:r>
      <w:r w:rsidR="00BB4A2E" w:rsidRPr="0082405D">
        <w:rPr>
          <w:lang w:val="kk-KZ"/>
        </w:rPr>
        <w:t xml:space="preserve"> </w:t>
      </w:r>
      <w:r w:rsidRPr="0082405D">
        <w:rPr>
          <w:lang w:val="kk-KZ"/>
        </w:rPr>
        <w:t>операцияларды аяқтауға кететін уақытқа байланысты экономикалық тиімділік көрсеткіштерін есептеу мысалын қарастыратын болсақ, мысалы, жүйеге құжаттар туралы мәліметтерді енгізу операциясын орындау кезінде жаңа технологияларды қолданудың экономикалық тиімділігін есептеу керек</w:t>
      </w:r>
      <w:r w:rsidR="007B2AD1" w:rsidRPr="0082405D">
        <w:rPr>
          <w:lang w:val="kk-KZ"/>
        </w:rPr>
        <w:t>:</w:t>
      </w:r>
      <w:r w:rsidR="003C3659" w:rsidRPr="0082405D">
        <w:rPr>
          <w:lang w:val="kk-KZ"/>
        </w:rPr>
        <w:t xml:space="preserve"> [</w:t>
      </w:r>
      <w:r w:rsidR="007B2AD1" w:rsidRPr="0082405D">
        <w:rPr>
          <w:lang w:val="kk-KZ"/>
        </w:rPr>
        <w:t>74]</w:t>
      </w:r>
      <w:r w:rsidRPr="0082405D">
        <w:rPr>
          <w:lang w:val="kk-KZ"/>
        </w:rPr>
        <w:t>.</w:t>
      </w:r>
    </w:p>
    <w:p w14:paraId="59EBD589" w14:textId="657E0897" w:rsidR="00D87910" w:rsidRPr="0082405D" w:rsidRDefault="00D87910" w:rsidP="00162F18">
      <w:pPr>
        <w:ind w:firstLine="709"/>
        <w:rPr>
          <w:lang w:val="kk-KZ"/>
        </w:rPr>
      </w:pPr>
      <w:r w:rsidRPr="0082405D">
        <w:rPr>
          <w:lang w:val="kk-KZ"/>
        </w:rPr>
        <w:t>Төменде (E) экономикалық эффектіні есептеуге арналған формула берілген, оны пайызбен көрсетуге болады. Ол автоматтандыруға дейін (T1) және кейін (T2) бір уақытта орындалатын құжаттармен (N) жүргізілетін іскери операциялардың санын ескеретін формула бойынша есептеледі</w:t>
      </w:r>
      <w:r w:rsidR="001546E0" w:rsidRPr="0082405D">
        <w:rPr>
          <w:lang w:val="kk-KZ"/>
        </w:rPr>
        <w:t>:</w:t>
      </w:r>
      <w:r w:rsidR="003C3659" w:rsidRPr="0082405D">
        <w:rPr>
          <w:lang w:val="kk-KZ"/>
        </w:rPr>
        <w:t xml:space="preserve"> [</w:t>
      </w:r>
      <w:r w:rsidR="00212D85" w:rsidRPr="0082405D">
        <w:rPr>
          <w:lang w:val="kk-KZ"/>
        </w:rPr>
        <w:t>75]</w:t>
      </w:r>
      <w:r w:rsidRPr="0082405D">
        <w:rPr>
          <w:lang w:val="kk-KZ"/>
        </w:rPr>
        <w:t>.</w:t>
      </w:r>
    </w:p>
    <w:p w14:paraId="23577AE7" w14:textId="77777777" w:rsidR="00162F18" w:rsidRPr="0082405D" w:rsidRDefault="00162F18" w:rsidP="00162F18">
      <w:pPr>
        <w:ind w:firstLine="709"/>
        <w:rPr>
          <w:lang w:val="kk-KZ"/>
        </w:rPr>
      </w:pPr>
    </w:p>
    <w:p w14:paraId="476BBCEA" w14:textId="61588706" w:rsidR="00D87910" w:rsidRPr="0082405D" w:rsidRDefault="00162F18" w:rsidP="00162F18">
      <w:pPr>
        <w:ind w:firstLine="709"/>
        <w:rPr>
          <w:lang w:val="kk-KZ"/>
        </w:rPr>
      </w:pPr>
      <w:r w:rsidRPr="0082405D">
        <w:rPr>
          <w:lang w:val="kk-KZ"/>
        </w:rPr>
        <w:t xml:space="preserve">                              </w:t>
      </w:r>
      <w:r w:rsidR="00D87910" w:rsidRPr="0082405D">
        <w:rPr>
          <w:lang w:val="kk-KZ"/>
        </w:rPr>
        <w:t>E = 100 * (T1 * N - T2 * N / T1 * N)</w:t>
      </w:r>
      <w:r w:rsidR="00BB4A2E" w:rsidRPr="0082405D">
        <w:rPr>
          <w:lang w:val="kk-KZ"/>
        </w:rPr>
        <w:t xml:space="preserve"> </w:t>
      </w:r>
      <w:r w:rsidRPr="0082405D">
        <w:rPr>
          <w:lang w:val="kk-KZ"/>
        </w:rPr>
        <w:t xml:space="preserve">                       </w:t>
      </w:r>
      <w:r w:rsidR="00BB4A2E" w:rsidRPr="0082405D">
        <w:rPr>
          <w:lang w:val="kk-KZ"/>
        </w:rPr>
        <w:t xml:space="preserve"> </w:t>
      </w:r>
      <w:r w:rsidR="00E81F67" w:rsidRPr="0082405D">
        <w:rPr>
          <w:lang w:val="kk-KZ"/>
        </w:rPr>
        <w:t>( 1</w:t>
      </w:r>
      <w:r w:rsidR="003E33CF" w:rsidRPr="0082405D">
        <w:rPr>
          <w:lang w:val="kk-KZ"/>
        </w:rPr>
        <w:t>2</w:t>
      </w:r>
      <w:r w:rsidR="00E81F67" w:rsidRPr="0082405D">
        <w:rPr>
          <w:lang w:val="kk-KZ"/>
        </w:rPr>
        <w:t>)</w:t>
      </w:r>
    </w:p>
    <w:p w14:paraId="5C4CA8C6" w14:textId="6E5607A0" w:rsidR="00162F18" w:rsidRPr="0082405D" w:rsidRDefault="00162F18" w:rsidP="00162F18">
      <w:pPr>
        <w:ind w:firstLine="709"/>
        <w:rPr>
          <w:lang w:val="kk-KZ"/>
        </w:rPr>
      </w:pPr>
      <w:r w:rsidRPr="0082405D">
        <w:rPr>
          <w:lang w:val="kk-KZ"/>
        </w:rPr>
        <w:t xml:space="preserve"> </w:t>
      </w:r>
    </w:p>
    <w:p w14:paraId="0B3B362D" w14:textId="2F1C66F7" w:rsidR="00D87910" w:rsidRPr="0082405D" w:rsidRDefault="008A42F6" w:rsidP="00162F18">
      <w:pPr>
        <w:ind w:firstLine="709"/>
        <w:rPr>
          <w:lang w:val="kk-KZ"/>
        </w:rPr>
      </w:pPr>
      <w:r w:rsidRPr="0082405D">
        <w:rPr>
          <w:lang w:val="kk-KZ"/>
        </w:rPr>
        <w:t>Ж</w:t>
      </w:r>
      <w:r w:rsidR="00D87910" w:rsidRPr="0082405D">
        <w:rPr>
          <w:lang w:val="kk-KZ"/>
        </w:rPr>
        <w:t>үйеге құжаттарды (N) енгізудің 100 операциясы Электронды Құжаттау жүйесі (ЭҚЖ)</w:t>
      </w:r>
      <w:r w:rsidR="00527C37" w:rsidRPr="0082405D">
        <w:rPr>
          <w:lang w:val="kk-KZ"/>
        </w:rPr>
        <w:t xml:space="preserve"> </w:t>
      </w:r>
      <w:r w:rsidR="00D87910" w:rsidRPr="0082405D">
        <w:rPr>
          <w:lang w:val="kk-KZ"/>
        </w:rPr>
        <w:t>енгізілгенге дейін T1 = 60 минут ішінде, ЭҚЖ енгізілгеннен кейін T2 = 5 минут ішінде орындалды. Уақыт өте келе экономикалық тиімділік 91% құрады. Уақыт</w:t>
      </w:r>
      <w:r w:rsidR="00E81F67" w:rsidRPr="0082405D">
        <w:rPr>
          <w:lang w:val="kk-KZ"/>
        </w:rPr>
        <w:t>ты</w:t>
      </w:r>
      <w:r w:rsidR="00D87910" w:rsidRPr="0082405D">
        <w:rPr>
          <w:lang w:val="kk-KZ"/>
        </w:rPr>
        <w:t xml:space="preserve"> тиімді </w:t>
      </w:r>
      <w:r w:rsidR="00E81F67" w:rsidRPr="0082405D">
        <w:rPr>
          <w:lang w:val="kk-KZ"/>
        </w:rPr>
        <w:t>пайдалану орын алды</w:t>
      </w:r>
      <w:r w:rsidR="00BB4A2E" w:rsidRPr="0082405D">
        <w:rPr>
          <w:lang w:val="kk-KZ"/>
        </w:rPr>
        <w:t xml:space="preserve"> </w:t>
      </w:r>
      <w:r w:rsidR="00E81F67" w:rsidRPr="0082405D">
        <w:rPr>
          <w:lang w:val="kk-KZ"/>
        </w:rPr>
        <w:t>деген нәтиже</w:t>
      </w:r>
      <w:r w:rsidR="00D87910" w:rsidRPr="0082405D">
        <w:rPr>
          <w:lang w:val="kk-KZ"/>
        </w:rPr>
        <w:t>.</w:t>
      </w:r>
    </w:p>
    <w:p w14:paraId="799A15AA" w14:textId="379275DE" w:rsidR="003961C0" w:rsidRPr="0082405D" w:rsidRDefault="00212D85" w:rsidP="00162F18">
      <w:pPr>
        <w:ind w:firstLine="709"/>
        <w:rPr>
          <w:lang w:val="kk-KZ"/>
        </w:rPr>
      </w:pPr>
      <w:r w:rsidRPr="0082405D">
        <w:rPr>
          <w:lang w:val="kk-KZ"/>
        </w:rPr>
        <w:t>Зерттеу</w:t>
      </w:r>
      <w:r w:rsidR="00BB4A2E" w:rsidRPr="0082405D">
        <w:rPr>
          <w:lang w:val="kk-KZ"/>
        </w:rPr>
        <w:t xml:space="preserve"> </w:t>
      </w:r>
      <w:r w:rsidRPr="0082405D">
        <w:rPr>
          <w:lang w:val="kk-KZ"/>
        </w:rPr>
        <w:t>аясында Алматы облысы, Қарасай аудандық Мемлекеттік Кірістер Басқармасының электронды үкімет</w:t>
      </w:r>
      <w:r w:rsidR="00BB4A2E" w:rsidRPr="0082405D">
        <w:rPr>
          <w:lang w:val="kk-KZ"/>
        </w:rPr>
        <w:t xml:space="preserve"> </w:t>
      </w:r>
      <w:r w:rsidRPr="0082405D">
        <w:rPr>
          <w:lang w:val="kk-KZ"/>
        </w:rPr>
        <w:t>жүйесінің</w:t>
      </w:r>
      <w:r w:rsidR="00BB4A2E" w:rsidRPr="0082405D">
        <w:rPr>
          <w:lang w:val="kk-KZ"/>
        </w:rPr>
        <w:t xml:space="preserve"> </w:t>
      </w:r>
      <w:r w:rsidRPr="0082405D">
        <w:rPr>
          <w:lang w:val="kk-KZ"/>
        </w:rPr>
        <w:t>егов порталы ұсынған 4</w:t>
      </w:r>
      <w:r w:rsidR="004863A0" w:rsidRPr="0082405D">
        <w:rPr>
          <w:lang w:val="kk-KZ"/>
        </w:rPr>
        <w:t>4</w:t>
      </w:r>
      <w:r w:rsidRPr="0082405D">
        <w:rPr>
          <w:lang w:val="kk-KZ"/>
        </w:rPr>
        <w:t xml:space="preserve"> түрлі қ</w:t>
      </w:r>
      <w:r w:rsidR="004863A0" w:rsidRPr="0082405D">
        <w:rPr>
          <w:lang w:val="kk-KZ"/>
        </w:rPr>
        <w:t>ы</w:t>
      </w:r>
      <w:r w:rsidRPr="0082405D">
        <w:rPr>
          <w:lang w:val="kk-KZ"/>
        </w:rPr>
        <w:t>зметтер жинағына талдау жүргізіліп, сау</w:t>
      </w:r>
      <w:r w:rsidR="004863A0" w:rsidRPr="0082405D">
        <w:rPr>
          <w:lang w:val="kk-KZ"/>
        </w:rPr>
        <w:t>а</w:t>
      </w:r>
      <w:r w:rsidRPr="0082405D">
        <w:rPr>
          <w:lang w:val="kk-KZ"/>
        </w:rPr>
        <w:t>лнама өткізу арқылы</w:t>
      </w:r>
      <w:r w:rsidR="004863A0" w:rsidRPr="0082405D">
        <w:rPr>
          <w:lang w:val="kk-KZ"/>
        </w:rPr>
        <w:t xml:space="preserve"> ЭҚЖ тиімділілігін анықтау мүмкін болды (Қосымша </w:t>
      </w:r>
      <w:r w:rsidR="00EE16E7" w:rsidRPr="0082405D">
        <w:rPr>
          <w:lang w:val="kk-KZ"/>
        </w:rPr>
        <w:t>Г</w:t>
      </w:r>
      <w:r w:rsidR="004863A0" w:rsidRPr="0082405D">
        <w:rPr>
          <w:lang w:val="kk-KZ"/>
        </w:rPr>
        <w:t>).</w:t>
      </w:r>
    </w:p>
    <w:p w14:paraId="08C08557" w14:textId="77777777" w:rsidR="00162F18" w:rsidRPr="0082405D" w:rsidRDefault="00162F18" w:rsidP="00162F18">
      <w:pPr>
        <w:ind w:firstLine="709"/>
        <w:rPr>
          <w:lang w:val="kk-KZ"/>
        </w:rPr>
      </w:pPr>
    </w:p>
    <w:p w14:paraId="273E193D" w14:textId="13657DA9" w:rsidR="004863A0" w:rsidRPr="0082405D" w:rsidRDefault="00162F18" w:rsidP="00162F18">
      <w:pPr>
        <w:ind w:firstLine="709"/>
        <w:rPr>
          <w:lang w:val="kk-KZ"/>
        </w:rPr>
      </w:pPr>
      <w:r w:rsidRPr="0082405D">
        <w:rPr>
          <w:lang w:val="kk-KZ"/>
        </w:rPr>
        <w:t xml:space="preserve">                                  </w:t>
      </w:r>
      <w:r w:rsidR="00BB4A2E" w:rsidRPr="0082405D">
        <w:rPr>
          <w:lang w:val="kk-KZ"/>
        </w:rPr>
        <w:t xml:space="preserve">  </w:t>
      </w:r>
      <w:r w:rsidR="00363940" w:rsidRPr="0082405D">
        <w:rPr>
          <w:lang w:val="kk-KZ"/>
        </w:rPr>
        <w:t xml:space="preserve">44 мемлекеттік қызмет түрлері </w:t>
      </w:r>
    </w:p>
    <w:p w14:paraId="145B0404" w14:textId="77777777" w:rsidR="00363940" w:rsidRPr="0082405D" w:rsidRDefault="00363940" w:rsidP="00162F18">
      <w:pPr>
        <w:ind w:firstLine="709"/>
        <w:rPr>
          <w:lang w:val="kk-KZ"/>
        </w:rPr>
      </w:pPr>
      <w:r w:rsidRPr="00162F18">
        <w:rPr>
          <w:noProof/>
          <w:lang w:eastAsia="ru-RU"/>
        </w:rPr>
        <mc:AlternateContent>
          <mc:Choice Requires="wps">
            <w:drawing>
              <wp:anchor distT="0" distB="0" distL="114300" distR="114300" simplePos="0" relativeHeight="251833344" behindDoc="0" locked="0" layoutInCell="1" allowOverlap="1" wp14:anchorId="2DF73E81" wp14:editId="012593BD">
                <wp:simplePos x="0" y="0"/>
                <wp:positionH relativeFrom="column">
                  <wp:posOffset>3472815</wp:posOffset>
                </wp:positionH>
                <wp:positionV relativeFrom="paragraph">
                  <wp:posOffset>73660</wp:posOffset>
                </wp:positionV>
                <wp:extent cx="495300" cy="485775"/>
                <wp:effectExtent l="0" t="0" r="76200" b="47625"/>
                <wp:wrapNone/>
                <wp:docPr id="14" name="Прямая со стрелкой 14"/>
                <wp:cNvGraphicFramePr/>
                <a:graphic xmlns:a="http://schemas.openxmlformats.org/drawingml/2006/main">
                  <a:graphicData uri="http://schemas.microsoft.com/office/word/2010/wordprocessingShape">
                    <wps:wsp>
                      <wps:cNvCnPr/>
                      <wps:spPr>
                        <a:xfrm>
                          <a:off x="0" y="0"/>
                          <a:ext cx="49530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5C888" id="Прямая со стрелкой 14" o:spid="_x0000_s1026" type="#_x0000_t32" style="position:absolute;margin-left:273.45pt;margin-top:5.8pt;width:39pt;height:3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S0vgEAAM8DAAAOAAAAZHJzL2Uyb0RvYy54bWysU9uO0zAQfUfiHyy/06TLlt2tmu5DF3hB&#10;sOLyAV5nnFjyTfbQJH/P2GlTBAhpES8TX+bMnDk+2d2P1rAjxKS9a/h6VXMGTvpWu67h376+e3XL&#10;WULhWmG8g4ZPkPj9/uWL3RC2cOV7b1qIjIq4tB1Cw3vEsK2qJHuwIq18AEeXykcrkLaxq9ooBqpu&#10;TXVV12+qwcc2RC8hJTp9mC/5vtRXCiR+UioBMtNw4oYlxhKfcqz2O7Htogi9lica4h9YWKEdNV1K&#10;PQgU7HvUv5WyWkafvMKV9LbySmkJZQaaZl3/Ms2XXgQos5A4KSwypf9XVn48HtxjJBmGkLYpPMY8&#10;xaiizV/ix8Yi1rSIBSMySYfXd5vXNUkq6er6dnNzs8liVhdwiAnfg7csLxqeMArd9XjwztGz+Lgu&#10;gonjh4Qz8AzInY3LEYU2b13LcArkHYxauM7AqU9OqS6sywonAzP8MyimW+I5tymGgoOJ7CjICkJK&#10;cLheKlF2hiltzAKsC7+/Ak/5GQrFbM8BL4jS2TtcwFY7H//UHcczZTXnnxWY584SPPl2Ku9ZpCHX&#10;lDc5OTzb8ud9gV/+w/0PAAAA//8DAFBLAwQUAAYACAAAACEAXHKeot0AAAAJAQAADwAAAGRycy9k&#10;b3ducmV2LnhtbEyPwU7DMAyG70i8Q2QkbixtNaquNJ0QEjuC2DjALWu8plrjVE3WFp4ec4Kj/X/6&#10;/bnaLq4XE46h86QgXSUgkBpvOmoVvB+e7woQIWoyuveECr4wwLa+vqp0afxMbzjtYyu4hEKpFdgY&#10;h1LK0Fh0Oqz8gMTZyY9ORx7HVppRz1zuepklSS6d7ogvWD3gk8XmvL84Ba/tx+Qy2nXytPn83rUv&#10;5mznqNTtzfL4ACLiEv9g+NVndajZ6egvZILoFdyv8w2jHKQ5CAbybM2Lo4KiSEHWlfz/Qf0DAAD/&#10;/wMAUEsBAi0AFAAGAAgAAAAhALaDOJL+AAAA4QEAABMAAAAAAAAAAAAAAAAAAAAAAFtDb250ZW50&#10;X1R5cGVzXS54bWxQSwECLQAUAAYACAAAACEAOP0h/9YAAACUAQAACwAAAAAAAAAAAAAAAAAvAQAA&#10;X3JlbHMvLnJlbHNQSwECLQAUAAYACAAAACEAM+00tL4BAADPAwAADgAAAAAAAAAAAAAAAAAuAgAA&#10;ZHJzL2Uyb0RvYy54bWxQSwECLQAUAAYACAAAACEAXHKeot0AAAAJAQAADwAAAAAAAAAAAAAAAAAY&#10;BAAAZHJzL2Rvd25yZXYueG1sUEsFBgAAAAAEAAQA8wAAACIFAAAAAA==&#10;" strokecolor="#5b9bd5 [3204]" strokeweight=".5pt">
                <v:stroke endarrow="block" joinstyle="miter"/>
              </v:shape>
            </w:pict>
          </mc:Fallback>
        </mc:AlternateContent>
      </w:r>
      <w:r w:rsidR="00F40CB2" w:rsidRPr="00162F18">
        <w:rPr>
          <w:noProof/>
          <w:lang w:eastAsia="ru-RU"/>
        </w:rPr>
        <mc:AlternateContent>
          <mc:Choice Requires="wps">
            <w:drawing>
              <wp:anchor distT="0" distB="0" distL="114300" distR="114300" simplePos="0" relativeHeight="251831296" behindDoc="0" locked="0" layoutInCell="1" allowOverlap="1" wp14:anchorId="19A167F8" wp14:editId="601E524F">
                <wp:simplePos x="0" y="0"/>
                <wp:positionH relativeFrom="column">
                  <wp:posOffset>1701165</wp:posOffset>
                </wp:positionH>
                <wp:positionV relativeFrom="paragraph">
                  <wp:posOffset>54610</wp:posOffset>
                </wp:positionV>
                <wp:extent cx="428625" cy="504825"/>
                <wp:effectExtent l="38100" t="0" r="28575" b="47625"/>
                <wp:wrapNone/>
                <wp:docPr id="5" name="Прямая со стрелкой 5"/>
                <wp:cNvGraphicFramePr/>
                <a:graphic xmlns:a="http://schemas.openxmlformats.org/drawingml/2006/main">
                  <a:graphicData uri="http://schemas.microsoft.com/office/word/2010/wordprocessingShape">
                    <wps:wsp>
                      <wps:cNvCnPr/>
                      <wps:spPr>
                        <a:xfrm flipH="1">
                          <a:off x="0" y="0"/>
                          <a:ext cx="4286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51742" id="Прямая со стрелкой 5" o:spid="_x0000_s1026" type="#_x0000_t32" style="position:absolute;margin-left:133.95pt;margin-top:4.3pt;width:33.75pt;height:39.7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OixAEAANkDAAAOAAAAZHJzL2Uyb0RvYy54bWysU8uO2zAMvBfoPwi6N3aC3UVgxNlDto9D&#10;0S76+ACtTNkC9ILExvbfl5ITb9EWBVr0QsgSZzgc0of7yRp2hpi0dy3fbmrOwEnfade3/OuXN6/2&#10;nCUUrhPGO2j5DInfH1++OIyhgZ0fvOkgMiJxqRlDywfE0FRVkgNYkTY+gKNH5aMVSJ+xr7ooRmK3&#10;ptrV9V01+tiF6CWkRLcPyyM/Fn6lQOJHpRIgMy0nbVhiLPEpx+p4EE0fRRi0vMgQ/6DCCu2o6Er1&#10;IFCwb1H/QmW1jD55hRvpbeWV0hJKD9TNtv6pm8+DCFB6IXNSWG1K/49Wfjif3GMkG8aQmhQeY+5i&#10;UtEyZXR4RzMtfZFSNhXb5tU2mJBJurzZ7e92t5xJerqtb/Z0Jr5qocl0ISZ8C96yfGh5wih0P+DJ&#10;O0cD8nEpIc7vEy7AKyCDjcsRhTavXcdwDrRFGLVwvYFLnZxSPesvJ5wNLPBPoJjuSOdSpqwWnExk&#10;Z0FLIaQEh9uVibIzTGljVmBdLPgj8JKfoVDW7m/AK6JU9g5XsNXOx99Vx+kqWS35VweWvrMFT76b&#10;y2SLNbQ/ZSaXXc8L+uN3gT//kcfvAAAA//8DAFBLAwQUAAYACAAAACEA5W1Rj+AAAAAIAQAADwAA&#10;AGRycy9kb3ducmV2LnhtbEyPy07DMBBF90j8gzVI7KjTFtIkxKl4NAu6QKJFiKUTD0kgHkex24a/&#10;Z1jB8upenTmTryfbiyOOvnOkYD6LQCDVznTUKHjdl1cJCB80Gd07QgXf6GFdnJ/lOjPuRC943IVG&#10;MIR8phW0IQyZlL5u0Wo/cwMSdx9utDpwHBtpRn1iuO3lIopiaXVHfKHVAz60WH/tDpYpT+V9uvl8&#10;fk+2j1v7VpW22aRWqcuL6e4WRMAp/I3hV5/VoWCnyh3IeNErWMSrlKcKkhgE98vlzTWIinMyB1nk&#10;8v8DxQ8AAAD//wMAUEsBAi0AFAAGAAgAAAAhALaDOJL+AAAA4QEAABMAAAAAAAAAAAAAAAAAAAAA&#10;AFtDb250ZW50X1R5cGVzXS54bWxQSwECLQAUAAYACAAAACEAOP0h/9YAAACUAQAACwAAAAAAAAAA&#10;AAAAAAAvAQAAX3JlbHMvLnJlbHNQSwECLQAUAAYACAAAACEA48mjosQBAADZAwAADgAAAAAAAAAA&#10;AAAAAAAuAgAAZHJzL2Uyb0RvYy54bWxQSwECLQAUAAYACAAAACEA5W1Rj+AAAAAIAQAADwAAAAAA&#10;AAAAAAAAAAAeBAAAZHJzL2Rvd25yZXYueG1sUEsFBgAAAAAEAAQA8wAAACsFAAAAAA==&#10;" strokecolor="#5b9bd5 [3204]" strokeweight=".5pt">
                <v:stroke endarrow="block" joinstyle="miter"/>
              </v:shape>
            </w:pict>
          </mc:Fallback>
        </mc:AlternateContent>
      </w:r>
    </w:p>
    <w:p w14:paraId="02B5D28B" w14:textId="77777777" w:rsidR="00363940" w:rsidRPr="0082405D" w:rsidRDefault="00363940" w:rsidP="00162F18">
      <w:pPr>
        <w:ind w:firstLine="709"/>
        <w:rPr>
          <w:lang w:val="kk-KZ"/>
        </w:rPr>
      </w:pPr>
    </w:p>
    <w:p w14:paraId="145ABDBF" w14:textId="77777777" w:rsidR="00363940" w:rsidRPr="0082405D" w:rsidRDefault="00363940" w:rsidP="00162F18">
      <w:pPr>
        <w:ind w:firstLine="709"/>
        <w:rPr>
          <w:lang w:val="kk-KZ"/>
        </w:rPr>
      </w:pPr>
    </w:p>
    <w:p w14:paraId="782DF20C" w14:textId="735A48E4" w:rsidR="00363940" w:rsidRPr="0082405D" w:rsidRDefault="00162F18" w:rsidP="00162F18">
      <w:pPr>
        <w:ind w:firstLine="709"/>
        <w:rPr>
          <w:lang w:val="kk-KZ"/>
        </w:rPr>
      </w:pPr>
      <w:r w:rsidRPr="0082405D">
        <w:rPr>
          <w:lang w:val="kk-KZ"/>
        </w:rPr>
        <w:t xml:space="preserve">              </w:t>
      </w:r>
      <w:r w:rsidR="00363940" w:rsidRPr="0082405D">
        <w:rPr>
          <w:lang w:val="kk-KZ"/>
        </w:rPr>
        <w:t>27 қызмет салықтық блок</w:t>
      </w:r>
      <w:r w:rsidR="00BB4A2E" w:rsidRPr="0082405D">
        <w:rPr>
          <w:lang w:val="kk-KZ"/>
        </w:rPr>
        <w:t xml:space="preserve"> </w:t>
      </w:r>
      <w:r w:rsidR="00363940" w:rsidRPr="0082405D">
        <w:rPr>
          <w:lang w:val="kk-KZ"/>
        </w:rPr>
        <w:t xml:space="preserve"> </w:t>
      </w:r>
      <w:r w:rsidRPr="0082405D">
        <w:rPr>
          <w:lang w:val="kk-KZ"/>
        </w:rPr>
        <w:t xml:space="preserve">               </w:t>
      </w:r>
      <w:r w:rsidR="00363940" w:rsidRPr="0082405D">
        <w:rPr>
          <w:lang w:val="kk-KZ"/>
        </w:rPr>
        <w:t>17 қызмет кедендік блок</w:t>
      </w:r>
    </w:p>
    <w:p w14:paraId="0415B32E" w14:textId="77777777" w:rsidR="00162F18" w:rsidRPr="0082405D" w:rsidRDefault="00162F18" w:rsidP="00162F18">
      <w:pPr>
        <w:ind w:firstLine="709"/>
        <w:rPr>
          <w:lang w:val="kk-KZ"/>
        </w:rPr>
      </w:pPr>
    </w:p>
    <w:p w14:paraId="15ABA6E8" w14:textId="5CC81D37" w:rsidR="00363940" w:rsidRPr="00162F18" w:rsidRDefault="00363940" w:rsidP="00162F18">
      <w:pPr>
        <w:ind w:firstLine="709"/>
      </w:pPr>
      <w:r w:rsidRPr="00162F18">
        <w:t>(24 электронды форматта, 3</w:t>
      </w:r>
      <w:r w:rsidR="001546E0" w:rsidRPr="00162F18">
        <w:t xml:space="preserve"> </w:t>
      </w:r>
      <w:r w:rsidRPr="00162F18">
        <w:t>қағазда)</w:t>
      </w:r>
      <w:r w:rsidR="00BB4A2E" w:rsidRPr="00162F18">
        <w:t xml:space="preserve"> </w:t>
      </w:r>
      <w:r w:rsidRPr="00162F18">
        <w:t>(16 электронды форматта, 1 қағазда)</w:t>
      </w:r>
    </w:p>
    <w:p w14:paraId="752EBF29" w14:textId="77777777" w:rsidR="00363940" w:rsidRPr="0025109A" w:rsidRDefault="003639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D688088" w14:textId="092DA68A" w:rsidR="00363940" w:rsidRPr="0025109A" w:rsidRDefault="00EF0FE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r w:rsidRPr="0025109A">
        <w:rPr>
          <w:rFonts w:eastAsia="Times New Roman" w:cs="Times New Roman"/>
          <w:color w:val="222222"/>
          <w:szCs w:val="28"/>
          <w:lang w:val="kk-KZ" w:eastAsia="ru-RU"/>
        </w:rPr>
        <w:t xml:space="preserve">Кесте 18 </w:t>
      </w:r>
      <w:r w:rsidRPr="0025109A">
        <w:rPr>
          <w:rFonts w:cs="Times New Roman"/>
          <w:szCs w:val="28"/>
          <w:lang w:val="kk-KZ"/>
        </w:rPr>
        <w:t xml:space="preserve">– </w:t>
      </w:r>
      <w:r w:rsidR="001B5093" w:rsidRPr="0025109A">
        <w:rPr>
          <w:rFonts w:eastAsia="Times New Roman" w:cs="Times New Roman"/>
          <w:color w:val="222222"/>
          <w:szCs w:val="28"/>
          <w:lang w:val="kk-KZ" w:eastAsia="ru-RU"/>
        </w:rPr>
        <w:t>Алматы облысы, Қарасай аудандық Мемлекеттік Кірістер Басқармасының электронды қызметтер</w:t>
      </w:r>
      <w:r w:rsidR="00BB4A2E">
        <w:rPr>
          <w:rFonts w:eastAsia="Times New Roman" w:cs="Times New Roman"/>
          <w:color w:val="222222"/>
          <w:szCs w:val="28"/>
          <w:lang w:val="kk-KZ" w:eastAsia="ru-RU"/>
        </w:rPr>
        <w:t xml:space="preserve"> </w:t>
      </w:r>
      <w:r w:rsidR="001B5093" w:rsidRPr="0025109A">
        <w:rPr>
          <w:rFonts w:eastAsia="Times New Roman" w:cs="Times New Roman"/>
          <w:color w:val="222222"/>
          <w:szCs w:val="28"/>
          <w:lang w:val="kk-KZ" w:eastAsia="ru-RU"/>
        </w:rPr>
        <w:t>көрсеткіштерінің өзгеру динамикасы</w:t>
      </w:r>
    </w:p>
    <w:p w14:paraId="4D17A5F7" w14:textId="77777777" w:rsidR="001B5093" w:rsidRPr="0025109A" w:rsidRDefault="001B5093" w:rsidP="00B24B89">
      <w:pPr>
        <w:widowControl w:val="0"/>
        <w:ind w:firstLine="567"/>
        <w:rPr>
          <w:rFonts w:eastAsia="Times New Roman" w:cs="Times New Roman"/>
          <w:color w:val="000000" w:themeColor="text1"/>
          <w:szCs w:val="28"/>
          <w:lang w:val="kk-KZ"/>
        </w:rPr>
      </w:pPr>
    </w:p>
    <w:tbl>
      <w:tblPr>
        <w:tblStyle w:val="a8"/>
        <w:tblW w:w="9634" w:type="dxa"/>
        <w:tblLook w:val="04A0" w:firstRow="1" w:lastRow="0" w:firstColumn="1" w:lastColumn="0" w:noHBand="0" w:noVBand="1"/>
      </w:tblPr>
      <w:tblGrid>
        <w:gridCol w:w="490"/>
        <w:gridCol w:w="2057"/>
        <w:gridCol w:w="1554"/>
        <w:gridCol w:w="1143"/>
        <w:gridCol w:w="1275"/>
        <w:gridCol w:w="1418"/>
        <w:gridCol w:w="1697"/>
      </w:tblGrid>
      <w:tr w:rsidR="001503D8" w:rsidRPr="00162F18" w14:paraId="613DBCF8" w14:textId="77777777" w:rsidTr="00162F18">
        <w:tc>
          <w:tcPr>
            <w:tcW w:w="490" w:type="dxa"/>
            <w:tcBorders>
              <w:top w:val="single" w:sz="4" w:space="0" w:color="auto"/>
              <w:left w:val="single" w:sz="4" w:space="0" w:color="auto"/>
              <w:bottom w:val="single" w:sz="4" w:space="0" w:color="auto"/>
              <w:right w:val="single" w:sz="4" w:space="0" w:color="auto"/>
            </w:tcBorders>
            <w:hideMark/>
          </w:tcPr>
          <w:p w14:paraId="1F46D64A" w14:textId="77777777" w:rsidR="001503D8" w:rsidRPr="00162F18" w:rsidRDefault="001503D8" w:rsidP="00B24B89">
            <w:pPr>
              <w:widowControl w:val="0"/>
              <w:rPr>
                <w:rFonts w:cs="Times New Roman"/>
                <w:color w:val="000000" w:themeColor="text1"/>
                <w:sz w:val="24"/>
                <w:szCs w:val="24"/>
                <w:lang w:val="kk-KZ"/>
              </w:rPr>
            </w:pPr>
            <w:r w:rsidRPr="00162F18">
              <w:rPr>
                <w:rFonts w:cs="Times New Roman"/>
                <w:color w:val="000000" w:themeColor="text1"/>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hideMark/>
          </w:tcPr>
          <w:p w14:paraId="7B979B63" w14:textId="77777777" w:rsidR="001503D8" w:rsidRPr="00162F18" w:rsidRDefault="001503D8" w:rsidP="00B24B89">
            <w:pPr>
              <w:widowControl w:val="0"/>
              <w:rPr>
                <w:rFonts w:cs="Times New Roman"/>
                <w:color w:val="000000" w:themeColor="text1"/>
                <w:sz w:val="24"/>
                <w:szCs w:val="24"/>
                <w:lang w:val="kk-KZ"/>
              </w:rPr>
            </w:pPr>
            <w:r w:rsidRPr="00162F18">
              <w:rPr>
                <w:rFonts w:cs="Times New Roman"/>
                <w:color w:val="000000" w:themeColor="text1"/>
                <w:sz w:val="24"/>
                <w:szCs w:val="24"/>
                <w:lang w:val="kk-KZ"/>
              </w:rPr>
              <w:t>Электронды сипатта тіркелген салық төлеушілер</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2312240" w14:textId="77777777" w:rsidR="001503D8" w:rsidRPr="00162F18" w:rsidRDefault="001503D8" w:rsidP="00162F18">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2019жыл</w:t>
            </w:r>
          </w:p>
        </w:tc>
        <w:tc>
          <w:tcPr>
            <w:tcW w:w="1143" w:type="dxa"/>
            <w:tcBorders>
              <w:top w:val="single" w:sz="4" w:space="0" w:color="auto"/>
              <w:left w:val="single" w:sz="4" w:space="0" w:color="auto"/>
              <w:bottom w:val="single" w:sz="4" w:space="0" w:color="auto"/>
              <w:right w:val="single" w:sz="4" w:space="0" w:color="auto"/>
            </w:tcBorders>
            <w:vAlign w:val="center"/>
            <w:hideMark/>
          </w:tcPr>
          <w:p w14:paraId="31FB9956" w14:textId="77777777" w:rsidR="001503D8" w:rsidRPr="00162F18" w:rsidRDefault="001503D8" w:rsidP="00162F18">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2020жыл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3658E8" w14:textId="77777777" w:rsidR="001503D8" w:rsidRPr="00162F18" w:rsidRDefault="001503D8" w:rsidP="00162F18">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2021жыл</w:t>
            </w:r>
          </w:p>
        </w:tc>
        <w:tc>
          <w:tcPr>
            <w:tcW w:w="1418" w:type="dxa"/>
            <w:tcBorders>
              <w:top w:val="single" w:sz="4" w:space="0" w:color="auto"/>
              <w:left w:val="single" w:sz="4" w:space="0" w:color="auto"/>
              <w:bottom w:val="single" w:sz="4" w:space="0" w:color="auto"/>
              <w:right w:val="single" w:sz="4" w:space="0" w:color="auto"/>
            </w:tcBorders>
            <w:vAlign w:val="center"/>
          </w:tcPr>
          <w:p w14:paraId="6BFD6C88" w14:textId="77777777" w:rsidR="001503D8" w:rsidRPr="00162F18" w:rsidRDefault="001503D8" w:rsidP="00162F18">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2022жыл</w:t>
            </w:r>
          </w:p>
        </w:tc>
        <w:tc>
          <w:tcPr>
            <w:tcW w:w="1697" w:type="dxa"/>
            <w:tcBorders>
              <w:top w:val="single" w:sz="4" w:space="0" w:color="auto"/>
              <w:left w:val="single" w:sz="4" w:space="0" w:color="auto"/>
              <w:bottom w:val="single" w:sz="4" w:space="0" w:color="auto"/>
              <w:right w:val="single" w:sz="4" w:space="0" w:color="auto"/>
            </w:tcBorders>
            <w:vAlign w:val="center"/>
          </w:tcPr>
          <w:p w14:paraId="74399CB5" w14:textId="77777777" w:rsidR="001503D8" w:rsidRPr="00162F18" w:rsidRDefault="001503D8" w:rsidP="00162F18">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Өсуі, 2022/2021, %</w:t>
            </w:r>
          </w:p>
        </w:tc>
      </w:tr>
      <w:tr w:rsidR="00E61733" w:rsidRPr="00162F18" w14:paraId="0FA7E6DE" w14:textId="77777777" w:rsidTr="00162F18">
        <w:tc>
          <w:tcPr>
            <w:tcW w:w="490" w:type="dxa"/>
            <w:tcBorders>
              <w:top w:val="single" w:sz="4" w:space="0" w:color="auto"/>
              <w:left w:val="single" w:sz="4" w:space="0" w:color="auto"/>
              <w:bottom w:val="single" w:sz="4" w:space="0" w:color="auto"/>
              <w:right w:val="single" w:sz="4" w:space="0" w:color="auto"/>
            </w:tcBorders>
            <w:hideMark/>
          </w:tcPr>
          <w:p w14:paraId="1887619E"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1</w:t>
            </w:r>
          </w:p>
        </w:tc>
        <w:tc>
          <w:tcPr>
            <w:tcW w:w="2057" w:type="dxa"/>
            <w:tcBorders>
              <w:top w:val="single" w:sz="4" w:space="0" w:color="auto"/>
              <w:left w:val="single" w:sz="4" w:space="0" w:color="auto"/>
              <w:bottom w:val="single" w:sz="4" w:space="0" w:color="auto"/>
              <w:right w:val="single" w:sz="4" w:space="0" w:color="auto"/>
            </w:tcBorders>
            <w:hideMark/>
          </w:tcPr>
          <w:p w14:paraId="1CB8B6FA"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Заңды тұлғалар</w:t>
            </w:r>
          </w:p>
        </w:tc>
        <w:tc>
          <w:tcPr>
            <w:tcW w:w="1554" w:type="dxa"/>
            <w:tcBorders>
              <w:top w:val="single" w:sz="4" w:space="0" w:color="auto"/>
              <w:left w:val="single" w:sz="4" w:space="0" w:color="auto"/>
              <w:bottom w:val="single" w:sz="4" w:space="0" w:color="auto"/>
              <w:right w:val="single" w:sz="4" w:space="0" w:color="auto"/>
            </w:tcBorders>
            <w:vAlign w:val="center"/>
          </w:tcPr>
          <w:p w14:paraId="755060B8"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3291</w:t>
            </w:r>
          </w:p>
        </w:tc>
        <w:tc>
          <w:tcPr>
            <w:tcW w:w="1143" w:type="dxa"/>
            <w:tcBorders>
              <w:top w:val="single" w:sz="4" w:space="0" w:color="auto"/>
              <w:left w:val="single" w:sz="4" w:space="0" w:color="auto"/>
              <w:bottom w:val="single" w:sz="4" w:space="0" w:color="auto"/>
              <w:right w:val="single" w:sz="4" w:space="0" w:color="auto"/>
            </w:tcBorders>
            <w:vAlign w:val="center"/>
          </w:tcPr>
          <w:p w14:paraId="279B731F"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3285</w:t>
            </w:r>
          </w:p>
        </w:tc>
        <w:tc>
          <w:tcPr>
            <w:tcW w:w="1275" w:type="dxa"/>
            <w:tcBorders>
              <w:top w:val="single" w:sz="4" w:space="0" w:color="auto"/>
              <w:left w:val="single" w:sz="4" w:space="0" w:color="auto"/>
              <w:bottom w:val="single" w:sz="4" w:space="0" w:color="auto"/>
              <w:right w:val="single" w:sz="4" w:space="0" w:color="auto"/>
            </w:tcBorders>
            <w:vAlign w:val="center"/>
          </w:tcPr>
          <w:p w14:paraId="119C44E8"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3749</w:t>
            </w:r>
          </w:p>
        </w:tc>
        <w:tc>
          <w:tcPr>
            <w:tcW w:w="1418" w:type="dxa"/>
            <w:tcBorders>
              <w:top w:val="single" w:sz="4" w:space="0" w:color="auto"/>
              <w:left w:val="single" w:sz="4" w:space="0" w:color="auto"/>
              <w:bottom w:val="single" w:sz="4" w:space="0" w:color="auto"/>
              <w:right w:val="single" w:sz="4" w:space="0" w:color="auto"/>
            </w:tcBorders>
            <w:vAlign w:val="center"/>
          </w:tcPr>
          <w:p w14:paraId="330C2730" w14:textId="77777777" w:rsidR="00E61733" w:rsidRPr="00162F18" w:rsidRDefault="00E61733"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4736</w:t>
            </w:r>
          </w:p>
        </w:tc>
        <w:tc>
          <w:tcPr>
            <w:tcW w:w="1697" w:type="dxa"/>
            <w:tcBorders>
              <w:top w:val="single" w:sz="4" w:space="0" w:color="auto"/>
              <w:left w:val="single" w:sz="4" w:space="0" w:color="auto"/>
              <w:bottom w:val="single" w:sz="4" w:space="0" w:color="auto"/>
              <w:right w:val="single" w:sz="4" w:space="0" w:color="auto"/>
            </w:tcBorders>
            <w:vAlign w:val="center"/>
          </w:tcPr>
          <w:p w14:paraId="74482B09" w14:textId="77777777" w:rsidR="00E61733" w:rsidRPr="00162F18" w:rsidRDefault="00B528C4"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26,</w:t>
            </w:r>
            <w:r w:rsidR="0048710F" w:rsidRPr="00162F18">
              <w:rPr>
                <w:rFonts w:cs="Times New Roman"/>
                <w:bCs/>
                <w:color w:val="000000"/>
                <w:sz w:val="24"/>
                <w:szCs w:val="24"/>
                <w:lang w:val="kk-KZ"/>
              </w:rPr>
              <w:t>3</w:t>
            </w:r>
          </w:p>
        </w:tc>
      </w:tr>
      <w:tr w:rsidR="00E61733" w:rsidRPr="00162F18" w14:paraId="2C1E2E09" w14:textId="77777777" w:rsidTr="00162F18">
        <w:tc>
          <w:tcPr>
            <w:tcW w:w="490" w:type="dxa"/>
            <w:tcBorders>
              <w:top w:val="single" w:sz="4" w:space="0" w:color="auto"/>
              <w:left w:val="single" w:sz="4" w:space="0" w:color="auto"/>
              <w:bottom w:val="single" w:sz="4" w:space="0" w:color="auto"/>
              <w:right w:val="single" w:sz="4" w:space="0" w:color="auto"/>
            </w:tcBorders>
            <w:hideMark/>
          </w:tcPr>
          <w:p w14:paraId="37508A05"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2</w:t>
            </w:r>
          </w:p>
        </w:tc>
        <w:tc>
          <w:tcPr>
            <w:tcW w:w="2057" w:type="dxa"/>
            <w:tcBorders>
              <w:top w:val="single" w:sz="4" w:space="0" w:color="auto"/>
              <w:left w:val="single" w:sz="4" w:space="0" w:color="auto"/>
              <w:bottom w:val="single" w:sz="4" w:space="0" w:color="auto"/>
              <w:right w:val="single" w:sz="4" w:space="0" w:color="auto"/>
            </w:tcBorders>
            <w:hideMark/>
          </w:tcPr>
          <w:p w14:paraId="27CBC493"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Жеке тұлғалар</w:t>
            </w:r>
          </w:p>
        </w:tc>
        <w:tc>
          <w:tcPr>
            <w:tcW w:w="1554" w:type="dxa"/>
            <w:tcBorders>
              <w:top w:val="single" w:sz="4" w:space="0" w:color="auto"/>
              <w:left w:val="single" w:sz="4" w:space="0" w:color="auto"/>
              <w:bottom w:val="single" w:sz="4" w:space="0" w:color="auto"/>
              <w:right w:val="single" w:sz="4" w:space="0" w:color="auto"/>
            </w:tcBorders>
            <w:vAlign w:val="center"/>
          </w:tcPr>
          <w:p w14:paraId="4F40FE50"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270673</w:t>
            </w:r>
          </w:p>
        </w:tc>
        <w:tc>
          <w:tcPr>
            <w:tcW w:w="1143" w:type="dxa"/>
            <w:tcBorders>
              <w:top w:val="single" w:sz="4" w:space="0" w:color="auto"/>
              <w:left w:val="single" w:sz="4" w:space="0" w:color="auto"/>
              <w:bottom w:val="single" w:sz="4" w:space="0" w:color="auto"/>
              <w:right w:val="single" w:sz="4" w:space="0" w:color="auto"/>
            </w:tcBorders>
            <w:vAlign w:val="center"/>
          </w:tcPr>
          <w:p w14:paraId="0B6924C6"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280540</w:t>
            </w:r>
          </w:p>
        </w:tc>
        <w:tc>
          <w:tcPr>
            <w:tcW w:w="1275" w:type="dxa"/>
            <w:tcBorders>
              <w:top w:val="single" w:sz="4" w:space="0" w:color="auto"/>
              <w:left w:val="single" w:sz="4" w:space="0" w:color="auto"/>
              <w:bottom w:val="single" w:sz="4" w:space="0" w:color="auto"/>
              <w:right w:val="single" w:sz="4" w:space="0" w:color="auto"/>
            </w:tcBorders>
            <w:vAlign w:val="center"/>
          </w:tcPr>
          <w:p w14:paraId="5BB46E02"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296700</w:t>
            </w:r>
          </w:p>
        </w:tc>
        <w:tc>
          <w:tcPr>
            <w:tcW w:w="1418" w:type="dxa"/>
            <w:tcBorders>
              <w:top w:val="single" w:sz="4" w:space="0" w:color="auto"/>
              <w:left w:val="single" w:sz="4" w:space="0" w:color="auto"/>
              <w:bottom w:val="single" w:sz="4" w:space="0" w:color="auto"/>
              <w:right w:val="single" w:sz="4" w:space="0" w:color="auto"/>
            </w:tcBorders>
            <w:vAlign w:val="center"/>
          </w:tcPr>
          <w:p w14:paraId="33ED37C4" w14:textId="77777777" w:rsidR="00E61733" w:rsidRPr="00162F18" w:rsidRDefault="00E61733"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296800</w:t>
            </w:r>
          </w:p>
        </w:tc>
        <w:tc>
          <w:tcPr>
            <w:tcW w:w="1697" w:type="dxa"/>
            <w:tcBorders>
              <w:top w:val="single" w:sz="4" w:space="0" w:color="auto"/>
              <w:left w:val="single" w:sz="4" w:space="0" w:color="auto"/>
              <w:bottom w:val="single" w:sz="4" w:space="0" w:color="auto"/>
              <w:right w:val="single" w:sz="4" w:space="0" w:color="auto"/>
            </w:tcBorders>
            <w:vAlign w:val="center"/>
          </w:tcPr>
          <w:p w14:paraId="2E812967" w14:textId="77777777" w:rsidR="00E61733" w:rsidRPr="00162F18" w:rsidRDefault="00B528C4"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0,034</w:t>
            </w:r>
          </w:p>
        </w:tc>
      </w:tr>
      <w:tr w:rsidR="00E61733" w:rsidRPr="00162F18" w14:paraId="6DE8DA89" w14:textId="77777777" w:rsidTr="00162F18">
        <w:tc>
          <w:tcPr>
            <w:tcW w:w="490" w:type="dxa"/>
            <w:tcBorders>
              <w:top w:val="single" w:sz="4" w:space="0" w:color="auto"/>
              <w:left w:val="single" w:sz="4" w:space="0" w:color="auto"/>
              <w:bottom w:val="single" w:sz="4" w:space="0" w:color="auto"/>
              <w:right w:val="single" w:sz="4" w:space="0" w:color="auto"/>
            </w:tcBorders>
            <w:hideMark/>
          </w:tcPr>
          <w:p w14:paraId="1CD8CC0A"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3</w:t>
            </w:r>
          </w:p>
        </w:tc>
        <w:tc>
          <w:tcPr>
            <w:tcW w:w="2057" w:type="dxa"/>
            <w:tcBorders>
              <w:top w:val="single" w:sz="4" w:space="0" w:color="auto"/>
              <w:left w:val="single" w:sz="4" w:space="0" w:color="auto"/>
              <w:bottom w:val="single" w:sz="4" w:space="0" w:color="auto"/>
              <w:right w:val="single" w:sz="4" w:space="0" w:color="auto"/>
            </w:tcBorders>
            <w:hideMark/>
          </w:tcPr>
          <w:p w14:paraId="44185B06" w14:textId="77777777" w:rsidR="00E61733" w:rsidRPr="00162F18" w:rsidRDefault="00E61733" w:rsidP="00B24B89">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Жеке кәсіпкерлер</w:t>
            </w:r>
          </w:p>
        </w:tc>
        <w:tc>
          <w:tcPr>
            <w:tcW w:w="1554" w:type="dxa"/>
            <w:tcBorders>
              <w:top w:val="single" w:sz="4" w:space="0" w:color="auto"/>
              <w:left w:val="single" w:sz="4" w:space="0" w:color="auto"/>
              <w:bottom w:val="single" w:sz="4" w:space="0" w:color="auto"/>
              <w:right w:val="single" w:sz="4" w:space="0" w:color="auto"/>
            </w:tcBorders>
            <w:vAlign w:val="center"/>
          </w:tcPr>
          <w:p w14:paraId="7568C247"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8097</w:t>
            </w:r>
          </w:p>
        </w:tc>
        <w:tc>
          <w:tcPr>
            <w:tcW w:w="1143" w:type="dxa"/>
            <w:tcBorders>
              <w:top w:val="single" w:sz="4" w:space="0" w:color="auto"/>
              <w:left w:val="single" w:sz="4" w:space="0" w:color="auto"/>
              <w:bottom w:val="single" w:sz="4" w:space="0" w:color="auto"/>
              <w:right w:val="single" w:sz="4" w:space="0" w:color="auto"/>
            </w:tcBorders>
            <w:vAlign w:val="center"/>
          </w:tcPr>
          <w:p w14:paraId="4EF21A79"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8099</w:t>
            </w:r>
          </w:p>
        </w:tc>
        <w:tc>
          <w:tcPr>
            <w:tcW w:w="1275" w:type="dxa"/>
            <w:tcBorders>
              <w:top w:val="single" w:sz="4" w:space="0" w:color="auto"/>
              <w:left w:val="single" w:sz="4" w:space="0" w:color="auto"/>
              <w:bottom w:val="single" w:sz="4" w:space="0" w:color="auto"/>
              <w:right w:val="single" w:sz="4" w:space="0" w:color="auto"/>
            </w:tcBorders>
            <w:vAlign w:val="center"/>
          </w:tcPr>
          <w:p w14:paraId="38EE7763" w14:textId="77777777" w:rsidR="00E61733" w:rsidRPr="00162F18" w:rsidRDefault="00E61733" w:rsidP="00162F18">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160540</w:t>
            </w:r>
          </w:p>
        </w:tc>
        <w:tc>
          <w:tcPr>
            <w:tcW w:w="1418" w:type="dxa"/>
            <w:tcBorders>
              <w:top w:val="single" w:sz="4" w:space="0" w:color="auto"/>
              <w:left w:val="single" w:sz="4" w:space="0" w:color="auto"/>
              <w:bottom w:val="single" w:sz="4" w:space="0" w:color="auto"/>
              <w:right w:val="single" w:sz="4" w:space="0" w:color="auto"/>
            </w:tcBorders>
            <w:vAlign w:val="center"/>
          </w:tcPr>
          <w:p w14:paraId="2F66EC3B" w14:textId="77777777" w:rsidR="00E61733" w:rsidRPr="00162F18" w:rsidRDefault="00E61733"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22389</w:t>
            </w:r>
          </w:p>
        </w:tc>
        <w:tc>
          <w:tcPr>
            <w:tcW w:w="1697" w:type="dxa"/>
            <w:tcBorders>
              <w:top w:val="single" w:sz="4" w:space="0" w:color="auto"/>
              <w:left w:val="single" w:sz="4" w:space="0" w:color="auto"/>
              <w:bottom w:val="single" w:sz="4" w:space="0" w:color="auto"/>
              <w:right w:val="single" w:sz="4" w:space="0" w:color="auto"/>
            </w:tcBorders>
            <w:vAlign w:val="center"/>
          </w:tcPr>
          <w:p w14:paraId="1A81500E" w14:textId="77777777" w:rsidR="00E61733" w:rsidRPr="00162F18" w:rsidRDefault="00B528C4" w:rsidP="00162F18">
            <w:pPr>
              <w:widowControl w:val="0"/>
              <w:jc w:val="center"/>
              <w:rPr>
                <w:rFonts w:cs="Times New Roman"/>
                <w:bCs/>
                <w:color w:val="000000"/>
                <w:sz w:val="24"/>
                <w:szCs w:val="24"/>
                <w:lang w:val="kk-KZ"/>
              </w:rPr>
            </w:pPr>
            <w:r w:rsidRPr="00162F18">
              <w:rPr>
                <w:rFonts w:cs="Times New Roman"/>
                <w:bCs/>
                <w:color w:val="000000"/>
                <w:sz w:val="24"/>
                <w:szCs w:val="24"/>
                <w:lang w:val="kk-KZ"/>
              </w:rPr>
              <w:t>86,0</w:t>
            </w:r>
          </w:p>
        </w:tc>
      </w:tr>
      <w:tr w:rsidR="00E61733" w:rsidRPr="00162F18" w14:paraId="4A82DEF7" w14:textId="77777777" w:rsidTr="001B5093">
        <w:tc>
          <w:tcPr>
            <w:tcW w:w="9634" w:type="dxa"/>
            <w:gridSpan w:val="7"/>
            <w:tcBorders>
              <w:top w:val="single" w:sz="4" w:space="0" w:color="auto"/>
              <w:left w:val="single" w:sz="4" w:space="0" w:color="auto"/>
              <w:bottom w:val="single" w:sz="4" w:space="0" w:color="auto"/>
              <w:right w:val="single" w:sz="4" w:space="0" w:color="auto"/>
            </w:tcBorders>
            <w:hideMark/>
          </w:tcPr>
          <w:p w14:paraId="1914B57B" w14:textId="59983DAF" w:rsidR="00E61733" w:rsidRPr="00162F18" w:rsidRDefault="00E61733" w:rsidP="00B24B89">
            <w:pPr>
              <w:widowControl w:val="0"/>
              <w:rPr>
                <w:rFonts w:cs="Times New Roman"/>
                <w:color w:val="000000" w:themeColor="text1"/>
                <w:sz w:val="24"/>
                <w:szCs w:val="24"/>
                <w:lang w:val="kk-KZ"/>
              </w:rPr>
            </w:pPr>
            <w:r w:rsidRPr="00162F18">
              <w:rPr>
                <w:rFonts w:cs="Times New Roman"/>
                <w:color w:val="000000" w:themeColor="text1"/>
                <w:sz w:val="24"/>
                <w:szCs w:val="24"/>
                <w:lang w:val="kk-KZ"/>
              </w:rPr>
              <w:t>Ескерт</w:t>
            </w:r>
            <w:r w:rsidR="007B2AD1" w:rsidRPr="00162F18">
              <w:rPr>
                <w:rFonts w:cs="Times New Roman"/>
                <w:color w:val="000000" w:themeColor="text1"/>
                <w:sz w:val="24"/>
                <w:szCs w:val="24"/>
                <w:lang w:val="kk-KZ"/>
              </w:rPr>
              <w:t>пе</w:t>
            </w:r>
            <w:r w:rsidRPr="00162F18">
              <w:rPr>
                <w:rFonts w:cs="Times New Roman"/>
                <w:color w:val="000000" w:themeColor="text1"/>
                <w:sz w:val="24"/>
                <w:szCs w:val="24"/>
                <w:lang w:val="kk-KZ"/>
              </w:rPr>
              <w:t xml:space="preserve"> –</w:t>
            </w:r>
            <w:r w:rsidR="00BB4A2E" w:rsidRPr="00162F18">
              <w:rPr>
                <w:rFonts w:cs="Times New Roman"/>
                <w:color w:val="000000" w:themeColor="text1"/>
                <w:sz w:val="24"/>
                <w:szCs w:val="24"/>
                <w:lang w:val="kk-KZ"/>
              </w:rPr>
              <w:t xml:space="preserve"> </w:t>
            </w:r>
            <w:r w:rsidR="003C3659" w:rsidRPr="00162F18">
              <w:rPr>
                <w:rFonts w:cs="Times New Roman"/>
                <w:color w:val="000000" w:themeColor="text1"/>
                <w:sz w:val="24"/>
                <w:szCs w:val="24"/>
                <w:lang w:val="kk-KZ"/>
              </w:rPr>
              <w:t>[</w:t>
            </w:r>
            <w:r w:rsidR="00FB18A1" w:rsidRPr="00162F18">
              <w:rPr>
                <w:rFonts w:cs="Times New Roman"/>
                <w:sz w:val="24"/>
                <w:szCs w:val="24"/>
                <w:lang w:val="kk-KZ"/>
              </w:rPr>
              <w:t>76</w:t>
            </w:r>
            <w:r w:rsidRPr="00162F18">
              <w:rPr>
                <w:rFonts w:cs="Times New Roman"/>
                <w:color w:val="000000" w:themeColor="text1"/>
                <w:sz w:val="24"/>
                <w:szCs w:val="24"/>
                <w:lang w:val="kk-KZ"/>
              </w:rPr>
              <w:t>]</w:t>
            </w:r>
            <w:r w:rsidR="00BB4A2E" w:rsidRPr="00162F18">
              <w:rPr>
                <w:rFonts w:cs="Times New Roman"/>
                <w:color w:val="000000" w:themeColor="text1"/>
                <w:sz w:val="24"/>
                <w:szCs w:val="24"/>
                <w:lang w:val="kk-KZ"/>
              </w:rPr>
              <w:t xml:space="preserve"> </w:t>
            </w:r>
            <w:r w:rsidR="00FB18A1" w:rsidRPr="00162F18">
              <w:rPr>
                <w:rFonts w:cs="Times New Roman"/>
                <w:color w:val="000000" w:themeColor="text1"/>
                <w:sz w:val="24"/>
                <w:szCs w:val="24"/>
                <w:lang w:val="kk-KZ"/>
              </w:rPr>
              <w:t>мәліметтері негізінде автормен</w:t>
            </w:r>
            <w:r w:rsidR="00BB4A2E" w:rsidRPr="00162F18">
              <w:rPr>
                <w:rFonts w:cs="Times New Roman"/>
                <w:color w:val="000000" w:themeColor="text1"/>
                <w:sz w:val="24"/>
                <w:szCs w:val="24"/>
                <w:lang w:val="kk-KZ"/>
              </w:rPr>
              <w:t xml:space="preserve"> </w:t>
            </w:r>
            <w:r w:rsidR="001546E0" w:rsidRPr="00162F18">
              <w:rPr>
                <w:rFonts w:cs="Times New Roman"/>
                <w:color w:val="000000" w:themeColor="text1"/>
                <w:sz w:val="24"/>
                <w:szCs w:val="24"/>
                <w:lang w:val="kk-KZ"/>
              </w:rPr>
              <w:t>құрылған</w:t>
            </w:r>
          </w:p>
        </w:tc>
      </w:tr>
    </w:tbl>
    <w:p w14:paraId="19B074D0" w14:textId="77777777" w:rsidR="001B5093" w:rsidRPr="0025109A" w:rsidRDefault="001B5093" w:rsidP="00B24B89">
      <w:pPr>
        <w:widowControl w:val="0"/>
        <w:ind w:firstLine="567"/>
        <w:rPr>
          <w:rFonts w:eastAsia="Times New Roman" w:cs="Times New Roman"/>
          <w:color w:val="000000" w:themeColor="text1"/>
          <w:szCs w:val="28"/>
          <w:lang w:val="kk-KZ"/>
        </w:rPr>
      </w:pPr>
    </w:p>
    <w:p w14:paraId="217E0331" w14:textId="6B96C4FF" w:rsidR="000E1000" w:rsidRPr="00A00778" w:rsidRDefault="001546E0" w:rsidP="00162F18">
      <w:pPr>
        <w:ind w:firstLine="709"/>
        <w:rPr>
          <w:lang w:val="kk-KZ"/>
        </w:rPr>
      </w:pPr>
      <w:r w:rsidRPr="00A00778">
        <w:rPr>
          <w:lang w:val="kk-KZ"/>
        </w:rPr>
        <w:t xml:space="preserve">Талдау </w:t>
      </w:r>
      <w:r w:rsidR="000E1000" w:rsidRPr="00A00778">
        <w:rPr>
          <w:lang w:val="kk-KZ"/>
        </w:rPr>
        <w:t>мәліметтеріне сай байқағанымыздай, Карасай аудандық</w:t>
      </w:r>
      <w:r w:rsidR="00BB4A2E" w:rsidRPr="00A00778">
        <w:rPr>
          <w:lang w:val="kk-KZ"/>
        </w:rPr>
        <w:t xml:space="preserve"> </w:t>
      </w:r>
      <w:r w:rsidR="001E0519">
        <w:rPr>
          <w:lang w:val="kk-KZ"/>
        </w:rPr>
        <w:t>М</w:t>
      </w:r>
      <w:r w:rsidR="000E1000" w:rsidRPr="00A00778">
        <w:rPr>
          <w:lang w:val="kk-KZ"/>
        </w:rPr>
        <w:t>емлекеттік Кірістер</w:t>
      </w:r>
      <w:r w:rsidR="00BB4A2E" w:rsidRPr="00A00778">
        <w:rPr>
          <w:lang w:val="kk-KZ"/>
        </w:rPr>
        <w:t xml:space="preserve"> </w:t>
      </w:r>
      <w:r w:rsidR="001E0519">
        <w:rPr>
          <w:lang w:val="kk-KZ"/>
        </w:rPr>
        <w:t>Б</w:t>
      </w:r>
      <w:r w:rsidR="000E1000" w:rsidRPr="00A00778">
        <w:rPr>
          <w:lang w:val="kk-KZ"/>
        </w:rPr>
        <w:t>асқармасы 2006 жылдан бастап егов порталының 42 түрлі электрондық қызмет түрлерін пайдаланады. Қызметтер тізімі</w:t>
      </w:r>
      <w:r w:rsidR="00BB4A2E" w:rsidRPr="00A00778">
        <w:rPr>
          <w:lang w:val="kk-KZ"/>
        </w:rPr>
        <w:t xml:space="preserve"> </w:t>
      </w:r>
      <w:r w:rsidR="000E1000" w:rsidRPr="00A00778">
        <w:rPr>
          <w:lang w:val="kk-KZ"/>
        </w:rPr>
        <w:t xml:space="preserve">(Қосымша </w:t>
      </w:r>
      <w:r w:rsidR="00EE16E7" w:rsidRPr="00A00778">
        <w:rPr>
          <w:lang w:val="kk-KZ"/>
        </w:rPr>
        <w:t>В</w:t>
      </w:r>
      <w:r w:rsidR="000E1000" w:rsidRPr="00A00778">
        <w:rPr>
          <w:lang w:val="kk-KZ"/>
        </w:rPr>
        <w:t xml:space="preserve">) көрсетілген. 2019-2021 жж аралығындағы қызмет көрсету бойынша </w:t>
      </w:r>
      <w:r w:rsidR="000E1000" w:rsidRPr="00A00778">
        <w:rPr>
          <w:lang w:val="kk-KZ"/>
        </w:rPr>
        <w:lastRenderedPageBreak/>
        <w:t xml:space="preserve">динамикалық өзгерістер әсіресе жеке кәсіпкерлерге қатысты 2022 жылы 86,0% құрап отыр. </w:t>
      </w:r>
    </w:p>
    <w:p w14:paraId="7A4D280B" w14:textId="6FB9C3DC" w:rsidR="00076176" w:rsidRPr="00A00778" w:rsidRDefault="000E1000" w:rsidP="00162F18">
      <w:pPr>
        <w:ind w:firstLine="709"/>
        <w:rPr>
          <w:lang w:val="kk-KZ"/>
        </w:rPr>
      </w:pPr>
      <w:r w:rsidRPr="00A00778">
        <w:rPr>
          <w:lang w:val="kk-KZ"/>
        </w:rPr>
        <w:t>Басқарманың</w:t>
      </w:r>
      <w:r w:rsidR="00BB4A2E" w:rsidRPr="00A00778">
        <w:rPr>
          <w:lang w:val="kk-KZ"/>
        </w:rPr>
        <w:t xml:space="preserve"> </w:t>
      </w:r>
      <w:r w:rsidRPr="00A00778">
        <w:rPr>
          <w:lang w:val="kk-KZ"/>
        </w:rPr>
        <w:t>құрылымдық жұйесі: 6 бөлімнен тұрады, соның ішінде «Мәліметтерді өңдеу» бөлімі цифрлық форматта қызмет көрсетумен айналысады</w:t>
      </w:r>
      <w:r w:rsidR="001546E0" w:rsidRPr="00A00778">
        <w:rPr>
          <w:lang w:val="kk-KZ"/>
        </w:rPr>
        <w:t xml:space="preserve">, </w:t>
      </w:r>
      <w:r w:rsidR="00076176" w:rsidRPr="00A00778">
        <w:rPr>
          <w:lang w:val="kk-KZ"/>
        </w:rPr>
        <w:t>жалпы штаттық қызметкерлер саны 50</w:t>
      </w:r>
      <w:r w:rsidR="001546E0" w:rsidRPr="00A00778">
        <w:rPr>
          <w:lang w:val="kk-KZ"/>
        </w:rPr>
        <w:t xml:space="preserve"> </w:t>
      </w:r>
      <w:r w:rsidR="00076176" w:rsidRPr="00A00778">
        <w:rPr>
          <w:lang w:val="kk-KZ"/>
        </w:rPr>
        <w:t>адам. Мәліметтерді өңдеу бөлімі арқылы електронды қызмет түрі енгізілгенге дейін бір күнде 100 операцияны 60 минут ішінде, яғни 1 сағат</w:t>
      </w:r>
      <w:r w:rsidR="00BB4A2E" w:rsidRPr="00A00778">
        <w:rPr>
          <w:lang w:val="kk-KZ"/>
        </w:rPr>
        <w:t xml:space="preserve"> </w:t>
      </w:r>
      <w:r w:rsidR="00076176" w:rsidRPr="00A00778">
        <w:rPr>
          <w:lang w:val="kk-KZ"/>
        </w:rPr>
        <w:t>көлемінде</w:t>
      </w:r>
      <w:r w:rsidR="00BB4A2E" w:rsidRPr="00A00778">
        <w:rPr>
          <w:lang w:val="kk-KZ"/>
        </w:rPr>
        <w:t xml:space="preserve"> </w:t>
      </w:r>
      <w:r w:rsidR="00076176" w:rsidRPr="00A00778">
        <w:rPr>
          <w:lang w:val="kk-KZ"/>
        </w:rPr>
        <w:t>атқарса, ЭҚЖ</w:t>
      </w:r>
      <w:r w:rsidR="00BB4A2E" w:rsidRPr="00A00778">
        <w:rPr>
          <w:lang w:val="kk-KZ"/>
        </w:rPr>
        <w:t xml:space="preserve"> </w:t>
      </w:r>
      <w:r w:rsidR="001546E0" w:rsidRPr="00A00778">
        <w:rPr>
          <w:lang w:val="kk-KZ"/>
        </w:rPr>
        <w:t xml:space="preserve"> </w:t>
      </w:r>
      <w:r w:rsidR="00076176" w:rsidRPr="00A00778">
        <w:rPr>
          <w:lang w:val="kk-KZ"/>
        </w:rPr>
        <w:t>жүйесімен</w:t>
      </w:r>
    </w:p>
    <w:p w14:paraId="7D062581" w14:textId="77777777" w:rsidR="00F12FAF" w:rsidRPr="00A00778" w:rsidRDefault="00076176" w:rsidP="00162F18">
      <w:pPr>
        <w:ind w:firstLine="709"/>
        <w:rPr>
          <w:lang w:val="kk-KZ"/>
        </w:rPr>
      </w:pPr>
      <w:r w:rsidRPr="00A00778">
        <w:rPr>
          <w:lang w:val="kk-KZ"/>
        </w:rPr>
        <w:t xml:space="preserve">5 минут аралығында өңдеу мүмкін болып отыр. Сауалнамаға 50 штаттық қызметкерлердің 38-і қатысты(Қосымша </w:t>
      </w:r>
      <w:r w:rsidR="00EE16E7" w:rsidRPr="00A00778">
        <w:rPr>
          <w:lang w:val="kk-KZ"/>
        </w:rPr>
        <w:t>Г</w:t>
      </w:r>
      <w:r w:rsidRPr="00A00778">
        <w:rPr>
          <w:lang w:val="kk-KZ"/>
        </w:rPr>
        <w:t xml:space="preserve">). </w:t>
      </w:r>
    </w:p>
    <w:p w14:paraId="6FD9BB46" w14:textId="262CA9FB" w:rsidR="0032342A" w:rsidRPr="00A00778" w:rsidRDefault="00076176" w:rsidP="00162F18">
      <w:pPr>
        <w:ind w:firstLine="709"/>
        <w:rPr>
          <w:lang w:val="kk-KZ"/>
        </w:rPr>
      </w:pPr>
      <w:r w:rsidRPr="00A00778">
        <w:rPr>
          <w:lang w:val="kk-KZ"/>
        </w:rPr>
        <w:t>Зерттеу нәтижесінде</w:t>
      </w:r>
      <w:r w:rsidR="00BB4A2E" w:rsidRPr="00A00778">
        <w:rPr>
          <w:lang w:val="kk-KZ"/>
        </w:rPr>
        <w:t xml:space="preserve"> </w:t>
      </w:r>
      <w:r w:rsidRPr="00A00778">
        <w:rPr>
          <w:lang w:val="kk-KZ"/>
        </w:rPr>
        <w:t>электронды мемлекеттік қызмет көрсету арқылы Басқарма</w:t>
      </w:r>
      <w:r w:rsidR="00630C22" w:rsidRPr="00A00778">
        <w:rPr>
          <w:lang w:val="kk-KZ"/>
        </w:rPr>
        <w:t xml:space="preserve"> </w:t>
      </w:r>
      <w:r w:rsidR="00DA52DD" w:rsidRPr="00A00778">
        <w:rPr>
          <w:lang w:val="kk-KZ"/>
        </w:rPr>
        <w:t>қ</w:t>
      </w:r>
      <w:r w:rsidRPr="00A00778">
        <w:rPr>
          <w:lang w:val="kk-KZ"/>
        </w:rPr>
        <w:t>ызметінің</w:t>
      </w:r>
      <w:r w:rsidR="00BB4A2E" w:rsidRPr="00A00778">
        <w:rPr>
          <w:lang w:val="kk-KZ"/>
        </w:rPr>
        <w:t xml:space="preserve"> </w:t>
      </w:r>
      <w:r w:rsidRPr="00A00778">
        <w:rPr>
          <w:lang w:val="kk-KZ"/>
        </w:rPr>
        <w:t>экономикалық тиімділік</w:t>
      </w:r>
      <w:r w:rsidR="00BB4A2E" w:rsidRPr="00A00778">
        <w:rPr>
          <w:lang w:val="kk-KZ"/>
        </w:rPr>
        <w:t xml:space="preserve"> </w:t>
      </w:r>
      <w:r w:rsidRPr="00A00778">
        <w:rPr>
          <w:lang w:val="kk-KZ"/>
        </w:rPr>
        <w:t>деңгейі - 91%</w:t>
      </w:r>
      <w:r w:rsidR="00DA52DD" w:rsidRPr="00A00778">
        <w:rPr>
          <w:lang w:val="kk-KZ"/>
        </w:rPr>
        <w:t xml:space="preserve"> </w:t>
      </w:r>
      <w:r w:rsidRPr="00A00778">
        <w:rPr>
          <w:lang w:val="kk-KZ"/>
        </w:rPr>
        <w:t>құрады.</w:t>
      </w:r>
      <w:r w:rsidR="00EC2D02" w:rsidRPr="00A00778">
        <w:rPr>
          <w:lang w:val="kk-KZ"/>
        </w:rPr>
        <w:t xml:space="preserve"> </w:t>
      </w:r>
    </w:p>
    <w:p w14:paraId="1A81C685" w14:textId="77777777" w:rsidR="00162F18" w:rsidRPr="00A00778" w:rsidRDefault="00162F18" w:rsidP="00162F18">
      <w:pPr>
        <w:ind w:firstLine="709"/>
        <w:rPr>
          <w:lang w:val="kk-KZ"/>
        </w:rPr>
      </w:pPr>
    </w:p>
    <w:p w14:paraId="0EF25E8C" w14:textId="77777777" w:rsidR="00363940" w:rsidRPr="0025109A" w:rsidRDefault="00EC2D02" w:rsidP="00467FBD">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b/>
          <w:noProof/>
          <w:color w:val="C00000"/>
          <w:szCs w:val="28"/>
          <w:lang w:eastAsia="ru-RU"/>
        </w:rPr>
        <w:drawing>
          <wp:inline distT="0" distB="0" distL="0" distR="0" wp14:anchorId="06489567" wp14:editId="3A3FBB2B">
            <wp:extent cx="2876550" cy="2228850"/>
            <wp:effectExtent l="0" t="0" r="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51D80" w:rsidRPr="0025109A">
        <w:rPr>
          <w:rFonts w:eastAsia="Times New Roman" w:cs="Times New Roman"/>
          <w:noProof/>
          <w:color w:val="222222"/>
          <w:szCs w:val="28"/>
          <w:lang w:eastAsia="ru-RU"/>
        </w:rPr>
        <w:drawing>
          <wp:inline distT="0" distB="0" distL="0" distR="0" wp14:anchorId="53C47F18" wp14:editId="1A215C9C">
            <wp:extent cx="2952750" cy="2233930"/>
            <wp:effectExtent l="0" t="0" r="0" b="1397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21ECEA" w14:textId="77777777" w:rsidR="0080174F" w:rsidRPr="0025109A" w:rsidRDefault="0080174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p>
    <w:p w14:paraId="478A8E7F" w14:textId="2A8DF4AC" w:rsidR="00125ECB" w:rsidRPr="0025109A" w:rsidRDefault="00125EC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Сурет</w:t>
      </w:r>
      <w:r w:rsidR="00BB4A2E">
        <w:rPr>
          <w:rFonts w:eastAsia="Times New Roman" w:cs="Times New Roman"/>
          <w:color w:val="222222"/>
          <w:szCs w:val="28"/>
          <w:lang w:val="kk-KZ" w:eastAsia="ru-RU"/>
        </w:rPr>
        <w:t xml:space="preserve"> </w:t>
      </w:r>
      <w:r w:rsidR="00B03437" w:rsidRPr="0025109A">
        <w:rPr>
          <w:rFonts w:eastAsia="Times New Roman" w:cs="Times New Roman"/>
          <w:color w:val="222222"/>
          <w:szCs w:val="28"/>
          <w:lang w:val="kk-KZ" w:eastAsia="ru-RU"/>
        </w:rPr>
        <w:t xml:space="preserve">19 - </w:t>
      </w:r>
      <w:r w:rsidRPr="0025109A">
        <w:rPr>
          <w:rFonts w:eastAsia="Times New Roman" w:cs="Times New Roman"/>
          <w:color w:val="222222"/>
          <w:szCs w:val="28"/>
          <w:lang w:val="kk-KZ" w:eastAsia="ru-RU"/>
        </w:rPr>
        <w:t>Алматы облысы Қарасай аудандық Мемлек</w:t>
      </w:r>
      <w:r w:rsidR="001E0519">
        <w:rPr>
          <w:rFonts w:eastAsia="Times New Roman" w:cs="Times New Roman"/>
          <w:color w:val="222222"/>
          <w:szCs w:val="28"/>
          <w:lang w:val="kk-KZ" w:eastAsia="ru-RU"/>
        </w:rPr>
        <w:t>е</w:t>
      </w:r>
      <w:r w:rsidRPr="0025109A">
        <w:rPr>
          <w:rFonts w:eastAsia="Times New Roman" w:cs="Times New Roman"/>
          <w:color w:val="222222"/>
          <w:szCs w:val="28"/>
          <w:lang w:val="kk-KZ" w:eastAsia="ru-RU"/>
        </w:rPr>
        <w:t xml:space="preserve">ттік Кірістер Басқармасының </w:t>
      </w:r>
      <w:r w:rsidR="00B03437" w:rsidRPr="0025109A">
        <w:rPr>
          <w:rFonts w:eastAsia="Times New Roman" w:cs="Times New Roman"/>
          <w:color w:val="222222"/>
          <w:szCs w:val="28"/>
          <w:lang w:val="kk-KZ" w:eastAsia="ru-RU"/>
        </w:rPr>
        <w:t xml:space="preserve">2021жылғы </w:t>
      </w:r>
      <w:r w:rsidRPr="0025109A">
        <w:rPr>
          <w:rFonts w:eastAsia="Times New Roman" w:cs="Times New Roman"/>
          <w:color w:val="222222"/>
          <w:szCs w:val="28"/>
          <w:lang w:val="kk-KZ" w:eastAsia="ru-RU"/>
        </w:rPr>
        <w:t>ЭҚЖ енгізу мен қолдану жағдайы, %</w:t>
      </w:r>
    </w:p>
    <w:p w14:paraId="2AC404F7" w14:textId="77777777" w:rsidR="00162F18" w:rsidRDefault="00162F18"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29896E8A" w14:textId="7FA9A8F7" w:rsidR="00125ECB" w:rsidRPr="00A00778" w:rsidRDefault="00125ECB" w:rsidP="00F03F7F">
      <w:pPr>
        <w:ind w:firstLine="709"/>
        <w:rPr>
          <w:sz w:val="24"/>
          <w:szCs w:val="20"/>
          <w:lang w:val="kk-KZ"/>
        </w:rPr>
      </w:pPr>
      <w:r w:rsidRPr="00A00778">
        <w:rPr>
          <w:sz w:val="24"/>
          <w:szCs w:val="20"/>
          <w:lang w:val="kk-KZ"/>
        </w:rPr>
        <w:t>Ескерт</w:t>
      </w:r>
      <w:r w:rsidR="007B2AD1" w:rsidRPr="00A00778">
        <w:rPr>
          <w:sz w:val="24"/>
          <w:szCs w:val="20"/>
          <w:lang w:val="kk-KZ"/>
        </w:rPr>
        <w:t>пе</w:t>
      </w:r>
      <w:r w:rsidRPr="00A00778">
        <w:rPr>
          <w:sz w:val="24"/>
          <w:szCs w:val="20"/>
          <w:lang w:val="kk-KZ"/>
        </w:rPr>
        <w:t xml:space="preserve">: </w:t>
      </w:r>
      <w:r w:rsidR="008F7F94" w:rsidRPr="00A00778">
        <w:rPr>
          <w:sz w:val="24"/>
          <w:szCs w:val="20"/>
          <w:lang w:val="kk-KZ"/>
        </w:rPr>
        <w:t>–</w:t>
      </w:r>
      <w:r w:rsidR="00BB4A2E" w:rsidRPr="00A00778">
        <w:rPr>
          <w:sz w:val="24"/>
          <w:szCs w:val="20"/>
          <w:lang w:val="kk-KZ"/>
        </w:rPr>
        <w:t xml:space="preserve"> </w:t>
      </w:r>
      <w:r w:rsidR="003C3659" w:rsidRPr="00A00778">
        <w:rPr>
          <w:sz w:val="24"/>
          <w:szCs w:val="20"/>
          <w:lang w:val="kk-KZ"/>
        </w:rPr>
        <w:t>[</w:t>
      </w:r>
      <w:r w:rsidR="008F7F94" w:rsidRPr="00A00778">
        <w:rPr>
          <w:sz w:val="24"/>
          <w:szCs w:val="20"/>
          <w:lang w:val="kk-KZ"/>
        </w:rPr>
        <w:t>76]</w:t>
      </w:r>
      <w:r w:rsidR="00BB4A2E" w:rsidRPr="00A00778">
        <w:rPr>
          <w:sz w:val="24"/>
          <w:szCs w:val="20"/>
          <w:lang w:val="kk-KZ"/>
        </w:rPr>
        <w:t xml:space="preserve"> </w:t>
      </w:r>
      <w:r w:rsidRPr="00A00778">
        <w:rPr>
          <w:sz w:val="24"/>
          <w:szCs w:val="20"/>
          <w:lang w:val="kk-KZ"/>
        </w:rPr>
        <w:t xml:space="preserve">талдау мәліметтері негізінде автормен </w:t>
      </w:r>
      <w:r w:rsidR="001546E0" w:rsidRPr="00A00778">
        <w:rPr>
          <w:sz w:val="24"/>
          <w:szCs w:val="20"/>
          <w:lang w:val="kk-KZ"/>
        </w:rPr>
        <w:t>құрылған</w:t>
      </w:r>
    </w:p>
    <w:p w14:paraId="18626ACB" w14:textId="77777777" w:rsidR="001546E0" w:rsidRPr="00A00778" w:rsidRDefault="001546E0" w:rsidP="00F03F7F">
      <w:pPr>
        <w:ind w:firstLine="709"/>
        <w:rPr>
          <w:lang w:val="kk-KZ"/>
        </w:rPr>
      </w:pPr>
    </w:p>
    <w:p w14:paraId="4587665E" w14:textId="116ECD0B" w:rsidR="00EA7B68" w:rsidRPr="0082405D" w:rsidRDefault="00125ECB" w:rsidP="00F03F7F">
      <w:pPr>
        <w:ind w:firstLine="709"/>
        <w:rPr>
          <w:lang w:val="kk-KZ"/>
        </w:rPr>
      </w:pPr>
      <w:r w:rsidRPr="0082405D">
        <w:rPr>
          <w:lang w:val="kk-KZ"/>
        </w:rPr>
        <w:t>Суреттен байқағанымыздай, басқарма электронды қызмет көрсету түрлерін қарқынды енгізу нәтижесінде қағаз сипаттағы есептілікті небәрі 8% деңгейде қалдырып отыр. Электронды қызметке жүгінушілер қатары жылдап артып отыр, әсіресе жеке тұлғалар тарапынан 64%, ал жеке кәсіпкерлер 35% құрап, заңды тұлғалар небәрі 1% көлемінен аспады</w:t>
      </w:r>
      <w:r w:rsidR="00C537E5" w:rsidRPr="0082405D">
        <w:rPr>
          <w:lang w:val="kk-KZ"/>
        </w:rPr>
        <w:t xml:space="preserve">. </w:t>
      </w:r>
      <w:r w:rsidR="00A2718E" w:rsidRPr="0082405D">
        <w:rPr>
          <w:lang w:val="kk-KZ"/>
        </w:rPr>
        <w:t>Шағын және орта бизнес өкілдері нарық талаптарына жылдам икемделетіні байқалып тұр, ірі бизнес өкілдері үшін айтарлықтай кедергілер</w:t>
      </w:r>
      <w:r w:rsidR="00BB4A2E" w:rsidRPr="0082405D">
        <w:rPr>
          <w:lang w:val="kk-KZ"/>
        </w:rPr>
        <w:t xml:space="preserve"> </w:t>
      </w:r>
      <w:r w:rsidR="00A2718E" w:rsidRPr="0082405D">
        <w:rPr>
          <w:lang w:val="kk-KZ"/>
        </w:rPr>
        <w:t>бар екенін айтуға болады.</w:t>
      </w:r>
      <w:r w:rsidR="00F03F7F" w:rsidRPr="0082405D">
        <w:rPr>
          <w:lang w:val="kk-KZ"/>
        </w:rPr>
        <w:t xml:space="preserve"> </w:t>
      </w:r>
      <w:r w:rsidR="00EA7B68" w:rsidRPr="0082405D">
        <w:rPr>
          <w:lang w:val="kk-KZ"/>
        </w:rPr>
        <w:t>Жалпы</w:t>
      </w:r>
      <w:r w:rsidR="00BB4A2E" w:rsidRPr="0082405D">
        <w:rPr>
          <w:lang w:val="kk-KZ"/>
        </w:rPr>
        <w:t xml:space="preserve"> </w:t>
      </w:r>
      <w:r w:rsidR="00EA7B68" w:rsidRPr="0082405D">
        <w:rPr>
          <w:lang w:val="kk-KZ"/>
        </w:rPr>
        <w:t>экономикалық тиімділікті</w:t>
      </w:r>
      <w:r w:rsidR="00BB4A2E" w:rsidRPr="0082405D">
        <w:rPr>
          <w:lang w:val="kk-KZ"/>
        </w:rPr>
        <w:t xml:space="preserve"> </w:t>
      </w:r>
      <w:r w:rsidR="00EA7B68" w:rsidRPr="0082405D">
        <w:rPr>
          <w:lang w:val="kk-KZ"/>
        </w:rPr>
        <w:t>анықтаудың қолайлы нұсқасын</w:t>
      </w:r>
      <w:r w:rsidR="00BB4A2E" w:rsidRPr="0082405D">
        <w:rPr>
          <w:lang w:val="kk-KZ"/>
        </w:rPr>
        <w:t xml:space="preserve"> </w:t>
      </w:r>
      <w:r w:rsidR="00EA7B68" w:rsidRPr="0082405D">
        <w:rPr>
          <w:lang w:val="kk-KZ"/>
        </w:rPr>
        <w:t>қарастыру,</w:t>
      </w:r>
      <w:r w:rsidR="00994B18" w:rsidRPr="0082405D">
        <w:rPr>
          <w:lang w:val="kk-KZ"/>
        </w:rPr>
        <w:t xml:space="preserve"> </w:t>
      </w:r>
      <w:r w:rsidR="00EA7B68" w:rsidRPr="0082405D">
        <w:rPr>
          <w:lang w:val="kk-KZ"/>
        </w:rPr>
        <w:t>бұл жұмыс нәтижесін жұмсалған ресурстармен салыстыруға мүмкіндік береді.</w:t>
      </w:r>
    </w:p>
    <w:p w14:paraId="766F058D" w14:textId="3FA25A54" w:rsidR="00DB5505" w:rsidRPr="0082405D" w:rsidRDefault="00DB5505" w:rsidP="00F03F7F">
      <w:pPr>
        <w:ind w:firstLine="709"/>
        <w:rPr>
          <w:lang w:val="kk-KZ"/>
        </w:rPr>
      </w:pPr>
      <w:r w:rsidRPr="0082405D">
        <w:rPr>
          <w:lang w:val="kk-KZ"/>
        </w:rPr>
        <w:t>Цифрлық</w:t>
      </w:r>
      <w:r w:rsidR="00BB4A2E" w:rsidRPr="0082405D">
        <w:rPr>
          <w:lang w:val="kk-KZ"/>
        </w:rPr>
        <w:t xml:space="preserve"> </w:t>
      </w:r>
      <w:r w:rsidRPr="0082405D">
        <w:rPr>
          <w:lang w:val="kk-KZ"/>
        </w:rPr>
        <w:t xml:space="preserve">тауарларды, қызметтерді және технологияларды қоғамдық игіліктерге пайдалануға байланысты жаңа технологияларды енгізудің оң әсері бірден пайда болмайды. Кейбір авторлар жұмысшыларды қайта даярлау қажеттілігімен, өндірісті қайта құрумен, жаңа жеткізілім тізбегін құрумен және басқалармен байланысты жұмыспен қамтуға және еңбек өнімділігіне уақытша жағымсыз әсер етуі мүмкін дейді. </w:t>
      </w:r>
    </w:p>
    <w:p w14:paraId="5D6B5DE4" w14:textId="652B1E23" w:rsidR="00EC5DD9" w:rsidRPr="0082405D" w:rsidRDefault="00DB5505" w:rsidP="00F03F7F">
      <w:pPr>
        <w:ind w:firstLine="709"/>
        <w:rPr>
          <w:lang w:val="kk-KZ"/>
        </w:rPr>
      </w:pPr>
      <w:r w:rsidRPr="0082405D">
        <w:rPr>
          <w:lang w:val="kk-KZ"/>
        </w:rPr>
        <w:lastRenderedPageBreak/>
        <w:t>Уақыттың артта қалуы көбінесе еңбек өнімділігіне, жұмыспен қамтуға және экономика нәтижелеріне уақытша жағымсыз әсермен қатар жүреді</w:t>
      </w:r>
      <w:r w:rsidR="007B2AD1" w:rsidRPr="0082405D">
        <w:rPr>
          <w:lang w:val="kk-KZ"/>
        </w:rPr>
        <w:t>.</w:t>
      </w:r>
      <w:r w:rsidR="00F03F7F" w:rsidRPr="0082405D">
        <w:rPr>
          <w:lang w:val="kk-KZ"/>
        </w:rPr>
        <w:t xml:space="preserve"> </w:t>
      </w:r>
      <w:r w:rsidR="00E51B71" w:rsidRPr="0082405D">
        <w:rPr>
          <w:lang w:val="kk-KZ"/>
        </w:rPr>
        <w:t xml:space="preserve">«Қазақстан Республикасының Цифрлық </w:t>
      </w:r>
      <w:r w:rsidR="00D8569B" w:rsidRPr="0082405D">
        <w:rPr>
          <w:lang w:val="kk-KZ"/>
        </w:rPr>
        <w:t>даму</w:t>
      </w:r>
      <w:r w:rsidR="00E51B71" w:rsidRPr="0082405D">
        <w:rPr>
          <w:lang w:val="kk-KZ"/>
        </w:rPr>
        <w:t xml:space="preserve">, </w:t>
      </w:r>
      <w:r w:rsidR="00D8569B" w:rsidRPr="0082405D">
        <w:rPr>
          <w:lang w:val="kk-KZ"/>
        </w:rPr>
        <w:t>қорғаныс және аэроғарыш</w:t>
      </w:r>
      <w:r w:rsidR="00BB4A2E" w:rsidRPr="0082405D">
        <w:rPr>
          <w:lang w:val="kk-KZ"/>
        </w:rPr>
        <w:t xml:space="preserve"> </w:t>
      </w:r>
      <w:r w:rsidR="00D8569B" w:rsidRPr="0082405D">
        <w:rPr>
          <w:lang w:val="kk-KZ"/>
        </w:rPr>
        <w:t>өнеркәсібі министрлігі</w:t>
      </w:r>
      <w:r w:rsidR="00BB4A2E" w:rsidRPr="0082405D">
        <w:rPr>
          <w:lang w:val="kk-KZ"/>
        </w:rPr>
        <w:t xml:space="preserve"> </w:t>
      </w:r>
      <w:r w:rsidR="00D8569B" w:rsidRPr="0082405D">
        <w:rPr>
          <w:lang w:val="kk-KZ"/>
        </w:rPr>
        <w:t>баспасөз қызметінің мәлімдеуінше</w:t>
      </w:r>
      <w:r w:rsidR="007A5D5E" w:rsidRPr="0082405D">
        <w:rPr>
          <w:lang w:val="kk-KZ"/>
        </w:rPr>
        <w:t xml:space="preserve">, </w:t>
      </w:r>
      <w:r w:rsidR="00D8569B" w:rsidRPr="0082405D">
        <w:rPr>
          <w:lang w:val="kk-KZ"/>
        </w:rPr>
        <w:t>Қазақстандағы</w:t>
      </w:r>
      <w:r w:rsidR="00BB4A2E" w:rsidRPr="0082405D">
        <w:rPr>
          <w:lang w:val="kk-KZ"/>
        </w:rPr>
        <w:t xml:space="preserve"> </w:t>
      </w:r>
      <w:r w:rsidR="00D8569B" w:rsidRPr="0082405D">
        <w:rPr>
          <w:lang w:val="kk-KZ"/>
        </w:rPr>
        <w:t xml:space="preserve">цифрландырудың жалпы экономикалық тиімділігі </w:t>
      </w:r>
      <w:r w:rsidR="007A5D5E" w:rsidRPr="0082405D">
        <w:rPr>
          <w:lang w:val="kk-KZ"/>
        </w:rPr>
        <w:t xml:space="preserve">тиімділігі </w:t>
      </w:r>
      <w:r w:rsidR="00D8569B" w:rsidRPr="0082405D">
        <w:rPr>
          <w:lang w:val="kk-KZ"/>
        </w:rPr>
        <w:t xml:space="preserve">578 </w:t>
      </w:r>
      <w:r w:rsidR="007A5D5E" w:rsidRPr="0082405D">
        <w:rPr>
          <w:lang w:val="kk-KZ"/>
        </w:rPr>
        <w:t>миллион долларды құрады.</w:t>
      </w:r>
      <w:r w:rsidR="00E51B71" w:rsidRPr="0082405D">
        <w:rPr>
          <w:lang w:val="kk-KZ"/>
        </w:rPr>
        <w:t xml:space="preserve"> </w:t>
      </w:r>
      <w:r w:rsidR="00EC5DD9" w:rsidRPr="0082405D">
        <w:rPr>
          <w:lang w:val="kk-KZ"/>
        </w:rPr>
        <w:t>2018 жылы, яғни «Цифрлы Қазақстан» бағдарламасын іске асырудың бірінші жылы ақпараттандыру және байланыс саласына салынған инвестиция айтарлықтай өсім көрсетті: жылына + 40,3%, 92,5 млрд теңгеге дейін. Алайда, 2020 жыл</w:t>
      </w:r>
      <w:r w:rsidR="008A42F6" w:rsidRPr="0082405D">
        <w:rPr>
          <w:lang w:val="kk-KZ"/>
        </w:rPr>
        <w:t>ы</w:t>
      </w:r>
      <w:r w:rsidR="00EC5DD9" w:rsidRPr="0082405D">
        <w:rPr>
          <w:lang w:val="kk-KZ"/>
        </w:rPr>
        <w:t xml:space="preserve"> инвестиция көлемі 46 млрд теңгені құрады, бұл өткен жылдың сәйкес кезеңімен салыстырғанда (51,3 млрд теңге) 10,2%-ға аз. 2019 жылдың</w:t>
      </w:r>
      <w:r w:rsidR="00BB4A2E" w:rsidRPr="0082405D">
        <w:rPr>
          <w:lang w:val="kk-KZ"/>
        </w:rPr>
        <w:t xml:space="preserve"> </w:t>
      </w:r>
      <w:r w:rsidR="00EC5DD9" w:rsidRPr="0082405D">
        <w:rPr>
          <w:lang w:val="kk-KZ"/>
        </w:rPr>
        <w:t>қорытындысы бойынша негізгі капиталды инвестициялаудың негізгі бағыттары: ескірген жабдықты ауыстыру (15%); абоненттер санын ұлғайту үшін өндірістік қуаттарды кеңейту (11%); жаңа технологияларды енгізуге инвестиция (5%).</w:t>
      </w:r>
    </w:p>
    <w:p w14:paraId="7AFDD768" w14:textId="7BF30F9E" w:rsidR="00401714" w:rsidRPr="0082405D" w:rsidRDefault="009413A6" w:rsidP="00F03F7F">
      <w:pPr>
        <w:ind w:firstLine="709"/>
        <w:rPr>
          <w:lang w:val="kk-KZ"/>
        </w:rPr>
      </w:pPr>
      <w:r w:rsidRPr="0082405D">
        <w:rPr>
          <w:lang w:val="kk-KZ"/>
        </w:rPr>
        <w:t>International Data Corporation</w:t>
      </w:r>
      <w:r w:rsidR="007A5D5E" w:rsidRPr="0082405D">
        <w:rPr>
          <w:lang w:val="kk-KZ"/>
        </w:rPr>
        <w:t xml:space="preserve"> </w:t>
      </w:r>
      <w:r w:rsidRPr="0082405D">
        <w:rPr>
          <w:lang w:val="kk-KZ"/>
        </w:rPr>
        <w:t>(</w:t>
      </w:r>
      <w:r w:rsidR="007A5D5E" w:rsidRPr="0082405D">
        <w:rPr>
          <w:lang w:val="kk-KZ"/>
        </w:rPr>
        <w:t>IDC</w:t>
      </w:r>
      <w:r w:rsidRPr="0082405D">
        <w:rPr>
          <w:lang w:val="kk-KZ"/>
        </w:rPr>
        <w:t>)</w:t>
      </w:r>
      <w:r w:rsidR="007A5D5E" w:rsidRPr="0082405D">
        <w:rPr>
          <w:lang w:val="kk-KZ"/>
        </w:rPr>
        <w:t xml:space="preserve"> мәліметтері бойынша, цифрлық </w:t>
      </w:r>
      <w:r w:rsidR="00860F24" w:rsidRPr="0082405D">
        <w:rPr>
          <w:lang w:val="kk-KZ"/>
        </w:rPr>
        <w:t>трансформациялауға</w:t>
      </w:r>
      <w:r w:rsidR="007A5D5E" w:rsidRPr="0082405D">
        <w:rPr>
          <w:lang w:val="kk-KZ"/>
        </w:rPr>
        <w:t xml:space="preserve"> тікелей инвестициялар 2020 жылдан 2023 жылға дейін 7,4 трлн долларды құрайды. </w:t>
      </w:r>
      <w:r w:rsidR="00EC5DD9" w:rsidRPr="0082405D">
        <w:rPr>
          <w:lang w:val="kk-KZ"/>
        </w:rPr>
        <w:t>Сондай-ақ, 2023 жылға қарай цифрландыру шығындарының үлесі АКТ-ға салынған барлық инвестицияның 50%-ын құрайды деген болжам</w:t>
      </w:r>
      <w:r w:rsidR="00BB4A2E" w:rsidRPr="0082405D">
        <w:rPr>
          <w:lang w:val="kk-KZ"/>
        </w:rPr>
        <w:t xml:space="preserve"> </w:t>
      </w:r>
      <w:r w:rsidR="00EC5DD9" w:rsidRPr="0082405D">
        <w:rPr>
          <w:lang w:val="kk-KZ"/>
        </w:rPr>
        <w:t>бар (қазіргі уақытта олардың үлесі 36%). Ең үлкен өсім деректерді талдауда күтілуде, өйткені компаниялар ақпарат негізінде бәсекелестік артықшылықтар жасайды. 2018 жылы Қазақстанда ақпараттық-коммуникациялық технологиялардың жалпы құны жылына 12,8%-ға төмендеп, 305,2 млрд теңгені</w:t>
      </w:r>
      <w:r w:rsidR="00BB4A2E" w:rsidRPr="0082405D">
        <w:rPr>
          <w:lang w:val="kk-KZ"/>
        </w:rPr>
        <w:t xml:space="preserve"> </w:t>
      </w:r>
      <w:r w:rsidR="00EC5DD9" w:rsidRPr="0082405D">
        <w:rPr>
          <w:lang w:val="kk-KZ"/>
        </w:rPr>
        <w:t>құрады</w:t>
      </w:r>
      <w:r w:rsidR="00BB4A2E" w:rsidRPr="0082405D">
        <w:rPr>
          <w:lang w:val="kk-KZ"/>
        </w:rPr>
        <w:t xml:space="preserve"> </w:t>
      </w:r>
      <w:r w:rsidR="003C3659" w:rsidRPr="0082405D">
        <w:rPr>
          <w:lang w:val="kk-KZ"/>
        </w:rPr>
        <w:t>[</w:t>
      </w:r>
      <w:r w:rsidR="00753564" w:rsidRPr="0082405D">
        <w:rPr>
          <w:lang w:val="kk-KZ"/>
        </w:rPr>
        <w:t>7</w:t>
      </w:r>
      <w:r w:rsidR="0010052D" w:rsidRPr="0082405D">
        <w:rPr>
          <w:lang w:val="kk-KZ"/>
        </w:rPr>
        <w:t>7</w:t>
      </w:r>
      <w:r w:rsidR="00753564" w:rsidRPr="0082405D">
        <w:rPr>
          <w:lang w:val="kk-KZ"/>
        </w:rPr>
        <w:t>]</w:t>
      </w:r>
      <w:r w:rsidR="00926A06" w:rsidRPr="0082405D">
        <w:rPr>
          <w:lang w:val="kk-KZ"/>
        </w:rPr>
        <w:t>.</w:t>
      </w:r>
    </w:p>
    <w:p w14:paraId="11490CED" w14:textId="4BE57E77" w:rsidR="005867E6" w:rsidRPr="0082405D" w:rsidRDefault="005867E6" w:rsidP="00F03F7F">
      <w:pPr>
        <w:ind w:firstLine="709"/>
        <w:rPr>
          <w:lang w:val="kk-KZ"/>
        </w:rPr>
      </w:pPr>
      <w:r w:rsidRPr="0082405D">
        <w:rPr>
          <w:lang w:val="kk-KZ"/>
        </w:rPr>
        <w:t xml:space="preserve">Қазақстан үкіметі </w:t>
      </w:r>
      <w:r w:rsidR="00926A06" w:rsidRPr="0082405D">
        <w:rPr>
          <w:lang w:val="kk-KZ"/>
        </w:rPr>
        <w:t>цифрлық</w:t>
      </w:r>
      <w:r w:rsidR="00BB4A2E" w:rsidRPr="0082405D">
        <w:rPr>
          <w:lang w:val="kk-KZ"/>
        </w:rPr>
        <w:t xml:space="preserve"> </w:t>
      </w:r>
      <w:r w:rsidRPr="0082405D">
        <w:rPr>
          <w:lang w:val="kk-KZ"/>
        </w:rPr>
        <w:t>технологияларды енгізу саласында үлкен жұмыс атқаруда. Бұл 90-шы және 2000-шы жылдардың басында жеделдетілген индустриалды-инновациялық даму, «электрондық үкіметті» қалыптастыру, еркін экономикалық аймақ құру, Astana Hub халықаралық технопаркін іске қосу, Назарбаев Университетінің ашылуы туралы қабылданған бағдарламалардың қол жеткізілген көрсеткіштері.</w:t>
      </w:r>
      <w:r w:rsidR="00F03F7F" w:rsidRPr="0082405D">
        <w:rPr>
          <w:lang w:val="kk-KZ"/>
        </w:rPr>
        <w:t xml:space="preserve"> </w:t>
      </w:r>
      <w:r w:rsidRPr="0082405D">
        <w:rPr>
          <w:lang w:val="kk-KZ"/>
        </w:rPr>
        <w:t xml:space="preserve">Қазақстан Республикасы Статистика комитетінің ақпараттық қоғамға көшу, халықтың жас және аймақ бойынша цифрлық сауаттылығын арттыру туралы мәліметтері цифрландыру саласында оң өзгерістер бар екенін көрсетеді. Мәселен, соңғы 7 жылда </w:t>
      </w:r>
      <w:r w:rsidR="001725A3" w:rsidRPr="0082405D">
        <w:rPr>
          <w:lang w:val="kk-KZ"/>
        </w:rPr>
        <w:t xml:space="preserve">ғаламтор </w:t>
      </w:r>
      <w:r w:rsidRPr="0082405D">
        <w:rPr>
          <w:lang w:val="kk-KZ"/>
        </w:rPr>
        <w:t>желісін қолданушылардың үлесі 6-дан 74 жасқа дейін 30 пайызға жуық өс</w:t>
      </w:r>
      <w:r w:rsidR="00767A14" w:rsidRPr="0082405D">
        <w:rPr>
          <w:lang w:val="kk-KZ"/>
        </w:rPr>
        <w:t>кен</w:t>
      </w:r>
      <w:r w:rsidRPr="0082405D">
        <w:rPr>
          <w:lang w:val="kk-KZ"/>
        </w:rPr>
        <w:t>.</w:t>
      </w:r>
    </w:p>
    <w:p w14:paraId="17D94225" w14:textId="0B5F19F7" w:rsidR="00E42B10" w:rsidRPr="00C06B95" w:rsidRDefault="00767A14" w:rsidP="00F03F7F">
      <w:pPr>
        <w:ind w:firstLine="709"/>
        <w:rPr>
          <w:lang w:val="kk-KZ"/>
        </w:rPr>
      </w:pPr>
      <w:r w:rsidRPr="00C06B95">
        <w:rPr>
          <w:lang w:val="kk-KZ"/>
        </w:rPr>
        <w:t xml:space="preserve">Болжам </w:t>
      </w:r>
      <w:r w:rsidR="003159D2" w:rsidRPr="00C06B95">
        <w:rPr>
          <w:lang w:val="kk-KZ"/>
        </w:rPr>
        <w:t xml:space="preserve">бойынша, 2025 жылға қарай Қазақстан экономикасын цифрландырудың тікелей әсері 1,7 - 2,2 триллион </w:t>
      </w:r>
      <w:r w:rsidR="00926A06" w:rsidRPr="00C06B95">
        <w:rPr>
          <w:lang w:val="kk-KZ"/>
        </w:rPr>
        <w:t>теңге</w:t>
      </w:r>
      <w:r w:rsidR="00BB4A2E" w:rsidRPr="00C06B95">
        <w:rPr>
          <w:lang w:val="kk-KZ"/>
        </w:rPr>
        <w:t xml:space="preserve"> </w:t>
      </w:r>
      <w:r w:rsidR="003159D2" w:rsidRPr="00C06B95">
        <w:rPr>
          <w:lang w:val="kk-KZ"/>
        </w:rPr>
        <w:t>қосымша құнды құрайды, бұл жеке инвестицияларды ескере отырып 2025 жылға қарай инвестициялардың жалпы көлеміне 4,8 - 6,4 есе қайтарымдылығын қамтамасыз етеді</w:t>
      </w:r>
      <w:r w:rsidR="00926A06" w:rsidRPr="00C06B95">
        <w:rPr>
          <w:lang w:val="kk-KZ"/>
        </w:rPr>
        <w:t xml:space="preserve"> деген сөз</w:t>
      </w:r>
      <w:r w:rsidR="003159D2" w:rsidRPr="00C06B95">
        <w:rPr>
          <w:lang w:val="kk-KZ"/>
        </w:rPr>
        <w:t>.</w:t>
      </w:r>
      <w:r w:rsidR="00F03F7F" w:rsidRPr="00C06B95">
        <w:rPr>
          <w:lang w:val="kk-KZ"/>
        </w:rPr>
        <w:t xml:space="preserve"> </w:t>
      </w:r>
      <w:r w:rsidR="00E42B10" w:rsidRPr="00C06B95">
        <w:rPr>
          <w:lang w:val="kk-KZ"/>
        </w:rPr>
        <w:t>Қорыта келе, 2017 жылы Қазақстан «Цифрлық Қазақстан» мемлекеттік бағдарламасындағы бес негізгі бағыттан тұратын «салаларды цифрландыру», «цифрлы мемлекетке көшу», «Жібек жолы цифрландыруды іске асыру», «адами капиталды дамыту» және</w:t>
      </w:r>
      <w:r w:rsidR="00BB4A2E" w:rsidRPr="00C06B95">
        <w:rPr>
          <w:lang w:val="kk-KZ"/>
        </w:rPr>
        <w:t xml:space="preserve"> </w:t>
      </w:r>
      <w:r w:rsidR="00E42B10" w:rsidRPr="00C06B95">
        <w:rPr>
          <w:lang w:val="kk-KZ"/>
        </w:rPr>
        <w:t>«инновациялық экожүйелер құру» бағдарламасы ұлттық технологиялық әлеуетті, стартап-индустрияны және экономикадағы өзге де шикізаттық емес салаларды кеңейту жолымен құрылымдық өзгерістерге жәрдемдесетін болады.</w:t>
      </w:r>
    </w:p>
    <w:p w14:paraId="0763F23B" w14:textId="77777777" w:rsidR="00401714" w:rsidRPr="0025109A" w:rsidRDefault="00401714" w:rsidP="00B24B89">
      <w:pPr>
        <w:pStyle w:val="HTML"/>
        <w:widowControl w:val="0"/>
        <w:rPr>
          <w:rFonts w:ascii="Times New Roman" w:hAnsi="Times New Roman" w:cs="Times New Roman"/>
          <w:color w:val="222222"/>
          <w:sz w:val="28"/>
          <w:szCs w:val="28"/>
          <w:lang w:val="kk-KZ"/>
        </w:rPr>
      </w:pPr>
    </w:p>
    <w:p w14:paraId="205078CF" w14:textId="5A73BE7E" w:rsidR="000809A1" w:rsidRPr="00DD539E" w:rsidRDefault="000158EA" w:rsidP="00DD539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2" w:name="_Toc119414364"/>
      <w:r w:rsidRPr="00DD539E">
        <w:rPr>
          <w:rFonts w:ascii="Times New Roman" w:eastAsia="Times New Roman" w:hAnsi="Times New Roman" w:cs="Times New Roman"/>
          <w:b/>
          <w:bCs/>
          <w:color w:val="auto"/>
          <w:sz w:val="28"/>
          <w:szCs w:val="28"/>
          <w:lang w:val="kk-KZ" w:eastAsia="ru-RU"/>
        </w:rPr>
        <w:lastRenderedPageBreak/>
        <w:t>2</w:t>
      </w:r>
      <w:r w:rsidR="00957225" w:rsidRPr="00DD539E">
        <w:rPr>
          <w:rFonts w:ascii="Times New Roman" w:eastAsia="Times New Roman" w:hAnsi="Times New Roman" w:cs="Times New Roman"/>
          <w:b/>
          <w:bCs/>
          <w:color w:val="auto"/>
          <w:sz w:val="28"/>
          <w:szCs w:val="28"/>
          <w:lang w:val="kk-KZ" w:eastAsia="ru-RU"/>
        </w:rPr>
        <w:t>.</w:t>
      </w:r>
      <w:r w:rsidRPr="00DD539E">
        <w:rPr>
          <w:rFonts w:ascii="Times New Roman" w:eastAsia="Times New Roman" w:hAnsi="Times New Roman" w:cs="Times New Roman"/>
          <w:b/>
          <w:bCs/>
          <w:color w:val="auto"/>
          <w:sz w:val="28"/>
          <w:szCs w:val="28"/>
          <w:lang w:val="kk-KZ" w:eastAsia="ru-RU"/>
        </w:rPr>
        <w:t>3</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ЕАЭО шеңберіндегі цифрлық</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кеңіс</w:t>
      </w:r>
      <w:r w:rsidR="00413AD5" w:rsidRPr="00DD539E">
        <w:rPr>
          <w:rFonts w:ascii="Times New Roman" w:eastAsia="Times New Roman" w:hAnsi="Times New Roman" w:cs="Times New Roman"/>
          <w:b/>
          <w:bCs/>
          <w:color w:val="auto"/>
          <w:sz w:val="28"/>
          <w:szCs w:val="28"/>
          <w:lang w:val="kk-KZ" w:eastAsia="ru-RU"/>
        </w:rPr>
        <w:t>тікті пайдалану және дамытуда</w:t>
      </w:r>
      <w:r w:rsidR="00BB4A2E" w:rsidRPr="00DD539E">
        <w:rPr>
          <w:rFonts w:ascii="Times New Roman" w:eastAsia="Times New Roman" w:hAnsi="Times New Roman" w:cs="Times New Roman"/>
          <w:b/>
          <w:bCs/>
          <w:color w:val="auto"/>
          <w:sz w:val="28"/>
          <w:szCs w:val="28"/>
          <w:lang w:val="kk-KZ" w:eastAsia="ru-RU"/>
        </w:rPr>
        <w:t xml:space="preserve"> </w:t>
      </w:r>
      <w:r w:rsidR="00A35182"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Қазақстан экономикасының мүмкіншіліктері мен</w:t>
      </w:r>
      <w:r w:rsidR="00BB4A2E" w:rsidRPr="00DD539E">
        <w:rPr>
          <w:rFonts w:ascii="Times New Roman" w:eastAsia="Times New Roman" w:hAnsi="Times New Roman" w:cs="Times New Roman"/>
          <w:b/>
          <w:bCs/>
          <w:color w:val="auto"/>
          <w:sz w:val="28"/>
          <w:szCs w:val="28"/>
          <w:lang w:val="kk-KZ" w:eastAsia="ru-RU"/>
        </w:rPr>
        <w:t xml:space="preserve"> </w:t>
      </w:r>
      <w:r w:rsidR="00767A14" w:rsidRPr="00DD539E">
        <w:rPr>
          <w:rFonts w:ascii="Times New Roman" w:eastAsia="Times New Roman" w:hAnsi="Times New Roman" w:cs="Times New Roman"/>
          <w:b/>
          <w:bCs/>
          <w:color w:val="auto"/>
          <w:sz w:val="28"/>
          <w:szCs w:val="28"/>
          <w:lang w:val="kk-KZ" w:eastAsia="ru-RU"/>
        </w:rPr>
        <w:t>әлеуетін</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 xml:space="preserve"> талдау</w:t>
      </w:r>
      <w:bookmarkEnd w:id="12"/>
    </w:p>
    <w:p w14:paraId="4A375997" w14:textId="32609576" w:rsidR="006E6399" w:rsidRPr="00A00778" w:rsidRDefault="006E6399" w:rsidP="00453104">
      <w:pPr>
        <w:ind w:firstLine="709"/>
        <w:rPr>
          <w:lang w:val="kk-KZ"/>
        </w:rPr>
      </w:pPr>
      <w:r w:rsidRPr="00A00778">
        <w:rPr>
          <w:lang w:val="kk-KZ"/>
        </w:rPr>
        <w:t>Дамыған экономиканы тек мемлекеттік органдар мен компаниялар ғана емес, сонымен бірге халық қолданатын цифрлық және ақпараттық технологиялар мен технологияларсыз елестету мүмкін емес. Цифрландыру мүмкіндіктері ұдайы жетілдіріліп</w:t>
      </w:r>
      <w:r w:rsidR="00BB4A2E" w:rsidRPr="00A00778">
        <w:rPr>
          <w:lang w:val="kk-KZ"/>
        </w:rPr>
        <w:t xml:space="preserve"> </w:t>
      </w:r>
      <w:r w:rsidRPr="00A00778">
        <w:rPr>
          <w:lang w:val="kk-KZ"/>
        </w:rPr>
        <w:t xml:space="preserve">отыратын </w:t>
      </w:r>
      <w:r w:rsidR="007A3217" w:rsidRPr="00A00778">
        <w:rPr>
          <w:lang w:val="kk-KZ"/>
        </w:rPr>
        <w:t>ғаламтор</w:t>
      </w:r>
      <w:r w:rsidRPr="00A00778">
        <w:rPr>
          <w:lang w:val="kk-KZ"/>
        </w:rPr>
        <w:t xml:space="preserve">, </w:t>
      </w:r>
      <w:r w:rsidR="009C6D2F" w:rsidRPr="00A00778">
        <w:rPr>
          <w:lang w:val="kk-KZ"/>
        </w:rPr>
        <w:t>ұялы</w:t>
      </w:r>
      <w:r w:rsidRPr="00A00778">
        <w:rPr>
          <w:lang w:val="kk-KZ"/>
        </w:rPr>
        <w:t xml:space="preserve"> байланыс және әлеуметтік желілер арқылы техникалық қызмет көрсетуге және ақпаратқа ықпал етеді.</w:t>
      </w:r>
    </w:p>
    <w:p w14:paraId="4874DF21" w14:textId="52383250" w:rsidR="007A3217" w:rsidRPr="0082405D" w:rsidRDefault="006E6399" w:rsidP="00453104">
      <w:pPr>
        <w:ind w:firstLine="709"/>
        <w:rPr>
          <w:lang w:val="kk-KZ"/>
        </w:rPr>
      </w:pPr>
      <w:r w:rsidRPr="0082405D">
        <w:rPr>
          <w:lang w:val="kk-KZ"/>
        </w:rPr>
        <w:t xml:space="preserve">Еуропалық мемлекеттердің барлығы дерлік кіретін Еуропалық экономикалық қоғамдастық (ЕЭҚ) 1957 жылдан 1993 жылға дейін жұмыс істеді. Сонымен бірге 1957 жылы Германияның, Францияның, Италияның және Бенилюкс елдерін қоса алғанда, 6 жетекші еуропалық елдерді біріктіретін Ортақ нарық құрылды, бұл Еуропалық көмір мен болаттар қауымдастығының (EUSC) жалғасы болды, оған сол елдер кірді.1993 жылдан кейін ЕЭК Еуропалық Одаққа (ЕО) айналды, ол 2002 жылы бірыңғай евроға ауысып, бұрынғы социалистік елдер мен бұрынғы КСРО республикаларының қатарынан жаңа мүшелер алды, бірақ соңғы бірнеше </w:t>
      </w:r>
      <w:r w:rsidR="005E77DD" w:rsidRPr="0082405D">
        <w:rPr>
          <w:lang w:val="kk-KZ"/>
        </w:rPr>
        <w:t xml:space="preserve">жылдар </w:t>
      </w:r>
      <w:r w:rsidRPr="0082405D">
        <w:rPr>
          <w:lang w:val="kk-KZ"/>
        </w:rPr>
        <w:t>дағдарысты бастан кешірді. Осындай дағдарыстық құбылыстардың бірі Англияда 2016 жылы жариялаған Brexit болды. Еуразиялық экономикалық қоғамдастық (ЕурАзЭҚ) тәуелсіз мемлекеттер қауымдастығы ретінде құрылды (Беларусь, Қазақстан, Ресей, Тәжікстан, Қырғызстан) және 2001-2014 жж</w:t>
      </w:r>
      <w:r w:rsidR="00A636FA" w:rsidRPr="0082405D">
        <w:rPr>
          <w:lang w:val="kk-KZ"/>
        </w:rPr>
        <w:t xml:space="preserve"> аралығында әрекет</w:t>
      </w:r>
      <w:r w:rsidR="00BB4A2E" w:rsidRPr="0082405D">
        <w:rPr>
          <w:lang w:val="kk-KZ"/>
        </w:rPr>
        <w:t xml:space="preserve"> </w:t>
      </w:r>
      <w:r w:rsidR="00A636FA" w:rsidRPr="0082405D">
        <w:rPr>
          <w:lang w:val="kk-KZ"/>
        </w:rPr>
        <w:t>етті</w:t>
      </w:r>
      <w:r w:rsidRPr="0082405D">
        <w:rPr>
          <w:lang w:val="kk-KZ"/>
        </w:rPr>
        <w:t xml:space="preserve">. </w:t>
      </w:r>
    </w:p>
    <w:p w14:paraId="46A0D6B2" w14:textId="04FBDE38" w:rsidR="006E6399" w:rsidRPr="0082405D" w:rsidRDefault="006E6399" w:rsidP="00453104">
      <w:pPr>
        <w:ind w:firstLine="709"/>
        <w:rPr>
          <w:lang w:val="kk-KZ"/>
        </w:rPr>
      </w:pPr>
      <w:r w:rsidRPr="0082405D">
        <w:rPr>
          <w:lang w:val="kk-KZ"/>
        </w:rPr>
        <w:t>2014 жылы Еуразиялық экономикалық қоғамдастықтың әкімшілік бөлінуінен кейін Еуразиялық экономикалық одақ (ЕАЭО) оның мұрагері болды, 2015 жылдың қаңтарынан бастап Армения, Беларусь, Қазақстан, Қырғызстан және Ресей оның мүшелері болды. Мемлекеттер арасындағы шекаралық ынтымақтастық қатысушы елдердің дамуына мүмкіндік береді, өйткені технологиялармен алмасу, кедендік кедергілерсіз экспорт-импорт және көші-қон және</w:t>
      </w:r>
      <w:r w:rsidR="0084674C" w:rsidRPr="0082405D">
        <w:rPr>
          <w:lang w:val="kk-KZ"/>
        </w:rPr>
        <w:t xml:space="preserve"> жұмыспен қамту мүмкіндігі бар. </w:t>
      </w:r>
    </w:p>
    <w:p w14:paraId="23593F1C" w14:textId="0FFB6914" w:rsidR="00BC4852" w:rsidRPr="0082405D" w:rsidRDefault="00BC4852" w:rsidP="00453104">
      <w:pPr>
        <w:ind w:firstLine="709"/>
        <w:rPr>
          <w:lang w:val="kk-KZ"/>
        </w:rPr>
      </w:pPr>
      <w:r w:rsidRPr="0082405D">
        <w:rPr>
          <w:lang w:val="kk-KZ"/>
        </w:rPr>
        <w:t>ЕАЭО-ның жалғыз қолайсыздығы - бұл үлкен аумақ, өйткені негізгі экономикалық орталықтар арасындағы қашықтықты ескере отырып, көлік шығындары сауда ағындарына әсер ететін болады. Бұл фактор саудадағы тарифтік кедергілерді алып тастаудың және еңбек ұтқырлығын арттырудың оң әсерін қиындатуы мүмкін және шекара маңындағы сауданы жеңілдетуге және көлік инфрақұрылымын жақсартуға күш салуды талап етеді.</w:t>
      </w:r>
    </w:p>
    <w:p w14:paraId="31D6E3D9" w14:textId="46416E07" w:rsidR="00BC4852" w:rsidRPr="0082405D" w:rsidRDefault="00BC4852" w:rsidP="00453104">
      <w:pPr>
        <w:ind w:firstLine="709"/>
        <w:rPr>
          <w:lang w:val="kk-KZ"/>
        </w:rPr>
      </w:pPr>
      <w:r w:rsidRPr="0082405D">
        <w:rPr>
          <w:lang w:val="kk-KZ"/>
        </w:rPr>
        <w:t>ЕАЭО-ға қатысушы елдерде қалыптасқан дүниежүзілік экономикалық,</w:t>
      </w:r>
      <w:r w:rsidR="00BB4A2E" w:rsidRPr="0082405D">
        <w:rPr>
          <w:lang w:val="kk-KZ"/>
        </w:rPr>
        <w:t xml:space="preserve"> </w:t>
      </w:r>
      <w:r w:rsidRPr="0082405D">
        <w:rPr>
          <w:lang w:val="kk-KZ"/>
        </w:rPr>
        <w:t>жалпы тарихи</w:t>
      </w:r>
      <w:r w:rsidR="00BB4A2E" w:rsidRPr="0082405D">
        <w:rPr>
          <w:lang w:val="kk-KZ"/>
        </w:rPr>
        <w:t xml:space="preserve"> </w:t>
      </w:r>
      <w:r w:rsidRPr="0082405D">
        <w:rPr>
          <w:lang w:val="kk-KZ"/>
        </w:rPr>
        <w:t>ұқсастық бар,</w:t>
      </w:r>
      <w:r w:rsidR="00BB4A2E" w:rsidRPr="0082405D">
        <w:rPr>
          <w:lang w:val="kk-KZ"/>
        </w:rPr>
        <w:t xml:space="preserve"> </w:t>
      </w:r>
      <w:r w:rsidRPr="0082405D">
        <w:rPr>
          <w:lang w:val="kk-KZ"/>
        </w:rPr>
        <w:t>және ш</w:t>
      </w:r>
      <w:r w:rsidR="0084674C" w:rsidRPr="0082405D">
        <w:rPr>
          <w:lang w:val="kk-KZ"/>
        </w:rPr>
        <w:t xml:space="preserve">амамен бірдей даму деңгейі бар. </w:t>
      </w:r>
      <w:r w:rsidRPr="0082405D">
        <w:rPr>
          <w:lang w:val="kk-KZ"/>
        </w:rPr>
        <w:t>Соңғы жылдары ақпараттық технологиялардың дамуын елдер тез қолдана бастады</w:t>
      </w:r>
      <w:r w:rsidR="00FD5132" w:rsidRPr="0082405D">
        <w:rPr>
          <w:lang w:val="kk-KZ"/>
        </w:rPr>
        <w:t xml:space="preserve">, </w:t>
      </w:r>
      <w:r w:rsidRPr="0082405D">
        <w:rPr>
          <w:lang w:val="kk-KZ"/>
        </w:rPr>
        <w:t>тек макроэкономикада ғана емес, сонымен қатар микро деңгейде және популяцияда</w:t>
      </w:r>
      <w:r w:rsidR="009C6D2F" w:rsidRPr="0082405D">
        <w:rPr>
          <w:lang w:val="kk-KZ"/>
        </w:rPr>
        <w:t xml:space="preserve"> да</w:t>
      </w:r>
      <w:r w:rsidRPr="0082405D">
        <w:rPr>
          <w:lang w:val="kk-KZ"/>
        </w:rPr>
        <w:t xml:space="preserve">. Мемлекеттік деңгейде көптеген </w:t>
      </w:r>
      <w:r w:rsidR="009C6D2F" w:rsidRPr="0082405D">
        <w:rPr>
          <w:lang w:val="kk-KZ"/>
        </w:rPr>
        <w:t>үрдістер</w:t>
      </w:r>
      <w:r w:rsidRPr="0082405D">
        <w:rPr>
          <w:lang w:val="kk-KZ"/>
        </w:rPr>
        <w:t xml:space="preserve"> мен іс-әрекеттерді жеделдету және дамыту үшін цифрландыру және өмірді ақпараттандыру мәселелері шешілуде.</w:t>
      </w:r>
    </w:p>
    <w:p w14:paraId="1BEFCB09" w14:textId="77777777" w:rsidR="00BC4852" w:rsidRPr="0082405D" w:rsidRDefault="00BC4852" w:rsidP="00453104">
      <w:pPr>
        <w:ind w:firstLine="709"/>
        <w:rPr>
          <w:lang w:val="kk-KZ"/>
        </w:rPr>
      </w:pPr>
      <w:r w:rsidRPr="0082405D">
        <w:rPr>
          <w:lang w:val="kk-KZ"/>
        </w:rPr>
        <w:t xml:space="preserve">Егер басымдықтар мен </w:t>
      </w:r>
      <w:r w:rsidR="00FF11D4" w:rsidRPr="0082405D">
        <w:rPr>
          <w:lang w:val="kk-KZ"/>
        </w:rPr>
        <w:t xml:space="preserve">мақсаттар </w:t>
      </w:r>
      <w:r w:rsidRPr="0082405D">
        <w:rPr>
          <w:lang w:val="kk-KZ"/>
        </w:rPr>
        <w:t>дұрыс сақталса, бәсекеге қабілеттілік, жұмыспен қамтуды және әл-ауқаттың өсуін қамтамасыз ету мақсатында цифрлық және ақпараттық технологияларды дамыту, технологияларды, ғылым мен білім беруді дамыту саласындағы елдердің бірігуі оң нәтижеге әкелуі мүмкін.</w:t>
      </w:r>
    </w:p>
    <w:p w14:paraId="594CCB85" w14:textId="0AC7376C" w:rsidR="00BC4852" w:rsidRPr="0082405D" w:rsidRDefault="00BC4852" w:rsidP="00453104">
      <w:pPr>
        <w:ind w:firstLine="709"/>
        <w:rPr>
          <w:lang w:val="kk-KZ"/>
        </w:rPr>
      </w:pPr>
      <w:r w:rsidRPr="0082405D">
        <w:rPr>
          <w:lang w:val="kk-KZ"/>
        </w:rPr>
        <w:lastRenderedPageBreak/>
        <w:t xml:space="preserve">Цифрландыру </w:t>
      </w:r>
      <w:r w:rsidR="009C6D2F" w:rsidRPr="0082405D">
        <w:rPr>
          <w:lang w:val="kk-KZ"/>
        </w:rPr>
        <w:t>үлгілерін</w:t>
      </w:r>
      <w:r w:rsidRPr="0082405D">
        <w:rPr>
          <w:lang w:val="kk-KZ"/>
        </w:rPr>
        <w:t xml:space="preserve"> талдау және бағалау үшін ең қолайлы болып</w:t>
      </w:r>
      <w:r w:rsidR="00FF11D4" w:rsidRPr="0082405D">
        <w:rPr>
          <w:lang w:val="kk-KZ"/>
        </w:rPr>
        <w:t xml:space="preserve"> цифрландырудың әлеуметтік-экономикалық тиімділігін көрсететін «Дивидендтер» деп аталатын 2016 жылы белгіленген (Дүниежүзілік банк, 2016)</w:t>
      </w:r>
      <w:r w:rsidRPr="0082405D">
        <w:rPr>
          <w:lang w:val="kk-KZ"/>
        </w:rPr>
        <w:t xml:space="preserve"> Дүниежүзілік банктің ұсынымдары табылады. Мұндай дивидендтер </w:t>
      </w:r>
      <w:r w:rsidR="009C6D2F" w:rsidRPr="0082405D">
        <w:rPr>
          <w:lang w:val="kk-KZ"/>
        </w:rPr>
        <w:t>цифрлық</w:t>
      </w:r>
      <w:r w:rsidRPr="0082405D">
        <w:rPr>
          <w:lang w:val="kk-KZ"/>
        </w:rPr>
        <w:t xml:space="preserve"> (ақпараттандыру) және аналогтық көрсеткіштерді (бизнес ортасы, стандарттар, адами капитал) қамтиды.</w:t>
      </w:r>
    </w:p>
    <w:p w14:paraId="72289072" w14:textId="50430BC8" w:rsidR="00BC4852" w:rsidRPr="0082405D" w:rsidRDefault="00BC4852" w:rsidP="00453104">
      <w:pPr>
        <w:ind w:firstLine="709"/>
        <w:rPr>
          <w:lang w:val="kk-KZ"/>
        </w:rPr>
      </w:pPr>
      <w:r w:rsidRPr="0082405D">
        <w:rPr>
          <w:lang w:val="kk-KZ"/>
        </w:rPr>
        <w:t>Цифрландыру деңгейі мемлекеттік және жеке секторларда, соның ішінде бизнес-құрылымдарда, бизнес-</w:t>
      </w:r>
      <w:r w:rsidR="009C6D2F" w:rsidRPr="0082405D">
        <w:rPr>
          <w:lang w:val="kk-KZ"/>
        </w:rPr>
        <w:t>үрдістердің</w:t>
      </w:r>
      <w:r w:rsidR="00BB4A2E" w:rsidRPr="0082405D">
        <w:rPr>
          <w:lang w:val="kk-KZ"/>
        </w:rPr>
        <w:t xml:space="preserve"> </w:t>
      </w:r>
      <w:r w:rsidRPr="0082405D">
        <w:rPr>
          <w:lang w:val="kk-KZ"/>
        </w:rPr>
        <w:t xml:space="preserve">жаңа </w:t>
      </w:r>
      <w:r w:rsidR="009C6D2F" w:rsidRPr="0082405D">
        <w:rPr>
          <w:lang w:val="kk-KZ"/>
        </w:rPr>
        <w:t>үлгілерін</w:t>
      </w:r>
      <w:r w:rsidR="00BB4A2E" w:rsidRPr="0082405D">
        <w:rPr>
          <w:lang w:val="kk-KZ"/>
        </w:rPr>
        <w:t xml:space="preserve"> </w:t>
      </w:r>
      <w:r w:rsidRPr="0082405D">
        <w:rPr>
          <w:lang w:val="kk-KZ"/>
        </w:rPr>
        <w:t>енгізуде, жаңа әдістер мен қызметтердің қол жетімділігі мен сапасында талданады және бағаланады.</w:t>
      </w:r>
    </w:p>
    <w:p w14:paraId="193A4B2B" w14:textId="0E4C1EEC" w:rsidR="00FF11D4" w:rsidRPr="00C06B95" w:rsidRDefault="00BC4852" w:rsidP="00453104">
      <w:pPr>
        <w:ind w:firstLine="709"/>
        <w:rPr>
          <w:lang w:val="kk-KZ"/>
        </w:rPr>
      </w:pPr>
      <w:r w:rsidRPr="00C06B95">
        <w:rPr>
          <w:lang w:val="kk-KZ"/>
        </w:rPr>
        <w:t>ЕАЭО технология, ғылым, білім және экономика жағынан өте дамыған елдерді қамтиды, сондықтан социализмнен нарықтық экономикаға көшу қысқа мерзімде сәтті болды</w:t>
      </w:r>
      <w:r w:rsidR="00FF11D4" w:rsidRPr="00C06B95">
        <w:rPr>
          <w:lang w:val="kk-KZ"/>
        </w:rPr>
        <w:t xml:space="preserve"> деп айтуға болады</w:t>
      </w:r>
      <w:r w:rsidRPr="00C06B95">
        <w:rPr>
          <w:lang w:val="kk-KZ"/>
        </w:rPr>
        <w:t>. Соңғы 15-20 жылдағы ақпараттық технологиялардың дамуы бірнеше жыл бұрын ой</w:t>
      </w:r>
      <w:r w:rsidR="00FF11D4" w:rsidRPr="00C06B95">
        <w:rPr>
          <w:lang w:val="kk-KZ"/>
        </w:rPr>
        <w:t>ға кірмейтін</w:t>
      </w:r>
      <w:r w:rsidR="00BB4A2E" w:rsidRPr="00C06B95">
        <w:rPr>
          <w:lang w:val="kk-KZ"/>
        </w:rPr>
        <w:t xml:space="preserve"> </w:t>
      </w:r>
      <w:r w:rsidRPr="00C06B95">
        <w:rPr>
          <w:lang w:val="kk-KZ"/>
        </w:rPr>
        <w:t xml:space="preserve">жаңа жоғары технологиялық экономикалық </w:t>
      </w:r>
      <w:r w:rsidR="009C6D2F" w:rsidRPr="00C06B95">
        <w:rPr>
          <w:lang w:val="kk-KZ"/>
        </w:rPr>
        <w:t>үлгілердің</w:t>
      </w:r>
      <w:r w:rsidRPr="00C06B95">
        <w:rPr>
          <w:lang w:val="kk-KZ"/>
        </w:rPr>
        <w:t xml:space="preserve"> құрылуына серпін берді. ЕАЭО-ны цифрлық түрлендіруге цифрлық және ақпараттандыру технологияларын қолданатын бірнеше платформалар кіреді, соның ішінде (Еуразиялық экономикалық одақтың ресми </w:t>
      </w:r>
      <w:r w:rsidR="0098516F" w:rsidRPr="00C06B95">
        <w:rPr>
          <w:lang w:val="kk-KZ"/>
        </w:rPr>
        <w:t xml:space="preserve">ғаламтор </w:t>
      </w:r>
      <w:r w:rsidRPr="00C06B95">
        <w:rPr>
          <w:lang w:val="kk-KZ"/>
        </w:rPr>
        <w:t>-</w:t>
      </w:r>
      <w:r w:rsidR="002F2BE3" w:rsidRPr="00C06B95">
        <w:rPr>
          <w:lang w:val="kk-KZ"/>
        </w:rPr>
        <w:t xml:space="preserve"> </w:t>
      </w:r>
      <w:r w:rsidRPr="00C06B95">
        <w:rPr>
          <w:lang w:val="kk-KZ"/>
        </w:rPr>
        <w:t>ресурсы):</w:t>
      </w:r>
    </w:p>
    <w:p w14:paraId="6C627DDF" w14:textId="24CD0528" w:rsidR="00BC4852" w:rsidRPr="00C06B95" w:rsidRDefault="00BC4852">
      <w:pPr>
        <w:pStyle w:val="a5"/>
        <w:numPr>
          <w:ilvl w:val="0"/>
          <w:numId w:val="19"/>
        </w:numPr>
        <w:ind w:left="0" w:firstLine="709"/>
        <w:rPr>
          <w:lang w:val="kk-KZ"/>
        </w:rPr>
      </w:pPr>
      <w:r w:rsidRPr="00C06B95">
        <w:rPr>
          <w:lang w:val="kk-KZ"/>
        </w:rPr>
        <w:t>B2B ЕАЭО елдерінің сауда алаңдарын біріктіру бастамасы бойынша платформа;</w:t>
      </w:r>
    </w:p>
    <w:p w14:paraId="1983B845" w14:textId="684B9A02" w:rsidR="00FF11D4" w:rsidRPr="00C06B95" w:rsidRDefault="009C6D2F">
      <w:pPr>
        <w:pStyle w:val="a5"/>
        <w:numPr>
          <w:ilvl w:val="0"/>
          <w:numId w:val="19"/>
        </w:numPr>
        <w:ind w:left="0" w:firstLine="709"/>
        <w:rPr>
          <w:lang w:val="kk-KZ"/>
        </w:rPr>
      </w:pPr>
      <w:r w:rsidRPr="00C06B95">
        <w:rPr>
          <w:lang w:val="kk-KZ"/>
        </w:rPr>
        <w:t xml:space="preserve">Одаққа </w:t>
      </w:r>
      <w:r w:rsidR="00BC4852" w:rsidRPr="00C06B95">
        <w:rPr>
          <w:lang w:val="kk-KZ"/>
        </w:rPr>
        <w:t xml:space="preserve">мүше елдердің ортақ мұнай, газ және мұнай өнімдері нарығының қауіпсіздігін қамтамасыз ету мақсатында «ЕАЭО отын-энергетикалық кешенін технологиялық дамытудың </w:t>
      </w:r>
      <w:r w:rsidRPr="00C06B95">
        <w:rPr>
          <w:lang w:val="kk-KZ"/>
        </w:rPr>
        <w:t>цифрлық</w:t>
      </w:r>
      <w:r w:rsidR="00BB4A2E" w:rsidRPr="00C06B95">
        <w:rPr>
          <w:lang w:val="kk-KZ"/>
        </w:rPr>
        <w:t xml:space="preserve"> </w:t>
      </w:r>
      <w:r w:rsidR="00BC4852" w:rsidRPr="00C06B95">
        <w:rPr>
          <w:lang w:val="kk-KZ"/>
        </w:rPr>
        <w:t>жүйесін құру» бастамасы бойынша алаң;</w:t>
      </w:r>
    </w:p>
    <w:p w14:paraId="6D40E40A" w14:textId="37602DB2" w:rsidR="00FF11D4" w:rsidRPr="000E448D" w:rsidRDefault="00EC5DD9">
      <w:pPr>
        <w:pStyle w:val="a5"/>
        <w:numPr>
          <w:ilvl w:val="0"/>
          <w:numId w:val="19"/>
        </w:numPr>
        <w:ind w:left="0" w:firstLine="709"/>
        <w:rPr>
          <w:lang w:val="kk-KZ"/>
        </w:rPr>
      </w:pPr>
      <w:r w:rsidRPr="000E448D">
        <w:rPr>
          <w:lang w:val="kk-KZ"/>
        </w:rPr>
        <w:t>Еуразиялық экономикалық одақтың</w:t>
      </w:r>
      <w:r w:rsidR="00BB4A2E" w:rsidRPr="000E448D">
        <w:rPr>
          <w:lang w:val="kk-KZ"/>
        </w:rPr>
        <w:t xml:space="preserve"> </w:t>
      </w:r>
      <w:r w:rsidRPr="000E448D">
        <w:rPr>
          <w:lang w:val="kk-KZ"/>
        </w:rPr>
        <w:t>цифрлық көлік</w:t>
      </w:r>
      <w:r w:rsidR="00BB4A2E" w:rsidRPr="000E448D">
        <w:rPr>
          <w:lang w:val="kk-KZ"/>
        </w:rPr>
        <w:t xml:space="preserve"> </w:t>
      </w:r>
      <w:r w:rsidRPr="000E448D">
        <w:rPr>
          <w:lang w:val="kk-KZ"/>
        </w:rPr>
        <w:t xml:space="preserve">дәліздерінің </w:t>
      </w:r>
      <w:r w:rsidR="002D7F07" w:rsidRPr="000E448D">
        <w:rPr>
          <w:lang w:val="kk-KZ"/>
        </w:rPr>
        <w:t>экожүйесі</w:t>
      </w:r>
      <w:r w:rsidR="00BB4A2E" w:rsidRPr="000E448D">
        <w:rPr>
          <w:lang w:val="kk-KZ"/>
        </w:rPr>
        <w:t xml:space="preserve"> </w:t>
      </w:r>
      <w:r w:rsidR="002D7F07" w:rsidRPr="000E448D">
        <w:rPr>
          <w:lang w:val="kk-KZ"/>
        </w:rPr>
        <w:t xml:space="preserve"> бойынша</w:t>
      </w:r>
      <w:r w:rsidR="00BB4A2E" w:rsidRPr="000E448D">
        <w:rPr>
          <w:lang w:val="kk-KZ"/>
        </w:rPr>
        <w:t xml:space="preserve"> </w:t>
      </w:r>
      <w:r w:rsidR="002D7F07" w:rsidRPr="000E448D">
        <w:rPr>
          <w:lang w:val="kk-KZ"/>
        </w:rPr>
        <w:t>тұжырымдама</w:t>
      </w:r>
      <w:r w:rsidR="00BB4A2E" w:rsidRPr="000E448D">
        <w:rPr>
          <w:lang w:val="kk-KZ"/>
        </w:rPr>
        <w:t xml:space="preserve"> </w:t>
      </w:r>
      <w:r w:rsidR="002D7F07" w:rsidRPr="000E448D">
        <w:rPr>
          <w:lang w:val="kk-KZ"/>
        </w:rPr>
        <w:t>даярлау</w:t>
      </w:r>
      <w:r w:rsidR="00BC4852" w:rsidRPr="000E448D">
        <w:rPr>
          <w:lang w:val="kk-KZ"/>
        </w:rPr>
        <w:t xml:space="preserve">; </w:t>
      </w:r>
    </w:p>
    <w:p w14:paraId="6D793D94" w14:textId="7FC5DFE0" w:rsidR="00BC4852" w:rsidRPr="000E448D" w:rsidRDefault="002D7F07">
      <w:pPr>
        <w:pStyle w:val="a5"/>
        <w:numPr>
          <w:ilvl w:val="0"/>
          <w:numId w:val="19"/>
        </w:numPr>
        <w:ind w:left="0" w:firstLine="709"/>
        <w:rPr>
          <w:lang w:val="kk-KZ"/>
        </w:rPr>
      </w:pPr>
      <w:r w:rsidRPr="000E448D">
        <w:rPr>
          <w:lang w:val="kk-KZ"/>
        </w:rPr>
        <w:t>трансшекаралық</w:t>
      </w:r>
      <w:r w:rsidR="00BB4A2E" w:rsidRPr="000E448D">
        <w:rPr>
          <w:lang w:val="kk-KZ"/>
        </w:rPr>
        <w:t xml:space="preserve"> </w:t>
      </w:r>
      <w:r w:rsidR="00BC4852" w:rsidRPr="000E448D">
        <w:rPr>
          <w:lang w:val="kk-KZ"/>
        </w:rPr>
        <w:t>деректер айналымының нормативтік үлгілерін жасау;</w:t>
      </w:r>
    </w:p>
    <w:p w14:paraId="5F3C50F9" w14:textId="652A88E3" w:rsidR="00FF11D4" w:rsidRPr="000E448D" w:rsidRDefault="00F860C3">
      <w:pPr>
        <w:pStyle w:val="a5"/>
        <w:numPr>
          <w:ilvl w:val="0"/>
          <w:numId w:val="19"/>
        </w:numPr>
        <w:ind w:left="0" w:firstLine="709"/>
        <w:rPr>
          <w:lang w:val="kk-KZ"/>
        </w:rPr>
      </w:pPr>
      <w:r w:rsidRPr="000E448D">
        <w:rPr>
          <w:lang w:val="kk-KZ"/>
        </w:rPr>
        <w:t>Еуразиялық экономикалық одаққа мүше мемлекеттер азаматтарының жұмысқа орналасуы мен</w:t>
      </w:r>
      <w:r w:rsidR="00BB4A2E" w:rsidRPr="000E448D">
        <w:rPr>
          <w:lang w:val="kk-KZ"/>
        </w:rPr>
        <w:t xml:space="preserve"> </w:t>
      </w:r>
      <w:r w:rsidRPr="000E448D">
        <w:rPr>
          <w:lang w:val="kk-KZ"/>
        </w:rPr>
        <w:t xml:space="preserve">жұмыспен қамтылуын қамтамасыз ететін </w:t>
      </w:r>
      <w:r w:rsidR="007740C4" w:rsidRPr="000E448D">
        <w:rPr>
          <w:lang w:val="kk-KZ"/>
        </w:rPr>
        <w:t xml:space="preserve">цифрлық </w:t>
      </w:r>
      <w:r w:rsidRPr="000E448D">
        <w:rPr>
          <w:lang w:val="kk-KZ"/>
        </w:rPr>
        <w:t xml:space="preserve">экожүйелік </w:t>
      </w:r>
      <w:r w:rsidR="00E70A84" w:rsidRPr="000E448D">
        <w:rPr>
          <w:lang w:val="kk-KZ"/>
        </w:rPr>
        <w:t>үлгі</w:t>
      </w:r>
      <w:r w:rsidRPr="000E448D">
        <w:rPr>
          <w:lang w:val="kk-KZ"/>
        </w:rPr>
        <w:t xml:space="preserve"> құру;</w:t>
      </w:r>
      <w:r w:rsidR="00BB4A2E" w:rsidRPr="000E448D">
        <w:rPr>
          <w:lang w:val="kk-KZ"/>
        </w:rPr>
        <w:t xml:space="preserve"> </w:t>
      </w:r>
    </w:p>
    <w:p w14:paraId="27FB4430" w14:textId="2BD257B0" w:rsidR="00FF11D4" w:rsidRPr="000E448D" w:rsidRDefault="00F860C3">
      <w:pPr>
        <w:pStyle w:val="a5"/>
        <w:numPr>
          <w:ilvl w:val="0"/>
          <w:numId w:val="19"/>
        </w:numPr>
        <w:ind w:left="0" w:firstLine="709"/>
        <w:rPr>
          <w:lang w:val="kk-KZ"/>
        </w:rPr>
      </w:pPr>
      <w:r w:rsidRPr="000E448D">
        <w:rPr>
          <w:lang w:val="kk-KZ"/>
        </w:rPr>
        <w:t xml:space="preserve">Еуразиялық экономикалық одақтың реттеуші «құмсалғыштары» жүйесі; </w:t>
      </w:r>
    </w:p>
    <w:p w14:paraId="6D73B635" w14:textId="3F7AD201" w:rsidR="00FF11D4" w:rsidRPr="000E448D" w:rsidRDefault="00F860C3">
      <w:pPr>
        <w:pStyle w:val="a5"/>
        <w:numPr>
          <w:ilvl w:val="0"/>
          <w:numId w:val="19"/>
        </w:numPr>
        <w:ind w:left="0" w:firstLine="709"/>
        <w:rPr>
          <w:lang w:val="kk-KZ"/>
        </w:rPr>
      </w:pPr>
      <w:r w:rsidRPr="000E448D">
        <w:rPr>
          <w:lang w:val="kk-KZ"/>
        </w:rPr>
        <w:t xml:space="preserve">ЕАЭО цифрлық өнеркәсіптік кооперациясының экожүйесін құру; </w:t>
      </w:r>
    </w:p>
    <w:p w14:paraId="0B22081E" w14:textId="65D74CBF" w:rsidR="00FF11D4" w:rsidRPr="000E448D" w:rsidRDefault="00F860C3">
      <w:pPr>
        <w:pStyle w:val="a5"/>
        <w:numPr>
          <w:ilvl w:val="0"/>
          <w:numId w:val="19"/>
        </w:numPr>
        <w:ind w:left="0" w:firstLine="709"/>
        <w:rPr>
          <w:lang w:val="kk-KZ"/>
        </w:rPr>
      </w:pPr>
      <w:r w:rsidRPr="000E448D">
        <w:rPr>
          <w:lang w:val="kk-KZ"/>
        </w:rPr>
        <w:t>бақылау жүйесінің жұмыс істеуі және дамуы (сәйкестендіруді қосқанда).</w:t>
      </w:r>
      <w:r w:rsidR="00BB4A2E" w:rsidRPr="000E448D">
        <w:rPr>
          <w:lang w:val="kk-KZ"/>
        </w:rPr>
        <w:t xml:space="preserve">  </w:t>
      </w:r>
    </w:p>
    <w:p w14:paraId="339E19ED" w14:textId="45AA5DD5" w:rsidR="00F860C3" w:rsidRPr="000E448D" w:rsidRDefault="00F860C3" w:rsidP="00453104">
      <w:pPr>
        <w:ind w:firstLine="709"/>
        <w:rPr>
          <w:lang w:val="kk-KZ"/>
        </w:rPr>
      </w:pPr>
      <w:r w:rsidRPr="000E448D">
        <w:rPr>
          <w:lang w:val="kk-KZ"/>
        </w:rPr>
        <w:t xml:space="preserve">ЕАЭО аясында жұмыс істейтін Еуразиялық экономикалық комиссия (ЕЭК) цифрлық көлік дәліздерінің </w:t>
      </w:r>
      <w:r w:rsidR="00E70A84" w:rsidRPr="000E448D">
        <w:rPr>
          <w:lang w:val="kk-KZ"/>
        </w:rPr>
        <w:t xml:space="preserve">экожүйесін </w:t>
      </w:r>
      <w:r w:rsidRPr="000E448D">
        <w:rPr>
          <w:lang w:val="kk-KZ"/>
        </w:rPr>
        <w:t xml:space="preserve">(КДЦЭ) құру тұжырымдамасын әзірлеуді аяқтады. Ұсынылған тұжырымдаманың мәні көліктік-логистикалық ақпараттық қызметтердің ашық экожүйесін пайдалану болып табылады, ол жүк тасымалы қатысушыларының, оның ішінде транзиттік көлік құралдарының ЕАЭО мен үшінші елдерде өзара тиімді ынтымақтастығын қамтамасыз етуі керек. Бұл жүйені қолдана отырып, цифрлық технологиялар мен ұйымдастырудың инновациялық әдістеріне негізделген басқару </w:t>
      </w:r>
      <w:r w:rsidR="00E70A84" w:rsidRPr="000E448D">
        <w:rPr>
          <w:lang w:val="kk-KZ"/>
        </w:rPr>
        <w:t>үлгілерінде</w:t>
      </w:r>
      <w:r w:rsidR="00BB4A2E" w:rsidRPr="000E448D">
        <w:rPr>
          <w:lang w:val="kk-KZ"/>
        </w:rPr>
        <w:t xml:space="preserve"> </w:t>
      </w:r>
      <w:r w:rsidRPr="000E448D">
        <w:rPr>
          <w:lang w:val="kk-KZ"/>
        </w:rPr>
        <w:t>әкімшілік шығындар азаяды деп күтілуде.</w:t>
      </w:r>
      <w:r w:rsidR="00E70A84" w:rsidRPr="000E448D">
        <w:rPr>
          <w:lang w:val="kk-KZ"/>
        </w:rPr>
        <w:t xml:space="preserve"> </w:t>
      </w:r>
      <w:r w:rsidRPr="000E448D">
        <w:rPr>
          <w:lang w:val="kk-KZ"/>
        </w:rPr>
        <w:t>Е</w:t>
      </w:r>
      <w:r w:rsidR="00E70A84" w:rsidRPr="000E448D">
        <w:rPr>
          <w:lang w:val="kk-KZ"/>
        </w:rPr>
        <w:t>АЭО</w:t>
      </w:r>
      <w:r w:rsidR="00BB4A2E" w:rsidRPr="000E448D">
        <w:rPr>
          <w:lang w:val="kk-KZ"/>
        </w:rPr>
        <w:t xml:space="preserve"> </w:t>
      </w:r>
      <w:r w:rsidRPr="000E448D">
        <w:rPr>
          <w:lang w:val="kk-KZ"/>
        </w:rPr>
        <w:t xml:space="preserve">аясындағы негізгі </w:t>
      </w:r>
      <w:r w:rsidR="00E70A84" w:rsidRPr="000E448D">
        <w:rPr>
          <w:lang w:val="kk-KZ"/>
        </w:rPr>
        <w:t xml:space="preserve">үрдістер </w:t>
      </w:r>
      <w:r w:rsidRPr="000E448D">
        <w:rPr>
          <w:lang w:val="kk-KZ"/>
        </w:rPr>
        <w:t xml:space="preserve">реттеліп, қамту аймағы бойынша топтастырылған. Бұл ЕАЭО шеңберіндегі </w:t>
      </w:r>
      <w:r w:rsidRPr="000E448D">
        <w:rPr>
          <w:lang w:val="kk-KZ"/>
        </w:rPr>
        <w:lastRenderedPageBreak/>
        <w:t xml:space="preserve">мемлекетаралық ақпараттық өзара іс-қимыл </w:t>
      </w:r>
      <w:r w:rsidR="00E70A84" w:rsidRPr="000E448D">
        <w:rPr>
          <w:lang w:val="kk-KZ"/>
        </w:rPr>
        <w:t>үрдістерін</w:t>
      </w:r>
      <w:r w:rsidR="00BB4A2E" w:rsidRPr="000E448D">
        <w:rPr>
          <w:lang w:val="kk-KZ"/>
        </w:rPr>
        <w:t xml:space="preserve"> </w:t>
      </w:r>
      <w:r w:rsidRPr="000E448D">
        <w:rPr>
          <w:lang w:val="kk-KZ"/>
        </w:rPr>
        <w:t>сипаттайтын ақпараттық, ғылыми, әдістемелік және құқықтық материалдар кешені</w:t>
      </w:r>
      <w:r w:rsidR="00957225" w:rsidRPr="000E448D">
        <w:rPr>
          <w:lang w:val="kk-KZ"/>
        </w:rPr>
        <w:t>н қамтиды</w:t>
      </w:r>
      <w:r w:rsidRPr="000E448D">
        <w:rPr>
          <w:lang w:val="kk-KZ"/>
        </w:rPr>
        <w:t>.</w:t>
      </w:r>
    </w:p>
    <w:p w14:paraId="53556752" w14:textId="7AA13BEB" w:rsidR="00F01417" w:rsidRPr="000E448D" w:rsidRDefault="00F01417" w:rsidP="00453104">
      <w:pPr>
        <w:ind w:firstLine="709"/>
        <w:rPr>
          <w:lang w:val="kk-KZ"/>
        </w:rPr>
      </w:pPr>
      <w:r w:rsidRPr="000E448D">
        <w:rPr>
          <w:lang w:val="kk-KZ"/>
        </w:rPr>
        <w:t>Электрондық құжат айналымының қамтамасыз етілуі - бұл кедендік рәсімдерді енгізуді қоса алғанда, ЕАЭО елдерінің арасындағы сыртқы сауда мен айналымды реттеуде мәліметтермен алмасу</w:t>
      </w:r>
      <w:r w:rsidR="00E70A84" w:rsidRPr="000E448D">
        <w:rPr>
          <w:lang w:val="kk-KZ"/>
        </w:rPr>
        <w:t>.</w:t>
      </w:r>
      <w:r w:rsidRPr="000E448D">
        <w:rPr>
          <w:lang w:val="kk-KZ"/>
        </w:rPr>
        <w:t xml:space="preserve"> Бұл </w:t>
      </w:r>
      <w:r w:rsidR="00E70A84" w:rsidRPr="000E448D">
        <w:rPr>
          <w:lang w:val="kk-KZ"/>
        </w:rPr>
        <w:t>үлгі</w:t>
      </w:r>
      <w:r w:rsidR="00BB4A2E" w:rsidRPr="000E448D">
        <w:rPr>
          <w:lang w:val="kk-KZ"/>
        </w:rPr>
        <w:t xml:space="preserve"> </w:t>
      </w:r>
      <w:r w:rsidRPr="000E448D">
        <w:rPr>
          <w:lang w:val="kk-KZ"/>
        </w:rPr>
        <w:t>біріккен немесе бірыңғай ақпараттық ресурстарды әзірлеуді және пайдалануды қамтиды</w:t>
      </w:r>
      <w:r w:rsidR="003C3659" w:rsidRPr="000E448D">
        <w:rPr>
          <w:lang w:val="kk-KZ"/>
        </w:rPr>
        <w:t xml:space="preserve"> [</w:t>
      </w:r>
      <w:r w:rsidR="00921BDB" w:rsidRPr="000E448D">
        <w:rPr>
          <w:lang w:val="kk-KZ"/>
        </w:rPr>
        <w:t>78]</w:t>
      </w:r>
      <w:r w:rsidR="00BA4C47" w:rsidRPr="000E448D">
        <w:rPr>
          <w:lang w:val="kk-KZ"/>
        </w:rPr>
        <w:t>.</w:t>
      </w:r>
    </w:p>
    <w:p w14:paraId="0E69A6E8" w14:textId="694EA8AC" w:rsidR="00577F62" w:rsidRPr="000E448D" w:rsidRDefault="00F01417" w:rsidP="00453104">
      <w:pPr>
        <w:ind w:firstLine="709"/>
        <w:rPr>
          <w:lang w:val="kk-KZ"/>
        </w:rPr>
      </w:pPr>
      <w:r w:rsidRPr="000E448D">
        <w:rPr>
          <w:lang w:val="kk-KZ"/>
        </w:rPr>
        <w:t>ЕАЭО-да Армения, Қазақстан және Қырғызстанда жұмыс істеп тұрған сыртқы экономикалық қызметке «Бірыңғай терезе» жүйесін енгізу мәселесі заңнамалық деңгейде шешілуде. Қолданыстағы</w:t>
      </w:r>
      <w:r w:rsidR="00BB4A2E" w:rsidRPr="000E448D">
        <w:rPr>
          <w:lang w:val="kk-KZ"/>
        </w:rPr>
        <w:t xml:space="preserve"> </w:t>
      </w:r>
      <w:r w:rsidRPr="000E448D">
        <w:rPr>
          <w:lang w:val="kk-KZ"/>
        </w:rPr>
        <w:t>жүйелерінің кемшіліктері</w:t>
      </w:r>
      <w:r w:rsidR="001E0519">
        <w:rPr>
          <w:lang w:val="kk-KZ"/>
        </w:rPr>
        <w:t>:</w:t>
      </w:r>
    </w:p>
    <w:p w14:paraId="0634DE43" w14:textId="77777777" w:rsidR="00577F62" w:rsidRPr="000E448D" w:rsidRDefault="00577F62" w:rsidP="00453104">
      <w:pPr>
        <w:ind w:firstLine="709"/>
        <w:rPr>
          <w:lang w:val="kk-KZ"/>
        </w:rPr>
      </w:pPr>
      <w:r w:rsidRPr="000E448D">
        <w:rPr>
          <w:lang w:val="kk-KZ"/>
        </w:rPr>
        <w:t>–</w:t>
      </w:r>
      <w:r w:rsidR="00F01417" w:rsidRPr="000E448D">
        <w:rPr>
          <w:lang w:val="kk-KZ"/>
        </w:rPr>
        <w:t xml:space="preserve"> </w:t>
      </w:r>
      <w:r w:rsidR="00E70A84" w:rsidRPr="000E448D">
        <w:rPr>
          <w:lang w:val="kk-KZ"/>
        </w:rPr>
        <w:t>үрдіске</w:t>
      </w:r>
      <w:r w:rsidR="00F01417" w:rsidRPr="000E448D">
        <w:rPr>
          <w:lang w:val="kk-KZ"/>
        </w:rPr>
        <w:t xml:space="preserve"> қатысушылар арасындағы үйлестірудің нашарлығы</w:t>
      </w:r>
      <w:r w:rsidRPr="000E448D">
        <w:rPr>
          <w:lang w:val="kk-KZ"/>
        </w:rPr>
        <w:t>;</w:t>
      </w:r>
    </w:p>
    <w:p w14:paraId="353F6ADC" w14:textId="77777777" w:rsidR="00577F62" w:rsidRPr="000E448D" w:rsidRDefault="00577F62" w:rsidP="00453104">
      <w:pPr>
        <w:ind w:firstLine="709"/>
        <w:rPr>
          <w:lang w:val="kk-KZ"/>
        </w:rPr>
      </w:pPr>
      <w:r w:rsidRPr="000E448D">
        <w:rPr>
          <w:lang w:val="kk-KZ"/>
        </w:rPr>
        <w:t>–</w:t>
      </w:r>
      <w:r w:rsidR="00F01417" w:rsidRPr="000E448D">
        <w:rPr>
          <w:lang w:val="kk-KZ"/>
        </w:rPr>
        <w:t xml:space="preserve"> электронды нұсқалармен бірге қағаз құжаттарын сақтау талаптары. </w:t>
      </w:r>
    </w:p>
    <w:p w14:paraId="5CF34E71" w14:textId="48516D4A" w:rsidR="00F01417" w:rsidRPr="000E448D" w:rsidRDefault="00F01417" w:rsidP="00453104">
      <w:pPr>
        <w:ind w:firstLine="709"/>
        <w:rPr>
          <w:lang w:val="kk-KZ"/>
        </w:rPr>
      </w:pPr>
      <w:r w:rsidRPr="000E448D">
        <w:rPr>
          <w:lang w:val="kk-KZ"/>
        </w:rPr>
        <w:t>Бірыңғай терезені іске асыруға ЕАЭО мүше елдеріндегі автоматтандырудың әртүрлі деңгейі, ведомствоаралық ынтымақтастықтың жеткіліксіздігі, сыртқы экономикалық қызметке (СЭҚ) қатысушылардың қызығушылықтарының болмауы және басқа да ке</w:t>
      </w:r>
      <w:r w:rsidR="0084674C" w:rsidRPr="000E448D">
        <w:rPr>
          <w:lang w:val="kk-KZ"/>
        </w:rPr>
        <w:t>мшіліктер кедергі келтіруде</w:t>
      </w:r>
      <w:r w:rsidRPr="000E448D">
        <w:rPr>
          <w:lang w:val="kk-KZ"/>
        </w:rPr>
        <w:t>.</w:t>
      </w:r>
    </w:p>
    <w:p w14:paraId="7D151AB1" w14:textId="365E6CD9" w:rsidR="00C22999" w:rsidRPr="000E448D" w:rsidRDefault="00C22999" w:rsidP="00453104">
      <w:pPr>
        <w:ind w:firstLine="709"/>
        <w:rPr>
          <w:lang w:val="kk-KZ"/>
        </w:rPr>
      </w:pPr>
      <w:r w:rsidRPr="000E448D">
        <w:rPr>
          <w:lang w:val="kk-KZ"/>
        </w:rPr>
        <w:t xml:space="preserve">Казіргі таңда цифрлық салалар жаһандық экономикадағы серпінді және </w:t>
      </w:r>
      <w:r w:rsidR="0098516F" w:rsidRPr="000E448D">
        <w:rPr>
          <w:lang w:val="kk-KZ"/>
        </w:rPr>
        <w:t>болашақты</w:t>
      </w:r>
      <w:r w:rsidR="00BB4A2E" w:rsidRPr="000E448D">
        <w:rPr>
          <w:lang w:val="kk-KZ"/>
        </w:rPr>
        <w:t xml:space="preserve"> </w:t>
      </w:r>
      <w:r w:rsidRPr="000E448D">
        <w:rPr>
          <w:lang w:val="kk-KZ"/>
        </w:rPr>
        <w:t>салалардың бірі. Дамыған елдерде цифрлық және ақпараттық салалардың өсу қарқыны ЖІӨ-нің өсу қарқыны</w:t>
      </w:r>
      <w:r w:rsidR="00957225" w:rsidRPr="000E448D">
        <w:rPr>
          <w:lang w:val="kk-KZ"/>
        </w:rPr>
        <w:t>н</w:t>
      </w:r>
      <w:r w:rsidRPr="000E448D">
        <w:rPr>
          <w:lang w:val="kk-KZ"/>
        </w:rPr>
        <w:t>да үлесі жоғары. Дегенмен, елдер мен өңірлер арасындағы өсіп жатқан цифрлық алшақтық, ақпараттық қауіпсіздікті қамтамасыз етуге, түрлі экономикалық агенттер үшін цифрлық экономиканың асимметриялық мүмкіндіктері мен тәуекелдері инновациялық технологияларды енгізу үрдісін және цифрлық трансформацияларды тежеуде.</w:t>
      </w:r>
    </w:p>
    <w:p w14:paraId="2DADE9BE" w14:textId="30C50689" w:rsidR="00C22999" w:rsidRPr="0053533E" w:rsidRDefault="00C22999" w:rsidP="00453104">
      <w:pPr>
        <w:ind w:firstLine="709"/>
        <w:rPr>
          <w:lang w:val="kk-KZ"/>
        </w:rPr>
      </w:pPr>
      <w:r w:rsidRPr="0053533E">
        <w:rPr>
          <w:lang w:val="kk-KZ"/>
        </w:rPr>
        <w:t>Цифрлық экономиканың мүмкіншілігі индустриялық дамыған елдерде басым. 2017 жылы АҚШ-та ЖІӨ-дегі цифрлық</w:t>
      </w:r>
      <w:r w:rsidR="00BB4A2E" w:rsidRPr="0053533E">
        <w:rPr>
          <w:lang w:val="kk-KZ"/>
        </w:rPr>
        <w:t xml:space="preserve"> </w:t>
      </w:r>
      <w:r w:rsidRPr="0053533E">
        <w:rPr>
          <w:lang w:val="kk-KZ"/>
        </w:rPr>
        <w:t>экономиканың үлесі 7% – ға жетіп, 1,35 трлн. АҚШ долларын құрады , ал 2016 жылы цифрлық экономикамен құрылған Еуроодақтың қосылған құнының үлесі ЕО ЖІӨ-нің 4% –ын құрады</w:t>
      </w:r>
      <w:r w:rsidR="00BB4A2E" w:rsidRPr="0053533E">
        <w:rPr>
          <w:lang w:val="kk-KZ"/>
        </w:rPr>
        <w:t xml:space="preserve"> </w:t>
      </w:r>
      <w:r w:rsidR="003C3659" w:rsidRPr="0053533E">
        <w:rPr>
          <w:lang w:val="kk-KZ"/>
        </w:rPr>
        <w:t>[</w:t>
      </w:r>
      <w:r w:rsidR="00C311C6" w:rsidRPr="0053533E">
        <w:rPr>
          <w:lang w:val="kk-KZ"/>
        </w:rPr>
        <w:t>79</w:t>
      </w:r>
      <w:r w:rsidRPr="0053533E">
        <w:rPr>
          <w:lang w:val="kk-KZ"/>
        </w:rPr>
        <w:t>].</w:t>
      </w:r>
      <w:r w:rsidR="002F2BE3" w:rsidRPr="0053533E">
        <w:rPr>
          <w:lang w:val="kk-KZ"/>
        </w:rPr>
        <w:t xml:space="preserve"> </w:t>
      </w:r>
      <w:r w:rsidRPr="0053533E">
        <w:rPr>
          <w:lang w:val="kk-KZ"/>
        </w:rPr>
        <w:t>2018 жылы Қытайда цифрлық экономика</w:t>
      </w:r>
      <w:r w:rsidR="00577F62" w:rsidRPr="0053533E">
        <w:rPr>
          <w:lang w:val="kk-KZ"/>
        </w:rPr>
        <w:t>ның үлесі</w:t>
      </w:r>
      <w:r w:rsidR="00BB4A2E" w:rsidRPr="0053533E">
        <w:rPr>
          <w:lang w:val="kk-KZ"/>
        </w:rPr>
        <w:t xml:space="preserve"> </w:t>
      </w:r>
      <w:r w:rsidRPr="0053533E">
        <w:rPr>
          <w:lang w:val="kk-KZ"/>
        </w:rPr>
        <w:t xml:space="preserve">ЖІӨ-нің 38,2% </w:t>
      </w:r>
      <w:r w:rsidR="00577F62" w:rsidRPr="0053533E">
        <w:rPr>
          <w:lang w:val="kk-KZ"/>
        </w:rPr>
        <w:t>құрады</w:t>
      </w:r>
      <w:r w:rsidR="003C3659" w:rsidRPr="0053533E">
        <w:rPr>
          <w:lang w:val="kk-KZ"/>
        </w:rPr>
        <w:t xml:space="preserve"> [</w:t>
      </w:r>
      <w:r w:rsidR="007B2AD1" w:rsidRPr="0053533E">
        <w:rPr>
          <w:lang w:val="kk-KZ"/>
        </w:rPr>
        <w:t>80]</w:t>
      </w:r>
      <w:r w:rsidRPr="0053533E">
        <w:rPr>
          <w:lang w:val="kk-KZ"/>
        </w:rPr>
        <w:t xml:space="preserve">. </w:t>
      </w:r>
    </w:p>
    <w:p w14:paraId="03ECF82B" w14:textId="0F13B3EC" w:rsidR="00C22999" w:rsidRPr="0053533E" w:rsidRDefault="00C22999" w:rsidP="00453104">
      <w:pPr>
        <w:ind w:firstLine="709"/>
        <w:rPr>
          <w:lang w:val="kk-KZ"/>
        </w:rPr>
      </w:pPr>
      <w:r w:rsidRPr="0053533E">
        <w:rPr>
          <w:lang w:val="kk-KZ"/>
        </w:rPr>
        <w:t>«Huawei» Қытай компаниясының деректеріне сәйкес, 2016 жылы әлемдегі цифрлық экономика 11,5 трлн. АҚШ долларын немесе әлемдік ЖІӨ-нің 15,5% – ын құрады. Ол «аналогтық» экономикаға қарағанда екі есе жылдам өседі деп күтілуде және 2025 жылға қарай оның әлемдік ЖІӨ-ге қосқан үлесі 24% - ға жетуі мүмкін. Инвестициялық кірістілік көрсеткіші цифрлы емес жобалардың табыстылығынан алты есе асатын цифрлық жобалардың инвестициялық тартымдылығы атап өтілді</w:t>
      </w:r>
      <w:r w:rsidR="00BB4A2E" w:rsidRPr="0053533E">
        <w:rPr>
          <w:lang w:val="kk-KZ"/>
        </w:rPr>
        <w:t xml:space="preserve"> </w:t>
      </w:r>
      <w:r w:rsidR="003C3659" w:rsidRPr="0053533E">
        <w:rPr>
          <w:lang w:val="kk-KZ"/>
        </w:rPr>
        <w:t>[</w:t>
      </w:r>
      <w:r w:rsidR="00A35416" w:rsidRPr="0053533E">
        <w:rPr>
          <w:lang w:val="kk-KZ"/>
        </w:rPr>
        <w:t>8</w:t>
      </w:r>
      <w:r w:rsidR="00C311C6" w:rsidRPr="0053533E">
        <w:rPr>
          <w:lang w:val="kk-KZ"/>
        </w:rPr>
        <w:t>1</w:t>
      </w:r>
      <w:r w:rsidRPr="0053533E">
        <w:rPr>
          <w:lang w:val="kk-KZ"/>
        </w:rPr>
        <w:t>].</w:t>
      </w:r>
    </w:p>
    <w:p w14:paraId="34F92A71" w14:textId="3A9D4B6E" w:rsidR="00C22999" w:rsidRPr="0053533E" w:rsidRDefault="00C22999" w:rsidP="00453104">
      <w:pPr>
        <w:ind w:firstLine="709"/>
        <w:rPr>
          <w:lang w:val="kk-KZ"/>
        </w:rPr>
      </w:pPr>
      <w:r w:rsidRPr="0053533E">
        <w:rPr>
          <w:lang w:val="kk-KZ"/>
        </w:rPr>
        <w:t>ЕАЭО кіретін</w:t>
      </w:r>
      <w:r w:rsidR="00BB4A2E" w:rsidRPr="0053533E">
        <w:rPr>
          <w:lang w:val="kk-KZ"/>
        </w:rPr>
        <w:t xml:space="preserve"> </w:t>
      </w:r>
      <w:r w:rsidRPr="0053533E">
        <w:rPr>
          <w:lang w:val="kk-KZ"/>
        </w:rPr>
        <w:t>елдердің</w:t>
      </w:r>
      <w:r w:rsidR="00BB4A2E" w:rsidRPr="0053533E">
        <w:rPr>
          <w:lang w:val="kk-KZ"/>
        </w:rPr>
        <w:t xml:space="preserve"> </w:t>
      </w:r>
      <w:r w:rsidRPr="0053533E">
        <w:rPr>
          <w:lang w:val="kk-KZ"/>
        </w:rPr>
        <w:t>контекстінде ЖІӨ-дегі цифрлық экономиканың үлесі 3% - дан кем</w:t>
      </w:r>
      <w:r w:rsidR="00BB4A2E" w:rsidRPr="0053533E">
        <w:rPr>
          <w:lang w:val="kk-KZ"/>
        </w:rPr>
        <w:t xml:space="preserve"> </w:t>
      </w:r>
      <w:r w:rsidR="003C3659" w:rsidRPr="0053533E">
        <w:rPr>
          <w:lang w:val="kk-KZ"/>
        </w:rPr>
        <w:t>[</w:t>
      </w:r>
      <w:r w:rsidR="00A35416" w:rsidRPr="0053533E">
        <w:rPr>
          <w:lang w:val="kk-KZ"/>
        </w:rPr>
        <w:t>8</w:t>
      </w:r>
      <w:r w:rsidR="00C311C6" w:rsidRPr="0053533E">
        <w:rPr>
          <w:lang w:val="kk-KZ"/>
        </w:rPr>
        <w:t>2</w:t>
      </w:r>
      <w:r w:rsidRPr="0053533E">
        <w:rPr>
          <w:lang w:val="kk-KZ"/>
        </w:rPr>
        <w:t>].</w:t>
      </w:r>
      <w:r w:rsidR="00855195" w:rsidRPr="0053533E">
        <w:rPr>
          <w:lang w:val="kk-KZ"/>
        </w:rPr>
        <w:t xml:space="preserve"> </w:t>
      </w:r>
      <w:r w:rsidRPr="0053533E">
        <w:rPr>
          <w:lang w:val="kk-KZ"/>
        </w:rPr>
        <w:t>ЕАЭО елдерінің дамыған елдерден</w:t>
      </w:r>
      <w:r w:rsidR="00BB4A2E" w:rsidRPr="0053533E">
        <w:rPr>
          <w:lang w:val="kk-KZ"/>
        </w:rPr>
        <w:t xml:space="preserve"> </w:t>
      </w:r>
      <w:r w:rsidRPr="0053533E">
        <w:rPr>
          <w:lang w:val="kk-KZ"/>
        </w:rPr>
        <w:t>артта қалу</w:t>
      </w:r>
      <w:r w:rsidR="009E20DB" w:rsidRPr="0053533E">
        <w:rPr>
          <w:lang w:val="kk-KZ"/>
        </w:rPr>
        <w:t>ы</w:t>
      </w:r>
      <w:r w:rsidRPr="0053533E">
        <w:rPr>
          <w:lang w:val="kk-KZ"/>
        </w:rPr>
        <w:t xml:space="preserve"> бірқатар факторлармен түсіндіріледі: агроөнеркәсіп кешені (АӨК) елеулі орын алатын қатысушы елдердің экономикалық үлгілерінің ерекшелігімен, цифрлық технологияларды енгізудің баяу қарқынымен, постиндустриялық елдермен салыстырғанда ғылыми-техникалық базаны дамытуда артта қалуы.</w:t>
      </w:r>
    </w:p>
    <w:p w14:paraId="55DDF9F4" w14:textId="00AD782C" w:rsidR="00BD5610" w:rsidRPr="00453104" w:rsidRDefault="00BB4A2E" w:rsidP="00453104">
      <w:pPr>
        <w:ind w:firstLine="709"/>
      </w:pPr>
      <w:r w:rsidRPr="0053533E">
        <w:rPr>
          <w:lang w:val="kk-KZ"/>
        </w:rPr>
        <w:t xml:space="preserve"> </w:t>
      </w:r>
      <w:r w:rsidR="00313C4E" w:rsidRPr="0053533E">
        <w:rPr>
          <w:lang w:val="kk-KZ"/>
        </w:rPr>
        <w:t xml:space="preserve"> </w:t>
      </w:r>
      <w:r w:rsidR="00957225" w:rsidRPr="0053533E">
        <w:rPr>
          <w:lang w:val="kk-KZ"/>
        </w:rPr>
        <w:t>Е</w:t>
      </w:r>
      <w:r w:rsidR="00BD5610" w:rsidRPr="0053533E">
        <w:rPr>
          <w:lang w:val="kk-KZ"/>
        </w:rPr>
        <w:t>лдің дамуын және оның бәсекеге қабілеттілігін сипаттайтын негізгі макроэкономикалық көрсеткіштердің бірі жан басына шаққандағы ЖІӨ болып табылады, ал елдердің цифрлық трансформация үрдістерінен</w:t>
      </w:r>
      <w:r w:rsidRPr="0053533E">
        <w:rPr>
          <w:lang w:val="kk-KZ"/>
        </w:rPr>
        <w:t xml:space="preserve"> </w:t>
      </w:r>
      <w:r w:rsidR="00BD5610" w:rsidRPr="0053533E">
        <w:rPr>
          <w:lang w:val="kk-KZ"/>
        </w:rPr>
        <w:t xml:space="preserve">хабардар болмауы </w:t>
      </w:r>
      <w:r w:rsidR="00BD5610" w:rsidRPr="0053533E">
        <w:rPr>
          <w:lang w:val="kk-KZ"/>
        </w:rPr>
        <w:lastRenderedPageBreak/>
        <w:t xml:space="preserve">жан басына шаққандағы ЖІӨ-нің төмендеуіне әкеледі. </w:t>
      </w:r>
      <w:r w:rsidR="00BD5610" w:rsidRPr="00453104">
        <w:t>Төмендегі зерттеу ЕАЭО-ға мүше елдердің динамикасын зерттейді</w:t>
      </w:r>
      <w:r w:rsidR="003C3659" w:rsidRPr="00453104">
        <w:t xml:space="preserve"> [</w:t>
      </w:r>
      <w:r w:rsidR="00BD5610" w:rsidRPr="00453104">
        <w:t>8</w:t>
      </w:r>
      <w:r w:rsidR="00595A94" w:rsidRPr="00453104">
        <w:t>3</w:t>
      </w:r>
      <w:r w:rsidR="00BD5610" w:rsidRPr="00453104">
        <w:t>].</w:t>
      </w:r>
    </w:p>
    <w:p w14:paraId="3FCAFBBA" w14:textId="77777777" w:rsidR="00BD5610" w:rsidRPr="0025109A" w:rsidRDefault="00BD5610" w:rsidP="00B24B89">
      <w:pPr>
        <w:widowControl w:val="0"/>
        <w:rPr>
          <w:rFonts w:cs="Times New Roman"/>
          <w:szCs w:val="28"/>
          <w:lang w:val="kk-KZ"/>
        </w:rPr>
      </w:pPr>
      <w:r w:rsidRPr="0025109A">
        <w:rPr>
          <w:rFonts w:cs="Times New Roman"/>
          <w:noProof/>
          <w:lang w:eastAsia="ru-RU"/>
        </w:rPr>
        <w:drawing>
          <wp:inline distT="0" distB="0" distL="0" distR="0" wp14:anchorId="77A5510B" wp14:editId="48591807">
            <wp:extent cx="3171825"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82" t="5272" r="-3265" b="56672"/>
                    <a:stretch/>
                  </pic:blipFill>
                  <pic:spPr bwMode="auto">
                    <a:xfrm>
                      <a:off x="0" y="0"/>
                      <a:ext cx="3171825" cy="2438400"/>
                    </a:xfrm>
                    <a:prstGeom prst="rect">
                      <a:avLst/>
                    </a:prstGeom>
                    <a:ln>
                      <a:noFill/>
                    </a:ln>
                    <a:extLst>
                      <a:ext uri="{53640926-AAD7-44D8-BBD7-CCE9431645EC}">
                        <a14:shadowObscured xmlns:a14="http://schemas.microsoft.com/office/drawing/2010/main"/>
                      </a:ext>
                    </a:extLst>
                  </pic:spPr>
                </pic:pic>
              </a:graphicData>
            </a:graphic>
          </wp:inline>
        </w:drawing>
      </w:r>
      <w:r w:rsidR="00313C4E" w:rsidRPr="0025109A">
        <w:rPr>
          <w:rFonts w:cs="Times New Roman"/>
          <w:noProof/>
          <w:lang w:eastAsia="ru-RU"/>
        </w:rPr>
        <w:drawing>
          <wp:inline distT="0" distB="0" distL="0" distR="0" wp14:anchorId="068515CC" wp14:editId="3AA1D953">
            <wp:extent cx="2924175" cy="2295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47" t="4018" r="7644" b="7143"/>
                    <a:stretch/>
                  </pic:blipFill>
                  <pic:spPr bwMode="auto">
                    <a:xfrm>
                      <a:off x="0" y="0"/>
                      <a:ext cx="2924175" cy="2295525"/>
                    </a:xfrm>
                    <a:prstGeom prst="rect">
                      <a:avLst/>
                    </a:prstGeom>
                    <a:ln>
                      <a:noFill/>
                    </a:ln>
                    <a:extLst>
                      <a:ext uri="{53640926-AAD7-44D8-BBD7-CCE9431645EC}">
                        <a14:shadowObscured xmlns:a14="http://schemas.microsoft.com/office/drawing/2010/main"/>
                      </a:ext>
                    </a:extLst>
                  </pic:spPr>
                </pic:pic>
              </a:graphicData>
            </a:graphic>
          </wp:inline>
        </w:drawing>
      </w:r>
    </w:p>
    <w:p w14:paraId="6927F299" w14:textId="6E282D65" w:rsidR="00BD5610" w:rsidRPr="0025109A" w:rsidRDefault="00313C4E" w:rsidP="00B24B89">
      <w:pPr>
        <w:pStyle w:val="HTML"/>
        <w:widowControl w:val="0"/>
        <w:jc w:val="center"/>
        <w:rPr>
          <w:rStyle w:val="y2iqfc"/>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lang w:val="kk-KZ"/>
        </w:rPr>
        <w:t xml:space="preserve">Сурет- </w:t>
      </w:r>
      <w:r w:rsidR="00B03437" w:rsidRPr="0025109A">
        <w:rPr>
          <w:rStyle w:val="y2iqfc"/>
          <w:rFonts w:ascii="Times New Roman" w:hAnsi="Times New Roman" w:cs="Times New Roman"/>
          <w:color w:val="202124"/>
          <w:sz w:val="28"/>
          <w:szCs w:val="28"/>
          <w:lang w:val="kk-KZ"/>
        </w:rPr>
        <w:t>20</w:t>
      </w:r>
      <w:r w:rsidR="00BB4A2E">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xml:space="preserve"> Салыстырмалы</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2018</w:t>
      </w:r>
      <w:r w:rsidRPr="0025109A">
        <w:rPr>
          <w:rStyle w:val="y2iqfc"/>
          <w:rFonts w:ascii="Times New Roman" w:hAnsi="Times New Roman" w:cs="Times New Roman"/>
          <w:color w:val="202124"/>
          <w:sz w:val="28"/>
          <w:szCs w:val="28"/>
          <w:lang w:val="kk-KZ"/>
        </w:rPr>
        <w:t xml:space="preserve"> және</w:t>
      </w:r>
      <w:r w:rsidR="00BB4A2E">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xml:space="preserve">2019 </w:t>
      </w:r>
      <w:r w:rsidR="00BD5610" w:rsidRPr="0025109A">
        <w:rPr>
          <w:rStyle w:val="y2iqfc"/>
          <w:rFonts w:ascii="Times New Roman" w:hAnsi="Times New Roman" w:cs="Times New Roman"/>
          <w:color w:val="202124"/>
          <w:sz w:val="28"/>
          <w:szCs w:val="28"/>
          <w:lang w:val="kk-KZ"/>
        </w:rPr>
        <w:t>жыл</w:t>
      </w:r>
      <w:r w:rsidRPr="0025109A">
        <w:rPr>
          <w:rStyle w:val="y2iqfc"/>
          <w:rFonts w:ascii="Times New Roman" w:hAnsi="Times New Roman" w:cs="Times New Roman"/>
          <w:color w:val="202124"/>
          <w:sz w:val="28"/>
          <w:szCs w:val="28"/>
          <w:lang w:val="kk-KZ"/>
        </w:rPr>
        <w:t>дардағы</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ЕАЭО-ға мүше елдердің негізгі</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макроэкономикалық көрсеткіштерінің өсу динамикасы, %</w:t>
      </w:r>
      <w:r w:rsidR="00DB1F05" w:rsidRPr="0025109A">
        <w:rPr>
          <w:rStyle w:val="y2iqfc"/>
          <w:rFonts w:ascii="Times New Roman" w:hAnsi="Times New Roman" w:cs="Times New Roman"/>
          <w:color w:val="202124"/>
          <w:sz w:val="28"/>
          <w:szCs w:val="28"/>
          <w:lang w:val="kk-KZ"/>
        </w:rPr>
        <w:t xml:space="preserve"> </w:t>
      </w:r>
    </w:p>
    <w:p w14:paraId="58F90464" w14:textId="77777777" w:rsidR="005B6B17" w:rsidRDefault="005B6B17" w:rsidP="005B6B17">
      <w:pPr>
        <w:pStyle w:val="HTML"/>
        <w:widowControl w:val="0"/>
        <w:ind w:firstLine="709"/>
        <w:rPr>
          <w:rStyle w:val="y2iqfc"/>
          <w:rFonts w:ascii="Times New Roman" w:hAnsi="Times New Roman" w:cs="Times New Roman"/>
          <w:color w:val="202124"/>
          <w:sz w:val="24"/>
          <w:szCs w:val="24"/>
          <w:lang w:val="kk-KZ"/>
        </w:rPr>
      </w:pPr>
    </w:p>
    <w:p w14:paraId="3C92C43B" w14:textId="7E5333D9" w:rsidR="00313C4E" w:rsidRPr="0025109A" w:rsidRDefault="00595A94" w:rsidP="005B6B17">
      <w:pPr>
        <w:pStyle w:val="HTML"/>
        <w:widowControl w:val="0"/>
        <w:ind w:firstLine="709"/>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Ескерту –</w:t>
      </w:r>
      <w:r w:rsidR="00BB4A2E">
        <w:rPr>
          <w:rStyle w:val="y2iqfc"/>
          <w:rFonts w:ascii="Times New Roman" w:hAnsi="Times New Roman" w:cs="Times New Roman"/>
          <w:color w:val="202124"/>
          <w:sz w:val="24"/>
          <w:szCs w:val="24"/>
          <w:lang w:val="kk-KZ"/>
        </w:rPr>
        <w:t xml:space="preserve"> </w:t>
      </w:r>
      <w:r w:rsidR="003C3659">
        <w:rPr>
          <w:rStyle w:val="y2iqfc"/>
          <w:rFonts w:ascii="Times New Roman" w:hAnsi="Times New Roman" w:cs="Times New Roman"/>
          <w:color w:val="202124"/>
          <w:sz w:val="24"/>
          <w:szCs w:val="24"/>
          <w:lang w:val="kk-KZ"/>
        </w:rPr>
        <w:t>[</w:t>
      </w:r>
      <w:r w:rsidR="00591476" w:rsidRPr="0025109A">
        <w:rPr>
          <w:rStyle w:val="y2iqfc"/>
          <w:rFonts w:ascii="Times New Roman" w:hAnsi="Times New Roman" w:cs="Times New Roman"/>
          <w:color w:val="202124"/>
          <w:sz w:val="24"/>
          <w:szCs w:val="24"/>
          <w:lang w:val="kk-KZ"/>
        </w:rPr>
        <w:t>83]</w:t>
      </w:r>
      <w:r w:rsidR="002F2BE3" w:rsidRPr="0025109A">
        <w:rPr>
          <w:rStyle w:val="y2iqfc"/>
          <w:rFonts w:ascii="Times New Roman" w:hAnsi="Times New Roman" w:cs="Times New Roman"/>
          <w:color w:val="202124"/>
          <w:sz w:val="24"/>
          <w:szCs w:val="24"/>
          <w:lang w:val="kk-KZ"/>
        </w:rPr>
        <w:t xml:space="preserve"> негізінде</w:t>
      </w:r>
      <w:r w:rsidR="00BB4A2E">
        <w:rPr>
          <w:rStyle w:val="y2iqfc"/>
          <w:rFonts w:ascii="Times New Roman" w:hAnsi="Times New Roman" w:cs="Times New Roman"/>
          <w:color w:val="202124"/>
          <w:sz w:val="24"/>
          <w:szCs w:val="24"/>
          <w:lang w:val="kk-KZ"/>
        </w:rPr>
        <w:t xml:space="preserve"> </w:t>
      </w:r>
      <w:r w:rsidRPr="0025109A">
        <w:rPr>
          <w:rStyle w:val="y2iqfc"/>
          <w:rFonts w:ascii="Times New Roman" w:hAnsi="Times New Roman" w:cs="Times New Roman"/>
          <w:color w:val="202124"/>
          <w:sz w:val="24"/>
          <w:szCs w:val="24"/>
          <w:lang w:val="kk-KZ"/>
        </w:rPr>
        <w:t>авт</w:t>
      </w:r>
      <w:r w:rsidR="002F2BE3" w:rsidRPr="0025109A">
        <w:rPr>
          <w:rStyle w:val="y2iqfc"/>
          <w:rFonts w:ascii="Times New Roman" w:hAnsi="Times New Roman" w:cs="Times New Roman"/>
          <w:color w:val="202124"/>
          <w:sz w:val="24"/>
          <w:szCs w:val="24"/>
          <w:lang w:val="kk-KZ"/>
        </w:rPr>
        <w:t>о</w:t>
      </w:r>
      <w:r w:rsidRPr="0025109A">
        <w:rPr>
          <w:rStyle w:val="y2iqfc"/>
          <w:rFonts w:ascii="Times New Roman" w:hAnsi="Times New Roman" w:cs="Times New Roman"/>
          <w:color w:val="202124"/>
          <w:sz w:val="24"/>
          <w:szCs w:val="24"/>
          <w:lang w:val="kk-KZ"/>
        </w:rPr>
        <w:t>рмен құрастырылған</w:t>
      </w:r>
    </w:p>
    <w:p w14:paraId="657ECD72" w14:textId="77777777" w:rsidR="00EF0FEF" w:rsidRPr="0025109A" w:rsidRDefault="00EF0FEF" w:rsidP="00B24B89">
      <w:pPr>
        <w:pStyle w:val="HTML"/>
        <w:widowControl w:val="0"/>
        <w:rPr>
          <w:rFonts w:ascii="Times New Roman" w:hAnsi="Times New Roman" w:cs="Times New Roman"/>
          <w:color w:val="202124"/>
          <w:sz w:val="24"/>
          <w:szCs w:val="24"/>
          <w:lang w:val="kk-KZ"/>
        </w:rPr>
      </w:pPr>
    </w:p>
    <w:p w14:paraId="4C9C693A" w14:textId="642A5435" w:rsidR="00F24796" w:rsidRPr="00A00778" w:rsidRDefault="00F24796" w:rsidP="005B6B17">
      <w:pPr>
        <w:ind w:firstLine="709"/>
        <w:rPr>
          <w:lang w:val="kk-KZ"/>
        </w:rPr>
      </w:pPr>
      <w:r w:rsidRPr="00A00778">
        <w:rPr>
          <w:lang w:val="kk-KZ"/>
        </w:rPr>
        <w:t>Жалпы алғанда, қызмет көрсетудің салыстырмалы түрде жоғары өсімі Қазақстан, Армения және Ресей сияқты елдерде сақталуда. Бұл ретте Беларусь және Қырғызстан сияқты елдер үшін 2019 жылы өсім болғанын атап өткен жөн. ЕАЭО құрамына кіретін елдердің цифрлық трансформация үдерісін ескере отырып, ішкі ресурстарға қолжетімділігі бар халық үлесінің ұлғаюын атап өту қажет.</w:t>
      </w:r>
    </w:p>
    <w:p w14:paraId="277DB59B" w14:textId="46ED53F7" w:rsidR="00F24796" w:rsidRPr="00A00778" w:rsidRDefault="00F24796" w:rsidP="005B6B17">
      <w:pPr>
        <w:ind w:firstLine="709"/>
        <w:rPr>
          <w:lang w:val="kk-KZ"/>
        </w:rPr>
      </w:pPr>
      <w:r w:rsidRPr="00A00778">
        <w:rPr>
          <w:lang w:val="kk-KZ"/>
        </w:rPr>
        <w:t xml:space="preserve">Инновациялық компаниялардың өсу қарқынының теріс динамикасы, талап етілетін деңгейден төмен, бұл мемлекеттердің ҒЗТКЖ-ға жұмсайтын шығындарының төмендігімен түсіндіріледі. ЕАЭО-ға мүше елдердің әлеуметтік-экономикалық контекстіндегі цифрлық трансформация үдерісінің динамикасын рейтингтерге қатысты да байқауға болады. </w:t>
      </w:r>
    </w:p>
    <w:p w14:paraId="1A34BFC6" w14:textId="77777777" w:rsidR="005B6B17" w:rsidRPr="0082405D" w:rsidRDefault="005B6B17" w:rsidP="005B6B17">
      <w:pPr>
        <w:ind w:firstLine="709"/>
        <w:rPr>
          <w:lang w:val="kk-KZ"/>
        </w:rPr>
      </w:pPr>
      <w:r w:rsidRPr="0082405D">
        <w:rPr>
          <w:lang w:val="kk-KZ"/>
        </w:rPr>
        <w:t>Суреттен байқайтынымыздай 2000 жылдан бастап ЕАЭО кіретін елдерде цифрлық экономиканың базалық инфрақұрылымын дамытудың оң серпіні байқалады. Ғаламторға қол жетімділік бойынша  халықтың үлесі айтарлықтай өскенін байқаймыз. Ресей, Беларусь, Армения және Қазақстан елдерінде шамамен 76% құрап 2000 жылға қарағанда 80 % өскендігін көруге болады. Халықтың ғаламторға қол жеткізуі бойынша мемлекеттер арасындағы цифрлық байланыстың алшақтығы байқалады. Жеке елдердің ішінде инфрақұрылымдық және экономикалық дамуына байланысты қалалық және ауылдық ортаны цифрландыру деңгейінде айырмашылық жоғары екендігін айтып кету орынды.</w:t>
      </w:r>
    </w:p>
    <w:p w14:paraId="0A1FC753" w14:textId="77777777" w:rsidR="005B6B17" w:rsidRPr="0082405D" w:rsidRDefault="005B6B17" w:rsidP="005B6B17">
      <w:pPr>
        <w:rPr>
          <w:lang w:val="kk-KZ"/>
        </w:rPr>
      </w:pPr>
      <w:r w:rsidRPr="0082405D">
        <w:rPr>
          <w:lang w:val="kk-KZ"/>
        </w:rPr>
        <w:t>Халықтың ғаламтор желіні пайдалану индикаторы цифрлық экономикаға көшу шеңберінде іс-шаралардың атқарылуына байланысты. Цифрлық экономиканы қалыптастыру және дамыту шеңберінде ғаламтор тұтас экономикалық жүйені құрастырады және дәстүрлі салалардың сипаты мен бәсекеге қабілеттілігін түбегейлі өзгертеді.</w:t>
      </w:r>
    </w:p>
    <w:p w14:paraId="3FD59050" w14:textId="2FC3EB1F" w:rsidR="005B6B17" w:rsidRPr="0082405D" w:rsidRDefault="005B6B17" w:rsidP="005B6B17">
      <w:pPr>
        <w:ind w:firstLine="709"/>
        <w:rPr>
          <w:lang w:val="kk-KZ"/>
        </w:rPr>
      </w:pPr>
      <w:r w:rsidRPr="0082405D">
        <w:rPr>
          <w:lang w:val="kk-KZ"/>
        </w:rPr>
        <w:lastRenderedPageBreak/>
        <w:t>Ғаламтор желісін енгізу кезінде мемлекеттік секторды дамыту, мемлекеттік қызметтер көрсету, бизнес жүргізу, сауда ағынын ұлғайту, жеке сектордың экономикалық қызметін оңтайландыру, білім беру, денсаулық сақтау және т. б. жүйесін жақсарту саласында жаңа мүмкіндіктер ашылады.</w:t>
      </w:r>
    </w:p>
    <w:p w14:paraId="1CACC57D" w14:textId="77777777" w:rsidR="00A6036E" w:rsidRPr="0082405D" w:rsidRDefault="00A6036E" w:rsidP="005B6B17">
      <w:pPr>
        <w:rPr>
          <w:lang w:val="kk-KZ"/>
        </w:rPr>
      </w:pPr>
    </w:p>
    <w:p w14:paraId="2B211F82" w14:textId="77777777" w:rsidR="00701EAB" w:rsidRPr="005B6B17" w:rsidRDefault="002B317A" w:rsidP="005B6B17">
      <w:r w:rsidRPr="005B6B17">
        <w:rPr>
          <w:noProof/>
          <w:lang w:eastAsia="ru-RU"/>
        </w:rPr>
        <w:drawing>
          <wp:inline distT="0" distB="0" distL="0" distR="0" wp14:anchorId="6E1B110D" wp14:editId="1F6A2001">
            <wp:extent cx="6048375" cy="3657600"/>
            <wp:effectExtent l="0" t="0" r="9525"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C28290" w14:textId="0363A3FA" w:rsidR="00021315" w:rsidRPr="005B6B17" w:rsidRDefault="00595A94" w:rsidP="005B6B17">
      <w:pPr>
        <w:jc w:val="center"/>
      </w:pPr>
      <w:r w:rsidRPr="005B6B17">
        <w:t>Сурет</w:t>
      </w:r>
      <w:r w:rsidR="00DD5BC1" w:rsidRPr="005B6B17">
        <w:t xml:space="preserve"> -</w:t>
      </w:r>
      <w:proofErr w:type="gramStart"/>
      <w:r w:rsidR="00B03437" w:rsidRPr="005B6B17">
        <w:t>21</w:t>
      </w:r>
      <w:r w:rsidR="00BB4A2E" w:rsidRPr="005B6B17">
        <w:t xml:space="preserve"> </w:t>
      </w:r>
      <w:r w:rsidR="00021315" w:rsidRPr="005B6B17">
        <w:t xml:space="preserve"> </w:t>
      </w:r>
      <w:r w:rsidR="00577F62" w:rsidRPr="005B6B17">
        <w:t>ЕАЭО</w:t>
      </w:r>
      <w:proofErr w:type="gramEnd"/>
      <w:r w:rsidR="00577F62" w:rsidRPr="005B6B17">
        <w:t xml:space="preserve"> мемлекеттеріндегі</w:t>
      </w:r>
      <w:r w:rsidR="00BB4A2E" w:rsidRPr="005B6B17">
        <w:t xml:space="preserve"> </w:t>
      </w:r>
      <w:r w:rsidR="00021315" w:rsidRPr="005B6B17">
        <w:t>2000-202</w:t>
      </w:r>
      <w:r w:rsidR="000D603B" w:rsidRPr="005B6B17">
        <w:t>1</w:t>
      </w:r>
      <w:r w:rsidR="00021315" w:rsidRPr="005B6B17">
        <w:t xml:space="preserve"> жылдар арасындағы </w:t>
      </w:r>
      <w:r w:rsidR="0051249F" w:rsidRPr="005B6B17">
        <w:t>ғаламторды</w:t>
      </w:r>
      <w:r w:rsidR="00021315" w:rsidRPr="005B6B17">
        <w:t xml:space="preserve"> пайдаланатын </w:t>
      </w:r>
      <w:r w:rsidR="00DB1F05" w:rsidRPr="005B6B17">
        <w:t>жеке тұлғалар (халықтың%) үлесі</w:t>
      </w:r>
    </w:p>
    <w:p w14:paraId="06EDCC05" w14:textId="77777777" w:rsidR="005B6B17" w:rsidRPr="005B6B17" w:rsidRDefault="005B6B17" w:rsidP="005B6B17"/>
    <w:p w14:paraId="31179AF7" w14:textId="1D16F5DE" w:rsidR="00021315" w:rsidRPr="005B6B17" w:rsidRDefault="00021315" w:rsidP="005B6B17">
      <w:pPr>
        <w:ind w:firstLine="709"/>
        <w:rPr>
          <w:sz w:val="24"/>
          <w:szCs w:val="20"/>
        </w:rPr>
      </w:pPr>
      <w:r w:rsidRPr="005B6B17">
        <w:rPr>
          <w:sz w:val="24"/>
          <w:szCs w:val="20"/>
        </w:rPr>
        <w:t>Ескерту</w:t>
      </w:r>
      <w:r w:rsidR="00BC050B" w:rsidRPr="005B6B17">
        <w:rPr>
          <w:sz w:val="24"/>
          <w:szCs w:val="20"/>
        </w:rPr>
        <w:t xml:space="preserve"> -</w:t>
      </w:r>
      <w:r w:rsidR="00BB4A2E" w:rsidRPr="005B6B17">
        <w:rPr>
          <w:sz w:val="24"/>
          <w:szCs w:val="20"/>
        </w:rPr>
        <w:t xml:space="preserve"> </w:t>
      </w:r>
      <w:r w:rsidR="003C3659" w:rsidRPr="005B6B17">
        <w:rPr>
          <w:sz w:val="24"/>
          <w:szCs w:val="20"/>
        </w:rPr>
        <w:t>[</w:t>
      </w:r>
      <w:r w:rsidR="00591476" w:rsidRPr="005B6B17">
        <w:rPr>
          <w:sz w:val="24"/>
          <w:szCs w:val="20"/>
        </w:rPr>
        <w:t>84]</w:t>
      </w:r>
      <w:r w:rsidR="005B6B17">
        <w:rPr>
          <w:sz w:val="24"/>
          <w:szCs w:val="20"/>
        </w:rPr>
        <w:t xml:space="preserve"> </w:t>
      </w:r>
      <w:r w:rsidRPr="005B6B17">
        <w:rPr>
          <w:sz w:val="24"/>
          <w:szCs w:val="20"/>
        </w:rPr>
        <w:t>деректер көзі</w:t>
      </w:r>
      <w:r w:rsidR="00DB6B9E" w:rsidRPr="005B6B17">
        <w:rPr>
          <w:sz w:val="24"/>
          <w:szCs w:val="20"/>
        </w:rPr>
        <w:t xml:space="preserve"> бойынша автормен құрастырылған</w:t>
      </w:r>
    </w:p>
    <w:p w14:paraId="6B1B1676" w14:textId="35CD163C" w:rsidR="00C22999" w:rsidRPr="005B6B17" w:rsidRDefault="00BB4A2E" w:rsidP="005B6B17">
      <w:r w:rsidRPr="005B6B17">
        <w:t xml:space="preserve"> </w:t>
      </w:r>
    </w:p>
    <w:p w14:paraId="0939AF79" w14:textId="4F2C27A8" w:rsidR="00C22999" w:rsidRPr="005B6B17" w:rsidRDefault="00C22999" w:rsidP="005B6B17">
      <w:pPr>
        <w:ind w:firstLine="709"/>
      </w:pPr>
      <w:r w:rsidRPr="005B6B17">
        <w:t>Цифрлық енгізу индексі (ЦЕИ) (The Digital adaption index (DAI)) 180 елде пайдаланылатын Дүниежүзілік банктің халықаралық индексі болып табылады және экономиканың үш бас агенті: бизнес, халық және мемлекет цифрлық технологияларды тарату және пайдалану деңгейін көрсетеді. Үш экономикалық қатысушы бойынша индикаторлар негізінде ЦЕИ орташа статистикалық жалпы индексі есептеледі. Әрбір индикатор цифрлық дамуға жәрдемдесу үшін тиісті агентке қажетті технологияларды қамтиды: өнімділікті арттыру және бизнестің жалпы өсуін жеделдету, мүмкіндіктерді кеңейту және адамдардың әл-ауқатын арттыру және Үкімет үшін қызмет көрсетудің тиімділігін арттыру.</w:t>
      </w:r>
    </w:p>
    <w:p w14:paraId="050D5927" w14:textId="20195C0B" w:rsidR="00C22999" w:rsidRPr="0025109A" w:rsidRDefault="00C22999" w:rsidP="005B6B17">
      <w:pPr>
        <w:ind w:firstLine="709"/>
        <w:rPr>
          <w:rFonts w:cs="Times New Roman"/>
          <w:szCs w:val="28"/>
          <w:lang w:val="kk-KZ"/>
        </w:rPr>
      </w:pPr>
      <w:r w:rsidRPr="005B6B17">
        <w:t>Бизнесті цифрландырудың қызығушылығы бизнес</w:t>
      </w:r>
      <w:r w:rsidR="00B1774E" w:rsidRPr="005B6B17">
        <w:t xml:space="preserve"> үрдістерді </w:t>
      </w:r>
      <w:r w:rsidRPr="005B6B17">
        <w:t>оңтайландыру және ресурстарды тиімді бөлу жолымен пайданы барынша арттыру мүмкінділігімен түсіндіріледі. Цифрлық технологияларды пайдалана отырып, инновациялық</w:t>
      </w:r>
      <w:r w:rsidRPr="0025109A">
        <w:rPr>
          <w:rFonts w:cs="Times New Roman"/>
          <w:szCs w:val="28"/>
          <w:lang w:val="kk-KZ"/>
        </w:rPr>
        <w:t xml:space="preserve"> бизнес–шешімдерге бағытталған цифрлық жобалардың коммерциялық мақсаттары артады. </w:t>
      </w:r>
    </w:p>
    <w:p w14:paraId="6C21D660" w14:textId="2554571C" w:rsidR="00C22999" w:rsidRPr="0025109A" w:rsidRDefault="00C22999" w:rsidP="005B6B17">
      <w:pPr>
        <w:widowControl w:val="0"/>
        <w:autoSpaceDE w:val="0"/>
        <w:autoSpaceDN w:val="0"/>
        <w:adjustRightInd w:val="0"/>
        <w:ind w:firstLine="709"/>
        <w:rPr>
          <w:rFonts w:cs="Times New Roman"/>
          <w:szCs w:val="28"/>
          <w:lang w:val="kk-KZ"/>
        </w:rPr>
      </w:pPr>
      <w:r w:rsidRPr="0025109A">
        <w:rPr>
          <w:rFonts w:cs="Times New Roman"/>
          <w:szCs w:val="28"/>
          <w:lang w:val="kk-KZ"/>
        </w:rPr>
        <w:t>Бизнесті цифрландыру бойынша</w:t>
      </w:r>
      <w:r w:rsidR="00BB4A2E">
        <w:rPr>
          <w:rFonts w:cs="Times New Roman"/>
          <w:szCs w:val="28"/>
          <w:lang w:val="kk-KZ"/>
        </w:rPr>
        <w:t xml:space="preserve"> </w:t>
      </w:r>
      <w:r w:rsidR="00B1774E" w:rsidRPr="0025109A">
        <w:rPr>
          <w:rFonts w:cs="Times New Roman"/>
          <w:szCs w:val="28"/>
          <w:lang w:val="kk-KZ"/>
        </w:rPr>
        <w:t>Одаққа мүше</w:t>
      </w:r>
      <w:r w:rsidR="00BB4A2E">
        <w:rPr>
          <w:rFonts w:cs="Times New Roman"/>
          <w:szCs w:val="28"/>
          <w:lang w:val="kk-KZ"/>
        </w:rPr>
        <w:t xml:space="preserve"> </w:t>
      </w:r>
      <w:r w:rsidRPr="0025109A">
        <w:rPr>
          <w:rFonts w:cs="Times New Roman"/>
          <w:szCs w:val="28"/>
          <w:lang w:val="kk-KZ"/>
        </w:rPr>
        <w:t>елдерде оң динамиканы көреміз. 2016 жылы</w:t>
      </w:r>
      <w:r w:rsidR="00BB4A2E">
        <w:rPr>
          <w:rFonts w:cs="Times New Roman"/>
          <w:szCs w:val="28"/>
          <w:lang w:val="kk-KZ"/>
        </w:rPr>
        <w:t xml:space="preserve"> </w:t>
      </w:r>
      <w:r w:rsidRPr="0025109A">
        <w:rPr>
          <w:rFonts w:cs="Times New Roman"/>
          <w:szCs w:val="28"/>
          <w:lang w:val="kk-KZ"/>
        </w:rPr>
        <w:t>Беларус</w:t>
      </w:r>
      <w:r w:rsidR="00B1774E" w:rsidRPr="0025109A">
        <w:rPr>
          <w:rFonts w:cs="Times New Roman"/>
          <w:szCs w:val="28"/>
          <w:lang w:val="kk-KZ"/>
        </w:rPr>
        <w:t>ь</w:t>
      </w:r>
      <w:r w:rsidRPr="0025109A">
        <w:rPr>
          <w:rFonts w:cs="Times New Roman"/>
          <w:szCs w:val="28"/>
          <w:lang w:val="kk-KZ"/>
        </w:rPr>
        <w:t>, Ресей және Армения жоғары елдер қатарында және өсімі 0,04, 0,06 және 0,03 бірлік</w:t>
      </w:r>
      <w:r w:rsidR="00B1774E" w:rsidRPr="0025109A">
        <w:rPr>
          <w:rFonts w:cs="Times New Roman"/>
          <w:szCs w:val="28"/>
          <w:lang w:val="kk-KZ"/>
        </w:rPr>
        <w:t xml:space="preserve"> көрсеткен болатын</w:t>
      </w:r>
      <w:r w:rsidRPr="0025109A">
        <w:rPr>
          <w:rFonts w:cs="Times New Roman"/>
          <w:szCs w:val="28"/>
          <w:lang w:val="kk-KZ"/>
        </w:rPr>
        <w:t xml:space="preserve">. Аталған елдерде </w:t>
      </w:r>
      <w:r w:rsidRPr="0025109A">
        <w:rPr>
          <w:rFonts w:cs="Times New Roman"/>
          <w:szCs w:val="28"/>
          <w:lang w:val="kk-KZ"/>
        </w:rPr>
        <w:lastRenderedPageBreak/>
        <w:t>экономика дамуы</w:t>
      </w:r>
      <w:r w:rsidR="00BB4A2E">
        <w:rPr>
          <w:rFonts w:cs="Times New Roman"/>
          <w:szCs w:val="28"/>
          <w:lang w:val="kk-KZ"/>
        </w:rPr>
        <w:t xml:space="preserve"> </w:t>
      </w:r>
      <w:r w:rsidRPr="0025109A">
        <w:rPr>
          <w:rFonts w:cs="Times New Roman"/>
          <w:szCs w:val="28"/>
          <w:lang w:val="kk-KZ"/>
        </w:rPr>
        <w:t>бизнесті цифрлық трансформациясы</w:t>
      </w:r>
      <w:r w:rsidR="00BB4A2E">
        <w:rPr>
          <w:rFonts w:cs="Times New Roman"/>
          <w:szCs w:val="28"/>
          <w:lang w:val="kk-KZ"/>
        </w:rPr>
        <w:t xml:space="preserve"> </w:t>
      </w:r>
      <w:r w:rsidRPr="0025109A">
        <w:rPr>
          <w:rFonts w:cs="Times New Roman"/>
          <w:szCs w:val="28"/>
          <w:lang w:val="kk-KZ"/>
        </w:rPr>
        <w:t>үрдісі</w:t>
      </w:r>
      <w:r w:rsidR="00B1774E" w:rsidRPr="0025109A">
        <w:rPr>
          <w:rFonts w:cs="Times New Roman"/>
          <w:szCs w:val="28"/>
          <w:lang w:val="kk-KZ"/>
        </w:rPr>
        <w:t xml:space="preserve"> арқылы</w:t>
      </w:r>
      <w:r w:rsidR="00BB4A2E">
        <w:rPr>
          <w:rFonts w:cs="Times New Roman"/>
          <w:szCs w:val="28"/>
          <w:lang w:val="kk-KZ"/>
        </w:rPr>
        <w:t xml:space="preserve"> </w:t>
      </w:r>
      <w:r w:rsidRPr="0025109A">
        <w:rPr>
          <w:rFonts w:cs="Times New Roman"/>
          <w:szCs w:val="28"/>
          <w:lang w:val="kk-KZ"/>
        </w:rPr>
        <w:t>қолға алынғандығын көруге болады.</w:t>
      </w:r>
    </w:p>
    <w:p w14:paraId="692A1D54" w14:textId="562CF7F7" w:rsidR="00C22999" w:rsidRPr="0025109A" w:rsidRDefault="00C22999" w:rsidP="005B6B17">
      <w:pPr>
        <w:widowControl w:val="0"/>
        <w:autoSpaceDE w:val="0"/>
        <w:autoSpaceDN w:val="0"/>
        <w:adjustRightInd w:val="0"/>
        <w:ind w:firstLine="709"/>
        <w:rPr>
          <w:rFonts w:cs="Times New Roman"/>
          <w:szCs w:val="28"/>
          <w:lang w:val="kk-KZ"/>
        </w:rPr>
      </w:pPr>
      <w:r w:rsidRPr="0025109A">
        <w:rPr>
          <w:rFonts w:cs="Times New Roman"/>
          <w:szCs w:val="28"/>
          <w:lang w:val="kk-KZ"/>
        </w:rPr>
        <w:t>Армения, Қырғызстан</w:t>
      </w:r>
      <w:r w:rsidR="00B1774E" w:rsidRPr="0025109A">
        <w:rPr>
          <w:rFonts w:cs="Times New Roman"/>
          <w:szCs w:val="28"/>
          <w:lang w:val="kk-KZ"/>
        </w:rPr>
        <w:t>да</w:t>
      </w:r>
      <w:r w:rsidR="00BB4A2E">
        <w:rPr>
          <w:rFonts w:cs="Times New Roman"/>
          <w:szCs w:val="28"/>
          <w:lang w:val="kk-KZ"/>
        </w:rPr>
        <w:t xml:space="preserve"> </w:t>
      </w:r>
      <w:r w:rsidRPr="0025109A">
        <w:rPr>
          <w:rFonts w:cs="Times New Roman"/>
          <w:szCs w:val="28"/>
          <w:lang w:val="kk-KZ"/>
        </w:rPr>
        <w:t xml:space="preserve">халық арасында цифрлық енгізу индикаторы 0,50-ден төмен. </w:t>
      </w:r>
      <w:r w:rsidR="00B1774E" w:rsidRPr="0025109A">
        <w:rPr>
          <w:rFonts w:cs="Times New Roman"/>
          <w:szCs w:val="28"/>
          <w:lang w:val="kk-KZ"/>
        </w:rPr>
        <w:t>Статистика</w:t>
      </w:r>
      <w:r w:rsidR="00BB4A2E">
        <w:rPr>
          <w:rFonts w:cs="Times New Roman"/>
          <w:szCs w:val="28"/>
          <w:lang w:val="kk-KZ"/>
        </w:rPr>
        <w:t xml:space="preserve"> </w:t>
      </w:r>
      <w:r w:rsidRPr="0025109A">
        <w:rPr>
          <w:rFonts w:cs="Times New Roman"/>
          <w:szCs w:val="28"/>
          <w:lang w:val="kk-KZ"/>
        </w:rPr>
        <w:t>деректері</w:t>
      </w:r>
      <w:r w:rsidR="00B1774E" w:rsidRPr="0025109A">
        <w:rPr>
          <w:rFonts w:cs="Times New Roman"/>
          <w:szCs w:val="28"/>
          <w:lang w:val="kk-KZ"/>
        </w:rPr>
        <w:t>н</w:t>
      </w:r>
      <w:r w:rsidRPr="0025109A">
        <w:rPr>
          <w:rFonts w:cs="Times New Roman"/>
          <w:szCs w:val="28"/>
          <w:lang w:val="kk-KZ"/>
        </w:rPr>
        <w:t xml:space="preserve"> салыстыру келесі тұжырымдарды тудырады: Армениядағы, Қырғызстандағы АКТ</w:t>
      </w:r>
      <w:r w:rsidRPr="0025109A">
        <w:rPr>
          <w:rFonts w:eastAsia="MS Mincho" w:cs="Times New Roman"/>
          <w:szCs w:val="28"/>
          <w:lang w:val="kk-KZ"/>
        </w:rPr>
        <w:t>‑</w:t>
      </w:r>
      <w:r w:rsidRPr="0025109A">
        <w:rPr>
          <w:rFonts w:cs="Times New Roman"/>
          <w:szCs w:val="28"/>
          <w:lang w:val="kk-KZ"/>
        </w:rPr>
        <w:t xml:space="preserve">ның жалпы инфрақұрылымы аз дамыған, халықтың </w:t>
      </w:r>
      <w:r w:rsidR="004161AB" w:rsidRPr="0025109A">
        <w:rPr>
          <w:rFonts w:cs="Times New Roman"/>
          <w:szCs w:val="28"/>
          <w:lang w:val="kk-KZ"/>
        </w:rPr>
        <w:t>ғаламторға</w:t>
      </w:r>
      <w:r w:rsidR="00BB4A2E">
        <w:rPr>
          <w:rFonts w:cs="Times New Roman"/>
          <w:szCs w:val="28"/>
          <w:lang w:val="kk-KZ"/>
        </w:rPr>
        <w:t xml:space="preserve"> </w:t>
      </w:r>
      <w:r w:rsidRPr="0025109A">
        <w:rPr>
          <w:rFonts w:cs="Times New Roman"/>
          <w:szCs w:val="28"/>
          <w:lang w:val="kk-KZ"/>
        </w:rPr>
        <w:t>қол жеткізуінің төмендігінен; дүниежүзілік банк деректері көрсеткендей, жан басына шаққандағы ЖІӨ–АҚШ доллар индикаторы мен</w:t>
      </w:r>
      <w:r w:rsidR="00BB4A2E">
        <w:rPr>
          <w:rFonts w:cs="Times New Roman"/>
          <w:szCs w:val="28"/>
          <w:lang w:val="kk-KZ"/>
        </w:rPr>
        <w:t xml:space="preserve"> </w:t>
      </w:r>
      <w:r w:rsidR="004161AB" w:rsidRPr="0025109A">
        <w:rPr>
          <w:rFonts w:cs="Times New Roman"/>
          <w:szCs w:val="28"/>
          <w:lang w:val="kk-KZ"/>
        </w:rPr>
        <w:t>ғал</w:t>
      </w:r>
      <w:r w:rsidR="000A186B" w:rsidRPr="0025109A">
        <w:rPr>
          <w:rFonts w:cs="Times New Roman"/>
          <w:szCs w:val="28"/>
          <w:lang w:val="kk-KZ"/>
        </w:rPr>
        <w:t>а</w:t>
      </w:r>
      <w:r w:rsidR="004161AB" w:rsidRPr="0025109A">
        <w:rPr>
          <w:rFonts w:cs="Times New Roman"/>
          <w:szCs w:val="28"/>
          <w:lang w:val="kk-KZ"/>
        </w:rPr>
        <w:t>мтор</w:t>
      </w:r>
      <w:r w:rsidR="00BB4A2E">
        <w:rPr>
          <w:rFonts w:cs="Times New Roman"/>
          <w:szCs w:val="28"/>
          <w:lang w:val="kk-KZ"/>
        </w:rPr>
        <w:t xml:space="preserve"> </w:t>
      </w:r>
      <w:r w:rsidRPr="0025109A">
        <w:rPr>
          <w:rFonts w:cs="Times New Roman"/>
          <w:szCs w:val="28"/>
          <w:lang w:val="kk-KZ"/>
        </w:rPr>
        <w:t>пайдаланатын халықтың үлесі арасында корреляциялық байланыстын бар екендігі, ал Армения, Қырғызстан жағдайында цифрлық технологияларды пайдалануының деңгейі</w:t>
      </w:r>
      <w:r w:rsidR="00BB4A2E">
        <w:rPr>
          <w:rFonts w:cs="Times New Roman"/>
          <w:szCs w:val="28"/>
          <w:lang w:val="kk-KZ"/>
        </w:rPr>
        <w:t xml:space="preserve"> </w:t>
      </w:r>
      <w:r w:rsidRPr="0025109A">
        <w:rPr>
          <w:rFonts w:cs="Times New Roman"/>
          <w:szCs w:val="28"/>
          <w:lang w:val="kk-KZ"/>
        </w:rPr>
        <w:t>халықтың жан басына шаққандағы табысын төмендететіндігін көрсетеді.</w:t>
      </w:r>
    </w:p>
    <w:p w14:paraId="0FB4147B" w14:textId="77777777" w:rsidR="00ED329E" w:rsidRPr="0025109A" w:rsidRDefault="00ED329E" w:rsidP="00B24B89">
      <w:pPr>
        <w:widowControl w:val="0"/>
        <w:autoSpaceDE w:val="0"/>
        <w:autoSpaceDN w:val="0"/>
        <w:adjustRightInd w:val="0"/>
        <w:rPr>
          <w:rFonts w:cs="Times New Roman"/>
          <w:szCs w:val="28"/>
          <w:lang w:val="kk-KZ"/>
        </w:rPr>
      </w:pPr>
    </w:p>
    <w:p w14:paraId="0A827AEB" w14:textId="77777777" w:rsidR="00ED329E" w:rsidRPr="0025109A" w:rsidRDefault="00ED329E" w:rsidP="00B24B89">
      <w:pPr>
        <w:widowControl w:val="0"/>
        <w:autoSpaceDE w:val="0"/>
        <w:autoSpaceDN w:val="0"/>
        <w:adjustRightInd w:val="0"/>
        <w:rPr>
          <w:rFonts w:cs="Times New Roman"/>
          <w:szCs w:val="28"/>
          <w:lang w:val="kk-KZ"/>
        </w:rPr>
      </w:pPr>
      <w:r w:rsidRPr="0025109A">
        <w:rPr>
          <w:rFonts w:cs="Times New Roman"/>
          <w:noProof/>
          <w:szCs w:val="28"/>
          <w:lang w:eastAsia="ru-RU"/>
        </w:rPr>
        <w:drawing>
          <wp:inline distT="0" distB="0" distL="0" distR="0" wp14:anchorId="455A78A4" wp14:editId="3AD300D9">
            <wp:extent cx="6124575" cy="3209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5838" b="7923"/>
                    <a:stretch/>
                  </pic:blipFill>
                  <pic:spPr bwMode="auto">
                    <a:xfrm>
                      <a:off x="0" y="0"/>
                      <a:ext cx="612457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4AB240BE" w14:textId="6A912CEA" w:rsidR="00C22999" w:rsidRPr="0025109A" w:rsidRDefault="00C22999" w:rsidP="00B24B89">
      <w:pPr>
        <w:widowControl w:val="0"/>
        <w:autoSpaceDE w:val="0"/>
        <w:autoSpaceDN w:val="0"/>
        <w:adjustRightInd w:val="0"/>
        <w:ind w:firstLine="709"/>
        <w:jc w:val="center"/>
        <w:rPr>
          <w:rFonts w:cs="Times New Roman"/>
          <w:szCs w:val="28"/>
          <w:lang w:val="kk-KZ"/>
        </w:rPr>
      </w:pPr>
      <w:r w:rsidRPr="0025109A">
        <w:rPr>
          <w:rFonts w:cs="Times New Roman"/>
          <w:szCs w:val="28"/>
          <w:lang w:val="kk-KZ"/>
        </w:rPr>
        <w:t>Сурет</w:t>
      </w:r>
      <w:r w:rsidR="009E57F3" w:rsidRPr="0025109A">
        <w:rPr>
          <w:rFonts w:cs="Times New Roman"/>
          <w:szCs w:val="28"/>
          <w:lang w:val="kk-KZ"/>
        </w:rPr>
        <w:t xml:space="preserve"> </w:t>
      </w:r>
      <w:r w:rsidR="00B03437" w:rsidRPr="0025109A">
        <w:rPr>
          <w:rFonts w:cs="Times New Roman"/>
          <w:szCs w:val="28"/>
          <w:lang w:val="kk-KZ"/>
        </w:rPr>
        <w:t>22</w:t>
      </w:r>
      <w:r w:rsidR="004E430A" w:rsidRPr="0025109A">
        <w:rPr>
          <w:rFonts w:cs="Times New Roman"/>
          <w:szCs w:val="28"/>
          <w:lang w:val="kk-KZ"/>
        </w:rPr>
        <w:t xml:space="preserve"> -</w:t>
      </w:r>
      <w:r w:rsidR="00BB4A2E">
        <w:rPr>
          <w:rFonts w:cs="Times New Roman"/>
          <w:szCs w:val="28"/>
          <w:lang w:val="kk-KZ"/>
        </w:rPr>
        <w:t xml:space="preserve"> </w:t>
      </w:r>
      <w:r w:rsidRPr="0025109A">
        <w:rPr>
          <w:rFonts w:cs="Times New Roman"/>
          <w:szCs w:val="28"/>
          <w:lang w:val="kk-KZ"/>
        </w:rPr>
        <w:t>201</w:t>
      </w:r>
      <w:r w:rsidR="00966D9E" w:rsidRPr="0025109A">
        <w:rPr>
          <w:rFonts w:cs="Times New Roman"/>
          <w:szCs w:val="28"/>
          <w:lang w:val="kk-KZ"/>
        </w:rPr>
        <w:t>9</w:t>
      </w:r>
      <w:r w:rsidRPr="0025109A">
        <w:rPr>
          <w:rFonts w:cs="Times New Roman"/>
          <w:szCs w:val="28"/>
          <w:lang w:val="kk-KZ"/>
        </w:rPr>
        <w:t xml:space="preserve"> жылғы жан басына шаққандағы ЖІӨ-нің АҚШ доллар мен </w:t>
      </w:r>
      <w:r w:rsidR="004161AB" w:rsidRPr="0025109A">
        <w:rPr>
          <w:rFonts w:cs="Times New Roman"/>
          <w:szCs w:val="28"/>
          <w:lang w:val="kk-KZ"/>
        </w:rPr>
        <w:t xml:space="preserve">ғаламторға </w:t>
      </w:r>
      <w:r w:rsidRPr="0025109A">
        <w:rPr>
          <w:rFonts w:cs="Times New Roman"/>
          <w:szCs w:val="28"/>
          <w:lang w:val="kk-KZ"/>
        </w:rPr>
        <w:t>қол жетімділігі бар халықтың үлесі (%) корреляциясы</w:t>
      </w:r>
      <w:r w:rsidR="00DB6B9E" w:rsidRPr="0025109A">
        <w:rPr>
          <w:rFonts w:cs="Times New Roman"/>
          <w:sz w:val="24"/>
          <w:szCs w:val="24"/>
          <w:lang w:val="kk-KZ"/>
        </w:rPr>
        <w:t xml:space="preserve"> </w:t>
      </w:r>
    </w:p>
    <w:p w14:paraId="7C14208A" w14:textId="77777777" w:rsidR="005B6B17" w:rsidRDefault="005B6B17" w:rsidP="00B24B89">
      <w:pPr>
        <w:widowControl w:val="0"/>
        <w:rPr>
          <w:rFonts w:cs="Times New Roman"/>
          <w:sz w:val="24"/>
          <w:szCs w:val="24"/>
          <w:lang w:val="kk-KZ"/>
        </w:rPr>
      </w:pPr>
    </w:p>
    <w:p w14:paraId="336A9BC8" w14:textId="78CAEC21" w:rsidR="00C22999" w:rsidRPr="0025109A" w:rsidRDefault="00C22999" w:rsidP="005B6B17">
      <w:pPr>
        <w:widowControl w:val="0"/>
        <w:ind w:firstLine="709"/>
        <w:rPr>
          <w:rFonts w:cs="Times New Roman"/>
          <w:sz w:val="24"/>
          <w:szCs w:val="24"/>
          <w:lang w:val="kk-KZ"/>
        </w:rPr>
      </w:pPr>
      <w:r w:rsidRPr="0025109A">
        <w:rPr>
          <w:rFonts w:cs="Times New Roman"/>
          <w:sz w:val="24"/>
          <w:szCs w:val="24"/>
          <w:lang w:val="kk-KZ"/>
        </w:rPr>
        <w:t>Ескерту</w:t>
      </w:r>
      <w:r w:rsidR="00BC050B"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591476" w:rsidRPr="0025109A">
        <w:rPr>
          <w:rFonts w:cs="Times New Roman"/>
          <w:sz w:val="24"/>
          <w:szCs w:val="24"/>
          <w:lang w:val="kk-KZ"/>
        </w:rPr>
        <w:t>84]</w:t>
      </w:r>
      <w:hyperlink r:id="rId31" w:history="1"/>
      <w:r w:rsidRPr="0025109A">
        <w:rPr>
          <w:rFonts w:cs="Times New Roman"/>
          <w:sz w:val="24"/>
          <w:szCs w:val="24"/>
          <w:lang w:val="kk-KZ"/>
        </w:rPr>
        <w:t xml:space="preserve"> деректер көзі бойынша автормен </w:t>
      </w:r>
      <w:r w:rsidR="009E57F3" w:rsidRPr="0025109A">
        <w:rPr>
          <w:rFonts w:cs="Times New Roman"/>
          <w:sz w:val="24"/>
          <w:szCs w:val="24"/>
          <w:lang w:val="kk-KZ"/>
        </w:rPr>
        <w:t>құрастырылған</w:t>
      </w:r>
    </w:p>
    <w:p w14:paraId="1BE70A92" w14:textId="77777777" w:rsidR="009E57F3" w:rsidRPr="0025109A" w:rsidRDefault="009E57F3" w:rsidP="00B24B89">
      <w:pPr>
        <w:widowControl w:val="0"/>
        <w:ind w:firstLine="709"/>
        <w:rPr>
          <w:rFonts w:cs="Times New Roman"/>
          <w:szCs w:val="28"/>
          <w:lang w:val="kk-KZ"/>
        </w:rPr>
      </w:pPr>
    </w:p>
    <w:p w14:paraId="098D3E63" w14:textId="30309A7C" w:rsidR="00C22999" w:rsidRPr="00A00778" w:rsidRDefault="00C22999" w:rsidP="005B6B17">
      <w:pPr>
        <w:ind w:firstLine="709"/>
        <w:rPr>
          <w:lang w:val="kk-KZ"/>
        </w:rPr>
      </w:pPr>
      <w:r w:rsidRPr="00A00778">
        <w:rPr>
          <w:lang w:val="kk-KZ"/>
        </w:rPr>
        <w:t>Суретте цифрлық технологиялардың салыстырмалы таралуының нәтижесінде ЕАЭО елдерінің «цифрлық мәдениеті» индустриялық дамыған елдермен салыстырғанда төменгі денгейде. Цифрлы технологиялардың дамуы халық тарапынан сенімсіздікті туындататыны</w:t>
      </w:r>
      <w:r w:rsidR="004161AB" w:rsidRPr="00A00778">
        <w:rPr>
          <w:lang w:val="kk-KZ"/>
        </w:rPr>
        <w:t>н</w:t>
      </w:r>
      <w:r w:rsidRPr="00A00778">
        <w:rPr>
          <w:lang w:val="kk-KZ"/>
        </w:rPr>
        <w:t xml:space="preserve"> және пайдалану сауатсыздығын байқаймыз.</w:t>
      </w:r>
    </w:p>
    <w:p w14:paraId="0A9F0A0D" w14:textId="53A346E3" w:rsidR="00C22999" w:rsidRPr="00A00778" w:rsidRDefault="00C22999" w:rsidP="005B6B17">
      <w:pPr>
        <w:ind w:firstLine="709"/>
        <w:rPr>
          <w:lang w:val="kk-KZ"/>
        </w:rPr>
      </w:pPr>
      <w:r w:rsidRPr="00A00778">
        <w:rPr>
          <w:lang w:val="kk-KZ"/>
        </w:rPr>
        <w:t>ЦЕИ индикаторларына сәйкес Қазақстан мен Ресей жағдайында цифрлық трансформацияның басты қозғаушы күші мемлекеттік сектор болып табылады (көрсеткіштер тиісінше 0,82 және 0,84 құрайды). Цифрларды</w:t>
      </w:r>
      <w:r w:rsidR="00BB4A2E" w:rsidRPr="00A00778">
        <w:rPr>
          <w:lang w:val="kk-KZ"/>
        </w:rPr>
        <w:t xml:space="preserve"> </w:t>
      </w:r>
      <w:r w:rsidRPr="00A00778">
        <w:rPr>
          <w:lang w:val="kk-KZ"/>
        </w:rPr>
        <w:t xml:space="preserve">суреттегі деректермен салыстырсақ, мемлекет тарапынан қолайлы ортаны қалыптастыру цифрлық технологияларды кеңінен тарату маңызды екені анықтығын көреміз. Цифрлық инфрақұрылымды дамытуды қаржыландыру, бизнесті цифрландыру, </w:t>
      </w:r>
      <w:r w:rsidRPr="00A00778">
        <w:rPr>
          <w:lang w:val="kk-KZ"/>
        </w:rPr>
        <w:lastRenderedPageBreak/>
        <w:t>құқықтық базаны қамтамасыз ету және мемлекеттік құрылымдардың жаңа технологияларды пайдалануында.</w:t>
      </w:r>
    </w:p>
    <w:p w14:paraId="12513D0A" w14:textId="5E8EAE0B" w:rsidR="00C22999" w:rsidRPr="00A00778" w:rsidRDefault="00C22999" w:rsidP="005B6B17">
      <w:pPr>
        <w:ind w:firstLine="709"/>
        <w:rPr>
          <w:lang w:val="kk-KZ"/>
        </w:rPr>
      </w:pPr>
      <w:r w:rsidRPr="00A00778">
        <w:rPr>
          <w:lang w:val="kk-KZ"/>
        </w:rPr>
        <w:t>Цифрлық экономиканы дамыту үшін қолайлы жағдайлар мемлекеттік іс-шаралар тарапынан қолдау табуы қажет. Цифрлық экономиканың толыққанды дамуы үшін кез келген мемлекеттің</w:t>
      </w:r>
      <w:r w:rsidR="00BB4A2E" w:rsidRPr="00A00778">
        <w:rPr>
          <w:lang w:val="kk-KZ"/>
        </w:rPr>
        <w:t xml:space="preserve"> </w:t>
      </w:r>
      <w:r w:rsidRPr="00A00778">
        <w:rPr>
          <w:lang w:val="kk-KZ"/>
        </w:rPr>
        <w:t>саяси еріктігі өте маңызды. Инновациялық технологиялар экономиканың дамуын, халық пен бизнестің үкіметтен қолдау табуын түбегейлі өзгертуі қажет.</w:t>
      </w:r>
    </w:p>
    <w:p w14:paraId="22B7C1AD" w14:textId="77777777" w:rsidR="005B6B17" w:rsidRPr="0025109A" w:rsidRDefault="005B6B17" w:rsidP="00B24B89">
      <w:pPr>
        <w:widowControl w:val="0"/>
        <w:rPr>
          <w:rFonts w:cs="Times New Roman"/>
          <w:szCs w:val="28"/>
          <w:lang w:val="kk-KZ"/>
        </w:rPr>
      </w:pPr>
    </w:p>
    <w:p w14:paraId="519F5178" w14:textId="77777777" w:rsidR="006D4A51" w:rsidRPr="0025109A" w:rsidRDefault="007D4BA3" w:rsidP="00B24B89">
      <w:pPr>
        <w:widowControl w:val="0"/>
        <w:rPr>
          <w:rFonts w:cs="Times New Roman"/>
          <w:szCs w:val="28"/>
          <w:lang w:val="kk-KZ"/>
        </w:rPr>
      </w:pPr>
      <w:r w:rsidRPr="0025109A">
        <w:rPr>
          <w:rFonts w:cs="Times New Roman"/>
          <w:lang w:val="kk-KZ" w:eastAsia="ru-RU"/>
        </w:rPr>
        <w:t xml:space="preserve"> </w:t>
      </w:r>
      <w:r w:rsidR="006B69CB" w:rsidRPr="0025109A">
        <w:rPr>
          <w:rFonts w:cs="Times New Roman"/>
          <w:noProof/>
          <w:lang w:eastAsia="ru-RU"/>
        </w:rPr>
        <w:drawing>
          <wp:inline distT="0" distB="0" distL="0" distR="0" wp14:anchorId="4BD4536E" wp14:editId="2B91918F">
            <wp:extent cx="6029325" cy="3657600"/>
            <wp:effectExtent l="0" t="0" r="9525"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054235" w14:textId="65FFA146" w:rsidR="007D4BA3" w:rsidRPr="0025109A" w:rsidRDefault="00DB6B9E" w:rsidP="005B6B17">
      <w:pPr>
        <w:widowControl w:val="0"/>
        <w:ind w:firstLine="709"/>
        <w:jc w:val="center"/>
        <w:rPr>
          <w:rFonts w:cs="Times New Roman"/>
          <w:sz w:val="24"/>
          <w:szCs w:val="24"/>
          <w:lang w:val="kk-KZ"/>
        </w:rPr>
      </w:pPr>
      <w:r w:rsidRPr="0025109A">
        <w:rPr>
          <w:rFonts w:cs="Times New Roman"/>
          <w:szCs w:val="28"/>
          <w:lang w:val="kk-KZ"/>
        </w:rPr>
        <w:t>Сурет</w:t>
      </w:r>
      <w:r w:rsidR="00BB4A2E">
        <w:rPr>
          <w:rFonts w:cs="Times New Roman"/>
          <w:szCs w:val="28"/>
          <w:lang w:val="kk-KZ"/>
        </w:rPr>
        <w:t xml:space="preserve"> </w:t>
      </w:r>
      <w:r w:rsidR="003D66CC" w:rsidRPr="0025109A">
        <w:rPr>
          <w:rFonts w:cs="Times New Roman"/>
          <w:szCs w:val="28"/>
          <w:lang w:val="kk-KZ"/>
        </w:rPr>
        <w:t>2</w:t>
      </w:r>
      <w:r w:rsidR="00B03437" w:rsidRPr="0025109A">
        <w:rPr>
          <w:rFonts w:cs="Times New Roman"/>
          <w:szCs w:val="28"/>
          <w:lang w:val="kk-KZ"/>
        </w:rPr>
        <w:t>3</w:t>
      </w:r>
      <w:r w:rsidR="007D4BA3" w:rsidRPr="0025109A">
        <w:rPr>
          <w:rFonts w:cs="Times New Roman"/>
          <w:szCs w:val="28"/>
          <w:lang w:val="kk-KZ"/>
        </w:rPr>
        <w:t xml:space="preserve"> -</w:t>
      </w:r>
      <w:r w:rsidR="00BB4A2E">
        <w:rPr>
          <w:rFonts w:cs="Times New Roman"/>
          <w:szCs w:val="28"/>
          <w:lang w:val="kk-KZ"/>
        </w:rPr>
        <w:t xml:space="preserve"> </w:t>
      </w:r>
      <w:r w:rsidR="007D4BA3" w:rsidRPr="0025109A">
        <w:rPr>
          <w:rFonts w:cs="Times New Roman"/>
          <w:szCs w:val="28"/>
          <w:lang w:val="kk-KZ"/>
        </w:rPr>
        <w:t>2000-20</w:t>
      </w:r>
      <w:r w:rsidR="000D603B" w:rsidRPr="0025109A">
        <w:rPr>
          <w:rFonts w:cs="Times New Roman"/>
          <w:szCs w:val="28"/>
          <w:lang w:val="kk-KZ"/>
        </w:rPr>
        <w:t>21</w:t>
      </w:r>
      <w:r w:rsidR="007D4BA3" w:rsidRPr="0025109A">
        <w:rPr>
          <w:rFonts w:cs="Times New Roman"/>
          <w:szCs w:val="28"/>
          <w:lang w:val="kk-KZ"/>
        </w:rPr>
        <w:t xml:space="preserve"> жж. Жалпы сауда</w:t>
      </w:r>
      <w:r w:rsidR="00BB4A2E">
        <w:rPr>
          <w:rFonts w:cs="Times New Roman"/>
          <w:szCs w:val="28"/>
          <w:lang w:val="kk-KZ"/>
        </w:rPr>
        <w:t xml:space="preserve"> </w:t>
      </w:r>
      <w:r w:rsidR="007D4BA3" w:rsidRPr="0025109A">
        <w:rPr>
          <w:rFonts w:cs="Times New Roman"/>
          <w:szCs w:val="28"/>
          <w:lang w:val="kk-KZ"/>
        </w:rPr>
        <w:t>көлеміндегі</w:t>
      </w:r>
      <w:r w:rsidR="00BB4A2E">
        <w:rPr>
          <w:rFonts w:cs="Times New Roman"/>
          <w:szCs w:val="28"/>
          <w:lang w:val="kk-KZ"/>
        </w:rPr>
        <w:t xml:space="preserve"> </w:t>
      </w:r>
      <w:r w:rsidR="007D4BA3" w:rsidRPr="0025109A">
        <w:rPr>
          <w:rFonts w:cs="Times New Roman"/>
          <w:szCs w:val="28"/>
          <w:lang w:val="kk-KZ"/>
        </w:rPr>
        <w:t>АКТ тауарларының үлесі,</w:t>
      </w:r>
      <w:r w:rsidR="00BB4A2E">
        <w:rPr>
          <w:rFonts w:cs="Times New Roman"/>
          <w:szCs w:val="28"/>
          <w:lang w:val="kk-KZ"/>
        </w:rPr>
        <w:t xml:space="preserve"> </w:t>
      </w:r>
      <w:r w:rsidR="007D4BA3" w:rsidRPr="0025109A">
        <w:rPr>
          <w:rFonts w:cs="Times New Roman"/>
          <w:szCs w:val="28"/>
          <w:lang w:val="kk-KZ"/>
        </w:rPr>
        <w:t>%</w:t>
      </w:r>
    </w:p>
    <w:p w14:paraId="647134B3" w14:textId="77777777" w:rsidR="005B6B17" w:rsidRDefault="005B6B17" w:rsidP="00B24B89">
      <w:pPr>
        <w:widowControl w:val="0"/>
        <w:rPr>
          <w:rFonts w:cs="Times New Roman"/>
          <w:sz w:val="24"/>
          <w:szCs w:val="24"/>
          <w:lang w:val="kk-KZ"/>
        </w:rPr>
      </w:pPr>
    </w:p>
    <w:p w14:paraId="2CC9CE63" w14:textId="1ADAEA00" w:rsidR="007D4BA3" w:rsidRPr="0025109A" w:rsidRDefault="007D4BA3"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 xml:space="preserve">пе </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B15224" w:rsidRPr="0025109A">
        <w:rPr>
          <w:rFonts w:cs="Times New Roman"/>
          <w:sz w:val="24"/>
          <w:szCs w:val="24"/>
          <w:lang w:val="kk-KZ"/>
        </w:rPr>
        <w:t>85]</w:t>
      </w:r>
      <w:r w:rsidRPr="0025109A">
        <w:rPr>
          <w:rFonts w:cs="Times New Roman"/>
          <w:sz w:val="24"/>
          <w:szCs w:val="24"/>
          <w:lang w:val="kk-KZ"/>
        </w:rPr>
        <w:t xml:space="preserve"> деректер көзі бойынша автормен </w:t>
      </w:r>
      <w:r w:rsidR="002F2BE3" w:rsidRPr="0025109A">
        <w:rPr>
          <w:rFonts w:cs="Times New Roman"/>
          <w:sz w:val="24"/>
          <w:szCs w:val="24"/>
          <w:lang w:val="kk-KZ"/>
        </w:rPr>
        <w:t>құрастырылған</w:t>
      </w:r>
    </w:p>
    <w:p w14:paraId="54FF6B5A" w14:textId="77777777" w:rsidR="000D603B" w:rsidRPr="0025109A" w:rsidRDefault="000D603B" w:rsidP="00B24B89">
      <w:pPr>
        <w:widowControl w:val="0"/>
        <w:ind w:firstLine="709"/>
        <w:rPr>
          <w:rFonts w:cs="Times New Roman"/>
          <w:szCs w:val="28"/>
          <w:lang w:val="kk-KZ"/>
        </w:rPr>
      </w:pPr>
    </w:p>
    <w:p w14:paraId="65C64F28" w14:textId="6A55D457" w:rsidR="00C22999" w:rsidRPr="0025109A" w:rsidRDefault="00C22999" w:rsidP="00B24B89">
      <w:pPr>
        <w:widowControl w:val="0"/>
        <w:ind w:firstLine="709"/>
        <w:rPr>
          <w:rFonts w:cs="Times New Roman"/>
          <w:szCs w:val="28"/>
          <w:lang w:val="kk-KZ"/>
        </w:rPr>
      </w:pPr>
      <w:r w:rsidRPr="0025109A">
        <w:rPr>
          <w:rFonts w:cs="Times New Roman"/>
          <w:szCs w:val="28"/>
          <w:lang w:val="kk-KZ"/>
        </w:rPr>
        <w:t>Жалпы сауда</w:t>
      </w:r>
      <w:r w:rsidR="00BB4A2E">
        <w:rPr>
          <w:rFonts w:cs="Times New Roman"/>
          <w:szCs w:val="28"/>
          <w:lang w:val="kk-KZ"/>
        </w:rPr>
        <w:t xml:space="preserve"> </w:t>
      </w:r>
      <w:r w:rsidRPr="0025109A">
        <w:rPr>
          <w:rFonts w:cs="Times New Roman"/>
          <w:szCs w:val="28"/>
          <w:lang w:val="kk-KZ"/>
        </w:rPr>
        <w:t>көлеміндегі</w:t>
      </w:r>
      <w:r w:rsidR="00BB4A2E">
        <w:rPr>
          <w:rFonts w:cs="Times New Roman"/>
          <w:szCs w:val="28"/>
          <w:lang w:val="kk-KZ"/>
        </w:rPr>
        <w:t xml:space="preserve"> </w:t>
      </w:r>
      <w:r w:rsidRPr="0025109A">
        <w:rPr>
          <w:rFonts w:cs="Times New Roman"/>
          <w:szCs w:val="28"/>
          <w:lang w:val="kk-KZ"/>
        </w:rPr>
        <w:t>АКТ тауарларының үлесі ЕАЭО елдерінің 2000-</w:t>
      </w:r>
      <w:r w:rsidR="000A186B" w:rsidRPr="0025109A">
        <w:rPr>
          <w:rFonts w:cs="Times New Roman"/>
          <w:szCs w:val="28"/>
          <w:lang w:val="kk-KZ"/>
        </w:rPr>
        <w:t>20</w:t>
      </w:r>
      <w:r w:rsidR="008E09AA" w:rsidRPr="0025109A">
        <w:rPr>
          <w:rFonts w:cs="Times New Roman"/>
          <w:szCs w:val="28"/>
          <w:lang w:val="kk-KZ"/>
        </w:rPr>
        <w:t>21</w:t>
      </w:r>
      <w:r w:rsidRPr="0025109A">
        <w:rPr>
          <w:rFonts w:cs="Times New Roman"/>
          <w:szCs w:val="28"/>
          <w:lang w:val="kk-KZ"/>
        </w:rPr>
        <w:t xml:space="preserve"> жылдар арасында индикатор динамикасы тұрақты емес, қалыпты динамикасы бар елдерді атап өту қиынға түсуде. 2000 жылы Армения ең жоғарғы көрсеткіш 2,02 % құраса ең төменгі ел – Қырғызстан. 2005 жылы 0,96 % Беларус</w:t>
      </w:r>
      <w:r w:rsidR="001E2E4B" w:rsidRPr="0025109A">
        <w:rPr>
          <w:rFonts w:cs="Times New Roman"/>
          <w:szCs w:val="28"/>
          <w:lang w:val="kk-KZ"/>
        </w:rPr>
        <w:t>ьта</w:t>
      </w:r>
      <w:r w:rsidR="00BB4A2E">
        <w:rPr>
          <w:rFonts w:cs="Times New Roman"/>
          <w:szCs w:val="28"/>
          <w:lang w:val="kk-KZ"/>
        </w:rPr>
        <w:t xml:space="preserve"> </w:t>
      </w:r>
      <w:r w:rsidRPr="0025109A">
        <w:rPr>
          <w:rFonts w:cs="Times New Roman"/>
          <w:szCs w:val="28"/>
          <w:lang w:val="kk-KZ"/>
        </w:rPr>
        <w:t>байқалса, 2012 жылы Армения 1,26 % үлесімен жоғарыда болса, ал 2018 жылы Беларус</w:t>
      </w:r>
      <w:r w:rsidR="001E2E4B" w:rsidRPr="0025109A">
        <w:rPr>
          <w:rFonts w:cs="Times New Roman"/>
          <w:szCs w:val="28"/>
          <w:lang w:val="kk-KZ"/>
        </w:rPr>
        <w:t>ь</w:t>
      </w:r>
      <w:r w:rsidRPr="0025109A">
        <w:rPr>
          <w:rFonts w:cs="Times New Roman"/>
          <w:szCs w:val="28"/>
          <w:lang w:val="kk-KZ"/>
        </w:rPr>
        <w:t xml:space="preserve"> 0,75 % үлесімен көш бастап отыр. Қазақстан жалпы сауда</w:t>
      </w:r>
      <w:r w:rsidR="00BB4A2E">
        <w:rPr>
          <w:rFonts w:cs="Times New Roman"/>
          <w:szCs w:val="28"/>
          <w:lang w:val="kk-KZ"/>
        </w:rPr>
        <w:t xml:space="preserve"> </w:t>
      </w:r>
      <w:r w:rsidRPr="0025109A">
        <w:rPr>
          <w:rFonts w:cs="Times New Roman"/>
          <w:szCs w:val="28"/>
          <w:lang w:val="kk-KZ"/>
        </w:rPr>
        <w:t>көлеміндегі</w:t>
      </w:r>
      <w:r w:rsidR="00BB4A2E">
        <w:rPr>
          <w:rFonts w:cs="Times New Roman"/>
          <w:szCs w:val="28"/>
          <w:lang w:val="kk-KZ"/>
        </w:rPr>
        <w:t xml:space="preserve"> </w:t>
      </w:r>
      <w:r w:rsidRPr="0025109A">
        <w:rPr>
          <w:rFonts w:cs="Times New Roman"/>
          <w:szCs w:val="28"/>
          <w:lang w:val="kk-KZ"/>
        </w:rPr>
        <w:t>АКТ тауарларының үлесі бойынша осы елдер арасында төмен денгейде. Соңғы үш жылда өсу қарқыны кеміп жатқаны байқалып, Қазақстан статистика агенттігінің деректері бойынша жалпы сауда</w:t>
      </w:r>
      <w:r w:rsidR="00BB4A2E">
        <w:rPr>
          <w:rFonts w:cs="Times New Roman"/>
          <w:szCs w:val="28"/>
          <w:lang w:val="kk-KZ"/>
        </w:rPr>
        <w:t xml:space="preserve"> </w:t>
      </w:r>
      <w:r w:rsidRPr="0025109A">
        <w:rPr>
          <w:rFonts w:cs="Times New Roman"/>
          <w:szCs w:val="28"/>
          <w:lang w:val="kk-KZ"/>
        </w:rPr>
        <w:t>көлемінің 20</w:t>
      </w:r>
      <w:r w:rsidR="008E09AA" w:rsidRPr="0025109A">
        <w:rPr>
          <w:rFonts w:cs="Times New Roman"/>
          <w:szCs w:val="28"/>
          <w:lang w:val="kk-KZ"/>
        </w:rPr>
        <w:t>20</w:t>
      </w:r>
      <w:r w:rsidRPr="0025109A">
        <w:rPr>
          <w:rFonts w:cs="Times New Roman"/>
          <w:szCs w:val="28"/>
          <w:lang w:val="kk-KZ"/>
        </w:rPr>
        <w:t xml:space="preserve"> жыл </w:t>
      </w:r>
      <w:r w:rsidR="00E713C8" w:rsidRPr="0025109A">
        <w:rPr>
          <w:rFonts w:cs="Times New Roman"/>
          <w:szCs w:val="28"/>
          <w:lang w:val="kk-KZ"/>
        </w:rPr>
        <w:t>201</w:t>
      </w:r>
      <w:r w:rsidR="008E09AA" w:rsidRPr="0025109A">
        <w:rPr>
          <w:rFonts w:cs="Times New Roman"/>
          <w:szCs w:val="28"/>
          <w:lang w:val="kk-KZ"/>
        </w:rPr>
        <w:t>9</w:t>
      </w:r>
      <w:r w:rsidR="00E713C8" w:rsidRPr="0025109A">
        <w:rPr>
          <w:rFonts w:cs="Times New Roman"/>
          <w:szCs w:val="28"/>
          <w:lang w:val="kk-KZ"/>
        </w:rPr>
        <w:t xml:space="preserve"> </w:t>
      </w:r>
      <w:r w:rsidRPr="0025109A">
        <w:rPr>
          <w:rFonts w:cs="Times New Roman"/>
          <w:szCs w:val="28"/>
          <w:lang w:val="kk-KZ"/>
        </w:rPr>
        <w:t>жылмен салыстырғанда 3 % төмендеуіне әсер ет</w:t>
      </w:r>
      <w:r w:rsidR="00E713C8" w:rsidRPr="0025109A">
        <w:rPr>
          <w:rFonts w:cs="Times New Roman"/>
          <w:szCs w:val="28"/>
          <w:lang w:val="kk-KZ"/>
        </w:rPr>
        <w:t>ті</w:t>
      </w:r>
      <w:r w:rsidRPr="0025109A">
        <w:rPr>
          <w:rFonts w:cs="Times New Roman"/>
          <w:szCs w:val="28"/>
          <w:lang w:val="kk-KZ"/>
        </w:rPr>
        <w:t>.</w:t>
      </w:r>
    </w:p>
    <w:p w14:paraId="03D7AE37" w14:textId="5526EF2B" w:rsidR="00C22999" w:rsidRPr="0025109A" w:rsidRDefault="00C22999" w:rsidP="00B24B89">
      <w:pPr>
        <w:widowControl w:val="0"/>
        <w:ind w:firstLine="709"/>
        <w:rPr>
          <w:rFonts w:cs="Times New Roman"/>
          <w:szCs w:val="28"/>
          <w:lang w:val="kk-KZ"/>
        </w:rPr>
      </w:pPr>
      <w:r w:rsidRPr="0025109A">
        <w:rPr>
          <w:rFonts w:cs="Times New Roman"/>
          <w:szCs w:val="28"/>
          <w:lang w:val="kk-KZ"/>
        </w:rPr>
        <w:t xml:space="preserve">Цифрлық жаһандану кезінде халықаралық саудада цифрлық трансформацияның әсері басым. Қазіргі кезде цифрлық сауда объектілерін жүктеу мен өлшеудің халықаралық тәсілдері жинақталған. Трансшекаралық электрондық </w:t>
      </w:r>
      <w:r w:rsidR="0006551D" w:rsidRPr="0025109A">
        <w:rPr>
          <w:rFonts w:cs="Times New Roman"/>
          <w:szCs w:val="28"/>
          <w:lang w:val="kk-KZ"/>
        </w:rPr>
        <w:t>сауда</w:t>
      </w:r>
      <w:r w:rsidR="00BB4A2E">
        <w:rPr>
          <w:rFonts w:cs="Times New Roman"/>
          <w:szCs w:val="28"/>
          <w:lang w:val="kk-KZ"/>
        </w:rPr>
        <w:t xml:space="preserve"> </w:t>
      </w:r>
      <w:r w:rsidRPr="0025109A">
        <w:rPr>
          <w:rFonts w:cs="Times New Roman"/>
          <w:szCs w:val="28"/>
          <w:lang w:val="kk-KZ"/>
        </w:rPr>
        <w:t>неғұрлым белсенді қолданылып отырғаны белгілі.</w:t>
      </w:r>
    </w:p>
    <w:p w14:paraId="20BD74A0" w14:textId="77777777" w:rsidR="00C22999" w:rsidRPr="0025109A" w:rsidRDefault="006D4A51" w:rsidP="00B24B89">
      <w:pPr>
        <w:widowControl w:val="0"/>
        <w:rPr>
          <w:rFonts w:cs="Times New Roman"/>
          <w:szCs w:val="28"/>
          <w:lang w:val="kk-KZ"/>
        </w:rPr>
      </w:pPr>
      <w:r w:rsidRPr="0025109A">
        <w:rPr>
          <w:rFonts w:cs="Times New Roman"/>
          <w:b/>
          <w:noProof/>
          <w:lang w:eastAsia="ru-RU"/>
        </w:rPr>
        <w:lastRenderedPageBreak/>
        <w:drawing>
          <wp:inline distT="0" distB="0" distL="0" distR="0" wp14:anchorId="0A89D253" wp14:editId="6456768B">
            <wp:extent cx="6048375" cy="39528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219"/>
                    <a:stretch/>
                  </pic:blipFill>
                  <pic:spPr bwMode="auto">
                    <a:xfrm>
                      <a:off x="0" y="0"/>
                      <a:ext cx="6048375" cy="3952875"/>
                    </a:xfrm>
                    <a:prstGeom prst="rect">
                      <a:avLst/>
                    </a:prstGeom>
                    <a:ln>
                      <a:noFill/>
                    </a:ln>
                    <a:extLst>
                      <a:ext uri="{53640926-AAD7-44D8-BBD7-CCE9431645EC}">
                        <a14:shadowObscured xmlns:a14="http://schemas.microsoft.com/office/drawing/2010/main"/>
                      </a:ext>
                    </a:extLst>
                  </pic:spPr>
                </pic:pic>
              </a:graphicData>
            </a:graphic>
          </wp:inline>
        </w:drawing>
      </w:r>
    </w:p>
    <w:p w14:paraId="7C10F693" w14:textId="77777777" w:rsidR="005B6B17" w:rsidRDefault="005B6B17" w:rsidP="00B24B89">
      <w:pPr>
        <w:widowControl w:val="0"/>
        <w:ind w:firstLine="709"/>
        <w:jc w:val="center"/>
        <w:rPr>
          <w:rFonts w:cs="Times New Roman"/>
          <w:szCs w:val="28"/>
          <w:lang w:val="kk-KZ"/>
        </w:rPr>
      </w:pPr>
    </w:p>
    <w:p w14:paraId="1F2FDABF" w14:textId="245F6E23" w:rsidR="00C22999" w:rsidRPr="0025109A" w:rsidRDefault="00DB6B9E" w:rsidP="00B24B89">
      <w:pPr>
        <w:widowControl w:val="0"/>
        <w:ind w:firstLine="709"/>
        <w:jc w:val="center"/>
        <w:rPr>
          <w:rFonts w:cs="Times New Roman"/>
          <w:szCs w:val="28"/>
          <w:lang w:val="kk-KZ"/>
        </w:rPr>
      </w:pPr>
      <w:r w:rsidRPr="0025109A">
        <w:rPr>
          <w:rFonts w:cs="Times New Roman"/>
          <w:szCs w:val="28"/>
          <w:lang w:val="kk-KZ"/>
        </w:rPr>
        <w:t>Сурет</w:t>
      </w:r>
      <w:r w:rsidR="00C22999" w:rsidRPr="0025109A">
        <w:rPr>
          <w:rFonts w:cs="Times New Roman"/>
          <w:szCs w:val="28"/>
          <w:lang w:val="kk-KZ"/>
        </w:rPr>
        <w:t xml:space="preserve"> </w:t>
      </w:r>
      <w:r w:rsidR="003D66CC" w:rsidRPr="0025109A">
        <w:rPr>
          <w:rFonts w:cs="Times New Roman"/>
          <w:szCs w:val="28"/>
          <w:lang w:val="kk-KZ"/>
        </w:rPr>
        <w:t>2</w:t>
      </w:r>
      <w:r w:rsidR="00B03437" w:rsidRPr="0025109A">
        <w:rPr>
          <w:rFonts w:cs="Times New Roman"/>
          <w:szCs w:val="28"/>
          <w:lang w:val="kk-KZ"/>
        </w:rPr>
        <w:t>4</w:t>
      </w:r>
      <w:r w:rsidR="004E430A" w:rsidRPr="0025109A">
        <w:rPr>
          <w:rFonts w:cs="Times New Roman"/>
          <w:szCs w:val="28"/>
          <w:lang w:val="kk-KZ"/>
        </w:rPr>
        <w:t xml:space="preserve"> </w:t>
      </w:r>
      <w:r w:rsidR="00C22999" w:rsidRPr="0025109A">
        <w:rPr>
          <w:rFonts w:cs="Times New Roman"/>
          <w:szCs w:val="28"/>
          <w:lang w:val="kk-KZ"/>
        </w:rPr>
        <w:t>–</w:t>
      </w:r>
      <w:r w:rsidR="00BB4A2E">
        <w:rPr>
          <w:rFonts w:cs="Times New Roman"/>
          <w:szCs w:val="28"/>
          <w:lang w:val="kk-KZ"/>
        </w:rPr>
        <w:t xml:space="preserve"> </w:t>
      </w:r>
      <w:r w:rsidR="00C22999" w:rsidRPr="0025109A">
        <w:rPr>
          <w:rFonts w:cs="Times New Roman"/>
          <w:szCs w:val="28"/>
          <w:lang w:val="kk-KZ"/>
        </w:rPr>
        <w:t xml:space="preserve"> 20</w:t>
      </w:r>
      <w:r w:rsidR="00ED20E6" w:rsidRPr="0025109A">
        <w:rPr>
          <w:rFonts w:cs="Times New Roman"/>
          <w:szCs w:val="28"/>
          <w:lang w:val="kk-KZ"/>
        </w:rPr>
        <w:t>05</w:t>
      </w:r>
      <w:r w:rsidR="00C22999" w:rsidRPr="0025109A">
        <w:rPr>
          <w:rFonts w:cs="Times New Roman"/>
          <w:szCs w:val="28"/>
          <w:lang w:val="kk-KZ"/>
        </w:rPr>
        <w:t>-20</w:t>
      </w:r>
      <w:r w:rsidR="00ED20E6" w:rsidRPr="0025109A">
        <w:rPr>
          <w:rFonts w:cs="Times New Roman"/>
          <w:szCs w:val="28"/>
          <w:lang w:val="kk-KZ"/>
        </w:rPr>
        <w:t>2</w:t>
      </w:r>
      <w:r w:rsidR="000D603B" w:rsidRPr="0025109A">
        <w:rPr>
          <w:rFonts w:cs="Times New Roman"/>
          <w:szCs w:val="28"/>
          <w:lang w:val="kk-KZ"/>
        </w:rPr>
        <w:t>1</w:t>
      </w:r>
      <w:r w:rsidR="00C22999" w:rsidRPr="0025109A">
        <w:rPr>
          <w:rFonts w:cs="Times New Roman"/>
          <w:szCs w:val="28"/>
          <w:lang w:val="kk-KZ"/>
        </w:rPr>
        <w:t>жж. Цифрлы қызметтердің халықаралық саудасы, құны, акциялары және өсуі, млн доллар</w:t>
      </w:r>
      <w:r w:rsidR="009C3995" w:rsidRPr="0025109A">
        <w:rPr>
          <w:rFonts w:cs="Times New Roman"/>
          <w:szCs w:val="28"/>
          <w:lang w:val="kk-KZ"/>
        </w:rPr>
        <w:t xml:space="preserve"> </w:t>
      </w:r>
    </w:p>
    <w:p w14:paraId="09E782D8" w14:textId="4214BFC2" w:rsidR="00DB6B9E" w:rsidRPr="0025109A" w:rsidRDefault="00C22999"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пе</w:t>
      </w:r>
      <w:r w:rsidR="00BC050B"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B15224" w:rsidRPr="0025109A">
        <w:rPr>
          <w:rFonts w:cs="Times New Roman"/>
          <w:sz w:val="24"/>
          <w:szCs w:val="24"/>
          <w:lang w:val="kk-KZ"/>
        </w:rPr>
        <w:t>8</w:t>
      </w:r>
      <w:r w:rsidR="00E05288" w:rsidRPr="0025109A">
        <w:rPr>
          <w:rFonts w:cs="Times New Roman"/>
          <w:sz w:val="24"/>
          <w:szCs w:val="24"/>
          <w:lang w:val="kk-KZ"/>
        </w:rPr>
        <w:t>5</w:t>
      </w:r>
      <w:r w:rsidR="00B15224" w:rsidRPr="0025109A">
        <w:rPr>
          <w:rFonts w:cs="Times New Roman"/>
          <w:sz w:val="24"/>
          <w:szCs w:val="24"/>
          <w:lang w:val="kk-KZ"/>
        </w:rPr>
        <w:t>]</w:t>
      </w:r>
      <w:r w:rsidR="00BB4A2E">
        <w:rPr>
          <w:rFonts w:cs="Times New Roman"/>
          <w:sz w:val="24"/>
          <w:szCs w:val="24"/>
          <w:lang w:val="kk-KZ"/>
        </w:rPr>
        <w:t xml:space="preserve"> </w:t>
      </w:r>
      <w:r w:rsidRPr="0025109A">
        <w:rPr>
          <w:rFonts w:cs="Times New Roman"/>
          <w:sz w:val="24"/>
          <w:szCs w:val="24"/>
          <w:lang w:val="kk-KZ"/>
        </w:rPr>
        <w:t xml:space="preserve">деректер көзі бойынша автормен </w:t>
      </w:r>
      <w:r w:rsidR="009E57F3" w:rsidRPr="0025109A">
        <w:rPr>
          <w:rFonts w:cs="Times New Roman"/>
          <w:sz w:val="24"/>
          <w:szCs w:val="24"/>
          <w:lang w:val="kk-KZ"/>
        </w:rPr>
        <w:t>құрастырылған</w:t>
      </w:r>
    </w:p>
    <w:p w14:paraId="11934774" w14:textId="77777777" w:rsidR="00C22999" w:rsidRPr="0025109A" w:rsidRDefault="00C22999" w:rsidP="00B24B89">
      <w:pPr>
        <w:widowControl w:val="0"/>
        <w:ind w:firstLine="709"/>
        <w:rPr>
          <w:rFonts w:cs="Times New Roman"/>
          <w:sz w:val="24"/>
          <w:szCs w:val="24"/>
          <w:lang w:val="kk-KZ"/>
        </w:rPr>
      </w:pPr>
    </w:p>
    <w:p w14:paraId="5A28DC58" w14:textId="1B1423B5" w:rsidR="00C22999" w:rsidRPr="0025109A" w:rsidRDefault="00C22999" w:rsidP="005B6B17">
      <w:pPr>
        <w:widowControl w:val="0"/>
        <w:ind w:firstLine="709"/>
        <w:rPr>
          <w:rFonts w:cs="Times New Roman"/>
          <w:szCs w:val="28"/>
          <w:lang w:val="kk-KZ"/>
        </w:rPr>
      </w:pPr>
      <w:r w:rsidRPr="0025109A">
        <w:rPr>
          <w:rFonts w:cs="Times New Roman"/>
          <w:szCs w:val="28"/>
          <w:lang w:val="kk-KZ"/>
        </w:rPr>
        <w:t>АКТ негізінде халықаралық сауда қызметтері дамуда. Нарықтың ашықтығын қамтамасыз ету трансшекаралық цифрлық сауданы дамыту маңызды факторлардың бірі. Цифрландыру болашақта халықаралық сауда шығындарын төмендетуге алып келетіндігі және осы жағдайда жаһандық цифрлық платформаларға белсенді шағын және орта кәсіпорындар үлесі атқаратын болады. Осыған байланысты, елдер цифрлық тауарлар мен қызметтердің сыртқы саудасын арттыруға айтарлықтай көңіл бөлуі кажеттілігі туындайды.</w:t>
      </w:r>
    </w:p>
    <w:p w14:paraId="6C9A0671" w14:textId="6EAAA7AD" w:rsidR="00ED20E6" w:rsidRPr="0025109A" w:rsidRDefault="00ED20E6" w:rsidP="005B6B17">
      <w:pPr>
        <w:widowControl w:val="0"/>
        <w:ind w:firstLine="709"/>
        <w:rPr>
          <w:rFonts w:cs="Times New Roman"/>
          <w:szCs w:val="28"/>
          <w:lang w:val="kk-KZ"/>
        </w:rPr>
      </w:pPr>
      <w:r w:rsidRPr="0025109A">
        <w:rPr>
          <w:rFonts w:cs="Times New Roman"/>
          <w:szCs w:val="28"/>
          <w:lang w:val="kk-KZ"/>
        </w:rPr>
        <w:t>Цифрлы қызметтердің халықаралық саудасы 2005–202</w:t>
      </w:r>
      <w:r w:rsidR="006E12DA" w:rsidRPr="0025109A">
        <w:rPr>
          <w:rFonts w:cs="Times New Roman"/>
          <w:szCs w:val="28"/>
          <w:lang w:val="kk-KZ"/>
        </w:rPr>
        <w:t>1</w:t>
      </w:r>
      <w:r w:rsidRPr="0025109A">
        <w:rPr>
          <w:rFonts w:cs="Times New Roman"/>
          <w:szCs w:val="28"/>
          <w:lang w:val="kk-KZ"/>
        </w:rPr>
        <w:t xml:space="preserve"> жылдардағы динамикасы ЕАЭО елдерінде Ресейде 2010 жылы 2 538 млн доллар болса, 2015 жылы 3 835 млн доллар сауда жасалған, 2010 жылға қарағанда</w:t>
      </w:r>
      <w:r w:rsidR="00BB4A2E">
        <w:rPr>
          <w:rFonts w:cs="Times New Roman"/>
          <w:szCs w:val="28"/>
          <w:lang w:val="kk-KZ"/>
        </w:rPr>
        <w:t xml:space="preserve"> </w:t>
      </w:r>
      <w:r w:rsidRPr="0025109A">
        <w:rPr>
          <w:rFonts w:cs="Times New Roman"/>
          <w:szCs w:val="28"/>
          <w:lang w:val="kk-KZ"/>
        </w:rPr>
        <w:t>өсімі 11% құрап, 2018 жылы 2010 жылға қарағанда 22% өскендігі байқалып, Ресей елінде цифрлы қызметтердің халықаралық саудасы басқа елдермен салыстырғанда жоғары денгейде екендігін ескеріліп, осы елдің әдіс тәсілдерін трансформациялау кажеттілігі туындайды.</w:t>
      </w:r>
    </w:p>
    <w:p w14:paraId="4D882EDE" w14:textId="77777777" w:rsidR="00183453" w:rsidRPr="00A00778" w:rsidRDefault="00183453" w:rsidP="00183453">
      <w:pPr>
        <w:ind w:firstLine="709"/>
        <w:rPr>
          <w:lang w:val="kk-KZ"/>
        </w:rPr>
      </w:pPr>
      <w:r w:rsidRPr="00A00778">
        <w:rPr>
          <w:lang w:val="kk-KZ"/>
        </w:rPr>
        <w:t>Суретте  тауарлардың санатты деңгейінде біріктірілген АКТ тауарларының екі жақты экспорты, импорты, және кері экспорты туралы деректер қамтылған. АКТ тауарларының бес санаты біріктірілген: компьютерлер және перифериялық жабдықтар; байланыс жабдығы; тұтынушының электрондық жабдығы; электрондық компоненттер; әртүрлі.</w:t>
      </w:r>
    </w:p>
    <w:p w14:paraId="7C7AC832" w14:textId="77777777" w:rsidR="00183453" w:rsidRPr="00A00778" w:rsidRDefault="00183453" w:rsidP="00183453">
      <w:pPr>
        <w:ind w:firstLine="709"/>
        <w:rPr>
          <w:lang w:val="kk-KZ"/>
        </w:rPr>
      </w:pPr>
      <w:r w:rsidRPr="00A00778">
        <w:rPr>
          <w:lang w:val="kk-KZ"/>
        </w:rPr>
        <w:t xml:space="preserve">Екі жақты сауда ағындары бойынша Армения, Беларусь және Қырғызстан сауда ағындар төменгі денгейде екендігі көреміз. Армения және Қырғызстан </w:t>
      </w:r>
      <w:r w:rsidRPr="00A00778">
        <w:rPr>
          <w:lang w:val="kk-KZ"/>
        </w:rPr>
        <w:lastRenderedPageBreak/>
        <w:t>елдеріне АКТ тауарларының санаттары бойынша экспорт және импорт саудасын жетілдіруде индустралды дамыған елдердің стратегиялық бағдарламаларын трансформациялау қажеттілігі туындайды. ЕАЭО цифрлық кеңістігінің жалпы архитектурасы иерархиялық және желілік үлгілердің үйлесімі негізінде маңызды процедураларды орындайтын орталықтандырылған ішкі жүйелердің қолданбалы тапсырмаларын орындайды. Математикалық үлгілеу және болжау аналогтық құрылғыларда көрсетілуінен түбегейлі ерекшеленетін цифрлық технологияларда да бар.</w:t>
      </w:r>
    </w:p>
    <w:p w14:paraId="6BF5FB29" w14:textId="77777777" w:rsidR="002B317A" w:rsidRPr="0025109A" w:rsidRDefault="002B317A" w:rsidP="00B24B89">
      <w:pPr>
        <w:widowControl w:val="0"/>
        <w:rPr>
          <w:rFonts w:cs="Times New Roman"/>
          <w:szCs w:val="28"/>
          <w:lang w:val="kk-KZ"/>
        </w:rPr>
      </w:pPr>
    </w:p>
    <w:p w14:paraId="56B13321" w14:textId="77777777" w:rsidR="00B77057" w:rsidRPr="0025109A" w:rsidRDefault="005E2C06" w:rsidP="00B24B89">
      <w:pPr>
        <w:widowControl w:val="0"/>
        <w:rPr>
          <w:rFonts w:cs="Times New Roman"/>
          <w:sz w:val="24"/>
          <w:szCs w:val="24"/>
          <w:lang w:val="kk-KZ"/>
        </w:rPr>
      </w:pPr>
      <w:r w:rsidRPr="0025109A">
        <w:rPr>
          <w:rFonts w:cs="Times New Roman"/>
          <w:noProof/>
          <w:sz w:val="24"/>
          <w:szCs w:val="24"/>
          <w:lang w:eastAsia="ru-RU"/>
        </w:rPr>
        <w:drawing>
          <wp:inline distT="0" distB="0" distL="0" distR="0" wp14:anchorId="640E9BC5" wp14:editId="1F7AB646">
            <wp:extent cx="6200775" cy="3448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3448050"/>
                    </a:xfrm>
                    <a:prstGeom prst="rect">
                      <a:avLst/>
                    </a:prstGeom>
                    <a:noFill/>
                    <a:ln>
                      <a:noFill/>
                    </a:ln>
                  </pic:spPr>
                </pic:pic>
              </a:graphicData>
            </a:graphic>
          </wp:inline>
        </w:drawing>
      </w:r>
    </w:p>
    <w:p w14:paraId="6EF411E5" w14:textId="77777777" w:rsidR="005B6B17" w:rsidRDefault="005B6B17" w:rsidP="00B24B89">
      <w:pPr>
        <w:widowControl w:val="0"/>
        <w:ind w:firstLine="709"/>
        <w:jc w:val="center"/>
        <w:rPr>
          <w:rFonts w:cs="Times New Roman"/>
          <w:szCs w:val="28"/>
          <w:lang w:val="kk-KZ"/>
        </w:rPr>
      </w:pPr>
    </w:p>
    <w:p w14:paraId="67034DBB" w14:textId="342AF48A" w:rsidR="005E2C06" w:rsidRPr="0025109A" w:rsidRDefault="00DB6B9E" w:rsidP="00B24B89">
      <w:pPr>
        <w:widowControl w:val="0"/>
        <w:ind w:firstLine="709"/>
        <w:jc w:val="center"/>
        <w:rPr>
          <w:rFonts w:cs="Times New Roman"/>
          <w:szCs w:val="28"/>
          <w:lang w:val="kk-KZ"/>
        </w:rPr>
      </w:pPr>
      <w:r w:rsidRPr="0025109A">
        <w:rPr>
          <w:rFonts w:cs="Times New Roman"/>
          <w:szCs w:val="28"/>
          <w:lang w:val="kk-KZ"/>
        </w:rPr>
        <w:t>Сурет</w:t>
      </w:r>
      <w:r w:rsidR="00BB4A2E">
        <w:rPr>
          <w:rFonts w:cs="Times New Roman"/>
          <w:szCs w:val="28"/>
          <w:lang w:val="kk-KZ"/>
        </w:rPr>
        <w:t xml:space="preserve"> </w:t>
      </w:r>
      <w:r w:rsidR="003D66CC" w:rsidRPr="0025109A">
        <w:rPr>
          <w:rFonts w:cs="Times New Roman"/>
          <w:szCs w:val="28"/>
          <w:lang w:val="kk-KZ"/>
        </w:rPr>
        <w:t>2</w:t>
      </w:r>
      <w:r w:rsidR="00B03437" w:rsidRPr="0025109A">
        <w:rPr>
          <w:rFonts w:cs="Times New Roman"/>
          <w:szCs w:val="28"/>
          <w:lang w:val="kk-KZ"/>
        </w:rPr>
        <w:t>5</w:t>
      </w:r>
      <w:r w:rsidR="005E2C06" w:rsidRPr="0025109A">
        <w:rPr>
          <w:rFonts w:cs="Times New Roman"/>
          <w:szCs w:val="28"/>
          <w:lang w:val="kk-KZ"/>
        </w:rPr>
        <w:t xml:space="preserve"> -</w:t>
      </w:r>
      <w:r w:rsidR="00BB4A2E">
        <w:rPr>
          <w:rFonts w:cs="Times New Roman"/>
          <w:szCs w:val="28"/>
          <w:lang w:val="kk-KZ"/>
        </w:rPr>
        <w:t xml:space="preserve"> </w:t>
      </w:r>
      <w:r w:rsidR="005E2C06" w:rsidRPr="0025109A">
        <w:rPr>
          <w:rFonts w:cs="Times New Roman"/>
          <w:szCs w:val="28"/>
          <w:lang w:val="kk-KZ"/>
        </w:rPr>
        <w:t>2000-2021жж. АКТ тауарларының санаттары бойынша екі жақты сауда ағындары,</w:t>
      </w:r>
      <w:r w:rsidR="00BB4A2E">
        <w:rPr>
          <w:rFonts w:cs="Times New Roman"/>
          <w:szCs w:val="28"/>
          <w:lang w:val="kk-KZ"/>
        </w:rPr>
        <w:t xml:space="preserve"> </w:t>
      </w:r>
      <w:r w:rsidR="005E2C06" w:rsidRPr="0025109A">
        <w:rPr>
          <w:rFonts w:cs="Times New Roman"/>
          <w:szCs w:val="28"/>
          <w:lang w:val="kk-KZ"/>
        </w:rPr>
        <w:t>млн. доллар</w:t>
      </w:r>
      <w:r w:rsidRPr="0025109A">
        <w:rPr>
          <w:rFonts w:cs="Times New Roman"/>
          <w:szCs w:val="28"/>
          <w:lang w:val="kk-KZ"/>
        </w:rPr>
        <w:t xml:space="preserve"> </w:t>
      </w:r>
    </w:p>
    <w:p w14:paraId="33072533" w14:textId="77777777" w:rsidR="005B6B17" w:rsidRDefault="005B6B17" w:rsidP="005B6B17">
      <w:pPr>
        <w:widowControl w:val="0"/>
        <w:ind w:firstLine="709"/>
        <w:rPr>
          <w:rFonts w:cs="Times New Roman"/>
          <w:sz w:val="24"/>
          <w:szCs w:val="24"/>
          <w:lang w:val="kk-KZ"/>
        </w:rPr>
      </w:pPr>
    </w:p>
    <w:p w14:paraId="04C9E97C" w14:textId="089E1137" w:rsidR="00DB6B9E" w:rsidRPr="0025109A" w:rsidRDefault="005E2C06"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 xml:space="preserve">пе </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 xml:space="preserve"> [</w:t>
      </w:r>
      <w:r w:rsidR="00B15224" w:rsidRPr="0025109A">
        <w:rPr>
          <w:rFonts w:cs="Times New Roman"/>
          <w:sz w:val="24"/>
          <w:szCs w:val="24"/>
          <w:lang w:val="kk-KZ"/>
        </w:rPr>
        <w:t>8</w:t>
      </w:r>
      <w:r w:rsidR="00E05288" w:rsidRPr="0025109A">
        <w:rPr>
          <w:rFonts w:cs="Times New Roman"/>
          <w:sz w:val="24"/>
          <w:szCs w:val="24"/>
          <w:lang w:val="kk-KZ"/>
        </w:rPr>
        <w:t>5</w:t>
      </w:r>
      <w:r w:rsidR="00B15224" w:rsidRPr="0025109A">
        <w:rPr>
          <w:rFonts w:cs="Times New Roman"/>
          <w:sz w:val="24"/>
          <w:szCs w:val="24"/>
          <w:lang w:val="kk-KZ"/>
        </w:rPr>
        <w:t xml:space="preserve">] </w:t>
      </w:r>
      <w:r w:rsidRPr="0025109A">
        <w:rPr>
          <w:rFonts w:cs="Times New Roman"/>
          <w:sz w:val="24"/>
          <w:szCs w:val="24"/>
          <w:lang w:val="kk-KZ"/>
        </w:rPr>
        <w:t>UNCTAD деректер көзі бойынша автормен құрастырылған</w:t>
      </w:r>
    </w:p>
    <w:p w14:paraId="510EF8C3" w14:textId="77777777" w:rsidR="005E2C06" w:rsidRPr="0025109A" w:rsidRDefault="005E2C06" w:rsidP="00B24B89">
      <w:pPr>
        <w:widowControl w:val="0"/>
        <w:ind w:firstLine="709"/>
        <w:rPr>
          <w:rFonts w:cs="Times New Roman"/>
          <w:sz w:val="24"/>
          <w:szCs w:val="24"/>
          <w:lang w:val="kk-KZ"/>
        </w:rPr>
      </w:pPr>
    </w:p>
    <w:p w14:paraId="11318DA3" w14:textId="391FB4D0" w:rsidR="00E42B10" w:rsidRPr="00A00778" w:rsidRDefault="00E42B10" w:rsidP="00183453">
      <w:pPr>
        <w:ind w:firstLine="709"/>
        <w:rPr>
          <w:lang w:val="kk-KZ"/>
        </w:rPr>
      </w:pPr>
      <w:r w:rsidRPr="00A00778">
        <w:rPr>
          <w:lang w:val="kk-KZ"/>
        </w:rPr>
        <w:t>Сонымен қатар, желінің ұлғаюы транзакциялық шығындардың әр түрлі түрлерінің арақатынасының төмендеуіне әкеледі, бұл бизнес-</w:t>
      </w:r>
      <w:r w:rsidR="00BA2951" w:rsidRPr="00A00778">
        <w:rPr>
          <w:lang w:val="kk-KZ"/>
        </w:rPr>
        <w:t xml:space="preserve">үлгілердің </w:t>
      </w:r>
      <w:r w:rsidRPr="00A00778">
        <w:rPr>
          <w:lang w:val="kk-KZ"/>
        </w:rPr>
        <w:t>өзгеруіне әкеледі. Ақпаратты іздеуге және келісім-шарт жасасуға кететін шығындарды азайту бизнестің медиа кеңістікке ауысуына, өнімділіктің өсуіне және транзакция шығындарының өзгеруіне әкеледі.</w:t>
      </w:r>
      <w:r w:rsidR="00FE0973" w:rsidRPr="00A00778">
        <w:rPr>
          <w:lang w:val="kk-KZ"/>
        </w:rPr>
        <w:t xml:space="preserve"> </w:t>
      </w:r>
    </w:p>
    <w:p w14:paraId="35135499" w14:textId="0D088F7A" w:rsidR="00E42B10" w:rsidRPr="00A00778" w:rsidRDefault="00E42B10" w:rsidP="00183453">
      <w:pPr>
        <w:ind w:firstLine="709"/>
        <w:rPr>
          <w:lang w:val="kk-KZ"/>
        </w:rPr>
      </w:pPr>
      <w:r w:rsidRPr="00A00778">
        <w:rPr>
          <w:lang w:val="kk-KZ"/>
        </w:rPr>
        <w:t xml:space="preserve">Цифрлық технологиялардың дамуымен ұлттық экономиканың барлық субъектілері, соның ішінде корпорациялар, тұрғындар және елдер үкіметтері </w:t>
      </w:r>
      <w:r w:rsidR="00E713C8" w:rsidRPr="00A00778">
        <w:rPr>
          <w:lang w:val="kk-KZ"/>
        </w:rPr>
        <w:t>тиімділік к</w:t>
      </w:r>
      <w:r w:rsidR="00BA2951" w:rsidRPr="00A00778">
        <w:rPr>
          <w:lang w:val="kk-KZ"/>
        </w:rPr>
        <w:t>ө</w:t>
      </w:r>
      <w:r w:rsidR="00E713C8" w:rsidRPr="00A00778">
        <w:rPr>
          <w:lang w:val="kk-KZ"/>
        </w:rPr>
        <w:t>ре</w:t>
      </w:r>
      <w:r w:rsidR="00BB4A2E" w:rsidRPr="00A00778">
        <w:rPr>
          <w:lang w:val="kk-KZ"/>
        </w:rPr>
        <w:t xml:space="preserve"> </w:t>
      </w:r>
      <w:r w:rsidR="00E713C8" w:rsidRPr="00A00778">
        <w:rPr>
          <w:lang w:val="kk-KZ"/>
        </w:rPr>
        <w:t>алады</w:t>
      </w:r>
      <w:r w:rsidRPr="00A00778">
        <w:rPr>
          <w:lang w:val="kk-KZ"/>
        </w:rPr>
        <w:t>. ЕАЭО қазірдің өзінде электрондық құжат айналымы, көлік құралдарының электрондық паспорттарын енгізу бойынша пилоттық жобаны ұйымдастыруда.</w:t>
      </w:r>
    </w:p>
    <w:p w14:paraId="41A135C4" w14:textId="20CB0053" w:rsidR="00E42B10" w:rsidRPr="00A00778" w:rsidRDefault="00E42B10" w:rsidP="00183453">
      <w:pPr>
        <w:ind w:firstLine="709"/>
        <w:rPr>
          <w:lang w:val="kk-KZ"/>
        </w:rPr>
      </w:pPr>
      <w:r w:rsidRPr="00A00778">
        <w:rPr>
          <w:lang w:val="kk-KZ"/>
        </w:rPr>
        <w:t xml:space="preserve">Ұйымдастырушылық, техникалық және институционалдық шараларды қамтитын бұл жоба мыналарды қамтиды: 1) сыртқы және өзара сауданың интеграцияланған ақпараттық жүйесін пайдалану кезінде ақпараттық өзара </w:t>
      </w:r>
      <w:r w:rsidRPr="00A00778">
        <w:rPr>
          <w:lang w:val="kk-KZ"/>
        </w:rPr>
        <w:lastRenderedPageBreak/>
        <w:t xml:space="preserve">әрекеттесуді реттейтін құжаттарды әзірлеу; 2) ақпараттандыру </w:t>
      </w:r>
      <w:r w:rsidR="00BA2951" w:rsidRPr="00A00778">
        <w:rPr>
          <w:lang w:val="kk-KZ"/>
        </w:rPr>
        <w:t xml:space="preserve">үрдістерін </w:t>
      </w:r>
      <w:r w:rsidRPr="00A00778">
        <w:rPr>
          <w:lang w:val="kk-KZ"/>
        </w:rPr>
        <w:t xml:space="preserve">басқаруға арналған құрылымдарды қалыптастыру; 3) ақпараттық-коммуникациялық технологияларды енгізу; 4) ақпаратты </w:t>
      </w:r>
      <w:r w:rsidR="00B15224" w:rsidRPr="00A00778">
        <w:rPr>
          <w:lang w:val="kk-KZ"/>
        </w:rPr>
        <w:t>қорғау</w:t>
      </w:r>
      <w:r w:rsidRPr="00A00778">
        <w:rPr>
          <w:lang w:val="kk-KZ"/>
        </w:rPr>
        <w:t>.</w:t>
      </w:r>
    </w:p>
    <w:p w14:paraId="60988548" w14:textId="77777777" w:rsidR="00E42B10" w:rsidRPr="0082405D" w:rsidRDefault="00E42B10" w:rsidP="00183453">
      <w:pPr>
        <w:ind w:firstLine="709"/>
        <w:rPr>
          <w:lang w:val="kk-KZ"/>
        </w:rPr>
      </w:pPr>
      <w:r w:rsidRPr="0082405D">
        <w:rPr>
          <w:lang w:val="kk-KZ"/>
        </w:rPr>
        <w:t>ЕАЭО елдерінде АКТ-ны дамыту кең жолақты қол жетімділікті, әсіресе коммуникациялық инфрақұрылымы аз дамыған Қырғызстан мен Қазақстанда жетілдіруді қамтиды. Сонымен қатар, барлық ЕАЭО елдері әлемдік деңгейден асып, телекоммуникациялық технологияларды таратудың орташа еуропалық деңгейіне</w:t>
      </w:r>
      <w:r w:rsidR="00E713C8" w:rsidRPr="0082405D">
        <w:rPr>
          <w:lang w:val="kk-KZ"/>
        </w:rPr>
        <w:t>(3G + 4G)</w:t>
      </w:r>
      <w:r w:rsidRPr="0082405D">
        <w:rPr>
          <w:lang w:val="kk-KZ"/>
        </w:rPr>
        <w:t xml:space="preserve"> жетуі керек</w:t>
      </w:r>
      <w:r w:rsidR="00E713C8" w:rsidRPr="0082405D">
        <w:rPr>
          <w:lang w:val="kk-KZ"/>
        </w:rPr>
        <w:t>.</w:t>
      </w:r>
      <w:r w:rsidRPr="0082405D">
        <w:rPr>
          <w:lang w:val="kk-KZ"/>
        </w:rPr>
        <w:t xml:space="preserve"> </w:t>
      </w:r>
    </w:p>
    <w:p w14:paraId="563DF645" w14:textId="76E96AA9" w:rsidR="00E42B10" w:rsidRDefault="00BB4A2E" w:rsidP="00183453">
      <w:pPr>
        <w:ind w:firstLine="709"/>
        <w:rPr>
          <w:lang w:val="kk-KZ"/>
        </w:rPr>
      </w:pPr>
      <w:r w:rsidRPr="0082405D">
        <w:rPr>
          <w:lang w:val="kk-KZ"/>
        </w:rPr>
        <w:t xml:space="preserve"> </w:t>
      </w:r>
      <w:r w:rsidR="00E42B10" w:rsidRPr="0082405D">
        <w:rPr>
          <w:lang w:val="kk-KZ"/>
        </w:rPr>
        <w:t>Бизнесті цифрландыру ақпараттың электронды түрдегі сақталуы мен өңделуі, радиожиілікті сәйкестендіру технологияларын қолдану, электронды және бұлтты технологияларды пайдалану арқылы кәсіпорындардың бәсекеге қабілеттілігін арттыруға мүмкіндік береді, бұл экономикалық жылдамдықты арттыруға және шаруашылық операцияларды үйлестіруге, шоғырланудың қайтарымдылығын қамтамасыз етуге және шығындарды азайтуға мүмкіндік береді.</w:t>
      </w:r>
    </w:p>
    <w:p w14:paraId="73ADBC58" w14:textId="2C9CEB1A" w:rsidR="00331BA0" w:rsidRDefault="00331BA0" w:rsidP="00183453">
      <w:pPr>
        <w:ind w:firstLine="709"/>
        <w:rPr>
          <w:rFonts w:eastAsia="Times New Roman" w:cs="Times New Roman"/>
          <w:bCs/>
          <w:szCs w:val="28"/>
          <w:lang w:val="kk-KZ" w:eastAsia="ru-RU"/>
        </w:rPr>
      </w:pPr>
      <w:r>
        <w:rPr>
          <w:lang w:val="kk-KZ"/>
        </w:rPr>
        <w:t xml:space="preserve">Сонымен, жүргізілген талдау негізінде </w:t>
      </w:r>
      <w:r w:rsidR="00CD30DF" w:rsidRPr="00CD30DF">
        <w:rPr>
          <w:rFonts w:eastAsia="Times New Roman" w:cs="Times New Roman"/>
          <w:bCs/>
          <w:szCs w:val="28"/>
          <w:lang w:val="kk-KZ" w:eastAsia="ru-RU"/>
        </w:rPr>
        <w:t>ЕАЭО шеңберіндегі цифрлық  кеңістікті пайдалану және дамытуда  Қазақстан экономикасының мүмкіншіліктері мен әлеуеті төменд</w:t>
      </w:r>
      <w:r w:rsidR="0057479A">
        <w:rPr>
          <w:rFonts w:eastAsia="Times New Roman" w:cs="Times New Roman"/>
          <w:bCs/>
          <w:szCs w:val="28"/>
          <w:lang w:val="kk-KZ" w:eastAsia="ru-RU"/>
        </w:rPr>
        <w:t>е</w:t>
      </w:r>
      <w:r w:rsidR="00CD30DF" w:rsidRPr="00CD30DF">
        <w:rPr>
          <w:rFonts w:eastAsia="Times New Roman" w:cs="Times New Roman"/>
          <w:bCs/>
          <w:szCs w:val="28"/>
          <w:lang w:val="kk-KZ" w:eastAsia="ru-RU"/>
        </w:rPr>
        <w:t>гідей сипатта болмақ:</w:t>
      </w:r>
    </w:p>
    <w:p w14:paraId="69AA8922" w14:textId="77777777" w:rsidR="00236EC1" w:rsidRPr="00236EC1" w:rsidRDefault="00236EC1" w:rsidP="00236EC1">
      <w:pPr>
        <w:pStyle w:val="a5"/>
        <w:numPr>
          <w:ilvl w:val="0"/>
          <w:numId w:val="8"/>
        </w:numPr>
        <w:rPr>
          <w:rFonts w:eastAsia="Times New Roman" w:cs="Times New Roman"/>
          <w:bCs/>
          <w:szCs w:val="28"/>
          <w:lang w:val="kk-KZ" w:eastAsia="ru-RU"/>
        </w:rPr>
      </w:pPr>
      <w:r w:rsidRPr="00236EC1">
        <w:rPr>
          <w:lang w:val="kk-KZ"/>
        </w:rPr>
        <w:t>2021 жыл</w:t>
      </w:r>
      <w:r>
        <w:rPr>
          <w:lang w:val="kk-KZ"/>
        </w:rPr>
        <w:t>ғы</w:t>
      </w:r>
      <w:r w:rsidRPr="00236EC1">
        <w:rPr>
          <w:lang w:val="kk-KZ"/>
        </w:rPr>
        <w:t xml:space="preserve">  ғаламторды пайдаланатын жеке тұлғалар (халықтың) үлесі</w:t>
      </w:r>
      <w:r>
        <w:rPr>
          <w:lang w:val="kk-KZ"/>
        </w:rPr>
        <w:t xml:space="preserve"> </w:t>
      </w:r>
    </w:p>
    <w:p w14:paraId="1AF41166" w14:textId="55639DD3" w:rsidR="0057479A" w:rsidRPr="00236EC1" w:rsidRDefault="00236EC1" w:rsidP="00236EC1">
      <w:pPr>
        <w:rPr>
          <w:rFonts w:eastAsia="Times New Roman" w:cs="Times New Roman"/>
          <w:bCs/>
          <w:szCs w:val="28"/>
          <w:lang w:val="kk-KZ" w:eastAsia="ru-RU"/>
        </w:rPr>
      </w:pPr>
      <w:r w:rsidRPr="00236EC1">
        <w:rPr>
          <w:lang w:val="kk-KZ"/>
        </w:rPr>
        <w:t xml:space="preserve">84,2 % құрағанын ескерсек, </w:t>
      </w:r>
      <w:r w:rsidRPr="00236EC1">
        <w:rPr>
          <w:rFonts w:cs="Times New Roman"/>
          <w:color w:val="000000"/>
          <w:spacing w:val="2"/>
          <w:szCs w:val="28"/>
          <w:shd w:val="clear" w:color="auto" w:fill="FFFFFF"/>
          <w:lang w:val="kk-KZ"/>
        </w:rPr>
        <w:t>"Цифрландыру, ғылым және инновациялар есебінен технологиялық серпіліс" Ұлттық жобасы міндеттеген бағыттар дер кезінде әрі жоспарға сай орындалса 2025 жылғы әлеует -95</w:t>
      </w:r>
      <w:r w:rsidRPr="00236EC1">
        <w:rPr>
          <w:lang w:val="kk-KZ"/>
        </w:rPr>
        <w:t>% болмақ;</w:t>
      </w:r>
    </w:p>
    <w:p w14:paraId="7EF1300A" w14:textId="77777777" w:rsidR="00236EC1" w:rsidRPr="00236EC1" w:rsidRDefault="00236EC1" w:rsidP="00236EC1">
      <w:pPr>
        <w:pStyle w:val="a5"/>
        <w:numPr>
          <w:ilvl w:val="0"/>
          <w:numId w:val="8"/>
        </w:numPr>
        <w:rPr>
          <w:rFonts w:eastAsia="Times New Roman" w:cs="Times New Roman"/>
          <w:bCs/>
          <w:szCs w:val="28"/>
          <w:lang w:val="kk-KZ" w:eastAsia="ru-RU"/>
        </w:rPr>
      </w:pPr>
      <w:r w:rsidRPr="0025109A">
        <w:rPr>
          <w:rFonts w:cs="Times New Roman"/>
          <w:szCs w:val="28"/>
          <w:lang w:val="kk-KZ"/>
        </w:rPr>
        <w:t>Жалпы сауда</w:t>
      </w:r>
      <w:r>
        <w:rPr>
          <w:rFonts w:cs="Times New Roman"/>
          <w:szCs w:val="28"/>
          <w:lang w:val="kk-KZ"/>
        </w:rPr>
        <w:t xml:space="preserve"> </w:t>
      </w:r>
      <w:r w:rsidRPr="0025109A">
        <w:rPr>
          <w:rFonts w:cs="Times New Roman"/>
          <w:szCs w:val="28"/>
          <w:lang w:val="kk-KZ"/>
        </w:rPr>
        <w:t>көлеміндегі</w:t>
      </w:r>
      <w:r>
        <w:rPr>
          <w:rFonts w:cs="Times New Roman"/>
          <w:szCs w:val="28"/>
          <w:lang w:val="kk-KZ"/>
        </w:rPr>
        <w:t xml:space="preserve"> </w:t>
      </w:r>
      <w:r w:rsidRPr="0025109A">
        <w:rPr>
          <w:rFonts w:cs="Times New Roman"/>
          <w:szCs w:val="28"/>
          <w:lang w:val="kk-KZ"/>
        </w:rPr>
        <w:t>АКТ тауарларының үлесі</w:t>
      </w:r>
      <w:r>
        <w:rPr>
          <w:rFonts w:cs="Times New Roman"/>
          <w:szCs w:val="28"/>
          <w:lang w:val="kk-KZ"/>
        </w:rPr>
        <w:t>не келетін болсақ,</w:t>
      </w:r>
    </w:p>
    <w:p w14:paraId="2F634537" w14:textId="0BB79B7A" w:rsidR="00236EC1" w:rsidRDefault="00236EC1" w:rsidP="00236EC1">
      <w:pPr>
        <w:rPr>
          <w:lang w:val="kk-KZ"/>
        </w:rPr>
      </w:pPr>
      <w:r w:rsidRPr="00236EC1">
        <w:rPr>
          <w:rFonts w:cs="Times New Roman"/>
          <w:szCs w:val="28"/>
          <w:lang w:val="kk-KZ"/>
        </w:rPr>
        <w:t>ЕАЭО елдерінің 2000-2021 жылдар арасында индикатор динамикасы тұрақты емес</w:t>
      </w:r>
      <w:r>
        <w:rPr>
          <w:rFonts w:cs="Times New Roman"/>
          <w:szCs w:val="28"/>
          <w:lang w:val="kk-KZ"/>
        </w:rPr>
        <w:t>тігі анықталған болатын</w:t>
      </w:r>
      <w:r w:rsidRPr="00236EC1">
        <w:rPr>
          <w:rFonts w:cs="Times New Roman"/>
          <w:szCs w:val="28"/>
          <w:lang w:val="kk-KZ"/>
        </w:rPr>
        <w:t>, қалыпты динамикасы бар елдерді атап өту қиынға түс</w:t>
      </w:r>
      <w:r>
        <w:rPr>
          <w:rFonts w:cs="Times New Roman"/>
          <w:szCs w:val="28"/>
          <w:lang w:val="kk-KZ"/>
        </w:rPr>
        <w:t>ті</w:t>
      </w:r>
      <w:r w:rsidRPr="00236EC1">
        <w:rPr>
          <w:rFonts w:cs="Times New Roman"/>
          <w:szCs w:val="28"/>
          <w:lang w:val="kk-KZ"/>
        </w:rPr>
        <w:t>. Қазақстан жалпы сауда көлеміндегі АКТ тауарларының үлесі бойынша осы елдер арасында төмен денгейде.</w:t>
      </w:r>
      <w:r w:rsidR="00B22E58">
        <w:rPr>
          <w:rFonts w:cs="Times New Roman"/>
          <w:szCs w:val="28"/>
          <w:lang w:val="kk-KZ"/>
        </w:rPr>
        <w:t xml:space="preserve"> Зерттеу   нәтижелеріне сәйкес, Беларусь бұл бағытта 1,17 </w:t>
      </w:r>
      <w:r w:rsidR="00B22E58" w:rsidRPr="00236EC1">
        <w:rPr>
          <w:lang w:val="kk-KZ"/>
        </w:rPr>
        <w:t>%</w:t>
      </w:r>
      <w:r w:rsidR="00B22E58">
        <w:rPr>
          <w:lang w:val="kk-KZ"/>
        </w:rPr>
        <w:t xml:space="preserve"> көрсеткіште болса, Қазақстан 0,19 </w:t>
      </w:r>
      <w:r w:rsidR="00B22E58" w:rsidRPr="00236EC1">
        <w:rPr>
          <w:lang w:val="kk-KZ"/>
        </w:rPr>
        <w:t>%</w:t>
      </w:r>
      <w:r w:rsidR="00B22E58">
        <w:rPr>
          <w:lang w:val="kk-KZ"/>
        </w:rPr>
        <w:t xml:space="preserve"> қалып отыр;</w:t>
      </w:r>
    </w:p>
    <w:p w14:paraId="014D22C3" w14:textId="77777777" w:rsidR="008B3605" w:rsidRPr="008B3605" w:rsidRDefault="00331F16" w:rsidP="00B22E58">
      <w:pPr>
        <w:pStyle w:val="a5"/>
        <w:numPr>
          <w:ilvl w:val="0"/>
          <w:numId w:val="8"/>
        </w:numPr>
        <w:rPr>
          <w:rFonts w:eastAsia="Times New Roman" w:cs="Times New Roman"/>
          <w:bCs/>
          <w:szCs w:val="28"/>
          <w:lang w:val="kk-KZ" w:eastAsia="ru-RU"/>
        </w:rPr>
      </w:pPr>
      <w:r w:rsidRPr="0025109A">
        <w:rPr>
          <w:rFonts w:cs="Times New Roman"/>
          <w:szCs w:val="28"/>
          <w:lang w:val="kk-KZ"/>
        </w:rPr>
        <w:t>Цифрлы қызметтердің халықаралық саудасы</w:t>
      </w:r>
      <w:r>
        <w:rPr>
          <w:rFonts w:cs="Times New Roman"/>
          <w:szCs w:val="28"/>
          <w:lang w:val="kk-KZ"/>
        </w:rPr>
        <w:t xml:space="preserve"> бойынша Қазақстан Ресей </w:t>
      </w:r>
    </w:p>
    <w:p w14:paraId="190290D7" w14:textId="4A3512CB" w:rsidR="00B22E58" w:rsidRDefault="00331F16" w:rsidP="008B3605">
      <w:pPr>
        <w:rPr>
          <w:rFonts w:cs="Times New Roman"/>
          <w:szCs w:val="28"/>
          <w:lang w:val="kk-KZ"/>
        </w:rPr>
      </w:pPr>
      <w:r w:rsidRPr="008B3605">
        <w:rPr>
          <w:rFonts w:cs="Times New Roman"/>
          <w:szCs w:val="28"/>
          <w:lang w:val="kk-KZ"/>
        </w:rPr>
        <w:t>және Армения мемлекеттерінен ке</w:t>
      </w:r>
      <w:r w:rsidR="008B3605" w:rsidRPr="008B3605">
        <w:rPr>
          <w:rFonts w:cs="Times New Roman"/>
          <w:szCs w:val="28"/>
          <w:lang w:val="kk-KZ"/>
        </w:rPr>
        <w:t>йінгі позицияны ұстады, бұл сала әлеуетіне орташа бағалауға болады;</w:t>
      </w:r>
    </w:p>
    <w:p w14:paraId="745952DB" w14:textId="77777777" w:rsidR="008B3605" w:rsidRPr="008B3605" w:rsidRDefault="008B3605" w:rsidP="008B3605">
      <w:pPr>
        <w:pStyle w:val="a5"/>
        <w:numPr>
          <w:ilvl w:val="0"/>
          <w:numId w:val="8"/>
        </w:numPr>
        <w:rPr>
          <w:rFonts w:eastAsia="Times New Roman" w:cs="Times New Roman"/>
          <w:b/>
          <w:bCs/>
          <w:szCs w:val="28"/>
          <w:lang w:val="kk-KZ" w:eastAsia="ru-RU"/>
        </w:rPr>
      </w:pPr>
      <w:r w:rsidRPr="008B3605">
        <w:rPr>
          <w:rFonts w:cs="Times New Roman"/>
          <w:szCs w:val="28"/>
          <w:lang w:val="kk-KZ"/>
        </w:rPr>
        <w:t xml:space="preserve">АКТ тауарларының санаттары бойынша екі жақты сауда ағындарының </w:t>
      </w:r>
    </w:p>
    <w:p w14:paraId="7EFEF468" w14:textId="066813AC" w:rsidR="009C0EE3" w:rsidRPr="009C0EE3" w:rsidRDefault="008B3605" w:rsidP="009C0EE3">
      <w:pPr>
        <w:rPr>
          <w:rFonts w:cs="Times New Roman"/>
          <w:szCs w:val="28"/>
          <w:lang w:val="kk-KZ"/>
        </w:rPr>
      </w:pPr>
      <w:r w:rsidRPr="008B3605">
        <w:rPr>
          <w:rFonts w:cs="Times New Roman"/>
          <w:szCs w:val="28"/>
          <w:lang w:val="kk-KZ"/>
        </w:rPr>
        <w:t>әлеуетіне келсек,</w:t>
      </w:r>
      <w:r w:rsidR="00D2236F">
        <w:rPr>
          <w:rFonts w:cs="Times New Roman"/>
          <w:szCs w:val="28"/>
          <w:lang w:val="kk-KZ"/>
        </w:rPr>
        <w:t xml:space="preserve"> </w:t>
      </w:r>
      <w:r w:rsidR="007302F6">
        <w:rPr>
          <w:rFonts w:cs="Times New Roman"/>
          <w:szCs w:val="28"/>
          <w:lang w:val="kk-KZ"/>
        </w:rPr>
        <w:t xml:space="preserve">Қазақстан </w:t>
      </w:r>
      <w:r w:rsidR="009C0EE3">
        <w:rPr>
          <w:rFonts w:cs="Times New Roman"/>
          <w:szCs w:val="28"/>
          <w:lang w:val="kk-KZ"/>
        </w:rPr>
        <w:t>Ресей және Беларусь  мемлекеттерінен кейінгі үшінші орында, демек әлеует орташа.</w:t>
      </w:r>
    </w:p>
    <w:p w14:paraId="221D8A1D" w14:textId="26D839A9" w:rsidR="00E42B10" w:rsidRPr="0082405D" w:rsidRDefault="00E42B10" w:rsidP="00183453">
      <w:pPr>
        <w:ind w:firstLine="709"/>
        <w:rPr>
          <w:lang w:val="kk-KZ"/>
        </w:rPr>
      </w:pPr>
      <w:r w:rsidRPr="0082405D">
        <w:rPr>
          <w:lang w:val="kk-KZ"/>
        </w:rPr>
        <w:t xml:space="preserve">Қорытындылай келе, экономикалық өсу резервтері мен халықтың өмір сүру сапасын жақсарту, әсіресе ЕАЭО елдері үшін байланыс желісін жаңартумен байланысты деп қорытынды жасауға болады. </w:t>
      </w:r>
      <w:r w:rsidR="00FE0973" w:rsidRPr="0082405D">
        <w:rPr>
          <w:lang w:val="kk-KZ"/>
        </w:rPr>
        <w:t xml:space="preserve">Цифрлық </w:t>
      </w:r>
      <w:r w:rsidRPr="0082405D">
        <w:rPr>
          <w:lang w:val="kk-KZ"/>
        </w:rPr>
        <w:t xml:space="preserve">дивидендтердің мөлшері экономикалық кеңістіктегі барлық салалардағы өзгерістердің үндестірілуіне байланысты болады. ЕАЭО деңгейінде халыққа, корпорацияларға және ұлттық үкіметтерге артықшылықтар беретін цифрлық экономиканың пайда болуы платформаны бірлесіп құрудан үнемдеуге ғана емес, сонымен қатар </w:t>
      </w:r>
      <w:r w:rsidR="00C06BF2" w:rsidRPr="0082405D">
        <w:rPr>
          <w:lang w:val="kk-KZ"/>
        </w:rPr>
        <w:t xml:space="preserve">ғаламторды </w:t>
      </w:r>
      <w:r w:rsidRPr="0082405D">
        <w:rPr>
          <w:lang w:val="kk-KZ"/>
        </w:rPr>
        <w:t xml:space="preserve">басқару және интеграциялық </w:t>
      </w:r>
      <w:r w:rsidR="00E713C8" w:rsidRPr="0082405D">
        <w:rPr>
          <w:lang w:val="kk-KZ"/>
        </w:rPr>
        <w:t>үрдістерді</w:t>
      </w:r>
      <w:r w:rsidR="00BB4A2E" w:rsidRPr="0082405D">
        <w:rPr>
          <w:lang w:val="kk-KZ"/>
        </w:rPr>
        <w:t xml:space="preserve"> </w:t>
      </w:r>
      <w:r w:rsidRPr="0082405D">
        <w:rPr>
          <w:lang w:val="kk-KZ"/>
        </w:rPr>
        <w:t>басқару қызметін тиімді үйлестіруге мүмкіндік береді.</w:t>
      </w:r>
    </w:p>
    <w:p w14:paraId="6248343A" w14:textId="6C5AFEF6" w:rsidR="00ED20E6" w:rsidRDefault="00ED20E6" w:rsidP="00B24B89">
      <w:pPr>
        <w:widowControl w:val="0"/>
        <w:ind w:firstLine="709"/>
        <w:rPr>
          <w:rFonts w:cs="Times New Roman"/>
          <w:b/>
          <w:szCs w:val="28"/>
          <w:lang w:val="kk-KZ"/>
        </w:rPr>
      </w:pPr>
    </w:p>
    <w:p w14:paraId="79F4122F" w14:textId="77777777" w:rsidR="009C0EE3" w:rsidRPr="0025109A" w:rsidRDefault="009C0EE3" w:rsidP="00B24B89">
      <w:pPr>
        <w:widowControl w:val="0"/>
        <w:ind w:firstLine="709"/>
        <w:rPr>
          <w:rFonts w:cs="Times New Roman"/>
          <w:b/>
          <w:szCs w:val="28"/>
          <w:lang w:val="kk-KZ"/>
        </w:rPr>
      </w:pPr>
    </w:p>
    <w:p w14:paraId="07089008" w14:textId="14C93DE7" w:rsidR="00C22999" w:rsidRPr="002022C3" w:rsidRDefault="009E57F3" w:rsidP="002022C3">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3" w:name="_Toc119414365"/>
      <w:r w:rsidRPr="002022C3">
        <w:rPr>
          <w:rFonts w:ascii="Times New Roman" w:eastAsia="Times New Roman" w:hAnsi="Times New Roman" w:cs="Times New Roman"/>
          <w:b/>
          <w:bCs/>
          <w:color w:val="auto"/>
          <w:sz w:val="28"/>
          <w:szCs w:val="28"/>
          <w:lang w:val="kk-KZ" w:eastAsia="ru-RU"/>
        </w:rPr>
        <w:lastRenderedPageBreak/>
        <w:t xml:space="preserve">2.4 </w:t>
      </w:r>
      <w:r w:rsidR="00C22999" w:rsidRPr="002022C3">
        <w:rPr>
          <w:rFonts w:ascii="Times New Roman" w:eastAsia="Times New Roman" w:hAnsi="Times New Roman" w:cs="Times New Roman"/>
          <w:b/>
          <w:bCs/>
          <w:color w:val="auto"/>
          <w:sz w:val="28"/>
          <w:szCs w:val="28"/>
          <w:lang w:val="kk-KZ" w:eastAsia="ru-RU"/>
        </w:rPr>
        <w:t>Қазақстан ц</w:t>
      </w:r>
      <w:r w:rsidRPr="002022C3">
        <w:rPr>
          <w:rFonts w:ascii="Times New Roman" w:eastAsia="Times New Roman" w:hAnsi="Times New Roman" w:cs="Times New Roman"/>
          <w:b/>
          <w:bCs/>
          <w:color w:val="auto"/>
          <w:sz w:val="28"/>
          <w:szCs w:val="28"/>
          <w:lang w:val="kk-KZ" w:eastAsia="ru-RU"/>
        </w:rPr>
        <w:t>ифрлық экономика индикаторларын</w:t>
      </w:r>
      <w:r w:rsidR="00BB4A2E" w:rsidRPr="002022C3">
        <w:rPr>
          <w:rFonts w:ascii="Times New Roman" w:eastAsia="Times New Roman" w:hAnsi="Times New Roman" w:cs="Times New Roman"/>
          <w:b/>
          <w:bCs/>
          <w:color w:val="auto"/>
          <w:sz w:val="28"/>
          <w:szCs w:val="28"/>
          <w:lang w:val="kk-KZ" w:eastAsia="ru-RU"/>
        </w:rPr>
        <w:t xml:space="preserve"> </w:t>
      </w:r>
      <w:r w:rsidRPr="002022C3">
        <w:rPr>
          <w:rFonts w:ascii="Times New Roman" w:eastAsia="Times New Roman" w:hAnsi="Times New Roman" w:cs="Times New Roman"/>
          <w:b/>
          <w:bCs/>
          <w:color w:val="auto"/>
          <w:sz w:val="28"/>
          <w:szCs w:val="28"/>
          <w:lang w:val="kk-KZ" w:eastAsia="ru-RU"/>
        </w:rPr>
        <w:t>регрессиялық талдау</w:t>
      </w:r>
      <w:r w:rsidR="00BB4A2E" w:rsidRPr="002022C3">
        <w:rPr>
          <w:rFonts w:ascii="Times New Roman" w:eastAsia="Times New Roman" w:hAnsi="Times New Roman" w:cs="Times New Roman"/>
          <w:b/>
          <w:bCs/>
          <w:color w:val="auto"/>
          <w:sz w:val="28"/>
          <w:szCs w:val="28"/>
          <w:lang w:val="kk-KZ" w:eastAsia="ru-RU"/>
        </w:rPr>
        <w:t xml:space="preserve"> </w:t>
      </w:r>
      <w:r w:rsidRPr="002022C3">
        <w:rPr>
          <w:rFonts w:ascii="Times New Roman" w:eastAsia="Times New Roman" w:hAnsi="Times New Roman" w:cs="Times New Roman"/>
          <w:b/>
          <w:bCs/>
          <w:color w:val="auto"/>
          <w:sz w:val="28"/>
          <w:szCs w:val="28"/>
          <w:lang w:val="kk-KZ" w:eastAsia="ru-RU"/>
        </w:rPr>
        <w:t>және</w:t>
      </w:r>
      <w:r w:rsidR="00BB4A2E" w:rsidRPr="002022C3">
        <w:rPr>
          <w:rFonts w:ascii="Times New Roman" w:eastAsia="Times New Roman" w:hAnsi="Times New Roman" w:cs="Times New Roman"/>
          <w:b/>
          <w:bCs/>
          <w:color w:val="auto"/>
          <w:sz w:val="28"/>
          <w:szCs w:val="28"/>
          <w:lang w:val="kk-KZ" w:eastAsia="ru-RU"/>
        </w:rPr>
        <w:t xml:space="preserve"> </w:t>
      </w:r>
      <w:r w:rsidR="00C22999" w:rsidRPr="002022C3">
        <w:rPr>
          <w:rFonts w:ascii="Times New Roman" w:eastAsia="Times New Roman" w:hAnsi="Times New Roman" w:cs="Times New Roman"/>
          <w:b/>
          <w:bCs/>
          <w:color w:val="auto"/>
          <w:sz w:val="28"/>
          <w:szCs w:val="28"/>
          <w:lang w:val="kk-KZ" w:eastAsia="ru-RU"/>
        </w:rPr>
        <w:t>болжамдық мәндерін бағалау</w:t>
      </w:r>
      <w:bookmarkEnd w:id="13"/>
    </w:p>
    <w:p w14:paraId="5E2D52E3" w14:textId="56C402F9" w:rsidR="00A35416" w:rsidRPr="00A00778" w:rsidRDefault="00C22999" w:rsidP="00284A57">
      <w:pPr>
        <w:ind w:firstLine="709"/>
        <w:rPr>
          <w:lang w:val="kk-KZ"/>
        </w:rPr>
      </w:pPr>
      <w:r w:rsidRPr="00442793">
        <w:rPr>
          <w:lang w:val="kk-KZ"/>
        </w:rPr>
        <w:t>Зерттеуд</w:t>
      </w:r>
      <w:r w:rsidR="00E713C8" w:rsidRPr="00442793">
        <w:rPr>
          <w:lang w:val="kk-KZ"/>
        </w:rPr>
        <w:t>е</w:t>
      </w:r>
      <w:r w:rsidRPr="00442793">
        <w:rPr>
          <w:lang w:val="kk-KZ"/>
        </w:rPr>
        <w:t xml:space="preserve"> халықтың жан басына шаққандағы ЖІӨ-ң</w:t>
      </w:r>
      <w:r w:rsidR="00BB4A2E" w:rsidRPr="00442793">
        <w:rPr>
          <w:lang w:val="kk-KZ"/>
        </w:rPr>
        <w:t xml:space="preserve"> </w:t>
      </w:r>
      <w:r w:rsidRPr="00442793">
        <w:rPr>
          <w:lang w:val="kk-KZ"/>
        </w:rPr>
        <w:t>динамикасының дамуын кешенді талдауда цифрлық экономика индикаторларының өзгеруінің және олардың өзара ықпал ету дәрежесін анықтау үшін корреляциялық-регрессиялық талдау жүргізілді.</w:t>
      </w:r>
      <w:r w:rsidR="00442793" w:rsidRPr="00442793">
        <w:rPr>
          <w:lang w:val="kk-KZ"/>
        </w:rPr>
        <w:t xml:space="preserve"> </w:t>
      </w:r>
      <w:r w:rsidRPr="00442793">
        <w:rPr>
          <w:lang w:val="kk-KZ"/>
        </w:rPr>
        <w:t xml:space="preserve">Индикаторлардың іріктелуі кезінде алынған динамикалық </w:t>
      </w:r>
      <w:r w:rsidR="00BA2951" w:rsidRPr="00442793">
        <w:rPr>
          <w:lang w:val="kk-KZ"/>
        </w:rPr>
        <w:t>үлгі</w:t>
      </w:r>
      <w:r w:rsidRPr="00442793">
        <w:rPr>
          <w:lang w:val="kk-KZ"/>
        </w:rPr>
        <w:t xml:space="preserve"> өңірлік цифрлық экономиканың даму тенденцияларын және өзара байланыстағы жеке көрсеткіштердің серпінін анықтауға мүмкіндік береді. </w:t>
      </w:r>
      <w:r w:rsidRPr="00A00778">
        <w:rPr>
          <w:lang w:val="kk-KZ"/>
        </w:rPr>
        <w:t xml:space="preserve">Зерттелетін фактор цифрлық экономика жүйесінің ерекшеліктеріне байланысты өзгермелі жағдайларды ескере отырып тиімді </w:t>
      </w:r>
      <w:r w:rsidR="00BA2951" w:rsidRPr="00A00778">
        <w:rPr>
          <w:lang w:val="kk-KZ"/>
        </w:rPr>
        <w:t>үлгі</w:t>
      </w:r>
      <w:r w:rsidR="00BB4A2E" w:rsidRPr="00A00778">
        <w:rPr>
          <w:lang w:val="kk-KZ"/>
        </w:rPr>
        <w:t xml:space="preserve"> </w:t>
      </w:r>
      <w:r w:rsidRPr="00A00778">
        <w:rPr>
          <w:lang w:val="kk-KZ"/>
        </w:rPr>
        <w:t>таңдалуы тиіс.</w:t>
      </w:r>
      <w:r w:rsidR="00442793" w:rsidRPr="00A00778">
        <w:rPr>
          <w:lang w:val="kk-KZ"/>
        </w:rPr>
        <w:t xml:space="preserve"> </w:t>
      </w:r>
      <w:r w:rsidR="00A35416" w:rsidRPr="00A00778">
        <w:rPr>
          <w:lang w:val="kk-KZ"/>
        </w:rPr>
        <w:t>Макро деңгейде корреляциялық және регрессиялық талдаудың</w:t>
      </w:r>
      <w:r w:rsidR="00BB4A2E" w:rsidRPr="00A00778">
        <w:rPr>
          <w:lang w:val="kk-KZ"/>
        </w:rPr>
        <w:t xml:space="preserve"> </w:t>
      </w:r>
      <w:r w:rsidR="00A35416" w:rsidRPr="00A00778">
        <w:rPr>
          <w:lang w:val="kk-KZ"/>
        </w:rPr>
        <w:t>статистикалық тәсілдерінің көмегімен экономиканы</w:t>
      </w:r>
      <w:r w:rsidR="00BB4A2E" w:rsidRPr="00A00778">
        <w:rPr>
          <w:lang w:val="kk-KZ"/>
        </w:rPr>
        <w:t xml:space="preserve"> </w:t>
      </w:r>
      <w:r w:rsidR="00A35416" w:rsidRPr="00A00778">
        <w:rPr>
          <w:lang w:val="kk-KZ"/>
        </w:rPr>
        <w:t>цифрландырудың негізгі индикаторларының тәуелділігі есептеледі және де</w:t>
      </w:r>
      <w:r w:rsidR="00BB4A2E" w:rsidRPr="00A00778">
        <w:rPr>
          <w:lang w:val="kk-KZ"/>
        </w:rPr>
        <w:t xml:space="preserve"> </w:t>
      </w:r>
      <w:r w:rsidR="00A35416" w:rsidRPr="00A00778">
        <w:rPr>
          <w:lang w:val="kk-KZ"/>
        </w:rPr>
        <w:t>негізгі трендтері анықталады.</w:t>
      </w:r>
      <w:r w:rsidR="00442793" w:rsidRPr="00A00778">
        <w:rPr>
          <w:lang w:val="kk-KZ"/>
        </w:rPr>
        <w:t xml:space="preserve"> </w:t>
      </w:r>
      <w:r w:rsidR="00A35416" w:rsidRPr="00A00778">
        <w:rPr>
          <w:lang w:val="kk-KZ"/>
        </w:rPr>
        <w:t>Заманауи бағыттағы неокласикалық экономикалық үлгілерді негізге</w:t>
      </w:r>
      <w:r w:rsidR="00BB4A2E" w:rsidRPr="00A00778">
        <w:rPr>
          <w:lang w:val="kk-KZ"/>
        </w:rPr>
        <w:t xml:space="preserve"> </w:t>
      </w:r>
      <w:r w:rsidR="00A35416" w:rsidRPr="00A00778">
        <w:rPr>
          <w:lang w:val="kk-KZ"/>
        </w:rPr>
        <w:t>ала отырып,</w:t>
      </w:r>
      <w:r w:rsidR="00BB4A2E" w:rsidRPr="00A00778">
        <w:rPr>
          <w:lang w:val="kk-KZ"/>
        </w:rPr>
        <w:t xml:space="preserve"> </w:t>
      </w:r>
      <w:r w:rsidR="00A35416" w:rsidRPr="00A00778">
        <w:rPr>
          <w:lang w:val="kk-KZ"/>
        </w:rPr>
        <w:t>атап айтқанда, Кобба-Дуглас, Р. Солоу, Дэвид және</w:t>
      </w:r>
      <w:r w:rsidR="00BB4A2E" w:rsidRPr="00A00778">
        <w:rPr>
          <w:lang w:val="kk-KZ"/>
        </w:rPr>
        <w:t xml:space="preserve"> </w:t>
      </w:r>
      <w:r w:rsidR="00A35416" w:rsidRPr="00A00778">
        <w:rPr>
          <w:lang w:val="kk-KZ"/>
        </w:rPr>
        <w:t>Клундерт сияқты экономистер ұсынған цифрлық экономиканың жалпы экономикалық</w:t>
      </w:r>
      <w:r w:rsidR="00BB4A2E" w:rsidRPr="00A00778">
        <w:rPr>
          <w:lang w:val="kk-KZ"/>
        </w:rPr>
        <w:t xml:space="preserve"> </w:t>
      </w:r>
      <w:r w:rsidR="00A35416" w:rsidRPr="00A00778">
        <w:rPr>
          <w:lang w:val="kk-KZ"/>
        </w:rPr>
        <w:t>өсуге</w:t>
      </w:r>
      <w:r w:rsidR="00BB4A2E" w:rsidRPr="00A00778">
        <w:rPr>
          <w:lang w:val="kk-KZ"/>
        </w:rPr>
        <w:t xml:space="preserve"> </w:t>
      </w:r>
      <w:r w:rsidR="00A35416" w:rsidRPr="00A00778">
        <w:rPr>
          <w:lang w:val="kk-KZ"/>
        </w:rPr>
        <w:t>әсерін, әсер ету деңгейлерін</w:t>
      </w:r>
      <w:r w:rsidR="00BB4A2E" w:rsidRPr="00A00778">
        <w:rPr>
          <w:lang w:val="kk-KZ"/>
        </w:rPr>
        <w:t xml:space="preserve"> </w:t>
      </w:r>
      <w:r w:rsidR="00A35416" w:rsidRPr="00A00778">
        <w:rPr>
          <w:lang w:val="kk-KZ"/>
        </w:rPr>
        <w:t>анықтау</w:t>
      </w:r>
      <w:r w:rsidR="00BB4A2E" w:rsidRPr="00A00778">
        <w:rPr>
          <w:lang w:val="kk-KZ"/>
        </w:rPr>
        <w:t xml:space="preserve"> </w:t>
      </w:r>
      <w:r w:rsidR="00A35416" w:rsidRPr="00A00778">
        <w:rPr>
          <w:lang w:val="kk-KZ"/>
        </w:rPr>
        <w:t>мүмкін болды.</w:t>
      </w:r>
    </w:p>
    <w:p w14:paraId="0BD1AD41" w14:textId="0F3B74B7" w:rsidR="00A35416" w:rsidRPr="00A00778" w:rsidRDefault="00A35416" w:rsidP="00284A57">
      <w:pPr>
        <w:ind w:firstLine="709"/>
        <w:rPr>
          <w:lang w:val="kk-KZ"/>
        </w:rPr>
      </w:pPr>
      <w:r w:rsidRPr="00A00778">
        <w:rPr>
          <w:lang w:val="kk-KZ"/>
        </w:rPr>
        <w:t xml:space="preserve">Экономикалық өсу дегеніміз елдің жан басына шаққандағы ЖІӨ-нің өсуі. Р.Солоу </w:t>
      </w:r>
      <w:r w:rsidR="00724B57" w:rsidRPr="00A00778">
        <w:rPr>
          <w:lang w:val="kk-KZ"/>
        </w:rPr>
        <w:t>үлгісінде</w:t>
      </w:r>
      <w:r w:rsidR="00BB4A2E" w:rsidRPr="00A00778">
        <w:rPr>
          <w:lang w:val="kk-KZ"/>
        </w:rPr>
        <w:t xml:space="preserve"> </w:t>
      </w:r>
      <w:r w:rsidRPr="00A00778">
        <w:rPr>
          <w:lang w:val="kk-KZ"/>
        </w:rPr>
        <w:t xml:space="preserve">ЖІӨ өсуі халықтың өсуімен, технологиялық </w:t>
      </w:r>
      <w:r w:rsidR="00BA2951" w:rsidRPr="00A00778">
        <w:rPr>
          <w:lang w:val="kk-KZ"/>
        </w:rPr>
        <w:t>өрлеумен</w:t>
      </w:r>
      <w:r w:rsidRPr="00A00778">
        <w:rPr>
          <w:lang w:val="kk-KZ"/>
        </w:rPr>
        <w:t xml:space="preserve"> және инвестициялармен түсіндіріледі. Ұзақ мерзімді дамуда ЖІӨ-нің өсуі халықтың өсуімен және технологиялық даму қарқынымен анықталады.</w:t>
      </w:r>
    </w:p>
    <w:p w14:paraId="05F0417A" w14:textId="76F94A8C" w:rsidR="00A35416" w:rsidRPr="0082405D" w:rsidRDefault="00A35416" w:rsidP="00284A57">
      <w:pPr>
        <w:ind w:firstLine="709"/>
        <w:rPr>
          <w:lang w:val="kk-KZ"/>
        </w:rPr>
      </w:pPr>
      <w:r w:rsidRPr="0082405D">
        <w:rPr>
          <w:lang w:val="kk-KZ"/>
        </w:rPr>
        <w:t xml:space="preserve">Осылайша, Р.Солоу </w:t>
      </w:r>
      <w:r w:rsidR="00724B57" w:rsidRPr="0082405D">
        <w:rPr>
          <w:lang w:val="kk-KZ"/>
        </w:rPr>
        <w:t>үлгісі</w:t>
      </w:r>
      <w:r w:rsidR="00BB4A2E" w:rsidRPr="0082405D">
        <w:rPr>
          <w:lang w:val="kk-KZ"/>
        </w:rPr>
        <w:t xml:space="preserve"> </w:t>
      </w:r>
      <w:r w:rsidRPr="0082405D">
        <w:rPr>
          <w:lang w:val="kk-KZ"/>
        </w:rPr>
        <w:t xml:space="preserve"> Y экономикалық өсудің өзгермелі факторлары ретінде K- капиталды, L-еңбек</w:t>
      </w:r>
      <w:r w:rsidR="00BB4A2E" w:rsidRPr="0082405D">
        <w:rPr>
          <w:lang w:val="kk-KZ"/>
        </w:rPr>
        <w:t xml:space="preserve"> </w:t>
      </w:r>
      <w:r w:rsidRPr="0082405D">
        <w:rPr>
          <w:lang w:val="kk-KZ"/>
        </w:rPr>
        <w:t xml:space="preserve"> және A - кешенді тиімділік айнымалысын қамтиды, ал AL -</w:t>
      </w:r>
      <w:r w:rsidR="00BB4A2E" w:rsidRPr="0082405D">
        <w:rPr>
          <w:lang w:val="kk-KZ"/>
        </w:rPr>
        <w:t xml:space="preserve"> </w:t>
      </w:r>
      <w:r w:rsidRPr="0082405D">
        <w:rPr>
          <w:lang w:val="kk-KZ"/>
        </w:rPr>
        <w:t xml:space="preserve">қызметкердің денсаулығы, білімі және біліктілігінің күйімен анықталатын “тиімді жұмыс күшін” білдіреді. AL - факторы қоғамда жинақталған «білім» деңгейін пайдалану дәрежесін көрсетеді, бұл ғылыми-техникалық </w:t>
      </w:r>
      <w:r w:rsidR="00BA2951" w:rsidRPr="0082405D">
        <w:rPr>
          <w:lang w:val="kk-KZ"/>
        </w:rPr>
        <w:t>өрлеудің</w:t>
      </w:r>
      <w:r w:rsidR="00BB4A2E" w:rsidRPr="0082405D">
        <w:rPr>
          <w:lang w:val="kk-KZ"/>
        </w:rPr>
        <w:t xml:space="preserve"> </w:t>
      </w:r>
      <w:r w:rsidRPr="0082405D">
        <w:rPr>
          <w:lang w:val="kk-KZ"/>
        </w:rPr>
        <w:t>еңбек үнемдеу түрін және еңбек тиімділігінің өсуін анықтайды</w:t>
      </w:r>
      <w:r w:rsidR="003C3659" w:rsidRPr="0082405D">
        <w:rPr>
          <w:lang w:val="kk-KZ"/>
        </w:rPr>
        <w:t xml:space="preserve"> [</w:t>
      </w:r>
      <w:r w:rsidRPr="0082405D">
        <w:rPr>
          <w:lang w:val="kk-KZ"/>
        </w:rPr>
        <w:t>8</w:t>
      </w:r>
      <w:r w:rsidR="00E05288" w:rsidRPr="0082405D">
        <w:rPr>
          <w:lang w:val="kk-KZ"/>
        </w:rPr>
        <w:t>6</w:t>
      </w:r>
      <w:r w:rsidRPr="0082405D">
        <w:rPr>
          <w:lang w:val="kk-KZ"/>
        </w:rPr>
        <w:t>].</w:t>
      </w:r>
    </w:p>
    <w:p w14:paraId="576D9EE1" w14:textId="4D0FB726" w:rsidR="00A35416" w:rsidRPr="00C06B95" w:rsidRDefault="00A35416" w:rsidP="00284A57">
      <w:pPr>
        <w:ind w:firstLine="709"/>
        <w:rPr>
          <w:lang w:val="kk-KZ"/>
        </w:rPr>
      </w:pPr>
      <w:r w:rsidRPr="00C06B95">
        <w:rPr>
          <w:lang w:val="kk-KZ"/>
        </w:rPr>
        <w:t xml:space="preserve">Егерде Р.Солоу тұжырымдамасына сәйкес, инвестиция мен халықтың өсуінен кейінгі экономикалық өсудің үшінші көзі - бұл технологиялық </w:t>
      </w:r>
      <w:r w:rsidR="00BA2951" w:rsidRPr="00C06B95">
        <w:rPr>
          <w:lang w:val="kk-KZ"/>
        </w:rPr>
        <w:t xml:space="preserve">өрлеу </w:t>
      </w:r>
      <w:r w:rsidRPr="00C06B95">
        <w:rPr>
          <w:lang w:val="kk-KZ"/>
        </w:rPr>
        <w:t xml:space="preserve">екенін ескерсек, неоклассикалық теорияда технологиялық </w:t>
      </w:r>
      <w:r w:rsidR="00BA2951" w:rsidRPr="00C06B95">
        <w:rPr>
          <w:lang w:val="kk-KZ"/>
        </w:rPr>
        <w:t>өрлеу</w:t>
      </w:r>
      <w:r w:rsidR="00BB4A2E" w:rsidRPr="00C06B95">
        <w:rPr>
          <w:lang w:val="kk-KZ"/>
        </w:rPr>
        <w:t xml:space="preserve"> </w:t>
      </w:r>
      <w:r w:rsidRPr="00C06B95">
        <w:rPr>
          <w:lang w:val="kk-KZ"/>
        </w:rPr>
        <w:t xml:space="preserve">- бұл өндірістегі сапалы өзгеріс (жұмысшылардың білімін арттыру, еңбекті ұйымдастыруды жетілдіру, өндіріс ауқымын арттыру). Технологиялық </w:t>
      </w:r>
      <w:r w:rsidR="00BA2951" w:rsidRPr="00C06B95">
        <w:rPr>
          <w:lang w:val="kk-KZ"/>
        </w:rPr>
        <w:t>өрлеуді үлгіге</w:t>
      </w:r>
      <w:r w:rsidR="00BB4A2E" w:rsidRPr="00C06B95">
        <w:rPr>
          <w:lang w:val="kk-KZ"/>
        </w:rPr>
        <w:t xml:space="preserve"> </w:t>
      </w:r>
      <w:r w:rsidRPr="00C06B95">
        <w:rPr>
          <w:lang w:val="kk-KZ"/>
        </w:rPr>
        <w:t>енгізу бастапқы өндірістік функцияны өзгертеді: Y = f(K, L</w:t>
      </w:r>
      <w:r w:rsidRPr="00284A57">
        <w:sym w:font="Symbol" w:char="F065"/>
      </w:r>
      <w:r w:rsidRPr="00C06B95">
        <w:rPr>
          <w:lang w:val="kk-KZ"/>
        </w:rPr>
        <w:t xml:space="preserve">, </w:t>
      </w:r>
      <w:r w:rsidRPr="00284A57">
        <w:sym w:font="Symbol" w:char="F065"/>
      </w:r>
      <w:r w:rsidRPr="00C06B95">
        <w:rPr>
          <w:lang w:val="kk-KZ"/>
        </w:rPr>
        <w:t xml:space="preserve">), мұндағы - </w:t>
      </w:r>
      <w:r w:rsidRPr="00284A57">
        <w:sym w:font="Symbol" w:char="F065"/>
      </w:r>
      <w:r w:rsidRPr="00C06B95">
        <w:rPr>
          <w:lang w:val="kk-KZ"/>
        </w:rPr>
        <w:t>, - бір жұмысшының еңбек өнімділігі (денсаулығына, біліміне, біліктілігіне байланысты), L</w:t>
      </w:r>
      <w:r w:rsidRPr="00284A57">
        <w:sym w:font="Symbol" w:char="F065"/>
      </w:r>
      <w:r w:rsidRPr="00C06B95">
        <w:rPr>
          <w:lang w:val="kk-KZ"/>
        </w:rPr>
        <w:t xml:space="preserve"> - тиімді жұмыс күшінің саны.</w:t>
      </w:r>
      <w:r w:rsidR="00442793" w:rsidRPr="00C06B95">
        <w:rPr>
          <w:lang w:val="kk-KZ"/>
        </w:rPr>
        <w:t xml:space="preserve"> </w:t>
      </w:r>
      <w:r w:rsidRPr="00C06B95">
        <w:rPr>
          <w:lang w:val="kk-KZ"/>
        </w:rPr>
        <w:t>Ал,</w:t>
      </w:r>
      <w:r w:rsidR="00BB4A2E" w:rsidRPr="00C06B95">
        <w:rPr>
          <w:lang w:val="kk-KZ"/>
        </w:rPr>
        <w:t xml:space="preserve"> </w:t>
      </w:r>
      <w:r w:rsidRPr="00C06B95">
        <w:rPr>
          <w:lang w:val="kk-KZ"/>
        </w:rPr>
        <w:t>Н.Блумның зерттеулері цифрлық технологияларды енгізу мен еңбек өнімділігінің артуы арасындағы қосымша фактор - ұйымның</w:t>
      </w:r>
      <w:r w:rsidR="00BB4A2E" w:rsidRPr="00C06B95">
        <w:rPr>
          <w:lang w:val="kk-KZ"/>
        </w:rPr>
        <w:t xml:space="preserve"> </w:t>
      </w:r>
      <w:r w:rsidRPr="00C06B95">
        <w:rPr>
          <w:lang w:val="kk-KZ"/>
        </w:rPr>
        <w:t>капиталының болуы, бұл мүмкіндік беретін фактордың қатысуымен анықталды.</w:t>
      </w:r>
      <w:r w:rsidR="00BB4A2E" w:rsidRPr="00C06B95">
        <w:rPr>
          <w:lang w:val="kk-KZ"/>
        </w:rPr>
        <w:t xml:space="preserve"> </w:t>
      </w:r>
      <w:r w:rsidRPr="00C06B95">
        <w:rPr>
          <w:lang w:val="kk-KZ"/>
        </w:rPr>
        <w:t xml:space="preserve"> Нәтижесінде Ресейлік әріптестеріміз аталған </w:t>
      </w:r>
      <w:r w:rsidR="00BA2951" w:rsidRPr="00C06B95">
        <w:rPr>
          <w:lang w:val="kk-KZ"/>
        </w:rPr>
        <w:t>үлгілерге</w:t>
      </w:r>
      <w:r w:rsidR="00BB4A2E" w:rsidRPr="00C06B95">
        <w:rPr>
          <w:lang w:val="kk-KZ"/>
        </w:rPr>
        <w:t xml:space="preserve"> </w:t>
      </w:r>
      <w:r w:rsidRPr="00C06B95">
        <w:rPr>
          <w:lang w:val="kk-KZ"/>
        </w:rPr>
        <w:t xml:space="preserve">сүйене отырып, цифрландыру </w:t>
      </w:r>
      <w:r w:rsidR="000A308B" w:rsidRPr="00C06B95">
        <w:rPr>
          <w:lang w:val="kk-KZ"/>
        </w:rPr>
        <w:t>үрдісінің</w:t>
      </w:r>
      <w:r w:rsidR="00BB4A2E" w:rsidRPr="00C06B95">
        <w:rPr>
          <w:lang w:val="kk-KZ"/>
        </w:rPr>
        <w:t xml:space="preserve"> </w:t>
      </w:r>
      <w:r w:rsidRPr="00C06B95">
        <w:rPr>
          <w:lang w:val="kk-KZ"/>
        </w:rPr>
        <w:t>жалпы экономикаға әсерін анықтау мүмкүндігін қарастырған болатын.</w:t>
      </w:r>
      <w:r w:rsidR="00442793" w:rsidRPr="00C06B95">
        <w:rPr>
          <w:lang w:val="kk-KZ"/>
        </w:rPr>
        <w:t xml:space="preserve"> </w:t>
      </w:r>
      <w:r w:rsidRPr="00C06B95">
        <w:rPr>
          <w:lang w:val="kk-KZ"/>
        </w:rPr>
        <w:t>Аталмыш бағытты Қазақстан экономикасы мысалында қарастырып көрейік. Корреляциялық талдаудың статистикалық-математикалық әдісін қолдану көмегімен қазіргі Қазақстан экономикасын макродеңгейдегі</w:t>
      </w:r>
      <w:r w:rsidR="00BB4A2E" w:rsidRPr="00C06B95">
        <w:rPr>
          <w:lang w:val="kk-KZ"/>
        </w:rPr>
        <w:t xml:space="preserve"> </w:t>
      </w:r>
      <w:r w:rsidRPr="00C06B95">
        <w:rPr>
          <w:lang w:val="kk-KZ"/>
        </w:rPr>
        <w:t xml:space="preserve">цифрландырудың негізгі көрсеткіштері </w:t>
      </w:r>
      <w:r w:rsidRPr="00C06B95">
        <w:rPr>
          <w:lang w:val="kk-KZ"/>
        </w:rPr>
        <w:lastRenderedPageBreak/>
        <w:t>зерттелді.</w:t>
      </w:r>
      <w:r w:rsidR="00403839" w:rsidRPr="00C06B95">
        <w:rPr>
          <w:lang w:val="kk-KZ"/>
        </w:rPr>
        <w:t xml:space="preserve"> </w:t>
      </w:r>
      <w:r w:rsidRPr="00C06B95">
        <w:rPr>
          <w:lang w:val="kk-KZ"/>
        </w:rPr>
        <w:t>Бастапқы мәліметтер ретінде негізгі макроэкономикалық</w:t>
      </w:r>
      <w:r w:rsidR="00BB4A2E" w:rsidRPr="00C06B95">
        <w:rPr>
          <w:lang w:val="kk-KZ"/>
        </w:rPr>
        <w:t xml:space="preserve"> </w:t>
      </w:r>
      <w:r w:rsidRPr="00C06B95">
        <w:rPr>
          <w:lang w:val="kk-KZ"/>
        </w:rPr>
        <w:t>статистикалық деректер пайдаланылды.</w:t>
      </w:r>
    </w:p>
    <w:p w14:paraId="5C7835D6" w14:textId="56B650F3" w:rsidR="00C22999" w:rsidRPr="00C06B95" w:rsidRDefault="00C22999" w:rsidP="00284A57">
      <w:pPr>
        <w:ind w:firstLine="709"/>
        <w:rPr>
          <w:lang w:val="kk-KZ"/>
        </w:rPr>
      </w:pPr>
      <w:r w:rsidRPr="00C06B95">
        <w:rPr>
          <w:lang w:val="kk-KZ"/>
        </w:rPr>
        <w:t xml:space="preserve">Регрессиялық талдау негізінде </w:t>
      </w:r>
      <w:r w:rsidR="000A308B" w:rsidRPr="00C06B95">
        <w:rPr>
          <w:lang w:val="kk-KZ"/>
        </w:rPr>
        <w:t>үлгіні</w:t>
      </w:r>
      <w:r w:rsidR="00BB4A2E" w:rsidRPr="00C06B95">
        <w:rPr>
          <w:lang w:val="kk-KZ"/>
        </w:rPr>
        <w:t xml:space="preserve"> </w:t>
      </w:r>
      <w:r w:rsidRPr="00C06B95">
        <w:rPr>
          <w:lang w:val="kk-KZ"/>
        </w:rPr>
        <w:t>құру әртүрлі көрсеткіштер арасындағы байланысты орнатуға және олардың орнықтылығы мен өзара әсер ету дәрежесін бағалауға мүмкіндік береді.</w:t>
      </w:r>
      <w:r w:rsidR="00442793" w:rsidRPr="00C06B95">
        <w:rPr>
          <w:lang w:val="kk-KZ"/>
        </w:rPr>
        <w:t xml:space="preserve"> </w:t>
      </w:r>
      <w:r w:rsidRPr="00C06B95">
        <w:rPr>
          <w:lang w:val="kk-KZ"/>
        </w:rPr>
        <w:t xml:space="preserve">ЕАЭО елдерінің цифрлық экономикасын кешенді талдауларының нәтижелерін пайдалана отырып, Қазақстан цифрлық экономикалық көрсеткіштері динамикасының және </w:t>
      </w:r>
      <w:r w:rsidR="00724B57" w:rsidRPr="00C06B95">
        <w:rPr>
          <w:lang w:val="kk-KZ"/>
        </w:rPr>
        <w:t>х</w:t>
      </w:r>
      <w:r w:rsidRPr="00C06B95">
        <w:rPr>
          <w:lang w:val="kk-KZ"/>
        </w:rPr>
        <w:t xml:space="preserve">алықтың жан басына шаққандағы ЖІӨ-ің өзара байланысын сипаттайтын көптік регрессия </w:t>
      </w:r>
      <w:r w:rsidR="000A308B" w:rsidRPr="00C06B95">
        <w:rPr>
          <w:lang w:val="kk-KZ"/>
        </w:rPr>
        <w:t xml:space="preserve">үлгісін </w:t>
      </w:r>
      <w:r w:rsidRPr="00C06B95">
        <w:rPr>
          <w:lang w:val="kk-KZ"/>
        </w:rPr>
        <w:t xml:space="preserve">тұрғызып, </w:t>
      </w:r>
      <w:r w:rsidR="000A308B" w:rsidRPr="00C06B95">
        <w:rPr>
          <w:lang w:val="kk-KZ"/>
        </w:rPr>
        <w:t>х</w:t>
      </w:r>
      <w:r w:rsidRPr="00C06B95">
        <w:rPr>
          <w:lang w:val="kk-KZ"/>
        </w:rPr>
        <w:t xml:space="preserve">алықтың жан басына шаққандағы ЖІӨ-ің өсімінің болжамдық мәндерін есептеп және басқару шешімдерін қабылдау үшін </w:t>
      </w:r>
      <w:r w:rsidR="000A308B" w:rsidRPr="00C06B95">
        <w:rPr>
          <w:lang w:val="kk-KZ"/>
        </w:rPr>
        <w:t>үлгінің сенімділік деңгейі мен</w:t>
      </w:r>
      <w:r w:rsidR="00BB4A2E" w:rsidRPr="00C06B95">
        <w:rPr>
          <w:lang w:val="kk-KZ"/>
        </w:rPr>
        <w:t xml:space="preserve"> </w:t>
      </w:r>
      <w:r w:rsidR="00E573CC" w:rsidRPr="00C06B95">
        <w:rPr>
          <w:lang w:val="kk-KZ"/>
        </w:rPr>
        <w:t>сапасын бағалаймыз</w:t>
      </w:r>
      <w:r w:rsidR="00BB4A2E" w:rsidRPr="00C06B95">
        <w:rPr>
          <w:lang w:val="kk-KZ"/>
        </w:rPr>
        <w:t xml:space="preserve"> </w:t>
      </w:r>
      <w:r w:rsidR="003C3659" w:rsidRPr="00C06B95">
        <w:rPr>
          <w:lang w:val="kk-KZ"/>
        </w:rPr>
        <w:t>[</w:t>
      </w:r>
      <w:r w:rsidR="00E05288" w:rsidRPr="00C06B95">
        <w:rPr>
          <w:lang w:val="kk-KZ"/>
        </w:rPr>
        <w:t>87]</w:t>
      </w:r>
      <w:r w:rsidR="00767E53" w:rsidRPr="00C06B95">
        <w:rPr>
          <w:lang w:val="kk-KZ"/>
        </w:rPr>
        <w:t>(Қосымша А).</w:t>
      </w:r>
    </w:p>
    <w:p w14:paraId="0AB64323" w14:textId="3B11297A" w:rsidR="009C5564" w:rsidRPr="000E448D" w:rsidRDefault="00C22999" w:rsidP="00284A57">
      <w:pPr>
        <w:ind w:firstLine="709"/>
        <w:rPr>
          <w:lang w:val="kk-KZ"/>
        </w:rPr>
      </w:pPr>
      <w:r w:rsidRPr="000E448D">
        <w:rPr>
          <w:lang w:val="kk-KZ"/>
        </w:rPr>
        <w:t xml:space="preserve">Корреляция-регрессиялық </w:t>
      </w:r>
      <w:r w:rsidR="000A308B" w:rsidRPr="000E448D">
        <w:rPr>
          <w:lang w:val="kk-KZ"/>
        </w:rPr>
        <w:t>үлгіні</w:t>
      </w:r>
      <w:r w:rsidR="00BB4A2E" w:rsidRPr="000E448D">
        <w:rPr>
          <w:lang w:val="kk-KZ"/>
        </w:rPr>
        <w:t xml:space="preserve"> </w:t>
      </w:r>
      <w:r w:rsidRPr="000E448D">
        <w:rPr>
          <w:lang w:val="kk-KZ"/>
        </w:rPr>
        <w:t xml:space="preserve">құрудағы басты мәселе </w:t>
      </w:r>
      <w:r w:rsidR="000A308B" w:rsidRPr="000E448D">
        <w:rPr>
          <w:lang w:val="kk-KZ"/>
        </w:rPr>
        <w:t>үлгігіге</w:t>
      </w:r>
      <w:r w:rsidR="00BB4A2E" w:rsidRPr="000E448D">
        <w:rPr>
          <w:lang w:val="kk-KZ"/>
        </w:rPr>
        <w:t xml:space="preserve"> </w:t>
      </w:r>
      <w:r w:rsidRPr="000E448D">
        <w:rPr>
          <w:lang w:val="kk-KZ"/>
        </w:rPr>
        <w:t xml:space="preserve">кіретін факторларды анықтау болып табылады. </w:t>
      </w:r>
      <w:r w:rsidR="009C5564" w:rsidRPr="000E448D">
        <w:rPr>
          <w:lang w:val="kk-KZ"/>
        </w:rPr>
        <w:t>Талдау үшін келесі көрсеткіштер таңдалды.Тәуелді айнымалы Y – жан басына шаққандағы жалпы ішкі өнім өндіру әдісі бойынша (</w:t>
      </w:r>
      <w:r w:rsidR="002D7F07" w:rsidRPr="000E448D">
        <w:rPr>
          <w:lang w:val="kk-KZ"/>
        </w:rPr>
        <w:t>теңге</w:t>
      </w:r>
      <w:r w:rsidR="009C5564" w:rsidRPr="000E448D">
        <w:rPr>
          <w:lang w:val="kk-KZ"/>
        </w:rPr>
        <w:t>)</w:t>
      </w:r>
      <w:r w:rsidR="00767E53" w:rsidRPr="000E448D">
        <w:rPr>
          <w:lang w:val="kk-KZ"/>
        </w:rPr>
        <w:t xml:space="preserve"> </w:t>
      </w:r>
    </w:p>
    <w:p w14:paraId="0D3A5AE1" w14:textId="77777777" w:rsidR="009C5564" w:rsidRPr="000E448D" w:rsidRDefault="009C5564" w:rsidP="00284A57">
      <w:pPr>
        <w:ind w:firstLine="709"/>
        <w:rPr>
          <w:lang w:val="kk-KZ"/>
        </w:rPr>
      </w:pPr>
      <w:r w:rsidRPr="000E448D">
        <w:rPr>
          <w:lang w:val="kk-KZ"/>
        </w:rPr>
        <w:t>Тәуелсіз айнымалылар:</w:t>
      </w:r>
    </w:p>
    <w:p w14:paraId="12BD0FF4" w14:textId="77777777" w:rsidR="009C5564" w:rsidRPr="000E448D" w:rsidRDefault="009C5564" w:rsidP="00284A57">
      <w:pPr>
        <w:ind w:firstLine="709"/>
        <w:rPr>
          <w:lang w:val="kk-KZ"/>
        </w:rPr>
      </w:pPr>
      <w:r w:rsidRPr="000E448D">
        <w:rPr>
          <w:lang w:val="kk-KZ"/>
        </w:rPr>
        <w:t>Х1 – ҒЗТКЖ-мен айналысатын ұйымдардың (кәсіпорындардың) саны, (бірлік)</w:t>
      </w:r>
    </w:p>
    <w:p w14:paraId="7A19CF8A" w14:textId="77777777" w:rsidR="009C5564" w:rsidRPr="000E448D" w:rsidRDefault="009C5564" w:rsidP="00284A57">
      <w:pPr>
        <w:ind w:firstLine="709"/>
        <w:rPr>
          <w:lang w:val="kk-KZ"/>
        </w:rPr>
      </w:pPr>
      <w:r w:rsidRPr="000E448D">
        <w:rPr>
          <w:lang w:val="kk-KZ"/>
        </w:rPr>
        <w:t>Х2 – Инновациялық өнім (тауарлар мен қызметтер көлемі, млн. теңге)</w:t>
      </w:r>
    </w:p>
    <w:p w14:paraId="4B3BE169" w14:textId="77777777" w:rsidR="009C5564" w:rsidRPr="00284A57" w:rsidRDefault="009C5564" w:rsidP="00284A57">
      <w:pPr>
        <w:ind w:firstLine="709"/>
      </w:pPr>
      <w:r w:rsidRPr="00284A57">
        <w:t>Х3 – Халықтың компьютерлік сауаттылық деңгейі (миллион адамға)</w:t>
      </w:r>
    </w:p>
    <w:p w14:paraId="534351C9" w14:textId="77777777" w:rsidR="009C5564" w:rsidRPr="00284A57" w:rsidRDefault="009C5564" w:rsidP="00284A57">
      <w:pPr>
        <w:ind w:firstLine="709"/>
      </w:pPr>
      <w:r w:rsidRPr="00284A57">
        <w:t>Х4 – Кәсіпорындардың инновациялық белсенділік деңгейі (%)</w:t>
      </w:r>
    </w:p>
    <w:p w14:paraId="58A56149" w14:textId="77777777" w:rsidR="009C5564" w:rsidRPr="00284A57" w:rsidRDefault="002D7F07" w:rsidP="00284A57">
      <w:pPr>
        <w:ind w:firstLine="709"/>
      </w:pPr>
      <w:r w:rsidRPr="00284A57">
        <w:t>Х5</w:t>
      </w:r>
      <w:r w:rsidR="009C5564" w:rsidRPr="00284A57">
        <w:t xml:space="preserve"> - Санаттар бойынша ҒЗТКЖ - ға тартылған персонал саны, (адам)</w:t>
      </w:r>
    </w:p>
    <w:p w14:paraId="5B92227B" w14:textId="389C7103" w:rsidR="009C5564" w:rsidRPr="00284A57" w:rsidRDefault="009C5564" w:rsidP="00284A57">
      <w:pPr>
        <w:ind w:firstLine="709"/>
      </w:pPr>
      <w:r w:rsidRPr="00284A57">
        <w:t>X6 – Ғаламторды</w:t>
      </w:r>
      <w:r w:rsidR="00BB4A2E" w:rsidRPr="00284A57">
        <w:t xml:space="preserve"> </w:t>
      </w:r>
      <w:r w:rsidRPr="00284A57">
        <w:t>пайдаланатын адамдар (халық) миллион адам)</w:t>
      </w:r>
    </w:p>
    <w:p w14:paraId="1041B748" w14:textId="77777777" w:rsidR="009C5564" w:rsidRPr="00284A57" w:rsidRDefault="002D7F07" w:rsidP="00284A57">
      <w:pPr>
        <w:ind w:firstLine="709"/>
      </w:pPr>
      <w:r w:rsidRPr="00284A57">
        <w:t>Х7</w:t>
      </w:r>
      <w:r w:rsidR="009C5564" w:rsidRPr="00284A57">
        <w:t xml:space="preserve"> – </w:t>
      </w:r>
      <w:r w:rsidRPr="00284A57">
        <w:t>ҒЗТКЖ</w:t>
      </w:r>
      <w:r w:rsidR="009C5564" w:rsidRPr="00284A57">
        <w:t xml:space="preserve"> –ға ішкі шығындар, </w:t>
      </w:r>
      <w:proofErr w:type="gramStart"/>
      <w:r w:rsidR="009C5564" w:rsidRPr="00284A57">
        <w:t>млн.теңге</w:t>
      </w:r>
      <w:proofErr w:type="gramEnd"/>
    </w:p>
    <w:p w14:paraId="5E16E604" w14:textId="77777777" w:rsidR="00442793" w:rsidRDefault="00442793" w:rsidP="00284A57">
      <w:pPr>
        <w:ind w:firstLine="709"/>
      </w:pPr>
    </w:p>
    <w:p w14:paraId="4420FC87" w14:textId="29132248" w:rsidR="009C5564" w:rsidRPr="00284A57" w:rsidRDefault="009C5564" w:rsidP="00284A57">
      <w:pPr>
        <w:ind w:firstLine="709"/>
      </w:pPr>
      <w:r w:rsidRPr="00284A57">
        <w:t>Корреляциялық және регрессиялық талдауды жүргізбес бұрын олардың таралу біркелкілігіне бастапқы мәліметтерді тексеру қажет. Түсінікті болу үшін біз әр айнымалы үшін «мұрттары бар қораптар» графиктерін саламыз</w:t>
      </w:r>
      <w:r w:rsidR="009E5236" w:rsidRPr="00284A57">
        <w:t>.</w:t>
      </w:r>
    </w:p>
    <w:p w14:paraId="4084A9CC" w14:textId="77777777" w:rsidR="009C5564" w:rsidRPr="0025109A" w:rsidRDefault="009C5564" w:rsidP="00B24B89">
      <w:pPr>
        <w:widowControl w:val="0"/>
        <w:ind w:firstLine="709"/>
        <w:rPr>
          <w:rFonts w:cs="Times New Roman"/>
          <w:szCs w:val="28"/>
          <w:lang w:val="kk-KZ"/>
        </w:rPr>
      </w:pPr>
    </w:p>
    <w:p w14:paraId="3C72E062"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drawing>
          <wp:inline distT="0" distB="0" distL="0" distR="0" wp14:anchorId="41AF6FE0" wp14:editId="0263B30E">
            <wp:extent cx="1947545" cy="1390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8660" cy="1405727"/>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45D8C8EC" wp14:editId="28A0DF5A">
            <wp:extent cx="1974215" cy="139065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3897" cy="1411558"/>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3EA55377" wp14:editId="677FD8EA">
            <wp:extent cx="1953147" cy="1352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1631" cy="1358425"/>
                    </a:xfrm>
                    <a:prstGeom prst="rect">
                      <a:avLst/>
                    </a:prstGeom>
                    <a:noFill/>
                    <a:ln>
                      <a:noFill/>
                    </a:ln>
                  </pic:spPr>
                </pic:pic>
              </a:graphicData>
            </a:graphic>
          </wp:inline>
        </w:drawing>
      </w:r>
    </w:p>
    <w:p w14:paraId="1E16F14F"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drawing>
          <wp:inline distT="0" distB="0" distL="0" distR="0" wp14:anchorId="2EB17D4C" wp14:editId="6A20A2D9">
            <wp:extent cx="1947545" cy="1219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8661" cy="1232419"/>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011461A9" wp14:editId="05F3496B">
            <wp:extent cx="1953147" cy="12477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980" cy="1259807"/>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61544A1D" wp14:editId="79AC215E">
            <wp:extent cx="1983319" cy="1285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4574" cy="1299656"/>
                    </a:xfrm>
                    <a:prstGeom prst="rect">
                      <a:avLst/>
                    </a:prstGeom>
                    <a:noFill/>
                    <a:ln>
                      <a:noFill/>
                    </a:ln>
                  </pic:spPr>
                </pic:pic>
              </a:graphicData>
            </a:graphic>
          </wp:inline>
        </w:drawing>
      </w:r>
    </w:p>
    <w:p w14:paraId="71343824"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lastRenderedPageBreak/>
        <w:drawing>
          <wp:inline distT="0" distB="0" distL="0" distR="0" wp14:anchorId="5B890424" wp14:editId="3270AF9F">
            <wp:extent cx="1924050" cy="1333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6892" cy="1349331"/>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280E38BC" wp14:editId="44A35332">
            <wp:extent cx="1885950" cy="1333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H="1" flipV="1">
                      <a:off x="0" y="0"/>
                      <a:ext cx="1962928" cy="1387929"/>
                    </a:xfrm>
                    <a:prstGeom prst="rect">
                      <a:avLst/>
                    </a:prstGeom>
                    <a:noFill/>
                    <a:ln>
                      <a:noFill/>
                    </a:ln>
                  </pic:spPr>
                </pic:pic>
              </a:graphicData>
            </a:graphic>
          </wp:inline>
        </w:drawing>
      </w:r>
    </w:p>
    <w:p w14:paraId="34716ECD" w14:textId="77777777" w:rsidR="003A6C43" w:rsidRDefault="003A6C43" w:rsidP="00442793">
      <w:pPr>
        <w:pStyle w:val="HTML"/>
        <w:widowControl w:val="0"/>
        <w:jc w:val="center"/>
        <w:rPr>
          <w:rFonts w:ascii="Times New Roman" w:hAnsi="Times New Roman" w:cs="Times New Roman"/>
          <w:sz w:val="28"/>
          <w:szCs w:val="28"/>
          <w:lang w:val="kk-KZ"/>
        </w:rPr>
      </w:pPr>
    </w:p>
    <w:p w14:paraId="7B5AB21D" w14:textId="667BBF94" w:rsidR="0096238E" w:rsidRPr="0025109A" w:rsidRDefault="0096238E" w:rsidP="00442793">
      <w:pPr>
        <w:pStyle w:val="HTML"/>
        <w:widowControl w:val="0"/>
        <w:jc w:val="center"/>
        <w:rPr>
          <w:rFonts w:ascii="Times New Roman" w:hAnsi="Times New Roman" w:cs="Times New Roman"/>
          <w:sz w:val="28"/>
          <w:szCs w:val="28"/>
          <w:lang w:val="kk-KZ"/>
        </w:rPr>
      </w:pPr>
      <w:r w:rsidRPr="0025109A">
        <w:rPr>
          <w:rFonts w:ascii="Times New Roman" w:hAnsi="Times New Roman" w:cs="Times New Roman"/>
          <w:sz w:val="28"/>
          <w:szCs w:val="28"/>
          <w:lang w:val="kk-KZ"/>
        </w:rPr>
        <w:t xml:space="preserve">Сурет </w:t>
      </w:r>
      <w:r w:rsidR="003D66CC" w:rsidRPr="0025109A">
        <w:rPr>
          <w:rFonts w:ascii="Times New Roman" w:hAnsi="Times New Roman" w:cs="Times New Roman"/>
          <w:sz w:val="28"/>
          <w:szCs w:val="28"/>
          <w:lang w:val="kk-KZ"/>
        </w:rPr>
        <w:t>2</w:t>
      </w:r>
      <w:r w:rsidR="00B03437" w:rsidRPr="0025109A">
        <w:rPr>
          <w:rFonts w:ascii="Times New Roman" w:hAnsi="Times New Roman" w:cs="Times New Roman"/>
          <w:sz w:val="28"/>
          <w:szCs w:val="28"/>
          <w:lang w:val="kk-KZ"/>
        </w:rPr>
        <w:t>6</w:t>
      </w:r>
      <w:r w:rsidRPr="0025109A">
        <w:rPr>
          <w:rFonts w:ascii="Times New Roman" w:hAnsi="Times New Roman" w:cs="Times New Roman"/>
          <w:sz w:val="28"/>
          <w:szCs w:val="28"/>
          <w:lang w:val="kk-KZ"/>
        </w:rPr>
        <w:t xml:space="preserve"> – </w:t>
      </w:r>
      <w:r w:rsidRPr="0025109A">
        <w:rPr>
          <w:rStyle w:val="y2iqfc"/>
          <w:rFonts w:ascii="Times New Roman" w:hAnsi="Times New Roman" w:cs="Times New Roman"/>
          <w:color w:val="202124"/>
          <w:sz w:val="28"/>
          <w:szCs w:val="28"/>
          <w:shd w:val="clear" w:color="auto" w:fill="FFFFFF" w:themeFill="background1"/>
          <w:lang w:val="kk-KZ"/>
        </w:rPr>
        <w:t>Қораптың сюжеті</w:t>
      </w:r>
      <w:r w:rsidRPr="0025109A">
        <w:rPr>
          <w:rFonts w:ascii="Times New Roman" w:hAnsi="Times New Roman" w:cs="Times New Roman"/>
          <w:sz w:val="28"/>
          <w:szCs w:val="28"/>
          <w:shd w:val="clear" w:color="auto" w:fill="FFFFFF" w:themeFill="background1"/>
          <w:lang w:val="kk-KZ"/>
        </w:rPr>
        <w:t xml:space="preserve"> Y, </w:t>
      </w:r>
      <w:r w:rsidR="002D7F07" w:rsidRPr="0025109A">
        <w:rPr>
          <w:rFonts w:ascii="Times New Roman" w:hAnsi="Times New Roman" w:cs="Times New Roman"/>
          <w:sz w:val="28"/>
          <w:szCs w:val="28"/>
          <w:shd w:val="clear" w:color="auto" w:fill="FFFFFF" w:themeFill="background1"/>
          <w:lang w:val="kk-KZ"/>
        </w:rPr>
        <w:t>Х1, Х2, Х3, Х4, Х5, Х6, Х7</w:t>
      </w:r>
      <w:r w:rsidRPr="0025109A">
        <w:rPr>
          <w:rFonts w:ascii="Times New Roman" w:hAnsi="Times New Roman" w:cs="Times New Roman"/>
          <w:sz w:val="28"/>
          <w:szCs w:val="28"/>
          <w:shd w:val="clear" w:color="auto" w:fill="FFFFFF" w:themeFill="background1"/>
          <w:lang w:val="kk-KZ"/>
        </w:rPr>
        <w:t>(солдан</w:t>
      </w:r>
      <w:r w:rsidR="00BB4A2E">
        <w:rPr>
          <w:rFonts w:ascii="Times New Roman" w:hAnsi="Times New Roman" w:cs="Times New Roman"/>
          <w:sz w:val="28"/>
          <w:szCs w:val="28"/>
          <w:shd w:val="clear" w:color="auto" w:fill="FFFFFF" w:themeFill="background1"/>
          <w:lang w:val="kk-KZ"/>
        </w:rPr>
        <w:t xml:space="preserve"> </w:t>
      </w:r>
      <w:r w:rsidRPr="0025109A">
        <w:rPr>
          <w:rFonts w:ascii="Times New Roman" w:hAnsi="Times New Roman" w:cs="Times New Roman"/>
          <w:sz w:val="28"/>
          <w:szCs w:val="28"/>
          <w:shd w:val="clear" w:color="auto" w:fill="FFFFFF" w:themeFill="background1"/>
          <w:lang w:val="kk-KZ"/>
        </w:rPr>
        <w:t>оңға</w:t>
      </w:r>
      <w:r w:rsidRPr="0025109A">
        <w:rPr>
          <w:rFonts w:ascii="Times New Roman" w:hAnsi="Times New Roman" w:cs="Times New Roman"/>
          <w:sz w:val="28"/>
          <w:szCs w:val="28"/>
          <w:lang w:val="kk-KZ"/>
        </w:rPr>
        <w:t>)</w:t>
      </w:r>
    </w:p>
    <w:p w14:paraId="055E7EF9" w14:textId="77777777" w:rsidR="00442793" w:rsidRDefault="00442793" w:rsidP="00B24B89">
      <w:pPr>
        <w:widowControl w:val="0"/>
        <w:autoSpaceDE w:val="0"/>
        <w:autoSpaceDN w:val="0"/>
        <w:adjustRightInd w:val="0"/>
        <w:rPr>
          <w:rFonts w:cs="Times New Roman"/>
          <w:sz w:val="24"/>
          <w:szCs w:val="24"/>
          <w:lang w:val="kk-KZ"/>
        </w:rPr>
      </w:pPr>
    </w:p>
    <w:p w14:paraId="616FF83F" w14:textId="0D9E1A2A" w:rsidR="0096238E" w:rsidRPr="0025109A" w:rsidRDefault="0096238E" w:rsidP="00442793">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w:t>
      </w:r>
      <w:r w:rsidR="00F73BCC" w:rsidRPr="0025109A">
        <w:rPr>
          <w:rFonts w:cs="Times New Roman"/>
          <w:sz w:val="24"/>
          <w:szCs w:val="24"/>
          <w:lang w:val="kk-KZ"/>
        </w:rPr>
        <w:t>пе</w:t>
      </w:r>
      <w:r w:rsidRPr="0025109A">
        <w:rPr>
          <w:rFonts w:cs="Times New Roman"/>
          <w:sz w:val="24"/>
          <w:szCs w:val="24"/>
          <w:lang w:val="kk-KZ"/>
        </w:rPr>
        <w:t xml:space="preserve"> </w:t>
      </w:r>
      <w:r w:rsidR="00BC050B"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F73BCC" w:rsidRPr="0025109A">
        <w:rPr>
          <w:rFonts w:cs="Times New Roman"/>
          <w:sz w:val="24"/>
          <w:szCs w:val="24"/>
          <w:lang w:val="kk-KZ"/>
        </w:rPr>
        <w:t xml:space="preserve">87] </w:t>
      </w:r>
      <w:r w:rsidRPr="0025109A">
        <w:rPr>
          <w:rFonts w:cs="Times New Roman"/>
          <w:sz w:val="24"/>
          <w:szCs w:val="24"/>
          <w:lang w:val="kk-KZ"/>
        </w:rPr>
        <w:t>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 xml:space="preserve">құрастырылған </w:t>
      </w:r>
    </w:p>
    <w:p w14:paraId="1F937084" w14:textId="77777777" w:rsidR="00BC050B" w:rsidRPr="0025109A" w:rsidRDefault="00BC050B" w:rsidP="00B24B89">
      <w:pPr>
        <w:widowControl w:val="0"/>
        <w:autoSpaceDE w:val="0"/>
        <w:autoSpaceDN w:val="0"/>
        <w:adjustRightInd w:val="0"/>
        <w:rPr>
          <w:rFonts w:cs="Times New Roman"/>
          <w:sz w:val="24"/>
          <w:szCs w:val="24"/>
          <w:lang w:val="kk-KZ"/>
        </w:rPr>
      </w:pPr>
    </w:p>
    <w:p w14:paraId="76503371" w14:textId="16DFBBCD" w:rsidR="0096238E" w:rsidRPr="00A00778" w:rsidRDefault="00797554" w:rsidP="003A6C43">
      <w:pPr>
        <w:ind w:firstLine="709"/>
        <w:rPr>
          <w:lang w:val="kk-KZ"/>
        </w:rPr>
      </w:pPr>
      <w:r w:rsidRPr="00A00778">
        <w:rPr>
          <w:lang w:val="kk-KZ"/>
        </w:rPr>
        <w:t>С</w:t>
      </w:r>
      <w:r w:rsidR="0096238E" w:rsidRPr="00A00778">
        <w:rPr>
          <w:lang w:val="kk-KZ"/>
        </w:rPr>
        <w:t>уреттен көрініп тұрғандай, барлық көрсеткіштер біркелкі бөлінген, тек Х2 тәуелсіз айнымалысы бір шектен тыс мәнге ие, оны әрі қарай талдауда өткізіп</w:t>
      </w:r>
    </w:p>
    <w:p w14:paraId="7DD27ECB" w14:textId="63DD30F0" w:rsidR="004D6350" w:rsidRPr="00A00778" w:rsidRDefault="0096238E" w:rsidP="003A6C43">
      <w:pPr>
        <w:ind w:firstLine="709"/>
        <w:rPr>
          <w:lang w:val="kk-KZ"/>
        </w:rPr>
      </w:pPr>
      <w:r w:rsidRPr="00A00778">
        <w:rPr>
          <w:lang w:val="kk-KZ"/>
        </w:rPr>
        <w:t>жіберген дұрыс</w:t>
      </w:r>
      <w:r w:rsidR="004D6350" w:rsidRPr="00A00778">
        <w:rPr>
          <w:lang w:val="kk-KZ"/>
        </w:rPr>
        <w:t>.</w:t>
      </w:r>
      <w:r w:rsidRPr="00A00778">
        <w:rPr>
          <w:lang w:val="kk-KZ"/>
        </w:rPr>
        <w:t xml:space="preserve"> IBM SPSS Statistics бағдарламасын пайдалана отырып, біз мультиколлинеарлықты алып тастауды және енгізілген тәуелсіз айнымалылардың маңыздылығын ескере отырып, факторларды таңдау</w:t>
      </w:r>
      <w:r w:rsidR="004D6350" w:rsidRPr="00A00778">
        <w:rPr>
          <w:lang w:val="kk-KZ"/>
        </w:rPr>
        <w:t xml:space="preserve"> арқылы көп сызықтық регрессияны құрастырамыз. Үлгіге</w:t>
      </w:r>
      <w:r w:rsidR="00BB4A2E" w:rsidRPr="00A00778">
        <w:rPr>
          <w:lang w:val="kk-KZ"/>
        </w:rPr>
        <w:t xml:space="preserve"> </w:t>
      </w:r>
      <w:r w:rsidR="004D6350" w:rsidRPr="00A00778">
        <w:rPr>
          <w:lang w:val="kk-KZ"/>
        </w:rPr>
        <w:t>тәуелсіз айнымалыларды енгізу үшін сатылы әдіс қолданылды, оған сәйкес үлгіге 4 мүмкіндікті енгізу ұсынылады: Х4, Х3, Х6, Х5.</w:t>
      </w:r>
      <w:r w:rsidR="00BB4A2E" w:rsidRPr="00A00778">
        <w:rPr>
          <w:lang w:val="kk-KZ"/>
        </w:rPr>
        <w:t xml:space="preserve"> </w:t>
      </w:r>
      <w:r w:rsidR="00B9151B" w:rsidRPr="00A00778">
        <w:rPr>
          <w:lang w:val="kk-KZ"/>
        </w:rPr>
        <w:t>20</w:t>
      </w:r>
      <w:r w:rsidR="004D6350" w:rsidRPr="00A00778">
        <w:rPr>
          <w:lang w:val="kk-KZ"/>
        </w:rPr>
        <w:t>-кестеден көріп отырғанымыздай, R-квадрат детерминациясының түзетілген коэффициенті әр қадам сайын артады және соңғы X5 фактор белгісін қосқанда ол 0,995-ке тең болады.</w:t>
      </w:r>
    </w:p>
    <w:p w14:paraId="0F571E9F" w14:textId="77777777" w:rsidR="00DE4C28" w:rsidRPr="00A00778" w:rsidRDefault="00DE4C28" w:rsidP="003A6C43">
      <w:pPr>
        <w:ind w:firstLine="709"/>
        <w:rPr>
          <w:lang w:val="kk-KZ"/>
        </w:rPr>
      </w:pPr>
    </w:p>
    <w:p w14:paraId="6EA1D973" w14:textId="77777777" w:rsidR="003A6C43" w:rsidRDefault="003A6C43"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p>
    <w:p w14:paraId="1C3E6A65" w14:textId="521FF40E" w:rsidR="00DE4C28" w:rsidRDefault="00DE4C28"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r w:rsidRPr="0025109A">
        <w:rPr>
          <w:rStyle w:val="y2iqfc"/>
          <w:rFonts w:ascii="Times New Roman" w:hAnsi="Times New Roman" w:cs="Times New Roman"/>
          <w:color w:val="202124"/>
          <w:sz w:val="28"/>
          <w:szCs w:val="28"/>
          <w:shd w:val="clear" w:color="auto" w:fill="FFFFFF" w:themeFill="background1"/>
          <w:lang w:val="kk-KZ"/>
        </w:rPr>
        <w:t xml:space="preserve">Кесте </w:t>
      </w:r>
      <w:r w:rsidR="00072253" w:rsidRPr="0025109A">
        <w:rPr>
          <w:rStyle w:val="y2iqfc"/>
          <w:rFonts w:ascii="Times New Roman" w:hAnsi="Times New Roman" w:cs="Times New Roman"/>
          <w:color w:val="202124"/>
          <w:sz w:val="28"/>
          <w:szCs w:val="28"/>
          <w:shd w:val="clear" w:color="auto" w:fill="FFFFFF" w:themeFill="background1"/>
          <w:lang w:val="kk-KZ"/>
        </w:rPr>
        <w:t>-</w:t>
      </w:r>
      <w:r w:rsidR="00EF0FEF" w:rsidRPr="0025109A">
        <w:rPr>
          <w:rStyle w:val="y2iqfc"/>
          <w:rFonts w:ascii="Times New Roman" w:hAnsi="Times New Roman" w:cs="Times New Roman"/>
          <w:color w:val="202124"/>
          <w:sz w:val="28"/>
          <w:szCs w:val="28"/>
          <w:shd w:val="clear" w:color="auto" w:fill="FFFFFF" w:themeFill="background1"/>
          <w:lang w:val="kk-KZ"/>
        </w:rPr>
        <w:t>19</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Үлгі бойынша</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көрсеткіштер</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 xml:space="preserve">жинағы </w:t>
      </w:r>
    </w:p>
    <w:p w14:paraId="2EE2B0DA" w14:textId="77777777" w:rsidR="003A6C43" w:rsidRPr="0025109A" w:rsidRDefault="003A6C43"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p>
    <w:tbl>
      <w:tblPr>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6"/>
        <w:gridCol w:w="1028"/>
        <w:gridCol w:w="1182"/>
        <w:gridCol w:w="1927"/>
        <w:gridCol w:w="1843"/>
        <w:gridCol w:w="2693"/>
      </w:tblGrid>
      <w:tr w:rsidR="004D6350" w:rsidRPr="0025109A" w14:paraId="3489EBBD" w14:textId="77777777" w:rsidTr="0087618C">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218453C0" w14:textId="1426560B"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Үлгі</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6C8DA2EC"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R</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10B01E17"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R-квадрат</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14:paraId="4F7F10A0"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Түзетілген R-квадрат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8ADB3C6" w14:textId="1DBFAF60"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Бағалаудың стандартты қатесі</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AD6911E"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Дарбин-Уотсон</w:t>
            </w:r>
          </w:p>
        </w:tc>
      </w:tr>
      <w:tr w:rsidR="004D6350" w:rsidRPr="0025109A" w14:paraId="2994E4CC"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2A258236"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C010F34"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,981</w:t>
            </w:r>
            <w:r w:rsidR="004D6350" w:rsidRPr="0025109A">
              <w:rPr>
                <w:rFonts w:cs="Times New Roman"/>
                <w:sz w:val="24"/>
                <w:szCs w:val="24"/>
                <w:vertAlign w:val="superscript"/>
                <w:lang w:val="kk-KZ"/>
              </w:rPr>
              <w:t>a</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4FB149EE"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,963</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5F6E1C08"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,961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E364051"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238732,1300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24E1C00" w14:textId="77777777" w:rsidR="004D6350" w:rsidRPr="0025109A" w:rsidRDefault="004D6350" w:rsidP="00B24B89">
            <w:pPr>
              <w:widowControl w:val="0"/>
              <w:rPr>
                <w:rFonts w:cs="Times New Roman"/>
                <w:sz w:val="24"/>
                <w:szCs w:val="24"/>
                <w:lang w:val="kk-KZ"/>
              </w:rPr>
            </w:pPr>
          </w:p>
        </w:tc>
      </w:tr>
      <w:tr w:rsidR="004D6350" w:rsidRPr="0025109A" w14:paraId="4C78FDD3"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501A33CF"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84273E7"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,991</w:t>
            </w:r>
            <w:r w:rsidR="004D6350" w:rsidRPr="0025109A">
              <w:rPr>
                <w:rFonts w:cs="Times New Roman"/>
                <w:sz w:val="24"/>
                <w:szCs w:val="24"/>
                <w:vertAlign w:val="superscript"/>
                <w:lang w:val="kk-KZ"/>
              </w:rPr>
              <w:t>b</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48652761"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,983</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6BA4927F"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394FF4F"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167039,0243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6134634" w14:textId="77777777" w:rsidR="004D6350" w:rsidRPr="0025109A" w:rsidRDefault="004D6350" w:rsidP="00B24B89">
            <w:pPr>
              <w:widowControl w:val="0"/>
              <w:rPr>
                <w:rFonts w:cs="Times New Roman"/>
                <w:sz w:val="24"/>
                <w:szCs w:val="24"/>
                <w:lang w:val="kk-KZ"/>
              </w:rPr>
            </w:pPr>
          </w:p>
        </w:tc>
      </w:tr>
      <w:tr w:rsidR="004D6350" w:rsidRPr="0025109A" w14:paraId="7F10F632"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58AE65B0"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3</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357FE934"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995</w:t>
            </w:r>
            <w:r w:rsidR="004D6350" w:rsidRPr="0025109A">
              <w:rPr>
                <w:rFonts w:cs="Times New Roman"/>
                <w:sz w:val="24"/>
                <w:szCs w:val="24"/>
                <w:vertAlign w:val="superscript"/>
                <w:lang w:val="kk-KZ"/>
              </w:rPr>
              <w:t>c</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072248AF"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,989</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94B1E6A"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1DAB53A"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135831,3254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E67616B" w14:textId="77777777" w:rsidR="004D6350" w:rsidRPr="0025109A" w:rsidRDefault="004D6350" w:rsidP="00B24B89">
            <w:pPr>
              <w:widowControl w:val="0"/>
              <w:rPr>
                <w:rFonts w:cs="Times New Roman"/>
                <w:sz w:val="24"/>
                <w:szCs w:val="24"/>
                <w:lang w:val="kk-KZ"/>
              </w:rPr>
            </w:pPr>
          </w:p>
        </w:tc>
      </w:tr>
      <w:tr w:rsidR="004D6350" w:rsidRPr="0025109A" w14:paraId="2034B9F0"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48C1E26F"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4</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118A958"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,998</w:t>
            </w:r>
            <w:r w:rsidR="004D6350" w:rsidRPr="0025109A">
              <w:rPr>
                <w:rFonts w:cs="Times New Roman"/>
                <w:sz w:val="24"/>
                <w:szCs w:val="24"/>
                <w:vertAlign w:val="superscript"/>
                <w:lang w:val="kk-KZ"/>
              </w:rPr>
              <w:t>d</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3A2579D3"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,996</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ABF59DC"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9E72E55"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85084,6518</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4E92B74"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2,013</w:t>
            </w:r>
          </w:p>
        </w:tc>
      </w:tr>
      <w:tr w:rsidR="003A6C43" w:rsidRPr="0025109A" w14:paraId="6B113E10" w14:textId="77777777" w:rsidTr="003A6C43">
        <w:trPr>
          <w:cantSplit/>
          <w:trHeight w:val="1613"/>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Pr>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9"/>
            </w:tblGrid>
            <w:tr w:rsidR="003A6C43" w:rsidRPr="0025109A" w14:paraId="24C86958" w14:textId="77777777" w:rsidTr="00C06B95">
              <w:trPr>
                <w:cantSplit/>
              </w:trPr>
              <w:tc>
                <w:tcPr>
                  <w:tcW w:w="9639" w:type="dxa"/>
                  <w:tcBorders>
                    <w:top w:val="nil"/>
                    <w:left w:val="nil"/>
                    <w:bottom w:val="nil"/>
                    <w:right w:val="nil"/>
                  </w:tcBorders>
                  <w:shd w:val="clear" w:color="auto" w:fill="FFFFFF"/>
                </w:tcPr>
                <w:p w14:paraId="15D19832"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a. Предикторлар: (константа),</w:t>
                  </w:r>
                  <w:r>
                    <w:rPr>
                      <w:rFonts w:cs="Times New Roman"/>
                      <w:sz w:val="24"/>
                      <w:szCs w:val="24"/>
                      <w:lang w:val="kk-KZ"/>
                    </w:rPr>
                    <w:t xml:space="preserve">  </w:t>
                  </w:r>
                  <w:r w:rsidRPr="0025109A">
                    <w:rPr>
                      <w:rFonts w:cs="Times New Roman"/>
                      <w:sz w:val="24"/>
                      <w:szCs w:val="24"/>
                      <w:lang w:val="kk-KZ"/>
                    </w:rPr>
                    <w:t>X4</w:t>
                  </w:r>
                </w:p>
              </w:tc>
            </w:tr>
            <w:tr w:rsidR="003A6C43" w:rsidRPr="0025109A" w14:paraId="796FEB13" w14:textId="77777777" w:rsidTr="00C06B95">
              <w:trPr>
                <w:cantSplit/>
              </w:trPr>
              <w:tc>
                <w:tcPr>
                  <w:tcW w:w="9639" w:type="dxa"/>
                  <w:tcBorders>
                    <w:top w:val="nil"/>
                    <w:left w:val="nil"/>
                    <w:bottom w:val="nil"/>
                    <w:right w:val="nil"/>
                  </w:tcBorders>
                  <w:shd w:val="clear" w:color="auto" w:fill="FFFFFF"/>
                </w:tcPr>
                <w:p w14:paraId="377E0AC5"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b.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p>
              </w:tc>
            </w:tr>
            <w:tr w:rsidR="003A6C43" w:rsidRPr="0025109A" w14:paraId="16702C1E" w14:textId="77777777" w:rsidTr="00C06B95">
              <w:trPr>
                <w:cantSplit/>
              </w:trPr>
              <w:tc>
                <w:tcPr>
                  <w:tcW w:w="9639" w:type="dxa"/>
                  <w:tcBorders>
                    <w:top w:val="nil"/>
                    <w:left w:val="nil"/>
                    <w:bottom w:val="nil"/>
                    <w:right w:val="nil"/>
                  </w:tcBorders>
                  <w:shd w:val="clear" w:color="auto" w:fill="FFFFFF"/>
                </w:tcPr>
                <w:p w14:paraId="559A2AFE"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c.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r>
                    <w:rPr>
                      <w:rFonts w:cs="Times New Roman"/>
                      <w:sz w:val="24"/>
                      <w:szCs w:val="24"/>
                      <w:lang w:val="kk-KZ"/>
                    </w:rPr>
                    <w:t xml:space="preserve"> </w:t>
                  </w:r>
                  <w:r w:rsidRPr="0025109A">
                    <w:rPr>
                      <w:rFonts w:cs="Times New Roman"/>
                      <w:sz w:val="24"/>
                      <w:szCs w:val="24"/>
                      <w:lang w:val="kk-KZ"/>
                    </w:rPr>
                    <w:t>X6</w:t>
                  </w:r>
                </w:p>
              </w:tc>
            </w:tr>
            <w:tr w:rsidR="003A6C43" w:rsidRPr="0025109A" w14:paraId="3F1B98A5" w14:textId="77777777" w:rsidTr="00C06B95">
              <w:trPr>
                <w:cantSplit/>
                <w:trHeight w:val="335"/>
              </w:trPr>
              <w:tc>
                <w:tcPr>
                  <w:tcW w:w="9639" w:type="dxa"/>
                  <w:tcBorders>
                    <w:top w:val="nil"/>
                    <w:left w:val="nil"/>
                    <w:bottom w:val="nil"/>
                    <w:right w:val="nil"/>
                  </w:tcBorders>
                  <w:shd w:val="clear" w:color="auto" w:fill="FFFFFF"/>
                </w:tcPr>
                <w:p w14:paraId="68592634"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d.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r>
                    <w:rPr>
                      <w:rFonts w:cs="Times New Roman"/>
                      <w:sz w:val="24"/>
                      <w:szCs w:val="24"/>
                      <w:lang w:val="kk-KZ"/>
                    </w:rPr>
                    <w:t xml:space="preserve"> </w:t>
                  </w:r>
                  <w:r w:rsidRPr="0025109A">
                    <w:rPr>
                      <w:rFonts w:cs="Times New Roman"/>
                      <w:sz w:val="24"/>
                      <w:szCs w:val="24"/>
                      <w:lang w:val="kk-KZ"/>
                    </w:rPr>
                    <w:t>X6,</w:t>
                  </w:r>
                  <w:r>
                    <w:rPr>
                      <w:rFonts w:cs="Times New Roman"/>
                      <w:sz w:val="24"/>
                      <w:szCs w:val="24"/>
                      <w:lang w:val="kk-KZ"/>
                    </w:rPr>
                    <w:t xml:space="preserve">  </w:t>
                  </w:r>
                  <w:r w:rsidRPr="0025109A">
                    <w:rPr>
                      <w:rFonts w:cs="Times New Roman"/>
                      <w:sz w:val="24"/>
                      <w:szCs w:val="24"/>
                      <w:lang w:val="kk-KZ"/>
                    </w:rPr>
                    <w:t>X5</w:t>
                  </w:r>
                </w:p>
              </w:tc>
            </w:tr>
            <w:tr w:rsidR="003A6C43" w:rsidRPr="0025109A" w14:paraId="5DC7FD5F" w14:textId="77777777" w:rsidTr="00C06B95">
              <w:trPr>
                <w:cantSplit/>
              </w:trPr>
              <w:tc>
                <w:tcPr>
                  <w:tcW w:w="9639" w:type="dxa"/>
                  <w:tcBorders>
                    <w:top w:val="nil"/>
                    <w:left w:val="nil"/>
                    <w:bottom w:val="nil"/>
                    <w:right w:val="nil"/>
                  </w:tcBorders>
                  <w:shd w:val="clear" w:color="auto" w:fill="FFFFFF"/>
                </w:tcPr>
                <w:p w14:paraId="20BBC02B"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e. Тәуелді</w:t>
                  </w:r>
                  <w:r>
                    <w:rPr>
                      <w:rFonts w:cs="Times New Roman"/>
                      <w:sz w:val="24"/>
                      <w:szCs w:val="24"/>
                      <w:lang w:val="kk-KZ"/>
                    </w:rPr>
                    <w:t xml:space="preserve"> </w:t>
                  </w:r>
                  <w:r w:rsidRPr="0025109A">
                    <w:rPr>
                      <w:rFonts w:cs="Times New Roman"/>
                      <w:sz w:val="24"/>
                      <w:szCs w:val="24"/>
                      <w:lang w:val="kk-KZ"/>
                    </w:rPr>
                    <w:t>айнымалы :</w:t>
                  </w:r>
                  <w:r>
                    <w:rPr>
                      <w:rFonts w:cs="Times New Roman"/>
                      <w:sz w:val="24"/>
                      <w:szCs w:val="24"/>
                      <w:lang w:val="kk-KZ"/>
                    </w:rPr>
                    <w:t xml:space="preserve"> </w:t>
                  </w:r>
                  <w:r w:rsidRPr="0025109A">
                    <w:rPr>
                      <w:rFonts w:cs="Times New Roman"/>
                      <w:sz w:val="24"/>
                      <w:szCs w:val="24"/>
                      <w:lang w:val="kk-KZ"/>
                    </w:rPr>
                    <w:t>У</w:t>
                  </w:r>
                </w:p>
              </w:tc>
            </w:tr>
          </w:tbl>
          <w:p w14:paraId="4C04B143" w14:textId="4BD1A6DD" w:rsidR="003A6C43" w:rsidRPr="0025109A" w:rsidRDefault="003A6C43" w:rsidP="003A6C43">
            <w:pPr>
              <w:widowControl w:val="0"/>
              <w:autoSpaceDE w:val="0"/>
              <w:autoSpaceDN w:val="0"/>
              <w:adjustRightInd w:val="0"/>
              <w:rPr>
                <w:rFonts w:cs="Times New Roman"/>
                <w:sz w:val="24"/>
                <w:szCs w:val="24"/>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358E97CC" w14:textId="77777777" w:rsidR="009C5564" w:rsidRPr="0025109A" w:rsidRDefault="009C5564" w:rsidP="00B24B89">
      <w:pPr>
        <w:widowControl w:val="0"/>
        <w:ind w:firstLine="709"/>
        <w:rPr>
          <w:rFonts w:cs="Times New Roman"/>
          <w:szCs w:val="28"/>
          <w:lang w:val="kk-KZ"/>
        </w:rPr>
      </w:pPr>
    </w:p>
    <w:p w14:paraId="3A622C6D" w14:textId="2163D236" w:rsidR="004D6350" w:rsidRPr="00A00778" w:rsidRDefault="004D6350" w:rsidP="0044334C">
      <w:pPr>
        <w:ind w:firstLine="709"/>
        <w:rPr>
          <w:lang w:val="kk-KZ"/>
        </w:rPr>
      </w:pPr>
      <w:r w:rsidRPr="00A00778">
        <w:rPr>
          <w:lang w:val="kk-KZ"/>
        </w:rPr>
        <w:t>Әрбір қадамда алынған дисперсияны талдау нәтижелерін талдай отырып (20-кесте) біз Фишер критерийінің нақты мәнінің 996,388-ге дейін біртіндеп артқанын көреміз, бұл тұтастай алғанда регрессияның сенімділігі мен статистикалық маңыздылығын көрсетеді. Тәуелді айнымалы Y вариациясының үлкен үлесі үлгіге</w:t>
      </w:r>
      <w:r w:rsidR="00BB4A2E" w:rsidRPr="00A00778">
        <w:rPr>
          <w:lang w:val="kk-KZ"/>
        </w:rPr>
        <w:t xml:space="preserve"> </w:t>
      </w:r>
      <w:r w:rsidRPr="00A00778">
        <w:rPr>
          <w:lang w:val="kk-KZ"/>
        </w:rPr>
        <w:t>енгізілген тәуелсіз белгілердің өзгеруімен түсіндіріледі деп айта аламыз.</w:t>
      </w:r>
    </w:p>
    <w:p w14:paraId="634F17BB" w14:textId="77777777" w:rsidR="00797554" w:rsidRPr="0025109A" w:rsidRDefault="0079755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6C4E3B5F" w14:textId="2FFCD3D7" w:rsidR="00F00A86"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lastRenderedPageBreak/>
        <w:t>Кесте</w:t>
      </w:r>
      <w:r w:rsidR="00BB4A2E">
        <w:rPr>
          <w:rFonts w:cs="Times New Roman"/>
          <w:szCs w:val="28"/>
          <w:lang w:val="kk-KZ"/>
        </w:rPr>
        <w:t xml:space="preserve"> </w:t>
      </w:r>
      <w:r w:rsidRPr="0025109A">
        <w:rPr>
          <w:rFonts w:cs="Times New Roman"/>
          <w:szCs w:val="28"/>
          <w:lang w:val="kk-KZ"/>
        </w:rPr>
        <w:t>2</w:t>
      </w:r>
      <w:r w:rsidR="00EF0FEF" w:rsidRPr="0025109A">
        <w:rPr>
          <w:rFonts w:cs="Times New Roman"/>
          <w:szCs w:val="28"/>
          <w:lang w:val="kk-KZ"/>
        </w:rPr>
        <w:t>0</w:t>
      </w:r>
      <w:r w:rsidRPr="0025109A">
        <w:rPr>
          <w:rFonts w:cs="Times New Roman"/>
          <w:szCs w:val="28"/>
          <w:lang w:val="kk-KZ"/>
        </w:rPr>
        <w:t xml:space="preserve"> </w:t>
      </w:r>
      <w:r w:rsidR="0044334C">
        <w:rPr>
          <w:rFonts w:cs="Times New Roman"/>
          <w:szCs w:val="28"/>
          <w:lang w:val="kk-KZ"/>
        </w:rPr>
        <w:t>–</w:t>
      </w:r>
      <w:r w:rsidRPr="0025109A">
        <w:rPr>
          <w:rFonts w:cs="Times New Roman"/>
          <w:szCs w:val="28"/>
          <w:lang w:val="kk-KZ"/>
        </w:rPr>
        <w:t xml:space="preserve"> ANOVAa</w:t>
      </w:r>
    </w:p>
    <w:p w14:paraId="44992951"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W w:w="96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
        <w:gridCol w:w="721"/>
        <w:gridCol w:w="1195"/>
        <w:gridCol w:w="2038"/>
        <w:gridCol w:w="709"/>
        <w:gridCol w:w="1985"/>
        <w:gridCol w:w="992"/>
        <w:gridCol w:w="1984"/>
        <w:gridCol w:w="15"/>
      </w:tblGrid>
      <w:tr w:rsidR="004D6350" w:rsidRPr="0044334C" w14:paraId="62C806D8" w14:textId="77777777" w:rsidTr="0044334C">
        <w:trPr>
          <w:gridAfter w:val="1"/>
          <w:wAfter w:w="15" w:type="dxa"/>
          <w:cantSplit/>
          <w:trHeight w:val="345"/>
        </w:trPr>
        <w:tc>
          <w:tcPr>
            <w:tcW w:w="193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0488E92"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Үлгі </w:t>
            </w:r>
          </w:p>
        </w:tc>
        <w:tc>
          <w:tcPr>
            <w:tcW w:w="2038" w:type="dxa"/>
            <w:tcBorders>
              <w:top w:val="single" w:sz="4" w:space="0" w:color="auto"/>
              <w:left w:val="single" w:sz="4" w:space="0" w:color="auto"/>
              <w:bottom w:val="single" w:sz="4" w:space="0" w:color="auto"/>
            </w:tcBorders>
            <w:shd w:val="clear" w:color="auto" w:fill="FFFFFF"/>
            <w:vAlign w:val="bottom"/>
          </w:tcPr>
          <w:p w14:paraId="4A922F9C" w14:textId="0D378826"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Квадраттар</w:t>
            </w:r>
            <w:r w:rsidR="00BB4A2E" w:rsidRPr="0044334C">
              <w:rPr>
                <w:rFonts w:cs="Times New Roman"/>
                <w:sz w:val="23"/>
                <w:szCs w:val="23"/>
                <w:lang w:val="kk-KZ"/>
              </w:rPr>
              <w:t xml:space="preserve"> </w:t>
            </w:r>
            <w:r w:rsidRPr="0044334C">
              <w:rPr>
                <w:rFonts w:cs="Times New Roman"/>
                <w:sz w:val="23"/>
                <w:szCs w:val="23"/>
                <w:lang w:val="kk-KZ"/>
              </w:rPr>
              <w:t xml:space="preserve">сомасы </w:t>
            </w:r>
          </w:p>
        </w:tc>
        <w:tc>
          <w:tcPr>
            <w:tcW w:w="709" w:type="dxa"/>
            <w:tcBorders>
              <w:top w:val="single" w:sz="4" w:space="0" w:color="auto"/>
              <w:bottom w:val="single" w:sz="4" w:space="0" w:color="auto"/>
              <w:right w:val="single" w:sz="4" w:space="0" w:color="auto"/>
            </w:tcBorders>
            <w:shd w:val="clear" w:color="auto" w:fill="FFFFFF"/>
            <w:vAlign w:val="bottom"/>
          </w:tcPr>
          <w:p w14:paraId="653952D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ерк.дг</w:t>
            </w:r>
          </w:p>
        </w:tc>
        <w:tc>
          <w:tcPr>
            <w:tcW w:w="1985" w:type="dxa"/>
            <w:tcBorders>
              <w:top w:val="single" w:sz="4" w:space="0" w:color="auto"/>
              <w:left w:val="single" w:sz="4" w:space="0" w:color="auto"/>
              <w:bottom w:val="single" w:sz="4" w:space="0" w:color="auto"/>
            </w:tcBorders>
            <w:shd w:val="clear" w:color="auto" w:fill="FFFFFF"/>
            <w:vAlign w:val="bottom"/>
          </w:tcPr>
          <w:p w14:paraId="632B8314" w14:textId="0364593B"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Орташа</w:t>
            </w:r>
            <w:r w:rsidR="00BB4A2E" w:rsidRPr="0044334C">
              <w:rPr>
                <w:rFonts w:cs="Times New Roman"/>
                <w:sz w:val="23"/>
                <w:szCs w:val="23"/>
                <w:lang w:val="kk-KZ"/>
              </w:rPr>
              <w:t xml:space="preserve"> </w:t>
            </w:r>
            <w:r w:rsidRPr="0044334C">
              <w:rPr>
                <w:rFonts w:cs="Times New Roman"/>
                <w:sz w:val="23"/>
                <w:szCs w:val="23"/>
                <w:lang w:val="kk-KZ"/>
              </w:rPr>
              <w:t>квадрат</w:t>
            </w:r>
          </w:p>
        </w:tc>
        <w:tc>
          <w:tcPr>
            <w:tcW w:w="992" w:type="dxa"/>
            <w:tcBorders>
              <w:top w:val="single" w:sz="4" w:space="0" w:color="auto"/>
              <w:bottom w:val="single" w:sz="4" w:space="0" w:color="auto"/>
            </w:tcBorders>
            <w:shd w:val="clear" w:color="auto" w:fill="FFFFFF"/>
            <w:vAlign w:val="bottom"/>
          </w:tcPr>
          <w:p w14:paraId="17507DF8"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F</w:t>
            </w:r>
          </w:p>
        </w:tc>
        <w:tc>
          <w:tcPr>
            <w:tcW w:w="1984" w:type="dxa"/>
            <w:tcBorders>
              <w:top w:val="single" w:sz="4" w:space="0" w:color="auto"/>
              <w:bottom w:val="single" w:sz="4" w:space="0" w:color="auto"/>
              <w:right w:val="single" w:sz="4" w:space="0" w:color="auto"/>
            </w:tcBorders>
            <w:shd w:val="clear" w:color="auto" w:fill="FFFFFF"/>
            <w:vAlign w:val="bottom"/>
          </w:tcPr>
          <w:p w14:paraId="05FD558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 xml:space="preserve">Мәні </w:t>
            </w:r>
          </w:p>
        </w:tc>
      </w:tr>
      <w:tr w:rsidR="004D6350" w:rsidRPr="0044334C" w14:paraId="7BA0B157" w14:textId="77777777" w:rsidTr="0044334C">
        <w:trPr>
          <w:gridAfter w:val="1"/>
          <w:wAfter w:w="15" w:type="dxa"/>
          <w:cantSplit/>
        </w:trPr>
        <w:tc>
          <w:tcPr>
            <w:tcW w:w="736" w:type="dxa"/>
            <w:gridSpan w:val="2"/>
            <w:vMerge w:val="restart"/>
            <w:tcBorders>
              <w:top w:val="single" w:sz="4" w:space="0" w:color="auto"/>
              <w:left w:val="single" w:sz="4" w:space="0" w:color="auto"/>
              <w:right w:val="nil"/>
            </w:tcBorders>
            <w:shd w:val="clear" w:color="auto" w:fill="FFFFFF"/>
          </w:tcPr>
          <w:p w14:paraId="2EBB79A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w:t>
            </w:r>
          </w:p>
        </w:tc>
        <w:tc>
          <w:tcPr>
            <w:tcW w:w="1195" w:type="dxa"/>
            <w:tcBorders>
              <w:top w:val="single" w:sz="4" w:space="0" w:color="auto"/>
              <w:left w:val="nil"/>
              <w:bottom w:val="nil"/>
              <w:right w:val="single" w:sz="4" w:space="0" w:color="auto"/>
            </w:tcBorders>
            <w:shd w:val="clear" w:color="auto" w:fill="FFFFFF"/>
          </w:tcPr>
          <w:p w14:paraId="69365501"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tcBorders>
              <w:top w:val="single" w:sz="4" w:space="0" w:color="auto"/>
              <w:left w:val="single" w:sz="4" w:space="0" w:color="auto"/>
              <w:bottom w:val="nil"/>
            </w:tcBorders>
            <w:shd w:val="clear" w:color="auto" w:fill="FFFFFF"/>
            <w:vAlign w:val="center"/>
          </w:tcPr>
          <w:p w14:paraId="6467EBB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27885964423953,918</w:t>
            </w:r>
          </w:p>
        </w:tc>
        <w:tc>
          <w:tcPr>
            <w:tcW w:w="709" w:type="dxa"/>
            <w:tcBorders>
              <w:top w:val="single" w:sz="4" w:space="0" w:color="auto"/>
              <w:bottom w:val="nil"/>
            </w:tcBorders>
            <w:shd w:val="clear" w:color="auto" w:fill="FFFFFF"/>
            <w:vAlign w:val="center"/>
          </w:tcPr>
          <w:p w14:paraId="01C9C77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w:t>
            </w:r>
          </w:p>
        </w:tc>
        <w:tc>
          <w:tcPr>
            <w:tcW w:w="1985" w:type="dxa"/>
            <w:tcBorders>
              <w:top w:val="single" w:sz="4" w:space="0" w:color="auto"/>
              <w:bottom w:val="nil"/>
            </w:tcBorders>
            <w:shd w:val="clear" w:color="auto" w:fill="FFFFFF"/>
            <w:vAlign w:val="center"/>
          </w:tcPr>
          <w:p w14:paraId="34F5AB65"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27885964423953,918</w:t>
            </w:r>
          </w:p>
        </w:tc>
        <w:tc>
          <w:tcPr>
            <w:tcW w:w="992" w:type="dxa"/>
            <w:tcBorders>
              <w:top w:val="single" w:sz="4" w:space="0" w:color="auto"/>
              <w:bottom w:val="nil"/>
            </w:tcBorders>
            <w:shd w:val="clear" w:color="auto" w:fill="FFFFFF"/>
            <w:vAlign w:val="center"/>
          </w:tcPr>
          <w:p w14:paraId="4FBD1E0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489,287</w:t>
            </w:r>
          </w:p>
        </w:tc>
        <w:tc>
          <w:tcPr>
            <w:tcW w:w="1984" w:type="dxa"/>
            <w:tcBorders>
              <w:top w:val="single" w:sz="4" w:space="0" w:color="auto"/>
              <w:bottom w:val="single" w:sz="4" w:space="0" w:color="auto"/>
              <w:right w:val="single" w:sz="4" w:space="0" w:color="auto"/>
            </w:tcBorders>
            <w:shd w:val="clear" w:color="auto" w:fill="FFFFFF"/>
            <w:vAlign w:val="center"/>
          </w:tcPr>
          <w:p w14:paraId="2534F4D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b</w:t>
            </w:r>
          </w:p>
        </w:tc>
      </w:tr>
      <w:tr w:rsidR="004D6350" w:rsidRPr="0044334C" w14:paraId="314A5CC6" w14:textId="77777777" w:rsidTr="0044334C">
        <w:trPr>
          <w:gridAfter w:val="1"/>
          <w:wAfter w:w="15" w:type="dxa"/>
          <w:cantSplit/>
        </w:trPr>
        <w:tc>
          <w:tcPr>
            <w:tcW w:w="736" w:type="dxa"/>
            <w:gridSpan w:val="2"/>
            <w:vMerge/>
            <w:tcBorders>
              <w:top w:val="single" w:sz="16" w:space="0" w:color="000000"/>
              <w:left w:val="single" w:sz="4" w:space="0" w:color="auto"/>
              <w:right w:val="nil"/>
            </w:tcBorders>
            <w:shd w:val="clear" w:color="auto" w:fill="FFFFFF"/>
          </w:tcPr>
          <w:p w14:paraId="5EC05861" w14:textId="77777777" w:rsidR="004D6350" w:rsidRPr="0044334C" w:rsidRDefault="004D6350" w:rsidP="00B24B89">
            <w:pPr>
              <w:widowControl w:val="0"/>
              <w:jc w:val="center"/>
              <w:rPr>
                <w:rFonts w:cs="Times New Roman"/>
                <w:sz w:val="23"/>
                <w:szCs w:val="23"/>
                <w:lang w:val="kk-KZ"/>
              </w:rPr>
            </w:pPr>
          </w:p>
        </w:tc>
        <w:tc>
          <w:tcPr>
            <w:tcW w:w="1195" w:type="dxa"/>
            <w:tcBorders>
              <w:top w:val="nil"/>
              <w:left w:val="nil"/>
              <w:bottom w:val="nil"/>
              <w:right w:val="single" w:sz="4" w:space="0" w:color="auto"/>
            </w:tcBorders>
            <w:shd w:val="clear" w:color="auto" w:fill="FFFFFF"/>
          </w:tcPr>
          <w:p w14:paraId="140B722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tcBorders>
              <w:top w:val="nil"/>
              <w:left w:val="single" w:sz="4" w:space="0" w:color="auto"/>
              <w:bottom w:val="nil"/>
            </w:tcBorders>
            <w:shd w:val="clear" w:color="auto" w:fill="FFFFFF"/>
            <w:vAlign w:val="center"/>
          </w:tcPr>
          <w:p w14:paraId="1627381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1082867567600,832</w:t>
            </w:r>
          </w:p>
        </w:tc>
        <w:tc>
          <w:tcPr>
            <w:tcW w:w="709" w:type="dxa"/>
            <w:tcBorders>
              <w:top w:val="nil"/>
              <w:bottom w:val="nil"/>
            </w:tcBorders>
            <w:shd w:val="clear" w:color="auto" w:fill="FFFFFF"/>
            <w:vAlign w:val="center"/>
          </w:tcPr>
          <w:p w14:paraId="79A039E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19</w:t>
            </w:r>
          </w:p>
        </w:tc>
        <w:tc>
          <w:tcPr>
            <w:tcW w:w="1985" w:type="dxa"/>
            <w:tcBorders>
              <w:top w:val="nil"/>
              <w:bottom w:val="nil"/>
            </w:tcBorders>
            <w:shd w:val="clear" w:color="auto" w:fill="FFFFFF"/>
            <w:vAlign w:val="center"/>
          </w:tcPr>
          <w:p w14:paraId="12DA217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56993029873,728</w:t>
            </w:r>
          </w:p>
        </w:tc>
        <w:tc>
          <w:tcPr>
            <w:tcW w:w="992" w:type="dxa"/>
            <w:tcBorders>
              <w:top w:val="nil"/>
              <w:bottom w:val="nil"/>
            </w:tcBorders>
            <w:shd w:val="clear" w:color="auto" w:fill="FFFFFF"/>
            <w:vAlign w:val="center"/>
          </w:tcPr>
          <w:p w14:paraId="5541D3AD" w14:textId="77777777" w:rsidR="004D6350" w:rsidRPr="0044334C" w:rsidRDefault="004D6350" w:rsidP="00B24B89">
            <w:pPr>
              <w:widowControl w:val="0"/>
              <w:jc w:val="center"/>
              <w:rPr>
                <w:rFonts w:cs="Times New Roman"/>
                <w:sz w:val="23"/>
                <w:szCs w:val="23"/>
                <w:lang w:val="kk-KZ"/>
              </w:rPr>
            </w:pPr>
          </w:p>
        </w:tc>
        <w:tc>
          <w:tcPr>
            <w:tcW w:w="1984" w:type="dxa"/>
            <w:tcBorders>
              <w:top w:val="single" w:sz="4" w:space="0" w:color="auto"/>
              <w:bottom w:val="nil"/>
              <w:right w:val="single" w:sz="4" w:space="0" w:color="auto"/>
            </w:tcBorders>
            <w:shd w:val="clear" w:color="auto" w:fill="FFFFFF"/>
            <w:vAlign w:val="center"/>
          </w:tcPr>
          <w:p w14:paraId="596275B4" w14:textId="77777777" w:rsidR="004D6350" w:rsidRPr="0044334C" w:rsidRDefault="004D6350" w:rsidP="00B24B89">
            <w:pPr>
              <w:widowControl w:val="0"/>
              <w:jc w:val="center"/>
              <w:rPr>
                <w:rFonts w:cs="Times New Roman"/>
                <w:sz w:val="23"/>
                <w:szCs w:val="23"/>
                <w:lang w:val="kk-KZ"/>
              </w:rPr>
            </w:pPr>
          </w:p>
        </w:tc>
      </w:tr>
      <w:tr w:rsidR="004D6350" w:rsidRPr="0044334C" w14:paraId="6BBCDAA1" w14:textId="77777777" w:rsidTr="0044334C">
        <w:trPr>
          <w:gridAfter w:val="1"/>
          <w:wAfter w:w="15" w:type="dxa"/>
          <w:cantSplit/>
          <w:trHeight w:val="385"/>
        </w:trPr>
        <w:tc>
          <w:tcPr>
            <w:tcW w:w="736" w:type="dxa"/>
            <w:gridSpan w:val="2"/>
            <w:vMerge/>
            <w:tcBorders>
              <w:top w:val="single" w:sz="16" w:space="0" w:color="000000"/>
              <w:left w:val="single" w:sz="4" w:space="0" w:color="auto"/>
              <w:bottom w:val="single" w:sz="4" w:space="0" w:color="auto"/>
              <w:right w:val="nil"/>
            </w:tcBorders>
            <w:shd w:val="clear" w:color="auto" w:fill="FFFFFF"/>
          </w:tcPr>
          <w:p w14:paraId="0CD5DE5E" w14:textId="77777777" w:rsidR="004D6350" w:rsidRPr="0044334C" w:rsidRDefault="004D6350" w:rsidP="00B24B89">
            <w:pPr>
              <w:widowControl w:val="0"/>
              <w:jc w:val="center"/>
              <w:rPr>
                <w:rFonts w:cs="Times New Roman"/>
                <w:sz w:val="23"/>
                <w:szCs w:val="23"/>
                <w:lang w:val="kk-KZ"/>
              </w:rPr>
            </w:pPr>
          </w:p>
        </w:tc>
        <w:tc>
          <w:tcPr>
            <w:tcW w:w="1195" w:type="dxa"/>
            <w:tcBorders>
              <w:top w:val="nil"/>
              <w:left w:val="nil"/>
              <w:right w:val="single" w:sz="4" w:space="0" w:color="auto"/>
            </w:tcBorders>
            <w:shd w:val="clear" w:color="auto" w:fill="FFFFFF"/>
          </w:tcPr>
          <w:p w14:paraId="03C065BD"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tcBorders>
              <w:top w:val="nil"/>
              <w:left w:val="single" w:sz="4" w:space="0" w:color="auto"/>
            </w:tcBorders>
            <w:shd w:val="clear" w:color="auto" w:fill="FFFFFF"/>
            <w:vAlign w:val="center"/>
          </w:tcPr>
          <w:p w14:paraId="070BAFD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tcBorders>
              <w:top w:val="nil"/>
            </w:tcBorders>
            <w:shd w:val="clear" w:color="auto" w:fill="FFFFFF"/>
            <w:vAlign w:val="center"/>
          </w:tcPr>
          <w:p w14:paraId="6666B7EE"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tcBorders>
              <w:top w:val="nil"/>
            </w:tcBorders>
            <w:shd w:val="clear" w:color="auto" w:fill="FFFFFF"/>
            <w:vAlign w:val="center"/>
          </w:tcPr>
          <w:p w14:paraId="0DAB0EF7" w14:textId="77777777" w:rsidR="004D6350" w:rsidRPr="0044334C" w:rsidRDefault="004D6350" w:rsidP="00B24B89">
            <w:pPr>
              <w:widowControl w:val="0"/>
              <w:jc w:val="center"/>
              <w:rPr>
                <w:rFonts w:cs="Times New Roman"/>
                <w:sz w:val="23"/>
                <w:szCs w:val="23"/>
                <w:lang w:val="kk-KZ"/>
              </w:rPr>
            </w:pPr>
          </w:p>
        </w:tc>
        <w:tc>
          <w:tcPr>
            <w:tcW w:w="992" w:type="dxa"/>
            <w:tcBorders>
              <w:top w:val="nil"/>
            </w:tcBorders>
            <w:shd w:val="clear" w:color="auto" w:fill="FFFFFF"/>
            <w:vAlign w:val="center"/>
          </w:tcPr>
          <w:p w14:paraId="7669C39D" w14:textId="77777777" w:rsidR="004D6350" w:rsidRPr="0044334C" w:rsidRDefault="004D6350" w:rsidP="00B24B89">
            <w:pPr>
              <w:widowControl w:val="0"/>
              <w:jc w:val="center"/>
              <w:rPr>
                <w:rFonts w:cs="Times New Roman"/>
                <w:sz w:val="23"/>
                <w:szCs w:val="23"/>
                <w:lang w:val="kk-KZ"/>
              </w:rPr>
            </w:pPr>
          </w:p>
        </w:tc>
        <w:tc>
          <w:tcPr>
            <w:tcW w:w="1984" w:type="dxa"/>
            <w:tcBorders>
              <w:top w:val="nil"/>
              <w:right w:val="single" w:sz="4" w:space="0" w:color="auto"/>
            </w:tcBorders>
            <w:shd w:val="clear" w:color="auto" w:fill="FFFFFF"/>
            <w:vAlign w:val="center"/>
          </w:tcPr>
          <w:p w14:paraId="52824C7B" w14:textId="77777777" w:rsidR="004D6350" w:rsidRPr="0044334C" w:rsidRDefault="004D6350" w:rsidP="00B24B89">
            <w:pPr>
              <w:widowControl w:val="0"/>
              <w:jc w:val="center"/>
              <w:rPr>
                <w:rFonts w:cs="Times New Roman"/>
                <w:sz w:val="23"/>
                <w:szCs w:val="23"/>
                <w:lang w:val="kk-KZ"/>
              </w:rPr>
            </w:pPr>
          </w:p>
        </w:tc>
      </w:tr>
      <w:tr w:rsidR="004D6350" w:rsidRPr="0044334C" w14:paraId="151349CA" w14:textId="77777777" w:rsidTr="0044334C">
        <w:trPr>
          <w:gridAfter w:val="1"/>
          <w:wAfter w:w="15" w:type="dxa"/>
          <w:cantSplit/>
        </w:trPr>
        <w:tc>
          <w:tcPr>
            <w:tcW w:w="736" w:type="dxa"/>
            <w:gridSpan w:val="2"/>
            <w:tcBorders>
              <w:top w:val="single" w:sz="4" w:space="0" w:color="auto"/>
              <w:left w:val="single" w:sz="4" w:space="0" w:color="auto"/>
              <w:right w:val="nil"/>
            </w:tcBorders>
            <w:shd w:val="clear" w:color="auto" w:fill="FFFFFF"/>
          </w:tcPr>
          <w:p w14:paraId="471C4B6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br/>
              <w:t>2</w:t>
            </w:r>
          </w:p>
        </w:tc>
        <w:tc>
          <w:tcPr>
            <w:tcW w:w="1195" w:type="dxa"/>
            <w:tcBorders>
              <w:top w:val="nil"/>
              <w:left w:val="nil"/>
              <w:bottom w:val="nil"/>
              <w:right w:val="single" w:sz="4" w:space="0" w:color="auto"/>
            </w:tcBorders>
            <w:shd w:val="clear" w:color="auto" w:fill="FFFFFF"/>
          </w:tcPr>
          <w:p w14:paraId="23864EAB"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tcBorders>
              <w:top w:val="nil"/>
              <w:left w:val="single" w:sz="4" w:space="0" w:color="auto"/>
              <w:bottom w:val="nil"/>
            </w:tcBorders>
            <w:shd w:val="clear" w:color="auto" w:fill="FFFFFF"/>
            <w:vAlign w:val="center"/>
          </w:tcPr>
          <w:p w14:paraId="7284C73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28466595350187,720</w:t>
            </w:r>
          </w:p>
        </w:tc>
        <w:tc>
          <w:tcPr>
            <w:tcW w:w="709" w:type="dxa"/>
            <w:tcBorders>
              <w:top w:val="nil"/>
              <w:bottom w:val="nil"/>
            </w:tcBorders>
            <w:shd w:val="clear" w:color="auto" w:fill="FFFFFF"/>
            <w:vAlign w:val="center"/>
          </w:tcPr>
          <w:p w14:paraId="6ADA912B"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w:t>
            </w:r>
          </w:p>
        </w:tc>
        <w:tc>
          <w:tcPr>
            <w:tcW w:w="1985" w:type="dxa"/>
            <w:tcBorders>
              <w:top w:val="nil"/>
              <w:bottom w:val="nil"/>
            </w:tcBorders>
            <w:shd w:val="clear" w:color="auto" w:fill="FFFFFF"/>
            <w:vAlign w:val="center"/>
          </w:tcPr>
          <w:p w14:paraId="5E000DE3"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14233297675093,860</w:t>
            </w:r>
          </w:p>
        </w:tc>
        <w:tc>
          <w:tcPr>
            <w:tcW w:w="992" w:type="dxa"/>
            <w:tcBorders>
              <w:top w:val="nil"/>
              <w:bottom w:val="nil"/>
            </w:tcBorders>
            <w:shd w:val="clear" w:color="auto" w:fill="FFFFFF"/>
            <w:vAlign w:val="center"/>
          </w:tcPr>
          <w:p w14:paraId="4321B3A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510,117</w:t>
            </w:r>
          </w:p>
        </w:tc>
        <w:tc>
          <w:tcPr>
            <w:tcW w:w="1984" w:type="dxa"/>
            <w:tcBorders>
              <w:top w:val="nil"/>
              <w:bottom w:val="nil"/>
              <w:right w:val="single" w:sz="4" w:space="0" w:color="auto"/>
            </w:tcBorders>
            <w:shd w:val="clear" w:color="auto" w:fill="FFFFFF"/>
            <w:vAlign w:val="center"/>
          </w:tcPr>
          <w:p w14:paraId="7EF4EC1E"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c</w:t>
            </w:r>
          </w:p>
        </w:tc>
      </w:tr>
      <w:tr w:rsidR="004D6350" w:rsidRPr="0044334C" w14:paraId="17DD135A"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1CE218BB"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28DB84BE"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0880397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502236641367,029</w:t>
            </w:r>
          </w:p>
        </w:tc>
        <w:tc>
          <w:tcPr>
            <w:tcW w:w="709" w:type="dxa"/>
            <w:shd w:val="clear" w:color="auto" w:fill="FFFFFF"/>
            <w:vAlign w:val="center"/>
          </w:tcPr>
          <w:p w14:paraId="3A28D51B"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18</w:t>
            </w:r>
          </w:p>
        </w:tc>
        <w:tc>
          <w:tcPr>
            <w:tcW w:w="1985" w:type="dxa"/>
            <w:shd w:val="clear" w:color="auto" w:fill="FFFFFF"/>
            <w:vAlign w:val="center"/>
          </w:tcPr>
          <w:p w14:paraId="4B844EF7"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27902035631,502</w:t>
            </w:r>
          </w:p>
        </w:tc>
        <w:tc>
          <w:tcPr>
            <w:tcW w:w="992" w:type="dxa"/>
            <w:shd w:val="clear" w:color="auto" w:fill="FFFFFF"/>
            <w:vAlign w:val="center"/>
          </w:tcPr>
          <w:p w14:paraId="2DD6319F"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0D3A7D14" w14:textId="77777777" w:rsidR="004D6350" w:rsidRPr="0044334C" w:rsidRDefault="004D6350" w:rsidP="00B24B89">
            <w:pPr>
              <w:widowControl w:val="0"/>
              <w:jc w:val="center"/>
              <w:rPr>
                <w:rFonts w:cs="Times New Roman"/>
                <w:sz w:val="23"/>
                <w:szCs w:val="23"/>
                <w:lang w:val="kk-KZ"/>
              </w:rPr>
            </w:pPr>
          </w:p>
        </w:tc>
      </w:tr>
      <w:tr w:rsidR="004D6350" w:rsidRPr="0044334C" w14:paraId="7DEAFD8E"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173C282F"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79DE474C"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5F621F9A"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52632D7D"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41D4E662"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F970C81"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00C76E9C" w14:textId="77777777" w:rsidR="004D6350" w:rsidRPr="0044334C" w:rsidRDefault="004D6350" w:rsidP="00B24B89">
            <w:pPr>
              <w:widowControl w:val="0"/>
              <w:jc w:val="center"/>
              <w:rPr>
                <w:rFonts w:cs="Times New Roman"/>
                <w:sz w:val="23"/>
                <w:szCs w:val="23"/>
                <w:lang w:val="kk-KZ"/>
              </w:rPr>
            </w:pPr>
          </w:p>
        </w:tc>
      </w:tr>
      <w:tr w:rsidR="004D6350" w:rsidRPr="0044334C" w14:paraId="1E270014"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3B0E3B3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w:t>
            </w:r>
          </w:p>
        </w:tc>
        <w:tc>
          <w:tcPr>
            <w:tcW w:w="1195" w:type="dxa"/>
            <w:shd w:val="clear" w:color="auto" w:fill="FFFFFF"/>
          </w:tcPr>
          <w:p w14:paraId="2C02209E"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shd w:val="clear" w:color="auto" w:fill="FFFFFF"/>
            <w:vAlign w:val="center"/>
          </w:tcPr>
          <w:p w14:paraId="68AA285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28655179459250,195</w:t>
            </w:r>
          </w:p>
        </w:tc>
        <w:tc>
          <w:tcPr>
            <w:tcW w:w="709" w:type="dxa"/>
            <w:shd w:val="clear" w:color="auto" w:fill="FFFFFF"/>
            <w:vAlign w:val="center"/>
          </w:tcPr>
          <w:p w14:paraId="62DB3EE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w:t>
            </w:r>
          </w:p>
        </w:tc>
        <w:tc>
          <w:tcPr>
            <w:tcW w:w="1985" w:type="dxa"/>
            <w:shd w:val="clear" w:color="auto" w:fill="FFFFFF"/>
            <w:vAlign w:val="center"/>
          </w:tcPr>
          <w:p w14:paraId="1008992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9551726486416,732</w:t>
            </w:r>
          </w:p>
        </w:tc>
        <w:tc>
          <w:tcPr>
            <w:tcW w:w="992" w:type="dxa"/>
            <w:shd w:val="clear" w:color="auto" w:fill="FFFFFF"/>
            <w:vAlign w:val="center"/>
          </w:tcPr>
          <w:p w14:paraId="34E75AD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517,705</w:t>
            </w:r>
          </w:p>
        </w:tc>
        <w:tc>
          <w:tcPr>
            <w:tcW w:w="1984" w:type="dxa"/>
            <w:shd w:val="clear" w:color="auto" w:fill="FFFFFF"/>
            <w:vAlign w:val="center"/>
          </w:tcPr>
          <w:p w14:paraId="2A948109"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d</w:t>
            </w:r>
          </w:p>
        </w:tc>
      </w:tr>
      <w:tr w:rsidR="004D6350" w:rsidRPr="0044334C" w14:paraId="7A4778CC"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593AAF85"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3B6C5A42"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46CF60C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313652532304,555</w:t>
            </w:r>
          </w:p>
        </w:tc>
        <w:tc>
          <w:tcPr>
            <w:tcW w:w="709" w:type="dxa"/>
            <w:shd w:val="clear" w:color="auto" w:fill="FFFFFF"/>
            <w:vAlign w:val="center"/>
          </w:tcPr>
          <w:p w14:paraId="1CBFB098"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17</w:t>
            </w:r>
          </w:p>
        </w:tc>
        <w:tc>
          <w:tcPr>
            <w:tcW w:w="1985" w:type="dxa"/>
            <w:shd w:val="clear" w:color="auto" w:fill="FFFFFF"/>
            <w:vAlign w:val="center"/>
          </w:tcPr>
          <w:p w14:paraId="00E680F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18450148959,091</w:t>
            </w:r>
          </w:p>
        </w:tc>
        <w:tc>
          <w:tcPr>
            <w:tcW w:w="992" w:type="dxa"/>
            <w:shd w:val="clear" w:color="auto" w:fill="FFFFFF"/>
            <w:vAlign w:val="center"/>
          </w:tcPr>
          <w:p w14:paraId="25EDB9EE"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C029629" w14:textId="77777777" w:rsidR="004D6350" w:rsidRPr="0044334C" w:rsidRDefault="004D6350" w:rsidP="00B24B89">
            <w:pPr>
              <w:widowControl w:val="0"/>
              <w:jc w:val="center"/>
              <w:rPr>
                <w:rFonts w:cs="Times New Roman"/>
                <w:sz w:val="23"/>
                <w:szCs w:val="23"/>
                <w:lang w:val="kk-KZ"/>
              </w:rPr>
            </w:pPr>
          </w:p>
        </w:tc>
      </w:tr>
      <w:tr w:rsidR="004D6350" w:rsidRPr="0044334C" w14:paraId="061AF639"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22F220C3"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3DDF9143"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44D4889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2887D24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7D99EE90"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561FA2F"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6AC797E4" w14:textId="77777777" w:rsidR="004D6350" w:rsidRPr="0044334C" w:rsidRDefault="004D6350" w:rsidP="00B24B89">
            <w:pPr>
              <w:widowControl w:val="0"/>
              <w:jc w:val="center"/>
              <w:rPr>
                <w:rFonts w:cs="Times New Roman"/>
                <w:sz w:val="23"/>
                <w:szCs w:val="23"/>
                <w:lang w:val="kk-KZ"/>
              </w:rPr>
            </w:pPr>
          </w:p>
        </w:tc>
      </w:tr>
      <w:tr w:rsidR="004D6350" w:rsidRPr="0044334C" w14:paraId="0E56E81E"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5364ADDD"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w:t>
            </w:r>
          </w:p>
        </w:tc>
        <w:tc>
          <w:tcPr>
            <w:tcW w:w="1195" w:type="dxa"/>
            <w:shd w:val="clear" w:color="auto" w:fill="FFFFFF"/>
          </w:tcPr>
          <w:p w14:paraId="586EEA3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shd w:val="clear" w:color="auto" w:fill="FFFFFF"/>
            <w:vAlign w:val="center"/>
          </w:tcPr>
          <w:p w14:paraId="321C7EF9"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28853001624089,860</w:t>
            </w:r>
          </w:p>
        </w:tc>
        <w:tc>
          <w:tcPr>
            <w:tcW w:w="709" w:type="dxa"/>
            <w:shd w:val="clear" w:color="auto" w:fill="FFFFFF"/>
            <w:vAlign w:val="center"/>
          </w:tcPr>
          <w:p w14:paraId="0A3FF06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w:t>
            </w:r>
          </w:p>
        </w:tc>
        <w:tc>
          <w:tcPr>
            <w:tcW w:w="1985" w:type="dxa"/>
            <w:shd w:val="clear" w:color="auto" w:fill="FFFFFF"/>
            <w:vAlign w:val="center"/>
          </w:tcPr>
          <w:p w14:paraId="51F54527"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7213250406022,465</w:t>
            </w:r>
          </w:p>
        </w:tc>
        <w:tc>
          <w:tcPr>
            <w:tcW w:w="992" w:type="dxa"/>
            <w:shd w:val="clear" w:color="auto" w:fill="FFFFFF"/>
            <w:vAlign w:val="center"/>
          </w:tcPr>
          <w:p w14:paraId="496ABE7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996,388</w:t>
            </w:r>
          </w:p>
        </w:tc>
        <w:tc>
          <w:tcPr>
            <w:tcW w:w="1984" w:type="dxa"/>
            <w:shd w:val="clear" w:color="auto" w:fill="FFFFFF"/>
            <w:vAlign w:val="center"/>
          </w:tcPr>
          <w:p w14:paraId="1F189D4A"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e</w:t>
            </w:r>
          </w:p>
        </w:tc>
      </w:tr>
      <w:tr w:rsidR="004D6350" w:rsidRPr="0044334C" w14:paraId="625DF8F5"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37137E45"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01DFFFD3"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0966049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115830367464,890</w:t>
            </w:r>
          </w:p>
        </w:tc>
        <w:tc>
          <w:tcPr>
            <w:tcW w:w="709" w:type="dxa"/>
            <w:shd w:val="clear" w:color="auto" w:fill="FFFFFF"/>
            <w:vAlign w:val="center"/>
          </w:tcPr>
          <w:p w14:paraId="29C9EA0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16</w:t>
            </w:r>
          </w:p>
        </w:tc>
        <w:tc>
          <w:tcPr>
            <w:tcW w:w="1985" w:type="dxa"/>
            <w:shd w:val="clear" w:color="auto" w:fill="FFFFFF"/>
            <w:vAlign w:val="center"/>
          </w:tcPr>
          <w:p w14:paraId="4223AD4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7239397966,556</w:t>
            </w:r>
          </w:p>
        </w:tc>
        <w:tc>
          <w:tcPr>
            <w:tcW w:w="992" w:type="dxa"/>
            <w:shd w:val="clear" w:color="auto" w:fill="FFFFFF"/>
            <w:vAlign w:val="center"/>
          </w:tcPr>
          <w:p w14:paraId="6DBA7356"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4E78ECC" w14:textId="77777777" w:rsidR="004D6350" w:rsidRPr="0044334C" w:rsidRDefault="004D6350" w:rsidP="00B24B89">
            <w:pPr>
              <w:widowControl w:val="0"/>
              <w:jc w:val="center"/>
              <w:rPr>
                <w:rFonts w:cs="Times New Roman"/>
                <w:sz w:val="23"/>
                <w:szCs w:val="23"/>
                <w:lang w:val="kk-KZ"/>
              </w:rPr>
            </w:pPr>
          </w:p>
        </w:tc>
      </w:tr>
      <w:tr w:rsidR="004D6350" w:rsidRPr="0044334C" w14:paraId="4BBE4E82"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4A24A878"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7B5FD8C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270C850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2657B6C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0E0CDA33"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E1B9672"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3674492" w14:textId="77777777" w:rsidR="004D6350" w:rsidRPr="0044334C" w:rsidRDefault="004D6350" w:rsidP="00B24B89">
            <w:pPr>
              <w:widowControl w:val="0"/>
              <w:jc w:val="center"/>
              <w:rPr>
                <w:rFonts w:cs="Times New Roman"/>
                <w:sz w:val="23"/>
                <w:szCs w:val="23"/>
                <w:lang w:val="kk-KZ"/>
              </w:rPr>
            </w:pPr>
          </w:p>
        </w:tc>
      </w:tr>
      <w:tr w:rsidR="004D6350" w:rsidRPr="0044334C" w14:paraId="7630D666" w14:textId="77777777" w:rsidTr="0044334C">
        <w:trPr>
          <w:gridBefore w:val="1"/>
          <w:wBefore w:w="15" w:type="dxa"/>
          <w:cantSplit/>
        </w:trPr>
        <w:tc>
          <w:tcPr>
            <w:tcW w:w="9639" w:type="dxa"/>
            <w:gridSpan w:val="8"/>
            <w:tcBorders>
              <w:top w:val="single" w:sz="4" w:space="0" w:color="auto"/>
              <w:left w:val="single" w:sz="4" w:space="0" w:color="auto"/>
              <w:bottom w:val="nil"/>
              <w:right w:val="single" w:sz="4" w:space="0" w:color="auto"/>
            </w:tcBorders>
            <w:shd w:val="clear" w:color="auto" w:fill="FFFFFF"/>
          </w:tcPr>
          <w:p w14:paraId="6E4207C4" w14:textId="0CD243C6" w:rsidR="004D6350" w:rsidRPr="0044334C" w:rsidRDefault="004D6350" w:rsidP="00B24B89">
            <w:pPr>
              <w:widowControl w:val="0"/>
              <w:rPr>
                <w:rFonts w:cs="Times New Roman"/>
                <w:sz w:val="23"/>
                <w:szCs w:val="23"/>
                <w:lang w:val="kk-KZ"/>
              </w:rPr>
            </w:pPr>
            <w:r w:rsidRPr="0044334C">
              <w:rPr>
                <w:rFonts w:cs="Times New Roman"/>
                <w:sz w:val="23"/>
                <w:szCs w:val="23"/>
                <w:lang w:val="kk-KZ"/>
              </w:rPr>
              <w:t>A Тәуелді</w:t>
            </w:r>
            <w:r w:rsidR="00BB4A2E" w:rsidRPr="0044334C">
              <w:rPr>
                <w:rFonts w:cs="Times New Roman"/>
                <w:sz w:val="23"/>
                <w:szCs w:val="23"/>
                <w:lang w:val="kk-KZ"/>
              </w:rPr>
              <w:t xml:space="preserve"> </w:t>
            </w:r>
            <w:r w:rsidRPr="0044334C">
              <w:rPr>
                <w:rFonts w:cs="Times New Roman"/>
                <w:sz w:val="23"/>
                <w:szCs w:val="23"/>
                <w:lang w:val="kk-KZ"/>
              </w:rPr>
              <w:t>айнымалы :</w:t>
            </w:r>
            <w:r w:rsidR="00BB4A2E" w:rsidRPr="0044334C">
              <w:rPr>
                <w:rFonts w:cs="Times New Roman"/>
                <w:sz w:val="23"/>
                <w:szCs w:val="23"/>
                <w:lang w:val="kk-KZ"/>
              </w:rPr>
              <w:t xml:space="preserve"> </w:t>
            </w:r>
            <w:r w:rsidRPr="0044334C">
              <w:rPr>
                <w:rFonts w:cs="Times New Roman"/>
                <w:sz w:val="23"/>
                <w:szCs w:val="23"/>
                <w:lang w:val="kk-KZ"/>
              </w:rPr>
              <w:t>У</w:t>
            </w:r>
          </w:p>
        </w:tc>
      </w:tr>
      <w:tr w:rsidR="004D6350" w:rsidRPr="0044334C" w14:paraId="2772EFCD"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4A9DEBFC" w14:textId="50D451BC" w:rsidR="004D6350" w:rsidRPr="0044334C" w:rsidRDefault="004D6350" w:rsidP="00B24B89">
            <w:pPr>
              <w:widowControl w:val="0"/>
              <w:rPr>
                <w:rFonts w:cs="Times New Roman"/>
                <w:sz w:val="23"/>
                <w:szCs w:val="23"/>
                <w:lang w:val="kk-KZ"/>
              </w:rPr>
            </w:pPr>
            <w:r w:rsidRPr="0044334C">
              <w:rPr>
                <w:rFonts w:cs="Times New Roman"/>
                <w:sz w:val="23"/>
                <w:szCs w:val="23"/>
                <w:lang w:val="kk-KZ"/>
              </w:rPr>
              <w:t>b.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p>
        </w:tc>
      </w:tr>
      <w:tr w:rsidR="004D6350" w:rsidRPr="0044334C" w14:paraId="12194FFA"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7F66495C" w14:textId="3B55B480" w:rsidR="004D6350" w:rsidRPr="0044334C" w:rsidRDefault="004D6350" w:rsidP="00B24B89">
            <w:pPr>
              <w:widowControl w:val="0"/>
              <w:rPr>
                <w:rFonts w:cs="Times New Roman"/>
                <w:sz w:val="23"/>
                <w:szCs w:val="23"/>
                <w:lang w:val="kk-KZ"/>
              </w:rPr>
            </w:pPr>
            <w:r w:rsidRPr="0044334C">
              <w:rPr>
                <w:rFonts w:cs="Times New Roman"/>
                <w:sz w:val="23"/>
                <w:szCs w:val="23"/>
                <w:lang w:val="kk-KZ"/>
              </w:rPr>
              <w:t>c.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p>
        </w:tc>
      </w:tr>
      <w:tr w:rsidR="004D6350" w:rsidRPr="0044334C" w14:paraId="4515BA67"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701DDF8B" w14:textId="0FAC687D" w:rsidR="004D6350" w:rsidRPr="0044334C" w:rsidRDefault="004D6350" w:rsidP="00B24B89">
            <w:pPr>
              <w:widowControl w:val="0"/>
              <w:rPr>
                <w:rFonts w:cs="Times New Roman"/>
                <w:sz w:val="23"/>
                <w:szCs w:val="23"/>
                <w:lang w:val="kk-KZ"/>
              </w:rPr>
            </w:pPr>
            <w:r w:rsidRPr="0044334C">
              <w:rPr>
                <w:rFonts w:cs="Times New Roman"/>
                <w:sz w:val="23"/>
                <w:szCs w:val="23"/>
                <w:lang w:val="kk-KZ"/>
              </w:rPr>
              <w:t>d.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r w:rsidR="00BB4A2E" w:rsidRPr="0044334C">
              <w:rPr>
                <w:rFonts w:cs="Times New Roman"/>
                <w:sz w:val="23"/>
                <w:szCs w:val="23"/>
                <w:lang w:val="kk-KZ"/>
              </w:rPr>
              <w:t xml:space="preserve"> </w:t>
            </w:r>
            <w:r w:rsidRPr="0044334C">
              <w:rPr>
                <w:rFonts w:cs="Times New Roman"/>
                <w:sz w:val="23"/>
                <w:szCs w:val="23"/>
                <w:lang w:val="kk-KZ"/>
              </w:rPr>
              <w:t>X6</w:t>
            </w:r>
          </w:p>
        </w:tc>
      </w:tr>
      <w:tr w:rsidR="004D6350" w:rsidRPr="000A22C5" w14:paraId="343B542B" w14:textId="77777777" w:rsidTr="0044334C">
        <w:trPr>
          <w:gridBefore w:val="1"/>
          <w:wBefore w:w="15" w:type="dxa"/>
          <w:cantSplit/>
        </w:trPr>
        <w:tc>
          <w:tcPr>
            <w:tcW w:w="9639" w:type="dxa"/>
            <w:gridSpan w:val="8"/>
            <w:tcBorders>
              <w:top w:val="nil"/>
              <w:left w:val="single" w:sz="4" w:space="0" w:color="auto"/>
              <w:bottom w:val="single" w:sz="4" w:space="0" w:color="auto"/>
              <w:right w:val="single" w:sz="4" w:space="0" w:color="auto"/>
            </w:tcBorders>
            <w:shd w:val="clear" w:color="auto" w:fill="FFFFFF"/>
          </w:tcPr>
          <w:p w14:paraId="1E433551" w14:textId="77777777" w:rsidR="004D6350" w:rsidRDefault="004D6350" w:rsidP="00B24B89">
            <w:pPr>
              <w:widowControl w:val="0"/>
              <w:rPr>
                <w:rFonts w:cs="Times New Roman"/>
                <w:sz w:val="23"/>
                <w:szCs w:val="23"/>
                <w:lang w:val="kk-KZ"/>
              </w:rPr>
            </w:pPr>
            <w:r w:rsidRPr="0044334C">
              <w:rPr>
                <w:rFonts w:cs="Times New Roman"/>
                <w:sz w:val="23"/>
                <w:szCs w:val="23"/>
                <w:lang w:val="kk-KZ"/>
              </w:rPr>
              <w:t>e.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r w:rsidR="00BB4A2E" w:rsidRPr="0044334C">
              <w:rPr>
                <w:rFonts w:cs="Times New Roman"/>
                <w:sz w:val="23"/>
                <w:szCs w:val="23"/>
                <w:lang w:val="kk-KZ"/>
              </w:rPr>
              <w:t xml:space="preserve"> </w:t>
            </w:r>
            <w:r w:rsidRPr="0044334C">
              <w:rPr>
                <w:rFonts w:cs="Times New Roman"/>
                <w:sz w:val="23"/>
                <w:szCs w:val="23"/>
                <w:lang w:val="kk-KZ"/>
              </w:rPr>
              <w:t>X6,</w:t>
            </w:r>
            <w:r w:rsidR="00BB4A2E" w:rsidRPr="0044334C">
              <w:rPr>
                <w:rFonts w:cs="Times New Roman"/>
                <w:sz w:val="23"/>
                <w:szCs w:val="23"/>
                <w:lang w:val="kk-KZ"/>
              </w:rPr>
              <w:t xml:space="preserve">  </w:t>
            </w:r>
            <w:r w:rsidRPr="0044334C">
              <w:rPr>
                <w:rFonts w:cs="Times New Roman"/>
                <w:sz w:val="23"/>
                <w:szCs w:val="23"/>
                <w:lang w:val="kk-KZ"/>
              </w:rPr>
              <w:t>X5</w:t>
            </w:r>
          </w:p>
          <w:p w14:paraId="6D9CD243" w14:textId="0A7DB9DD" w:rsidR="0044334C" w:rsidRPr="0044334C" w:rsidRDefault="0044334C" w:rsidP="0044334C">
            <w:pPr>
              <w:widowControl w:val="0"/>
              <w:autoSpaceDE w:val="0"/>
              <w:autoSpaceDN w:val="0"/>
              <w:adjustRightInd w:val="0"/>
              <w:rPr>
                <w:rFonts w:cs="Times New Roman"/>
                <w:sz w:val="23"/>
                <w:szCs w:val="23"/>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92F3B4C" w14:textId="77777777" w:rsidR="004D6350" w:rsidRPr="0025109A" w:rsidRDefault="004D6350" w:rsidP="00B24B89">
      <w:pPr>
        <w:widowControl w:val="0"/>
        <w:autoSpaceDE w:val="0"/>
        <w:autoSpaceDN w:val="0"/>
        <w:adjustRightInd w:val="0"/>
        <w:rPr>
          <w:rFonts w:cs="Times New Roman"/>
          <w:sz w:val="24"/>
          <w:szCs w:val="24"/>
          <w:lang w:val="kk-KZ"/>
        </w:rPr>
      </w:pPr>
    </w:p>
    <w:p w14:paraId="3402BD15" w14:textId="144FFB00" w:rsidR="00F00A86" w:rsidRPr="00A00778" w:rsidRDefault="00F00A86" w:rsidP="0044334C">
      <w:pPr>
        <w:ind w:firstLine="709"/>
        <w:rPr>
          <w:lang w:val="kk-KZ"/>
        </w:rPr>
      </w:pPr>
      <w:r w:rsidRPr="00A00778">
        <w:rPr>
          <w:lang w:val="kk-KZ"/>
        </w:rPr>
        <w:t>Үлгіде</w:t>
      </w:r>
      <w:r w:rsidR="00BB4A2E" w:rsidRPr="00A00778">
        <w:rPr>
          <w:lang w:val="kk-KZ"/>
        </w:rPr>
        <w:t xml:space="preserve"> </w:t>
      </w:r>
      <w:r w:rsidRPr="00A00778">
        <w:rPr>
          <w:lang w:val="kk-KZ"/>
        </w:rPr>
        <w:t>мультиколлинеарлылықтың болуына байланысты X1, X2, X7 айнымалылары үлгіден</w:t>
      </w:r>
      <w:r w:rsidR="00BB4A2E" w:rsidRPr="00A00778">
        <w:rPr>
          <w:lang w:val="kk-KZ"/>
        </w:rPr>
        <w:t xml:space="preserve"> </w:t>
      </w:r>
      <w:r w:rsidRPr="00A00778">
        <w:rPr>
          <w:lang w:val="kk-KZ"/>
        </w:rPr>
        <w:t>алынып тасталды (2</w:t>
      </w:r>
      <w:r w:rsidR="00EF0FEF" w:rsidRPr="00A00778">
        <w:rPr>
          <w:lang w:val="kk-KZ"/>
        </w:rPr>
        <w:t>1</w:t>
      </w:r>
      <w:r w:rsidRPr="00A00778">
        <w:rPr>
          <w:lang w:val="kk-KZ"/>
        </w:rPr>
        <w:t>-кесте)</w:t>
      </w:r>
    </w:p>
    <w:p w14:paraId="681CACBD" w14:textId="72DA8330" w:rsidR="00F00A86" w:rsidRDefault="00F00A86" w:rsidP="00B24B89">
      <w:pPr>
        <w:widowControl w:val="0"/>
        <w:rPr>
          <w:rFonts w:cs="Times New Roman"/>
          <w:szCs w:val="28"/>
          <w:lang w:val="kk-KZ"/>
        </w:rPr>
      </w:pPr>
      <w:r w:rsidRPr="0025109A">
        <w:rPr>
          <w:rFonts w:cs="Times New Roman"/>
          <w:szCs w:val="28"/>
          <w:lang w:val="kk-KZ"/>
        </w:rPr>
        <w:t>Кесте 2</w:t>
      </w:r>
      <w:r w:rsidR="00EF0FEF" w:rsidRPr="0025109A">
        <w:rPr>
          <w:rFonts w:cs="Times New Roman"/>
          <w:szCs w:val="28"/>
          <w:lang w:val="kk-KZ"/>
        </w:rPr>
        <w:t>1</w:t>
      </w:r>
      <w:r w:rsidRPr="0025109A">
        <w:rPr>
          <w:rFonts w:cs="Times New Roman"/>
          <w:szCs w:val="28"/>
          <w:lang w:val="kk-KZ"/>
        </w:rPr>
        <w:t xml:space="preserve"> – Алынып</w:t>
      </w:r>
      <w:r w:rsidR="00BB4A2E">
        <w:rPr>
          <w:rFonts w:cs="Times New Roman"/>
          <w:szCs w:val="28"/>
          <w:lang w:val="kk-KZ"/>
        </w:rPr>
        <w:t xml:space="preserve"> </w:t>
      </w:r>
      <w:r w:rsidRPr="0025109A">
        <w:rPr>
          <w:rFonts w:cs="Times New Roman"/>
          <w:szCs w:val="28"/>
          <w:lang w:val="kk-KZ"/>
        </w:rPr>
        <w:t>тасталған айнымалылар</w:t>
      </w:r>
    </w:p>
    <w:p w14:paraId="43E7AF50" w14:textId="77777777" w:rsidR="0044334C" w:rsidRPr="0025109A" w:rsidRDefault="0044334C" w:rsidP="00B24B89">
      <w:pPr>
        <w:widowControl w:val="0"/>
        <w:rPr>
          <w:rFonts w:cs="Times New Roman"/>
          <w:szCs w:val="28"/>
          <w:lang w:val="kk-KZ"/>
        </w:rPr>
      </w:pPr>
    </w:p>
    <w:tbl>
      <w:tblPr>
        <w:tblW w:w="963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9"/>
        <w:gridCol w:w="827"/>
        <w:gridCol w:w="1261"/>
        <w:gridCol w:w="880"/>
        <w:gridCol w:w="1143"/>
        <w:gridCol w:w="1497"/>
        <w:gridCol w:w="1276"/>
        <w:gridCol w:w="2126"/>
      </w:tblGrid>
      <w:tr w:rsidR="004D6350" w:rsidRPr="0025109A" w14:paraId="66C487DD" w14:textId="77777777" w:rsidTr="000D63AE">
        <w:trPr>
          <w:cantSplit/>
        </w:trPr>
        <w:tc>
          <w:tcPr>
            <w:tcW w:w="1456" w:type="dxa"/>
            <w:gridSpan w:val="2"/>
            <w:vMerge w:val="restart"/>
            <w:shd w:val="clear" w:color="auto" w:fill="FFFFFF"/>
            <w:vAlign w:val="bottom"/>
          </w:tcPr>
          <w:p w14:paraId="2F1BADE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 xml:space="preserve">Үлгі </w:t>
            </w:r>
          </w:p>
        </w:tc>
        <w:tc>
          <w:tcPr>
            <w:tcW w:w="1261" w:type="dxa"/>
            <w:vMerge w:val="restart"/>
            <w:shd w:val="clear" w:color="auto" w:fill="FFFFFF"/>
            <w:vAlign w:val="bottom"/>
          </w:tcPr>
          <w:p w14:paraId="53EAFEDC"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Бета-</w:t>
            </w:r>
            <w:r w:rsidR="00B115A2" w:rsidRPr="0025109A">
              <w:rPr>
                <w:rFonts w:cs="Times New Roman"/>
                <w:sz w:val="20"/>
                <w:szCs w:val="20"/>
                <w:lang w:val="kk-KZ"/>
              </w:rPr>
              <w:t xml:space="preserve">қосылу </w:t>
            </w:r>
          </w:p>
        </w:tc>
        <w:tc>
          <w:tcPr>
            <w:tcW w:w="880" w:type="dxa"/>
            <w:vMerge w:val="restart"/>
            <w:shd w:val="clear" w:color="auto" w:fill="FFFFFF"/>
            <w:vAlign w:val="bottom"/>
          </w:tcPr>
          <w:p w14:paraId="7940218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т</w:t>
            </w:r>
          </w:p>
        </w:tc>
        <w:tc>
          <w:tcPr>
            <w:tcW w:w="1143" w:type="dxa"/>
            <w:vMerge w:val="restart"/>
            <w:shd w:val="clear" w:color="auto" w:fill="FFFFFF"/>
            <w:vAlign w:val="bottom"/>
          </w:tcPr>
          <w:p w14:paraId="2C5214B3"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 xml:space="preserve">мәні </w:t>
            </w:r>
          </w:p>
        </w:tc>
        <w:tc>
          <w:tcPr>
            <w:tcW w:w="1497" w:type="dxa"/>
            <w:vMerge w:val="restart"/>
            <w:shd w:val="clear" w:color="auto" w:fill="FFFFFF"/>
            <w:vAlign w:val="bottom"/>
          </w:tcPr>
          <w:p w14:paraId="63F0F1C3" w14:textId="53C869A8"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Жеке</w:t>
            </w:r>
            <w:r w:rsidR="00BB4A2E">
              <w:rPr>
                <w:rFonts w:cs="Times New Roman"/>
                <w:sz w:val="20"/>
                <w:szCs w:val="20"/>
                <w:lang w:val="kk-KZ"/>
              </w:rPr>
              <w:t xml:space="preserve"> </w:t>
            </w:r>
            <w:r w:rsidR="004D6350" w:rsidRPr="0025109A">
              <w:rPr>
                <w:rFonts w:cs="Times New Roman"/>
                <w:sz w:val="20"/>
                <w:szCs w:val="20"/>
                <w:lang w:val="kk-KZ"/>
              </w:rPr>
              <w:t>корреляция</w:t>
            </w:r>
          </w:p>
        </w:tc>
        <w:tc>
          <w:tcPr>
            <w:tcW w:w="3402" w:type="dxa"/>
            <w:gridSpan w:val="2"/>
            <w:shd w:val="clear" w:color="auto" w:fill="FFFFFF"/>
            <w:vAlign w:val="bottom"/>
          </w:tcPr>
          <w:p w14:paraId="2D77C4C5"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К</w:t>
            </w:r>
            <w:r w:rsidR="004D6350" w:rsidRPr="0025109A">
              <w:rPr>
                <w:rFonts w:cs="Times New Roman"/>
                <w:sz w:val="20"/>
                <w:szCs w:val="20"/>
                <w:lang w:val="kk-KZ"/>
              </w:rPr>
              <w:t>оллинеар</w:t>
            </w:r>
            <w:r w:rsidRPr="0025109A">
              <w:rPr>
                <w:rFonts w:cs="Times New Roman"/>
                <w:sz w:val="20"/>
                <w:szCs w:val="20"/>
                <w:lang w:val="kk-KZ"/>
              </w:rPr>
              <w:t>лық статистикасы</w:t>
            </w:r>
          </w:p>
        </w:tc>
      </w:tr>
      <w:tr w:rsidR="004D6350" w:rsidRPr="0025109A" w14:paraId="1EC37444" w14:textId="77777777" w:rsidTr="000D63AE">
        <w:trPr>
          <w:cantSplit/>
        </w:trPr>
        <w:tc>
          <w:tcPr>
            <w:tcW w:w="1456" w:type="dxa"/>
            <w:gridSpan w:val="2"/>
            <w:vMerge/>
            <w:shd w:val="clear" w:color="auto" w:fill="FFFFFF"/>
            <w:vAlign w:val="bottom"/>
          </w:tcPr>
          <w:p w14:paraId="1C9D225F" w14:textId="77777777" w:rsidR="004D6350" w:rsidRPr="0025109A" w:rsidRDefault="004D6350" w:rsidP="00B24B89">
            <w:pPr>
              <w:widowControl w:val="0"/>
              <w:jc w:val="center"/>
              <w:rPr>
                <w:rFonts w:cs="Times New Roman"/>
                <w:sz w:val="20"/>
                <w:szCs w:val="20"/>
                <w:lang w:val="kk-KZ"/>
              </w:rPr>
            </w:pPr>
          </w:p>
        </w:tc>
        <w:tc>
          <w:tcPr>
            <w:tcW w:w="1261" w:type="dxa"/>
            <w:vMerge/>
            <w:shd w:val="clear" w:color="auto" w:fill="FFFFFF"/>
            <w:vAlign w:val="bottom"/>
          </w:tcPr>
          <w:p w14:paraId="533C5E5E" w14:textId="77777777" w:rsidR="004D6350" w:rsidRPr="0025109A" w:rsidRDefault="004D6350" w:rsidP="00B24B89">
            <w:pPr>
              <w:widowControl w:val="0"/>
              <w:jc w:val="center"/>
              <w:rPr>
                <w:rFonts w:cs="Times New Roman"/>
                <w:sz w:val="20"/>
                <w:szCs w:val="20"/>
                <w:lang w:val="kk-KZ"/>
              </w:rPr>
            </w:pPr>
          </w:p>
        </w:tc>
        <w:tc>
          <w:tcPr>
            <w:tcW w:w="880" w:type="dxa"/>
            <w:vMerge/>
            <w:shd w:val="clear" w:color="auto" w:fill="FFFFFF"/>
            <w:vAlign w:val="bottom"/>
          </w:tcPr>
          <w:p w14:paraId="4DFD1D68" w14:textId="77777777" w:rsidR="004D6350" w:rsidRPr="0025109A" w:rsidRDefault="004D6350" w:rsidP="00B24B89">
            <w:pPr>
              <w:widowControl w:val="0"/>
              <w:jc w:val="center"/>
              <w:rPr>
                <w:rFonts w:cs="Times New Roman"/>
                <w:sz w:val="20"/>
                <w:szCs w:val="20"/>
                <w:lang w:val="kk-KZ"/>
              </w:rPr>
            </w:pPr>
          </w:p>
        </w:tc>
        <w:tc>
          <w:tcPr>
            <w:tcW w:w="1143" w:type="dxa"/>
            <w:vMerge/>
            <w:shd w:val="clear" w:color="auto" w:fill="FFFFFF"/>
            <w:vAlign w:val="bottom"/>
          </w:tcPr>
          <w:p w14:paraId="025DEFC8" w14:textId="77777777" w:rsidR="004D6350" w:rsidRPr="0025109A" w:rsidRDefault="004D6350" w:rsidP="00B24B89">
            <w:pPr>
              <w:widowControl w:val="0"/>
              <w:jc w:val="center"/>
              <w:rPr>
                <w:rFonts w:cs="Times New Roman"/>
                <w:sz w:val="20"/>
                <w:szCs w:val="20"/>
                <w:lang w:val="kk-KZ"/>
              </w:rPr>
            </w:pPr>
          </w:p>
        </w:tc>
        <w:tc>
          <w:tcPr>
            <w:tcW w:w="1497" w:type="dxa"/>
            <w:vMerge/>
            <w:shd w:val="clear" w:color="auto" w:fill="FFFFFF"/>
            <w:vAlign w:val="bottom"/>
          </w:tcPr>
          <w:p w14:paraId="68C48CB1" w14:textId="77777777" w:rsidR="004D6350" w:rsidRPr="0025109A" w:rsidRDefault="004D6350" w:rsidP="00B24B89">
            <w:pPr>
              <w:widowControl w:val="0"/>
              <w:jc w:val="center"/>
              <w:rPr>
                <w:rFonts w:cs="Times New Roman"/>
                <w:sz w:val="20"/>
                <w:szCs w:val="20"/>
                <w:lang w:val="kk-KZ"/>
              </w:rPr>
            </w:pPr>
          </w:p>
        </w:tc>
        <w:tc>
          <w:tcPr>
            <w:tcW w:w="1276" w:type="dxa"/>
            <w:shd w:val="clear" w:color="auto" w:fill="FFFFFF"/>
            <w:vAlign w:val="bottom"/>
          </w:tcPr>
          <w:p w14:paraId="5756559E"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 xml:space="preserve">Рұқсат </w:t>
            </w:r>
          </w:p>
        </w:tc>
        <w:tc>
          <w:tcPr>
            <w:tcW w:w="2126" w:type="dxa"/>
            <w:shd w:val="clear" w:color="auto" w:fill="FFFFFF"/>
            <w:vAlign w:val="bottom"/>
          </w:tcPr>
          <w:p w14:paraId="261F6DC9"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VIF</w:t>
            </w:r>
          </w:p>
        </w:tc>
      </w:tr>
      <w:tr w:rsidR="004D6350" w:rsidRPr="0025109A" w14:paraId="26D2FD84" w14:textId="77777777" w:rsidTr="000D63AE">
        <w:trPr>
          <w:cantSplit/>
        </w:trPr>
        <w:tc>
          <w:tcPr>
            <w:tcW w:w="629" w:type="dxa"/>
            <w:vMerge w:val="restart"/>
            <w:shd w:val="clear" w:color="auto" w:fill="FFFFFF"/>
          </w:tcPr>
          <w:p w14:paraId="4B5009A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w:t>
            </w:r>
          </w:p>
        </w:tc>
        <w:tc>
          <w:tcPr>
            <w:tcW w:w="827" w:type="dxa"/>
            <w:shd w:val="clear" w:color="auto" w:fill="FFFFFF"/>
          </w:tcPr>
          <w:p w14:paraId="58901B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2B8734C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-,031b</w:t>
            </w:r>
          </w:p>
        </w:tc>
        <w:tc>
          <w:tcPr>
            <w:tcW w:w="880" w:type="dxa"/>
            <w:shd w:val="clear" w:color="auto" w:fill="FFFFFF"/>
            <w:vAlign w:val="center"/>
          </w:tcPr>
          <w:p w14:paraId="7D01988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-,613</w:t>
            </w:r>
          </w:p>
        </w:tc>
        <w:tc>
          <w:tcPr>
            <w:tcW w:w="1143" w:type="dxa"/>
            <w:shd w:val="clear" w:color="auto" w:fill="FFFFFF"/>
            <w:vAlign w:val="center"/>
          </w:tcPr>
          <w:p w14:paraId="414651A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,548</w:t>
            </w:r>
          </w:p>
        </w:tc>
        <w:tc>
          <w:tcPr>
            <w:tcW w:w="1497" w:type="dxa"/>
            <w:shd w:val="clear" w:color="auto" w:fill="FFFFFF"/>
            <w:vAlign w:val="center"/>
          </w:tcPr>
          <w:p w14:paraId="41B689C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-,143</w:t>
            </w:r>
          </w:p>
        </w:tc>
        <w:tc>
          <w:tcPr>
            <w:tcW w:w="1276" w:type="dxa"/>
            <w:shd w:val="clear" w:color="auto" w:fill="FFFFFF"/>
            <w:vAlign w:val="center"/>
          </w:tcPr>
          <w:p w14:paraId="12D117B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,774</w:t>
            </w:r>
          </w:p>
        </w:tc>
        <w:tc>
          <w:tcPr>
            <w:tcW w:w="2126" w:type="dxa"/>
            <w:shd w:val="clear" w:color="auto" w:fill="FFFFFF"/>
            <w:vAlign w:val="center"/>
          </w:tcPr>
          <w:p w14:paraId="7A86F78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1,292</w:t>
            </w:r>
          </w:p>
        </w:tc>
      </w:tr>
      <w:tr w:rsidR="004D6350" w:rsidRPr="0025109A" w14:paraId="4693738D" w14:textId="77777777" w:rsidTr="000D63AE">
        <w:trPr>
          <w:cantSplit/>
        </w:trPr>
        <w:tc>
          <w:tcPr>
            <w:tcW w:w="629" w:type="dxa"/>
            <w:vMerge/>
            <w:shd w:val="clear" w:color="auto" w:fill="FFFFFF"/>
          </w:tcPr>
          <w:p w14:paraId="07547405"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4DF386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1284A68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,134b</w:t>
            </w:r>
          </w:p>
        </w:tc>
        <w:tc>
          <w:tcPr>
            <w:tcW w:w="880" w:type="dxa"/>
            <w:shd w:val="clear" w:color="auto" w:fill="FFFFFF"/>
            <w:vAlign w:val="center"/>
          </w:tcPr>
          <w:p w14:paraId="05F44B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1,175</w:t>
            </w:r>
          </w:p>
        </w:tc>
        <w:tc>
          <w:tcPr>
            <w:tcW w:w="1143" w:type="dxa"/>
            <w:shd w:val="clear" w:color="auto" w:fill="FFFFFF"/>
            <w:vAlign w:val="center"/>
          </w:tcPr>
          <w:p w14:paraId="08118B4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,255</w:t>
            </w:r>
          </w:p>
        </w:tc>
        <w:tc>
          <w:tcPr>
            <w:tcW w:w="1497" w:type="dxa"/>
            <w:shd w:val="clear" w:color="auto" w:fill="FFFFFF"/>
            <w:vAlign w:val="center"/>
          </w:tcPr>
          <w:p w14:paraId="2418136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,267</w:t>
            </w:r>
          </w:p>
        </w:tc>
        <w:tc>
          <w:tcPr>
            <w:tcW w:w="1276" w:type="dxa"/>
            <w:shd w:val="clear" w:color="auto" w:fill="FFFFFF"/>
            <w:vAlign w:val="center"/>
          </w:tcPr>
          <w:p w14:paraId="4AAC571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,149</w:t>
            </w:r>
          </w:p>
        </w:tc>
        <w:tc>
          <w:tcPr>
            <w:tcW w:w="2126" w:type="dxa"/>
            <w:shd w:val="clear" w:color="auto" w:fill="FFFFFF"/>
            <w:vAlign w:val="center"/>
          </w:tcPr>
          <w:p w14:paraId="5096DC6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6,722</w:t>
            </w:r>
          </w:p>
        </w:tc>
      </w:tr>
      <w:tr w:rsidR="004D6350" w:rsidRPr="0025109A" w14:paraId="67C08972" w14:textId="77777777" w:rsidTr="000D63AE">
        <w:trPr>
          <w:cantSplit/>
        </w:trPr>
        <w:tc>
          <w:tcPr>
            <w:tcW w:w="629" w:type="dxa"/>
            <w:vMerge/>
            <w:shd w:val="clear" w:color="auto" w:fill="FFFFFF"/>
          </w:tcPr>
          <w:p w14:paraId="21C4D146"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69D373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X3</w:t>
            </w:r>
          </w:p>
        </w:tc>
        <w:tc>
          <w:tcPr>
            <w:tcW w:w="1261" w:type="dxa"/>
            <w:shd w:val="clear" w:color="auto" w:fill="FFFFFF"/>
            <w:vAlign w:val="center"/>
          </w:tcPr>
          <w:p w14:paraId="285CB33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,462b</w:t>
            </w:r>
          </w:p>
        </w:tc>
        <w:tc>
          <w:tcPr>
            <w:tcW w:w="880" w:type="dxa"/>
            <w:shd w:val="clear" w:color="auto" w:fill="FFFFFF"/>
            <w:vAlign w:val="center"/>
          </w:tcPr>
          <w:p w14:paraId="07551F1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4,562</w:t>
            </w:r>
          </w:p>
        </w:tc>
        <w:tc>
          <w:tcPr>
            <w:tcW w:w="1143" w:type="dxa"/>
            <w:shd w:val="clear" w:color="auto" w:fill="FFFFFF"/>
            <w:vAlign w:val="center"/>
          </w:tcPr>
          <w:p w14:paraId="6795F5A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,000</w:t>
            </w:r>
          </w:p>
        </w:tc>
        <w:tc>
          <w:tcPr>
            <w:tcW w:w="1497" w:type="dxa"/>
            <w:shd w:val="clear" w:color="auto" w:fill="FFFFFF"/>
            <w:vAlign w:val="center"/>
          </w:tcPr>
          <w:p w14:paraId="7EFE6BD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,732</w:t>
            </w:r>
          </w:p>
        </w:tc>
        <w:tc>
          <w:tcPr>
            <w:tcW w:w="1276" w:type="dxa"/>
            <w:shd w:val="clear" w:color="auto" w:fill="FFFFFF"/>
            <w:vAlign w:val="center"/>
          </w:tcPr>
          <w:p w14:paraId="017B5B2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,094</w:t>
            </w:r>
          </w:p>
        </w:tc>
        <w:tc>
          <w:tcPr>
            <w:tcW w:w="2126" w:type="dxa"/>
            <w:shd w:val="clear" w:color="auto" w:fill="FFFFFF"/>
            <w:vAlign w:val="center"/>
          </w:tcPr>
          <w:p w14:paraId="7465281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10,632</w:t>
            </w:r>
          </w:p>
        </w:tc>
      </w:tr>
      <w:tr w:rsidR="004D6350" w:rsidRPr="0025109A" w14:paraId="23885041" w14:textId="77777777" w:rsidTr="000D63AE">
        <w:trPr>
          <w:cantSplit/>
        </w:trPr>
        <w:tc>
          <w:tcPr>
            <w:tcW w:w="629" w:type="dxa"/>
            <w:vMerge/>
            <w:shd w:val="clear" w:color="auto" w:fill="FFFFFF"/>
          </w:tcPr>
          <w:p w14:paraId="6065C689"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3B7E53B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785EFE3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-,180b</w:t>
            </w:r>
          </w:p>
        </w:tc>
        <w:tc>
          <w:tcPr>
            <w:tcW w:w="880" w:type="dxa"/>
            <w:shd w:val="clear" w:color="auto" w:fill="FFFFFF"/>
            <w:vAlign w:val="center"/>
          </w:tcPr>
          <w:p w14:paraId="6F4BFA58"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-2,368</w:t>
            </w:r>
          </w:p>
        </w:tc>
        <w:tc>
          <w:tcPr>
            <w:tcW w:w="1143" w:type="dxa"/>
            <w:shd w:val="clear" w:color="auto" w:fill="FFFFFF"/>
            <w:vAlign w:val="center"/>
          </w:tcPr>
          <w:p w14:paraId="50CFE4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,029</w:t>
            </w:r>
          </w:p>
        </w:tc>
        <w:tc>
          <w:tcPr>
            <w:tcW w:w="1497" w:type="dxa"/>
            <w:shd w:val="clear" w:color="auto" w:fill="FFFFFF"/>
            <w:vAlign w:val="center"/>
          </w:tcPr>
          <w:p w14:paraId="5289566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-,487</w:t>
            </w:r>
          </w:p>
        </w:tc>
        <w:tc>
          <w:tcPr>
            <w:tcW w:w="1276" w:type="dxa"/>
            <w:shd w:val="clear" w:color="auto" w:fill="FFFFFF"/>
            <w:vAlign w:val="center"/>
          </w:tcPr>
          <w:p w14:paraId="79C5782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,275</w:t>
            </w:r>
          </w:p>
        </w:tc>
        <w:tc>
          <w:tcPr>
            <w:tcW w:w="2126" w:type="dxa"/>
            <w:shd w:val="clear" w:color="auto" w:fill="FFFFFF"/>
            <w:vAlign w:val="center"/>
          </w:tcPr>
          <w:p w14:paraId="279F40D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3,641</w:t>
            </w:r>
          </w:p>
        </w:tc>
      </w:tr>
      <w:tr w:rsidR="004D6350" w:rsidRPr="0025109A" w14:paraId="1AECA4D8" w14:textId="77777777" w:rsidTr="000D63AE">
        <w:trPr>
          <w:cantSplit/>
        </w:trPr>
        <w:tc>
          <w:tcPr>
            <w:tcW w:w="629" w:type="dxa"/>
            <w:vMerge/>
            <w:shd w:val="clear" w:color="auto" w:fill="FFFFFF"/>
          </w:tcPr>
          <w:p w14:paraId="3F7B8BA7"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01A96E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X6</w:t>
            </w:r>
          </w:p>
        </w:tc>
        <w:tc>
          <w:tcPr>
            <w:tcW w:w="1261" w:type="dxa"/>
            <w:shd w:val="clear" w:color="auto" w:fill="FFFFFF"/>
            <w:vAlign w:val="center"/>
          </w:tcPr>
          <w:p w14:paraId="5C0C358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,414b</w:t>
            </w:r>
          </w:p>
        </w:tc>
        <w:tc>
          <w:tcPr>
            <w:tcW w:w="880" w:type="dxa"/>
            <w:shd w:val="clear" w:color="auto" w:fill="FFFFFF"/>
            <w:vAlign w:val="center"/>
          </w:tcPr>
          <w:p w14:paraId="5B6DE5A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3,415</w:t>
            </w:r>
          </w:p>
        </w:tc>
        <w:tc>
          <w:tcPr>
            <w:tcW w:w="1143" w:type="dxa"/>
            <w:shd w:val="clear" w:color="auto" w:fill="FFFFFF"/>
            <w:vAlign w:val="center"/>
          </w:tcPr>
          <w:p w14:paraId="220F9DF8"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,003</w:t>
            </w:r>
          </w:p>
        </w:tc>
        <w:tc>
          <w:tcPr>
            <w:tcW w:w="1497" w:type="dxa"/>
            <w:shd w:val="clear" w:color="auto" w:fill="FFFFFF"/>
            <w:vAlign w:val="center"/>
          </w:tcPr>
          <w:p w14:paraId="4C2C015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,627</w:t>
            </w:r>
          </w:p>
        </w:tc>
        <w:tc>
          <w:tcPr>
            <w:tcW w:w="1276" w:type="dxa"/>
            <w:shd w:val="clear" w:color="auto" w:fill="FFFFFF"/>
            <w:vAlign w:val="center"/>
          </w:tcPr>
          <w:p w14:paraId="4F3B728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,086</w:t>
            </w:r>
          </w:p>
        </w:tc>
        <w:tc>
          <w:tcPr>
            <w:tcW w:w="2126" w:type="dxa"/>
            <w:shd w:val="clear" w:color="auto" w:fill="FFFFFF"/>
            <w:vAlign w:val="center"/>
          </w:tcPr>
          <w:p w14:paraId="36A60A7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11,644</w:t>
            </w:r>
          </w:p>
        </w:tc>
      </w:tr>
      <w:tr w:rsidR="004D6350" w:rsidRPr="0025109A" w14:paraId="08D195FA" w14:textId="77777777" w:rsidTr="000D63AE">
        <w:trPr>
          <w:cantSplit/>
        </w:trPr>
        <w:tc>
          <w:tcPr>
            <w:tcW w:w="629" w:type="dxa"/>
            <w:vMerge/>
            <w:shd w:val="clear" w:color="auto" w:fill="FFFFFF"/>
          </w:tcPr>
          <w:p w14:paraId="037CA0A1"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F2AEFC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0D3D23A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,465b</w:t>
            </w:r>
          </w:p>
        </w:tc>
        <w:tc>
          <w:tcPr>
            <w:tcW w:w="880" w:type="dxa"/>
            <w:shd w:val="clear" w:color="auto" w:fill="FFFFFF"/>
            <w:vAlign w:val="center"/>
          </w:tcPr>
          <w:p w14:paraId="7D8D4AE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2,740</w:t>
            </w:r>
          </w:p>
        </w:tc>
        <w:tc>
          <w:tcPr>
            <w:tcW w:w="1143" w:type="dxa"/>
            <w:shd w:val="clear" w:color="auto" w:fill="FFFFFF"/>
            <w:vAlign w:val="center"/>
          </w:tcPr>
          <w:p w14:paraId="30806C1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,013</w:t>
            </w:r>
          </w:p>
        </w:tc>
        <w:tc>
          <w:tcPr>
            <w:tcW w:w="1497" w:type="dxa"/>
            <w:shd w:val="clear" w:color="auto" w:fill="FFFFFF"/>
            <w:vAlign w:val="center"/>
          </w:tcPr>
          <w:p w14:paraId="49BEBFB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,542</w:t>
            </w:r>
          </w:p>
        </w:tc>
        <w:tc>
          <w:tcPr>
            <w:tcW w:w="1276" w:type="dxa"/>
            <w:shd w:val="clear" w:color="auto" w:fill="FFFFFF"/>
            <w:vAlign w:val="center"/>
          </w:tcPr>
          <w:p w14:paraId="35CC91E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,051</w:t>
            </w:r>
          </w:p>
        </w:tc>
        <w:tc>
          <w:tcPr>
            <w:tcW w:w="2126" w:type="dxa"/>
            <w:shd w:val="clear" w:color="auto" w:fill="FFFFFF"/>
            <w:vAlign w:val="center"/>
          </w:tcPr>
          <w:p w14:paraId="040682B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19,665</w:t>
            </w:r>
          </w:p>
        </w:tc>
      </w:tr>
      <w:tr w:rsidR="004D6350" w:rsidRPr="0025109A" w14:paraId="4CE2A8F7" w14:textId="77777777" w:rsidTr="000D63AE">
        <w:trPr>
          <w:cantSplit/>
        </w:trPr>
        <w:tc>
          <w:tcPr>
            <w:tcW w:w="629" w:type="dxa"/>
            <w:vMerge w:val="restart"/>
            <w:shd w:val="clear" w:color="auto" w:fill="FFFFFF"/>
          </w:tcPr>
          <w:p w14:paraId="6B73561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w:t>
            </w:r>
          </w:p>
        </w:tc>
        <w:tc>
          <w:tcPr>
            <w:tcW w:w="827" w:type="dxa"/>
            <w:shd w:val="clear" w:color="auto" w:fill="FFFFFF"/>
          </w:tcPr>
          <w:p w14:paraId="42BA61A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034157F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-,094c</w:t>
            </w:r>
          </w:p>
        </w:tc>
        <w:tc>
          <w:tcPr>
            <w:tcW w:w="880" w:type="dxa"/>
            <w:shd w:val="clear" w:color="auto" w:fill="FFFFFF"/>
            <w:vAlign w:val="center"/>
          </w:tcPr>
          <w:p w14:paraId="7CD7F10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-3,038</w:t>
            </w:r>
          </w:p>
        </w:tc>
        <w:tc>
          <w:tcPr>
            <w:tcW w:w="1143" w:type="dxa"/>
            <w:shd w:val="clear" w:color="auto" w:fill="FFFFFF"/>
            <w:vAlign w:val="center"/>
          </w:tcPr>
          <w:p w14:paraId="034654A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,007</w:t>
            </w:r>
          </w:p>
        </w:tc>
        <w:tc>
          <w:tcPr>
            <w:tcW w:w="1497" w:type="dxa"/>
            <w:shd w:val="clear" w:color="auto" w:fill="FFFFFF"/>
            <w:vAlign w:val="center"/>
          </w:tcPr>
          <w:p w14:paraId="3C2AD44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-,593</w:t>
            </w:r>
          </w:p>
        </w:tc>
        <w:tc>
          <w:tcPr>
            <w:tcW w:w="1276" w:type="dxa"/>
            <w:shd w:val="clear" w:color="auto" w:fill="FFFFFF"/>
            <w:vAlign w:val="center"/>
          </w:tcPr>
          <w:p w14:paraId="521F5FF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,692</w:t>
            </w:r>
          </w:p>
        </w:tc>
        <w:tc>
          <w:tcPr>
            <w:tcW w:w="2126" w:type="dxa"/>
            <w:shd w:val="clear" w:color="auto" w:fill="FFFFFF"/>
            <w:vAlign w:val="center"/>
          </w:tcPr>
          <w:p w14:paraId="18B0ACD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1,446</w:t>
            </w:r>
          </w:p>
        </w:tc>
      </w:tr>
      <w:tr w:rsidR="004D6350" w:rsidRPr="0025109A" w14:paraId="368F66FD" w14:textId="77777777" w:rsidTr="000D63AE">
        <w:trPr>
          <w:cantSplit/>
        </w:trPr>
        <w:tc>
          <w:tcPr>
            <w:tcW w:w="629" w:type="dxa"/>
            <w:vMerge/>
            <w:shd w:val="clear" w:color="auto" w:fill="FFFFFF"/>
          </w:tcPr>
          <w:p w14:paraId="2E78D9CF"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6D48980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14FCA5A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,134c</w:t>
            </w:r>
          </w:p>
        </w:tc>
        <w:tc>
          <w:tcPr>
            <w:tcW w:w="880" w:type="dxa"/>
            <w:shd w:val="clear" w:color="auto" w:fill="FFFFFF"/>
            <w:vAlign w:val="center"/>
          </w:tcPr>
          <w:p w14:paraId="3B6C979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1,754</w:t>
            </w:r>
          </w:p>
        </w:tc>
        <w:tc>
          <w:tcPr>
            <w:tcW w:w="1143" w:type="dxa"/>
            <w:shd w:val="clear" w:color="auto" w:fill="FFFFFF"/>
            <w:vAlign w:val="center"/>
          </w:tcPr>
          <w:p w14:paraId="500163F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,097</w:t>
            </w:r>
          </w:p>
        </w:tc>
        <w:tc>
          <w:tcPr>
            <w:tcW w:w="1497" w:type="dxa"/>
            <w:shd w:val="clear" w:color="auto" w:fill="FFFFFF"/>
            <w:vAlign w:val="center"/>
          </w:tcPr>
          <w:p w14:paraId="6064ACD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,391</w:t>
            </w:r>
          </w:p>
        </w:tc>
        <w:tc>
          <w:tcPr>
            <w:tcW w:w="1276" w:type="dxa"/>
            <w:shd w:val="clear" w:color="auto" w:fill="FFFFFF"/>
            <w:vAlign w:val="center"/>
          </w:tcPr>
          <w:p w14:paraId="11483B4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,149</w:t>
            </w:r>
          </w:p>
        </w:tc>
        <w:tc>
          <w:tcPr>
            <w:tcW w:w="2126" w:type="dxa"/>
            <w:shd w:val="clear" w:color="auto" w:fill="FFFFFF"/>
            <w:vAlign w:val="center"/>
          </w:tcPr>
          <w:p w14:paraId="1B16037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6,722</w:t>
            </w:r>
          </w:p>
        </w:tc>
      </w:tr>
      <w:tr w:rsidR="004D6350" w:rsidRPr="0025109A" w14:paraId="0EEAB2C8" w14:textId="77777777" w:rsidTr="000D63AE">
        <w:trPr>
          <w:cantSplit/>
        </w:trPr>
        <w:tc>
          <w:tcPr>
            <w:tcW w:w="629" w:type="dxa"/>
            <w:vMerge/>
            <w:shd w:val="clear" w:color="auto" w:fill="FFFFFF"/>
          </w:tcPr>
          <w:p w14:paraId="366EB654"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05573C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794698A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-,110c</w:t>
            </w:r>
          </w:p>
        </w:tc>
        <w:tc>
          <w:tcPr>
            <w:tcW w:w="880" w:type="dxa"/>
            <w:shd w:val="clear" w:color="auto" w:fill="FFFFFF"/>
            <w:vAlign w:val="center"/>
          </w:tcPr>
          <w:p w14:paraId="245AAA2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-1,902</w:t>
            </w:r>
          </w:p>
        </w:tc>
        <w:tc>
          <w:tcPr>
            <w:tcW w:w="1143" w:type="dxa"/>
            <w:shd w:val="clear" w:color="auto" w:fill="FFFFFF"/>
            <w:vAlign w:val="center"/>
          </w:tcPr>
          <w:p w14:paraId="453DE38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,074</w:t>
            </w:r>
          </w:p>
        </w:tc>
        <w:tc>
          <w:tcPr>
            <w:tcW w:w="1497" w:type="dxa"/>
            <w:shd w:val="clear" w:color="auto" w:fill="FFFFFF"/>
            <w:vAlign w:val="center"/>
          </w:tcPr>
          <w:p w14:paraId="724F3B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-,419</w:t>
            </w:r>
          </w:p>
        </w:tc>
        <w:tc>
          <w:tcPr>
            <w:tcW w:w="1276" w:type="dxa"/>
            <w:shd w:val="clear" w:color="auto" w:fill="FFFFFF"/>
            <w:vAlign w:val="center"/>
          </w:tcPr>
          <w:p w14:paraId="64B39F3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,251</w:t>
            </w:r>
          </w:p>
        </w:tc>
        <w:tc>
          <w:tcPr>
            <w:tcW w:w="2126" w:type="dxa"/>
            <w:shd w:val="clear" w:color="auto" w:fill="FFFFFF"/>
            <w:vAlign w:val="center"/>
          </w:tcPr>
          <w:p w14:paraId="59F108C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3,984</w:t>
            </w:r>
          </w:p>
        </w:tc>
      </w:tr>
      <w:tr w:rsidR="004D6350" w:rsidRPr="0025109A" w14:paraId="6E4C3B5F" w14:textId="77777777" w:rsidTr="000D63AE">
        <w:trPr>
          <w:cantSplit/>
        </w:trPr>
        <w:tc>
          <w:tcPr>
            <w:tcW w:w="629" w:type="dxa"/>
            <w:vMerge/>
            <w:shd w:val="clear" w:color="auto" w:fill="FFFFFF"/>
          </w:tcPr>
          <w:p w14:paraId="5CD95921"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93D22D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X6</w:t>
            </w:r>
          </w:p>
        </w:tc>
        <w:tc>
          <w:tcPr>
            <w:tcW w:w="1261" w:type="dxa"/>
            <w:shd w:val="clear" w:color="auto" w:fill="FFFFFF"/>
            <w:vAlign w:val="center"/>
          </w:tcPr>
          <w:p w14:paraId="596ED33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,290c</w:t>
            </w:r>
          </w:p>
        </w:tc>
        <w:tc>
          <w:tcPr>
            <w:tcW w:w="880" w:type="dxa"/>
            <w:shd w:val="clear" w:color="auto" w:fill="FFFFFF"/>
            <w:vAlign w:val="center"/>
          </w:tcPr>
          <w:p w14:paraId="0BA9026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3,197</w:t>
            </w:r>
          </w:p>
        </w:tc>
        <w:tc>
          <w:tcPr>
            <w:tcW w:w="1143" w:type="dxa"/>
            <w:shd w:val="clear" w:color="auto" w:fill="FFFFFF"/>
            <w:vAlign w:val="center"/>
          </w:tcPr>
          <w:p w14:paraId="6DCCF5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,005</w:t>
            </w:r>
          </w:p>
        </w:tc>
        <w:tc>
          <w:tcPr>
            <w:tcW w:w="1497" w:type="dxa"/>
            <w:shd w:val="clear" w:color="auto" w:fill="FFFFFF"/>
            <w:vAlign w:val="center"/>
          </w:tcPr>
          <w:p w14:paraId="6AE81EB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,613</w:t>
            </w:r>
          </w:p>
        </w:tc>
        <w:tc>
          <w:tcPr>
            <w:tcW w:w="1276" w:type="dxa"/>
            <w:shd w:val="clear" w:color="auto" w:fill="FFFFFF"/>
            <w:vAlign w:val="center"/>
          </w:tcPr>
          <w:p w14:paraId="65F017E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,077</w:t>
            </w:r>
          </w:p>
        </w:tc>
        <w:tc>
          <w:tcPr>
            <w:tcW w:w="2126" w:type="dxa"/>
            <w:shd w:val="clear" w:color="auto" w:fill="FFFFFF"/>
            <w:vAlign w:val="center"/>
          </w:tcPr>
          <w:p w14:paraId="46D180E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12,931</w:t>
            </w:r>
          </w:p>
        </w:tc>
      </w:tr>
      <w:tr w:rsidR="004D6350" w:rsidRPr="0025109A" w14:paraId="2E512BD7" w14:textId="77777777" w:rsidTr="000D63AE">
        <w:trPr>
          <w:cantSplit/>
        </w:trPr>
        <w:tc>
          <w:tcPr>
            <w:tcW w:w="629" w:type="dxa"/>
            <w:vMerge/>
            <w:shd w:val="clear" w:color="auto" w:fill="FFFFFF"/>
          </w:tcPr>
          <w:p w14:paraId="7D8E9096"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614DCC0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00999E1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,054c</w:t>
            </w:r>
          </w:p>
        </w:tc>
        <w:tc>
          <w:tcPr>
            <w:tcW w:w="880" w:type="dxa"/>
            <w:shd w:val="clear" w:color="auto" w:fill="FFFFFF"/>
            <w:vAlign w:val="center"/>
          </w:tcPr>
          <w:p w14:paraId="20526E8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,272</w:t>
            </w:r>
          </w:p>
        </w:tc>
        <w:tc>
          <w:tcPr>
            <w:tcW w:w="1143" w:type="dxa"/>
            <w:shd w:val="clear" w:color="auto" w:fill="FFFFFF"/>
            <w:vAlign w:val="center"/>
          </w:tcPr>
          <w:p w14:paraId="15674E9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,789</w:t>
            </w:r>
          </w:p>
        </w:tc>
        <w:tc>
          <w:tcPr>
            <w:tcW w:w="1497" w:type="dxa"/>
            <w:shd w:val="clear" w:color="auto" w:fill="FFFFFF"/>
            <w:vAlign w:val="center"/>
          </w:tcPr>
          <w:p w14:paraId="373FE85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,066</w:t>
            </w:r>
          </w:p>
        </w:tc>
        <w:tc>
          <w:tcPr>
            <w:tcW w:w="1276" w:type="dxa"/>
            <w:shd w:val="clear" w:color="auto" w:fill="FFFFFF"/>
            <w:vAlign w:val="center"/>
          </w:tcPr>
          <w:p w14:paraId="29C21BA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,026</w:t>
            </w:r>
          </w:p>
        </w:tc>
        <w:tc>
          <w:tcPr>
            <w:tcW w:w="2126" w:type="dxa"/>
            <w:shd w:val="clear" w:color="auto" w:fill="FFFFFF"/>
            <w:vAlign w:val="center"/>
          </w:tcPr>
          <w:p w14:paraId="16AAB79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38,235</w:t>
            </w:r>
          </w:p>
        </w:tc>
      </w:tr>
      <w:tr w:rsidR="004D6350" w:rsidRPr="0025109A" w14:paraId="0C35F424" w14:textId="77777777" w:rsidTr="000D63AE">
        <w:trPr>
          <w:cantSplit/>
        </w:trPr>
        <w:tc>
          <w:tcPr>
            <w:tcW w:w="629" w:type="dxa"/>
            <w:vMerge w:val="restart"/>
            <w:shd w:val="clear" w:color="auto" w:fill="FFFFFF"/>
          </w:tcPr>
          <w:p w14:paraId="7B0B9BB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3</w:t>
            </w:r>
          </w:p>
        </w:tc>
        <w:tc>
          <w:tcPr>
            <w:tcW w:w="827" w:type="dxa"/>
            <w:shd w:val="clear" w:color="auto" w:fill="FFFFFF"/>
          </w:tcPr>
          <w:p w14:paraId="07628A3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6A5C15E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-,055d</w:t>
            </w:r>
          </w:p>
        </w:tc>
        <w:tc>
          <w:tcPr>
            <w:tcW w:w="880" w:type="dxa"/>
            <w:shd w:val="clear" w:color="auto" w:fill="FFFFFF"/>
            <w:vAlign w:val="center"/>
          </w:tcPr>
          <w:p w14:paraId="69C0F6D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-1,475</w:t>
            </w:r>
          </w:p>
        </w:tc>
        <w:tc>
          <w:tcPr>
            <w:tcW w:w="1143" w:type="dxa"/>
            <w:shd w:val="clear" w:color="auto" w:fill="FFFFFF"/>
            <w:vAlign w:val="center"/>
          </w:tcPr>
          <w:p w14:paraId="2AC976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,160</w:t>
            </w:r>
          </w:p>
        </w:tc>
        <w:tc>
          <w:tcPr>
            <w:tcW w:w="1497" w:type="dxa"/>
            <w:shd w:val="clear" w:color="auto" w:fill="FFFFFF"/>
            <w:vAlign w:val="center"/>
          </w:tcPr>
          <w:p w14:paraId="0DDCD6B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-,346</w:t>
            </w:r>
          </w:p>
        </w:tc>
        <w:tc>
          <w:tcPr>
            <w:tcW w:w="1276" w:type="dxa"/>
            <w:shd w:val="clear" w:color="auto" w:fill="FFFFFF"/>
            <w:vAlign w:val="center"/>
          </w:tcPr>
          <w:p w14:paraId="6C265B8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,428</w:t>
            </w:r>
          </w:p>
        </w:tc>
        <w:tc>
          <w:tcPr>
            <w:tcW w:w="2126" w:type="dxa"/>
            <w:shd w:val="clear" w:color="auto" w:fill="FFFFFF"/>
            <w:vAlign w:val="center"/>
          </w:tcPr>
          <w:p w14:paraId="169278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2,335</w:t>
            </w:r>
          </w:p>
        </w:tc>
      </w:tr>
      <w:tr w:rsidR="004D6350" w:rsidRPr="0025109A" w14:paraId="4732BF74" w14:textId="77777777" w:rsidTr="000D63AE">
        <w:trPr>
          <w:cantSplit/>
        </w:trPr>
        <w:tc>
          <w:tcPr>
            <w:tcW w:w="629" w:type="dxa"/>
            <w:vMerge/>
            <w:shd w:val="clear" w:color="auto" w:fill="FFFFFF"/>
          </w:tcPr>
          <w:p w14:paraId="0CE3CCF7"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A3AE8F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6107046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,123d</w:t>
            </w:r>
          </w:p>
        </w:tc>
        <w:tc>
          <w:tcPr>
            <w:tcW w:w="880" w:type="dxa"/>
            <w:shd w:val="clear" w:color="auto" w:fill="FFFFFF"/>
            <w:vAlign w:val="center"/>
          </w:tcPr>
          <w:p w14:paraId="654176C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2,046</w:t>
            </w:r>
          </w:p>
        </w:tc>
        <w:tc>
          <w:tcPr>
            <w:tcW w:w="1143" w:type="dxa"/>
            <w:shd w:val="clear" w:color="auto" w:fill="FFFFFF"/>
            <w:vAlign w:val="center"/>
          </w:tcPr>
          <w:p w14:paraId="1B769E7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,058</w:t>
            </w:r>
          </w:p>
        </w:tc>
        <w:tc>
          <w:tcPr>
            <w:tcW w:w="1497" w:type="dxa"/>
            <w:shd w:val="clear" w:color="auto" w:fill="FFFFFF"/>
            <w:vAlign w:val="center"/>
          </w:tcPr>
          <w:p w14:paraId="30A908F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,455</w:t>
            </w:r>
          </w:p>
        </w:tc>
        <w:tc>
          <w:tcPr>
            <w:tcW w:w="1276" w:type="dxa"/>
            <w:shd w:val="clear" w:color="auto" w:fill="FFFFFF"/>
            <w:vAlign w:val="center"/>
          </w:tcPr>
          <w:p w14:paraId="5FCA33F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,148</w:t>
            </w:r>
          </w:p>
        </w:tc>
        <w:tc>
          <w:tcPr>
            <w:tcW w:w="2126" w:type="dxa"/>
            <w:shd w:val="clear" w:color="auto" w:fill="FFFFFF"/>
            <w:vAlign w:val="center"/>
          </w:tcPr>
          <w:p w14:paraId="6B37653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6,740</w:t>
            </w:r>
          </w:p>
        </w:tc>
      </w:tr>
      <w:tr w:rsidR="004D6350" w:rsidRPr="0025109A" w14:paraId="0D37C3D0" w14:textId="77777777" w:rsidTr="000D63AE">
        <w:trPr>
          <w:cantSplit/>
        </w:trPr>
        <w:tc>
          <w:tcPr>
            <w:tcW w:w="629" w:type="dxa"/>
            <w:vMerge/>
            <w:shd w:val="clear" w:color="auto" w:fill="FFFFFF"/>
          </w:tcPr>
          <w:p w14:paraId="00E7A24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1494F2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046EE22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-,173d</w:t>
            </w:r>
          </w:p>
        </w:tc>
        <w:tc>
          <w:tcPr>
            <w:tcW w:w="880" w:type="dxa"/>
            <w:shd w:val="clear" w:color="auto" w:fill="FFFFFF"/>
            <w:vAlign w:val="center"/>
          </w:tcPr>
          <w:p w14:paraId="2CE642E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-5,227</w:t>
            </w:r>
          </w:p>
        </w:tc>
        <w:tc>
          <w:tcPr>
            <w:tcW w:w="1143" w:type="dxa"/>
            <w:shd w:val="clear" w:color="auto" w:fill="FFFFFF"/>
            <w:vAlign w:val="center"/>
          </w:tcPr>
          <w:p w14:paraId="18A0E71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,000</w:t>
            </w:r>
          </w:p>
        </w:tc>
        <w:tc>
          <w:tcPr>
            <w:tcW w:w="1497" w:type="dxa"/>
            <w:shd w:val="clear" w:color="auto" w:fill="FFFFFF"/>
            <w:vAlign w:val="center"/>
          </w:tcPr>
          <w:p w14:paraId="6FCD408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-,794</w:t>
            </w:r>
          </w:p>
        </w:tc>
        <w:tc>
          <w:tcPr>
            <w:tcW w:w="1276" w:type="dxa"/>
            <w:shd w:val="clear" w:color="auto" w:fill="FFFFFF"/>
            <w:vAlign w:val="center"/>
          </w:tcPr>
          <w:p w14:paraId="3031749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,229</w:t>
            </w:r>
          </w:p>
        </w:tc>
        <w:tc>
          <w:tcPr>
            <w:tcW w:w="2126" w:type="dxa"/>
            <w:shd w:val="clear" w:color="auto" w:fill="FFFFFF"/>
            <w:vAlign w:val="center"/>
          </w:tcPr>
          <w:p w14:paraId="74521D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4,363</w:t>
            </w:r>
          </w:p>
        </w:tc>
      </w:tr>
      <w:tr w:rsidR="004D6350" w:rsidRPr="0025109A" w14:paraId="0CFA58D5" w14:textId="77777777" w:rsidTr="000D63AE">
        <w:trPr>
          <w:cantSplit/>
        </w:trPr>
        <w:tc>
          <w:tcPr>
            <w:tcW w:w="629" w:type="dxa"/>
            <w:vMerge/>
            <w:shd w:val="clear" w:color="auto" w:fill="FFFFFF"/>
          </w:tcPr>
          <w:p w14:paraId="2F5FCDB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0963C67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53C0922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-,255d</w:t>
            </w:r>
          </w:p>
        </w:tc>
        <w:tc>
          <w:tcPr>
            <w:tcW w:w="880" w:type="dxa"/>
            <w:shd w:val="clear" w:color="auto" w:fill="FFFFFF"/>
            <w:vAlign w:val="center"/>
          </w:tcPr>
          <w:p w14:paraId="1DB499D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-1,469</w:t>
            </w:r>
          </w:p>
        </w:tc>
        <w:tc>
          <w:tcPr>
            <w:tcW w:w="1143" w:type="dxa"/>
            <w:shd w:val="clear" w:color="auto" w:fill="FFFFFF"/>
            <w:vAlign w:val="center"/>
          </w:tcPr>
          <w:p w14:paraId="347FCB7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,161</w:t>
            </w:r>
          </w:p>
        </w:tc>
        <w:tc>
          <w:tcPr>
            <w:tcW w:w="1497" w:type="dxa"/>
            <w:shd w:val="clear" w:color="auto" w:fill="FFFFFF"/>
            <w:vAlign w:val="center"/>
          </w:tcPr>
          <w:p w14:paraId="25AD6AB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-,345</w:t>
            </w:r>
          </w:p>
        </w:tc>
        <w:tc>
          <w:tcPr>
            <w:tcW w:w="1276" w:type="dxa"/>
            <w:shd w:val="clear" w:color="auto" w:fill="FFFFFF"/>
            <w:vAlign w:val="center"/>
          </w:tcPr>
          <w:p w14:paraId="08E3200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,020</w:t>
            </w:r>
          </w:p>
        </w:tc>
        <w:tc>
          <w:tcPr>
            <w:tcW w:w="2126" w:type="dxa"/>
            <w:shd w:val="clear" w:color="auto" w:fill="FFFFFF"/>
            <w:vAlign w:val="center"/>
          </w:tcPr>
          <w:p w14:paraId="0C50A5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50,580</w:t>
            </w:r>
          </w:p>
        </w:tc>
      </w:tr>
      <w:tr w:rsidR="004D6350" w:rsidRPr="0025109A" w14:paraId="23EF8EC6" w14:textId="77777777" w:rsidTr="000D63AE">
        <w:trPr>
          <w:cantSplit/>
        </w:trPr>
        <w:tc>
          <w:tcPr>
            <w:tcW w:w="629" w:type="dxa"/>
            <w:vMerge w:val="restart"/>
            <w:shd w:val="clear" w:color="auto" w:fill="FFFFFF"/>
          </w:tcPr>
          <w:p w14:paraId="7B2E8DC9"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4</w:t>
            </w:r>
          </w:p>
        </w:tc>
        <w:tc>
          <w:tcPr>
            <w:tcW w:w="827" w:type="dxa"/>
            <w:shd w:val="clear" w:color="auto" w:fill="FFFFFF"/>
          </w:tcPr>
          <w:p w14:paraId="440250E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27E5A12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-,020e</w:t>
            </w:r>
          </w:p>
        </w:tc>
        <w:tc>
          <w:tcPr>
            <w:tcW w:w="880" w:type="dxa"/>
            <w:shd w:val="clear" w:color="auto" w:fill="FFFFFF"/>
            <w:vAlign w:val="center"/>
          </w:tcPr>
          <w:p w14:paraId="2F633D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-,787</w:t>
            </w:r>
          </w:p>
        </w:tc>
        <w:tc>
          <w:tcPr>
            <w:tcW w:w="1143" w:type="dxa"/>
            <w:shd w:val="clear" w:color="auto" w:fill="FFFFFF"/>
            <w:vAlign w:val="center"/>
          </w:tcPr>
          <w:p w14:paraId="0D3032B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,444</w:t>
            </w:r>
          </w:p>
        </w:tc>
        <w:tc>
          <w:tcPr>
            <w:tcW w:w="1497" w:type="dxa"/>
            <w:shd w:val="clear" w:color="auto" w:fill="FFFFFF"/>
            <w:vAlign w:val="center"/>
          </w:tcPr>
          <w:p w14:paraId="0D17224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-,199</w:t>
            </w:r>
          </w:p>
        </w:tc>
        <w:tc>
          <w:tcPr>
            <w:tcW w:w="1276" w:type="dxa"/>
            <w:shd w:val="clear" w:color="auto" w:fill="FFFFFF"/>
            <w:vAlign w:val="center"/>
          </w:tcPr>
          <w:p w14:paraId="4B8AB85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,392</w:t>
            </w:r>
          </w:p>
        </w:tc>
        <w:tc>
          <w:tcPr>
            <w:tcW w:w="2126" w:type="dxa"/>
            <w:shd w:val="clear" w:color="auto" w:fill="FFFFFF"/>
            <w:vAlign w:val="center"/>
          </w:tcPr>
          <w:p w14:paraId="23CDA99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2,549</w:t>
            </w:r>
          </w:p>
        </w:tc>
      </w:tr>
      <w:tr w:rsidR="004D6350" w:rsidRPr="0025109A" w14:paraId="22609995" w14:textId="77777777" w:rsidTr="000D63AE">
        <w:trPr>
          <w:cantSplit/>
        </w:trPr>
        <w:tc>
          <w:tcPr>
            <w:tcW w:w="629" w:type="dxa"/>
            <w:vMerge/>
            <w:shd w:val="clear" w:color="auto" w:fill="FFFFFF"/>
          </w:tcPr>
          <w:p w14:paraId="38450D02"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4C10DFB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X2</w:t>
            </w:r>
          </w:p>
        </w:tc>
        <w:tc>
          <w:tcPr>
            <w:tcW w:w="1261" w:type="dxa"/>
            <w:shd w:val="clear" w:color="auto" w:fill="FFFFFF"/>
            <w:vAlign w:val="center"/>
          </w:tcPr>
          <w:p w14:paraId="3E634F1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,051e</w:t>
            </w:r>
          </w:p>
        </w:tc>
        <w:tc>
          <w:tcPr>
            <w:tcW w:w="880" w:type="dxa"/>
            <w:shd w:val="clear" w:color="auto" w:fill="FFFFFF"/>
            <w:vAlign w:val="center"/>
          </w:tcPr>
          <w:p w14:paraId="02DDF682"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1,177</w:t>
            </w:r>
          </w:p>
        </w:tc>
        <w:tc>
          <w:tcPr>
            <w:tcW w:w="1143" w:type="dxa"/>
            <w:shd w:val="clear" w:color="auto" w:fill="FFFFFF"/>
            <w:vAlign w:val="center"/>
          </w:tcPr>
          <w:p w14:paraId="184681D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,258</w:t>
            </w:r>
          </w:p>
        </w:tc>
        <w:tc>
          <w:tcPr>
            <w:tcW w:w="1497" w:type="dxa"/>
            <w:shd w:val="clear" w:color="auto" w:fill="FFFFFF"/>
            <w:vAlign w:val="center"/>
          </w:tcPr>
          <w:p w14:paraId="63EFD9D1"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,291</w:t>
            </w:r>
          </w:p>
        </w:tc>
        <w:tc>
          <w:tcPr>
            <w:tcW w:w="1276" w:type="dxa"/>
            <w:shd w:val="clear" w:color="auto" w:fill="FFFFFF"/>
            <w:vAlign w:val="center"/>
          </w:tcPr>
          <w:p w14:paraId="0384071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,128</w:t>
            </w:r>
          </w:p>
        </w:tc>
        <w:tc>
          <w:tcPr>
            <w:tcW w:w="2126" w:type="dxa"/>
            <w:shd w:val="clear" w:color="auto" w:fill="FFFFFF"/>
            <w:vAlign w:val="center"/>
          </w:tcPr>
          <w:p w14:paraId="7B0FA602"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7,786</w:t>
            </w:r>
          </w:p>
        </w:tc>
      </w:tr>
      <w:tr w:rsidR="004D6350" w:rsidRPr="0025109A" w14:paraId="3EE9D021" w14:textId="77777777" w:rsidTr="000D63AE">
        <w:trPr>
          <w:cantSplit/>
        </w:trPr>
        <w:tc>
          <w:tcPr>
            <w:tcW w:w="629" w:type="dxa"/>
            <w:vMerge/>
            <w:shd w:val="clear" w:color="auto" w:fill="FFFFFF"/>
          </w:tcPr>
          <w:p w14:paraId="6EF0B08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22B1559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X7</w:t>
            </w:r>
          </w:p>
        </w:tc>
        <w:tc>
          <w:tcPr>
            <w:tcW w:w="1261" w:type="dxa"/>
            <w:shd w:val="clear" w:color="auto" w:fill="FFFFFF"/>
            <w:vAlign w:val="center"/>
          </w:tcPr>
          <w:p w14:paraId="082CF87E"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,168e</w:t>
            </w:r>
          </w:p>
        </w:tc>
        <w:tc>
          <w:tcPr>
            <w:tcW w:w="880" w:type="dxa"/>
            <w:shd w:val="clear" w:color="auto" w:fill="FFFFFF"/>
            <w:vAlign w:val="center"/>
          </w:tcPr>
          <w:p w14:paraId="4045B89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1,197</w:t>
            </w:r>
          </w:p>
        </w:tc>
        <w:tc>
          <w:tcPr>
            <w:tcW w:w="1143" w:type="dxa"/>
            <w:shd w:val="clear" w:color="auto" w:fill="FFFFFF"/>
            <w:vAlign w:val="center"/>
          </w:tcPr>
          <w:p w14:paraId="4DC64E6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,250</w:t>
            </w:r>
          </w:p>
        </w:tc>
        <w:tc>
          <w:tcPr>
            <w:tcW w:w="1497" w:type="dxa"/>
            <w:shd w:val="clear" w:color="auto" w:fill="FFFFFF"/>
            <w:vAlign w:val="center"/>
          </w:tcPr>
          <w:p w14:paraId="4BBA499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,295</w:t>
            </w:r>
          </w:p>
        </w:tc>
        <w:tc>
          <w:tcPr>
            <w:tcW w:w="1276" w:type="dxa"/>
            <w:shd w:val="clear" w:color="auto" w:fill="FFFFFF"/>
            <w:vAlign w:val="center"/>
          </w:tcPr>
          <w:p w14:paraId="44A6EC78"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,012</w:t>
            </w:r>
          </w:p>
        </w:tc>
        <w:tc>
          <w:tcPr>
            <w:tcW w:w="2126" w:type="dxa"/>
            <w:shd w:val="clear" w:color="auto" w:fill="FFFFFF"/>
            <w:vAlign w:val="center"/>
          </w:tcPr>
          <w:p w14:paraId="52CA88AA"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80,989</w:t>
            </w:r>
          </w:p>
        </w:tc>
      </w:tr>
    </w:tbl>
    <w:p w14:paraId="2AE24AD2" w14:textId="77777777" w:rsidR="000D63AE" w:rsidRPr="0025109A" w:rsidRDefault="000D63A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465D230B" w14:textId="26E3BAC6"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2</w:t>
      </w:r>
      <w:r w:rsidR="00EF0FEF" w:rsidRPr="0025109A">
        <w:rPr>
          <w:rFonts w:eastAsia="Times New Roman" w:cs="Times New Roman"/>
          <w:color w:val="202124"/>
          <w:szCs w:val="28"/>
          <w:lang w:val="kk-KZ" w:eastAsia="ru-RU"/>
        </w:rPr>
        <w:t>2</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кестедегі регрессия статистикасының нәтижелерін талдау үлгіге</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енгізілген X4, X3, X6, X5 барлық түсіндірме айнымалылардың статистикалық маңыздылығын көрсетеді.</w:t>
      </w:r>
    </w:p>
    <w:p w14:paraId="7E164525" w14:textId="77777777"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Бұл келесі бірнеше регрессияны құруға мүмкіндік береді:</w:t>
      </w:r>
    </w:p>
    <w:p w14:paraId="376788B7" w14:textId="77777777"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lastRenderedPageBreak/>
        <w:t>Y = -152734,690 + 189882,725X4 + 109869,120X3 + 73210,701X6 - 60,967X5</w:t>
      </w:r>
    </w:p>
    <w:p w14:paraId="19F49A17" w14:textId="77777777" w:rsidR="00F00A86" w:rsidRPr="0025109A"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57C83461" w14:textId="62515576" w:rsidR="009F56B6"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t>Кесте 2</w:t>
      </w:r>
      <w:r w:rsidR="00EF0FEF" w:rsidRPr="0025109A">
        <w:rPr>
          <w:rFonts w:cs="Times New Roman"/>
          <w:szCs w:val="28"/>
          <w:lang w:val="kk-KZ"/>
        </w:rPr>
        <w:t>2</w:t>
      </w:r>
      <w:r w:rsidRPr="0025109A">
        <w:rPr>
          <w:rFonts w:cs="Times New Roman"/>
          <w:szCs w:val="28"/>
          <w:lang w:val="kk-KZ"/>
        </w:rPr>
        <w:t>– Регрессиялық статистика</w:t>
      </w:r>
    </w:p>
    <w:p w14:paraId="65486A88"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tbl>
      <w:tblPr>
        <w:tblW w:w="961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1276"/>
        <w:gridCol w:w="1217"/>
        <w:gridCol w:w="1276"/>
        <w:gridCol w:w="1050"/>
        <w:gridCol w:w="819"/>
        <w:gridCol w:w="741"/>
        <w:gridCol w:w="992"/>
        <w:gridCol w:w="850"/>
        <w:gridCol w:w="1106"/>
      </w:tblGrid>
      <w:tr w:rsidR="009F56B6" w:rsidRPr="0025109A" w14:paraId="09FEC0D1" w14:textId="77777777" w:rsidTr="000D63AE">
        <w:trPr>
          <w:cantSplit/>
        </w:trPr>
        <w:tc>
          <w:tcPr>
            <w:tcW w:w="1560" w:type="dxa"/>
            <w:gridSpan w:val="2"/>
            <w:vMerge w:val="restart"/>
            <w:shd w:val="clear" w:color="auto" w:fill="FFFFFF"/>
            <w:vAlign w:val="bottom"/>
          </w:tcPr>
          <w:p w14:paraId="368E46C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Үлгі </w:t>
            </w:r>
          </w:p>
        </w:tc>
        <w:tc>
          <w:tcPr>
            <w:tcW w:w="2493" w:type="dxa"/>
            <w:gridSpan w:val="2"/>
            <w:shd w:val="clear" w:color="auto" w:fill="FFFFFF" w:themeFill="background1"/>
            <w:vAlign w:val="bottom"/>
          </w:tcPr>
          <w:p w14:paraId="0B3E1C75" w14:textId="77777777" w:rsidR="009F56B6" w:rsidRPr="0025109A" w:rsidRDefault="009F56B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24"/>
                <w:szCs w:val="24"/>
                <w:lang w:val="kk-KZ" w:eastAsia="ru-RU"/>
              </w:rPr>
            </w:pPr>
            <w:r w:rsidRPr="0025109A">
              <w:rPr>
                <w:rFonts w:eastAsia="Times New Roman" w:cs="Times New Roman"/>
                <w:color w:val="202124"/>
                <w:sz w:val="24"/>
                <w:szCs w:val="24"/>
                <w:shd w:val="clear" w:color="auto" w:fill="FFFFFF" w:themeFill="background1"/>
                <w:lang w:val="kk-KZ" w:eastAsia="ru-RU"/>
              </w:rPr>
              <w:t>Стандартталмаған коэффици</w:t>
            </w:r>
            <w:r w:rsidRPr="0025109A">
              <w:rPr>
                <w:rFonts w:eastAsia="Times New Roman" w:cs="Times New Roman"/>
                <w:color w:val="202124"/>
                <w:sz w:val="24"/>
                <w:szCs w:val="24"/>
                <w:lang w:val="kk-KZ" w:eastAsia="ru-RU"/>
              </w:rPr>
              <w:t>енттер</w:t>
            </w:r>
          </w:p>
          <w:p w14:paraId="68D67803" w14:textId="77777777" w:rsidR="009F56B6" w:rsidRPr="0025109A" w:rsidRDefault="009F56B6" w:rsidP="00B24B89">
            <w:pPr>
              <w:widowControl w:val="0"/>
              <w:jc w:val="center"/>
              <w:rPr>
                <w:rFonts w:cs="Times New Roman"/>
                <w:sz w:val="20"/>
                <w:szCs w:val="20"/>
                <w:lang w:val="kk-KZ"/>
              </w:rPr>
            </w:pPr>
          </w:p>
        </w:tc>
        <w:tc>
          <w:tcPr>
            <w:tcW w:w="1050" w:type="dxa"/>
            <w:shd w:val="clear" w:color="auto" w:fill="FFFFFF" w:themeFill="background1"/>
            <w:vAlign w:val="bottom"/>
          </w:tcPr>
          <w:p w14:paraId="06C6FE2F" w14:textId="77777777" w:rsidR="009F56B6" w:rsidRPr="0025109A" w:rsidRDefault="009F56B6" w:rsidP="00B24B89">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24"/>
                <w:szCs w:val="24"/>
                <w:lang w:val="kk-KZ" w:eastAsia="ru-RU"/>
              </w:rPr>
            </w:pPr>
            <w:r w:rsidRPr="0025109A">
              <w:rPr>
                <w:rFonts w:eastAsia="Times New Roman" w:cs="Times New Roman"/>
                <w:color w:val="202124"/>
                <w:sz w:val="24"/>
                <w:szCs w:val="24"/>
                <w:lang w:val="kk-KZ" w:eastAsia="ru-RU"/>
              </w:rPr>
              <w:t>С</w:t>
            </w:r>
            <w:r w:rsidRPr="0025109A">
              <w:rPr>
                <w:rFonts w:eastAsia="Times New Roman" w:cs="Times New Roman"/>
                <w:color w:val="202124"/>
                <w:sz w:val="24"/>
                <w:szCs w:val="24"/>
                <w:shd w:val="clear" w:color="auto" w:fill="FFFFFF" w:themeFill="background1"/>
                <w:lang w:val="kk-KZ" w:eastAsia="ru-RU"/>
              </w:rPr>
              <w:t>тандартталған коэффициен</w:t>
            </w:r>
            <w:r w:rsidRPr="0025109A">
              <w:rPr>
                <w:rFonts w:eastAsia="Times New Roman" w:cs="Times New Roman"/>
                <w:color w:val="202124"/>
                <w:sz w:val="24"/>
                <w:szCs w:val="24"/>
                <w:lang w:val="kk-KZ" w:eastAsia="ru-RU"/>
              </w:rPr>
              <w:t>ттер</w:t>
            </w:r>
          </w:p>
          <w:p w14:paraId="1B12048D" w14:textId="77777777" w:rsidR="009F56B6" w:rsidRPr="0025109A" w:rsidRDefault="009F56B6" w:rsidP="00B24B89">
            <w:pPr>
              <w:widowControl w:val="0"/>
              <w:jc w:val="center"/>
              <w:rPr>
                <w:rFonts w:cs="Times New Roman"/>
                <w:sz w:val="20"/>
                <w:szCs w:val="20"/>
                <w:lang w:val="kk-KZ"/>
              </w:rPr>
            </w:pPr>
          </w:p>
        </w:tc>
        <w:tc>
          <w:tcPr>
            <w:tcW w:w="819" w:type="dxa"/>
            <w:vMerge w:val="restart"/>
            <w:shd w:val="clear" w:color="auto" w:fill="FFFFFF"/>
            <w:vAlign w:val="bottom"/>
          </w:tcPr>
          <w:p w14:paraId="1D4566E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т</w:t>
            </w:r>
          </w:p>
        </w:tc>
        <w:tc>
          <w:tcPr>
            <w:tcW w:w="741" w:type="dxa"/>
            <w:vMerge w:val="restart"/>
            <w:shd w:val="clear" w:color="auto" w:fill="FFFFFF"/>
            <w:vAlign w:val="bottom"/>
          </w:tcPr>
          <w:p w14:paraId="0A89389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Мәні </w:t>
            </w:r>
          </w:p>
        </w:tc>
        <w:tc>
          <w:tcPr>
            <w:tcW w:w="2948" w:type="dxa"/>
            <w:gridSpan w:val="3"/>
            <w:shd w:val="clear" w:color="auto" w:fill="FFFFFF"/>
            <w:vAlign w:val="bottom"/>
          </w:tcPr>
          <w:p w14:paraId="4D4C7A5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Корреляции</w:t>
            </w:r>
          </w:p>
        </w:tc>
      </w:tr>
      <w:tr w:rsidR="009F56B6" w:rsidRPr="0025109A" w14:paraId="15CB5EED" w14:textId="77777777" w:rsidTr="000D63AE">
        <w:trPr>
          <w:cantSplit/>
        </w:trPr>
        <w:tc>
          <w:tcPr>
            <w:tcW w:w="1560" w:type="dxa"/>
            <w:gridSpan w:val="2"/>
            <w:vMerge/>
            <w:shd w:val="clear" w:color="auto" w:fill="FFFFFF"/>
            <w:vAlign w:val="bottom"/>
          </w:tcPr>
          <w:p w14:paraId="0D37B78B" w14:textId="77777777" w:rsidR="009F56B6" w:rsidRPr="0025109A" w:rsidRDefault="009F56B6" w:rsidP="00B24B89">
            <w:pPr>
              <w:widowControl w:val="0"/>
              <w:jc w:val="center"/>
              <w:rPr>
                <w:rFonts w:cs="Times New Roman"/>
                <w:sz w:val="20"/>
                <w:szCs w:val="20"/>
                <w:lang w:val="kk-KZ"/>
              </w:rPr>
            </w:pPr>
          </w:p>
        </w:tc>
        <w:tc>
          <w:tcPr>
            <w:tcW w:w="1217" w:type="dxa"/>
            <w:shd w:val="clear" w:color="auto" w:fill="FFFFFF"/>
            <w:vAlign w:val="bottom"/>
          </w:tcPr>
          <w:p w14:paraId="2D890A0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B</w:t>
            </w:r>
          </w:p>
        </w:tc>
        <w:tc>
          <w:tcPr>
            <w:tcW w:w="1276" w:type="dxa"/>
            <w:shd w:val="clear" w:color="auto" w:fill="FFFFFF"/>
            <w:vAlign w:val="bottom"/>
          </w:tcPr>
          <w:p w14:paraId="7D520FF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Стандартты қате </w:t>
            </w:r>
          </w:p>
        </w:tc>
        <w:tc>
          <w:tcPr>
            <w:tcW w:w="1050" w:type="dxa"/>
            <w:shd w:val="clear" w:color="auto" w:fill="FFFFFF"/>
            <w:vAlign w:val="bottom"/>
          </w:tcPr>
          <w:p w14:paraId="503B991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Бета</w:t>
            </w:r>
          </w:p>
        </w:tc>
        <w:tc>
          <w:tcPr>
            <w:tcW w:w="819" w:type="dxa"/>
            <w:vMerge/>
            <w:shd w:val="clear" w:color="auto" w:fill="FFFFFF"/>
            <w:vAlign w:val="bottom"/>
          </w:tcPr>
          <w:p w14:paraId="196D459A" w14:textId="77777777" w:rsidR="009F56B6" w:rsidRPr="0025109A" w:rsidRDefault="009F56B6" w:rsidP="00B24B89">
            <w:pPr>
              <w:widowControl w:val="0"/>
              <w:jc w:val="center"/>
              <w:rPr>
                <w:rFonts w:cs="Times New Roman"/>
                <w:sz w:val="20"/>
                <w:szCs w:val="20"/>
                <w:lang w:val="kk-KZ"/>
              </w:rPr>
            </w:pPr>
          </w:p>
        </w:tc>
        <w:tc>
          <w:tcPr>
            <w:tcW w:w="741" w:type="dxa"/>
            <w:vMerge/>
            <w:shd w:val="clear" w:color="auto" w:fill="FFFFFF"/>
            <w:vAlign w:val="bottom"/>
          </w:tcPr>
          <w:p w14:paraId="1013DF8B" w14:textId="77777777" w:rsidR="009F56B6" w:rsidRPr="0025109A" w:rsidRDefault="009F56B6" w:rsidP="00B24B89">
            <w:pPr>
              <w:widowControl w:val="0"/>
              <w:jc w:val="center"/>
              <w:rPr>
                <w:rFonts w:cs="Times New Roman"/>
                <w:sz w:val="20"/>
                <w:szCs w:val="20"/>
                <w:lang w:val="kk-KZ"/>
              </w:rPr>
            </w:pPr>
          </w:p>
        </w:tc>
        <w:tc>
          <w:tcPr>
            <w:tcW w:w="992" w:type="dxa"/>
            <w:shd w:val="clear" w:color="auto" w:fill="FFFFFF"/>
            <w:vAlign w:val="bottom"/>
          </w:tcPr>
          <w:p w14:paraId="65738C9E" w14:textId="35E76FDB"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Нөлдік</w:t>
            </w:r>
            <w:r w:rsidR="00BB4A2E">
              <w:rPr>
                <w:rFonts w:cs="Times New Roman"/>
                <w:sz w:val="20"/>
                <w:szCs w:val="20"/>
                <w:lang w:val="kk-KZ"/>
              </w:rPr>
              <w:t xml:space="preserve"> </w:t>
            </w:r>
            <w:r w:rsidRPr="0025109A">
              <w:rPr>
                <w:rFonts w:cs="Times New Roman"/>
                <w:sz w:val="20"/>
                <w:szCs w:val="20"/>
                <w:lang w:val="kk-KZ"/>
              </w:rPr>
              <w:t xml:space="preserve">тәртіпте </w:t>
            </w:r>
          </w:p>
        </w:tc>
        <w:tc>
          <w:tcPr>
            <w:tcW w:w="850" w:type="dxa"/>
            <w:shd w:val="clear" w:color="auto" w:fill="FFFFFF"/>
            <w:vAlign w:val="bottom"/>
          </w:tcPr>
          <w:p w14:paraId="1CE6814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Ішінара </w:t>
            </w:r>
          </w:p>
        </w:tc>
        <w:tc>
          <w:tcPr>
            <w:tcW w:w="1106" w:type="dxa"/>
            <w:shd w:val="clear" w:color="auto" w:fill="FFFFFF"/>
            <w:vAlign w:val="bottom"/>
          </w:tcPr>
          <w:p w14:paraId="51FA98F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Құрамдас </w:t>
            </w:r>
          </w:p>
        </w:tc>
      </w:tr>
      <w:tr w:rsidR="009F56B6" w:rsidRPr="0025109A" w14:paraId="55EC610F" w14:textId="77777777" w:rsidTr="000D63AE">
        <w:trPr>
          <w:cantSplit/>
        </w:trPr>
        <w:tc>
          <w:tcPr>
            <w:tcW w:w="284" w:type="dxa"/>
            <w:vMerge w:val="restart"/>
            <w:shd w:val="clear" w:color="auto" w:fill="FFFFFF"/>
          </w:tcPr>
          <w:p w14:paraId="3605751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w:t>
            </w:r>
          </w:p>
        </w:tc>
        <w:tc>
          <w:tcPr>
            <w:tcW w:w="1276" w:type="dxa"/>
            <w:shd w:val="clear" w:color="auto" w:fill="FFFFFF"/>
          </w:tcPr>
          <w:p w14:paraId="0A6A397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282B6DF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-512982,184</w:t>
            </w:r>
          </w:p>
        </w:tc>
        <w:tc>
          <w:tcPr>
            <w:tcW w:w="1276" w:type="dxa"/>
            <w:shd w:val="clear" w:color="auto" w:fill="FFFFFF"/>
            <w:vAlign w:val="center"/>
          </w:tcPr>
          <w:p w14:paraId="2526472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109363,134</w:t>
            </w:r>
          </w:p>
        </w:tc>
        <w:tc>
          <w:tcPr>
            <w:tcW w:w="1050" w:type="dxa"/>
            <w:shd w:val="clear" w:color="auto" w:fill="FFFFFF"/>
            <w:vAlign w:val="center"/>
          </w:tcPr>
          <w:p w14:paraId="48840293"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B639AB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-4,691</w:t>
            </w:r>
          </w:p>
        </w:tc>
        <w:tc>
          <w:tcPr>
            <w:tcW w:w="741" w:type="dxa"/>
            <w:shd w:val="clear" w:color="auto" w:fill="FFFFFF"/>
            <w:vAlign w:val="center"/>
          </w:tcPr>
          <w:p w14:paraId="07334C1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55FB5151"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256B8265"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28761ABC" w14:textId="77777777" w:rsidR="009F56B6" w:rsidRPr="0025109A" w:rsidRDefault="009F56B6" w:rsidP="00B24B89">
            <w:pPr>
              <w:widowControl w:val="0"/>
              <w:jc w:val="center"/>
              <w:rPr>
                <w:rFonts w:cs="Times New Roman"/>
                <w:sz w:val="20"/>
                <w:szCs w:val="20"/>
                <w:lang w:val="kk-KZ"/>
              </w:rPr>
            </w:pPr>
          </w:p>
        </w:tc>
      </w:tr>
      <w:tr w:rsidR="009F56B6" w:rsidRPr="0025109A" w14:paraId="638472F1" w14:textId="77777777" w:rsidTr="000D63AE">
        <w:trPr>
          <w:cantSplit/>
        </w:trPr>
        <w:tc>
          <w:tcPr>
            <w:tcW w:w="284" w:type="dxa"/>
            <w:vMerge/>
            <w:shd w:val="clear" w:color="auto" w:fill="FFFFFF"/>
          </w:tcPr>
          <w:p w14:paraId="68545038"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0596510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2AF6DD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361383,020</w:t>
            </w:r>
          </w:p>
        </w:tc>
        <w:tc>
          <w:tcPr>
            <w:tcW w:w="1276" w:type="dxa"/>
            <w:shd w:val="clear" w:color="auto" w:fill="FFFFFF"/>
            <w:vAlign w:val="center"/>
          </w:tcPr>
          <w:p w14:paraId="4F155A9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16337,507</w:t>
            </w:r>
          </w:p>
        </w:tc>
        <w:tc>
          <w:tcPr>
            <w:tcW w:w="1050" w:type="dxa"/>
            <w:shd w:val="clear" w:color="auto" w:fill="FFFFFF"/>
            <w:vAlign w:val="center"/>
          </w:tcPr>
          <w:p w14:paraId="0142624D"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19" w:type="dxa"/>
            <w:shd w:val="clear" w:color="auto" w:fill="FFFFFF"/>
            <w:vAlign w:val="center"/>
          </w:tcPr>
          <w:p w14:paraId="6AC1E3F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22,120</w:t>
            </w:r>
          </w:p>
        </w:tc>
        <w:tc>
          <w:tcPr>
            <w:tcW w:w="741" w:type="dxa"/>
            <w:shd w:val="clear" w:color="auto" w:fill="FFFFFF"/>
            <w:vAlign w:val="center"/>
          </w:tcPr>
          <w:p w14:paraId="2B5332D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31D2BC5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7C9166E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1106" w:type="dxa"/>
            <w:shd w:val="clear" w:color="auto" w:fill="FFFFFF"/>
            <w:vAlign w:val="center"/>
          </w:tcPr>
          <w:p w14:paraId="7126407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r>
      <w:tr w:rsidR="009F56B6" w:rsidRPr="0025109A" w14:paraId="1F14A9D2" w14:textId="77777777" w:rsidTr="000D63AE">
        <w:trPr>
          <w:cantSplit/>
        </w:trPr>
        <w:tc>
          <w:tcPr>
            <w:tcW w:w="284" w:type="dxa"/>
            <w:vMerge w:val="restart"/>
            <w:shd w:val="clear" w:color="auto" w:fill="FFFFFF"/>
          </w:tcPr>
          <w:p w14:paraId="6B3A73A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w:t>
            </w:r>
          </w:p>
        </w:tc>
        <w:tc>
          <w:tcPr>
            <w:tcW w:w="1276" w:type="dxa"/>
            <w:shd w:val="clear" w:color="auto" w:fill="FFFFFF"/>
          </w:tcPr>
          <w:p w14:paraId="3C746B7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594AC5D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-1955645,857</w:t>
            </w:r>
          </w:p>
        </w:tc>
        <w:tc>
          <w:tcPr>
            <w:tcW w:w="1276" w:type="dxa"/>
            <w:shd w:val="clear" w:color="auto" w:fill="FFFFFF"/>
            <w:vAlign w:val="center"/>
          </w:tcPr>
          <w:p w14:paraId="249573C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325377,584</w:t>
            </w:r>
          </w:p>
        </w:tc>
        <w:tc>
          <w:tcPr>
            <w:tcW w:w="1050" w:type="dxa"/>
            <w:shd w:val="clear" w:color="auto" w:fill="FFFFFF"/>
            <w:vAlign w:val="center"/>
          </w:tcPr>
          <w:p w14:paraId="14872728"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1FF5F4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-6,010</w:t>
            </w:r>
          </w:p>
        </w:tc>
        <w:tc>
          <w:tcPr>
            <w:tcW w:w="741" w:type="dxa"/>
            <w:shd w:val="clear" w:color="auto" w:fill="FFFFFF"/>
            <w:vAlign w:val="center"/>
          </w:tcPr>
          <w:p w14:paraId="39A49F7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B855DA8"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4666EB4B"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755D806C" w14:textId="77777777" w:rsidR="009F56B6" w:rsidRPr="0025109A" w:rsidRDefault="009F56B6" w:rsidP="00B24B89">
            <w:pPr>
              <w:widowControl w:val="0"/>
              <w:jc w:val="center"/>
              <w:rPr>
                <w:rFonts w:cs="Times New Roman"/>
                <w:sz w:val="20"/>
                <w:szCs w:val="20"/>
                <w:lang w:val="kk-KZ"/>
              </w:rPr>
            </w:pPr>
          </w:p>
        </w:tc>
      </w:tr>
      <w:tr w:rsidR="009F56B6" w:rsidRPr="0025109A" w14:paraId="49631785" w14:textId="77777777" w:rsidTr="000D63AE">
        <w:trPr>
          <w:cantSplit/>
        </w:trPr>
        <w:tc>
          <w:tcPr>
            <w:tcW w:w="284" w:type="dxa"/>
            <w:vMerge/>
            <w:shd w:val="clear" w:color="auto" w:fill="FFFFFF"/>
          </w:tcPr>
          <w:p w14:paraId="76C3970E"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886F60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C98A9B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199542,849</w:t>
            </w:r>
          </w:p>
        </w:tc>
        <w:tc>
          <w:tcPr>
            <w:tcW w:w="1276" w:type="dxa"/>
            <w:shd w:val="clear" w:color="auto" w:fill="FFFFFF"/>
            <w:vAlign w:val="center"/>
          </w:tcPr>
          <w:p w14:paraId="07B4403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37273,755</w:t>
            </w:r>
          </w:p>
        </w:tc>
        <w:tc>
          <w:tcPr>
            <w:tcW w:w="1050" w:type="dxa"/>
            <w:shd w:val="clear" w:color="auto" w:fill="FFFFFF"/>
            <w:vAlign w:val="center"/>
          </w:tcPr>
          <w:p w14:paraId="290FD9A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,542</w:t>
            </w:r>
          </w:p>
        </w:tc>
        <w:tc>
          <w:tcPr>
            <w:tcW w:w="819" w:type="dxa"/>
            <w:shd w:val="clear" w:color="auto" w:fill="FFFFFF"/>
            <w:vAlign w:val="center"/>
          </w:tcPr>
          <w:p w14:paraId="601D3EB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5,353</w:t>
            </w:r>
          </w:p>
        </w:tc>
        <w:tc>
          <w:tcPr>
            <w:tcW w:w="741" w:type="dxa"/>
            <w:shd w:val="clear" w:color="auto" w:fill="FFFFFF"/>
            <w:vAlign w:val="center"/>
          </w:tcPr>
          <w:p w14:paraId="5CFCFAE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0316D3E"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3338C5C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,784</w:t>
            </w:r>
          </w:p>
        </w:tc>
        <w:tc>
          <w:tcPr>
            <w:tcW w:w="1106" w:type="dxa"/>
            <w:shd w:val="clear" w:color="auto" w:fill="FFFFFF"/>
            <w:vAlign w:val="center"/>
          </w:tcPr>
          <w:p w14:paraId="24075C0D"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,166</w:t>
            </w:r>
          </w:p>
        </w:tc>
      </w:tr>
      <w:tr w:rsidR="009F56B6" w:rsidRPr="0025109A" w14:paraId="025A6A3F" w14:textId="77777777" w:rsidTr="000D63AE">
        <w:trPr>
          <w:cantSplit/>
        </w:trPr>
        <w:tc>
          <w:tcPr>
            <w:tcW w:w="284" w:type="dxa"/>
            <w:vMerge/>
            <w:shd w:val="clear" w:color="auto" w:fill="FFFFFF"/>
          </w:tcPr>
          <w:p w14:paraId="798A1704"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1A1DC2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7987ACF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195034,441</w:t>
            </w:r>
          </w:p>
        </w:tc>
        <w:tc>
          <w:tcPr>
            <w:tcW w:w="1276" w:type="dxa"/>
            <w:shd w:val="clear" w:color="auto" w:fill="FFFFFF"/>
            <w:vAlign w:val="center"/>
          </w:tcPr>
          <w:p w14:paraId="65046A8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42754,238</w:t>
            </w:r>
          </w:p>
        </w:tc>
        <w:tc>
          <w:tcPr>
            <w:tcW w:w="1050" w:type="dxa"/>
            <w:shd w:val="clear" w:color="auto" w:fill="FFFFFF"/>
            <w:vAlign w:val="center"/>
          </w:tcPr>
          <w:p w14:paraId="7577D0B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,462</w:t>
            </w:r>
          </w:p>
        </w:tc>
        <w:tc>
          <w:tcPr>
            <w:tcW w:w="819" w:type="dxa"/>
            <w:shd w:val="clear" w:color="auto" w:fill="FFFFFF"/>
            <w:vAlign w:val="center"/>
          </w:tcPr>
          <w:p w14:paraId="108F49F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4,562</w:t>
            </w:r>
          </w:p>
        </w:tc>
        <w:tc>
          <w:tcPr>
            <w:tcW w:w="741" w:type="dxa"/>
            <w:shd w:val="clear" w:color="auto" w:fill="FFFFFF"/>
            <w:vAlign w:val="center"/>
          </w:tcPr>
          <w:p w14:paraId="6414320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5D15A4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7B81B7D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,732</w:t>
            </w:r>
          </w:p>
        </w:tc>
        <w:tc>
          <w:tcPr>
            <w:tcW w:w="1106" w:type="dxa"/>
            <w:shd w:val="clear" w:color="auto" w:fill="FFFFFF"/>
            <w:vAlign w:val="center"/>
          </w:tcPr>
          <w:p w14:paraId="3A77007C"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,142</w:t>
            </w:r>
          </w:p>
        </w:tc>
      </w:tr>
      <w:tr w:rsidR="009F56B6" w:rsidRPr="0025109A" w14:paraId="73D42867" w14:textId="77777777" w:rsidTr="000D63AE">
        <w:trPr>
          <w:cantSplit/>
        </w:trPr>
        <w:tc>
          <w:tcPr>
            <w:tcW w:w="284" w:type="dxa"/>
            <w:vMerge w:val="restart"/>
            <w:shd w:val="clear" w:color="auto" w:fill="FFFFFF"/>
          </w:tcPr>
          <w:p w14:paraId="61AA942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w:t>
            </w:r>
          </w:p>
        </w:tc>
        <w:tc>
          <w:tcPr>
            <w:tcW w:w="1276" w:type="dxa"/>
            <w:shd w:val="clear" w:color="auto" w:fill="FFFFFF"/>
          </w:tcPr>
          <w:p w14:paraId="68028EE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4530687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-1451879,702</w:t>
            </w:r>
          </w:p>
        </w:tc>
        <w:tc>
          <w:tcPr>
            <w:tcW w:w="1276" w:type="dxa"/>
            <w:shd w:val="clear" w:color="auto" w:fill="FFFFFF"/>
            <w:vAlign w:val="center"/>
          </w:tcPr>
          <w:p w14:paraId="6D247A7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307953,360</w:t>
            </w:r>
          </w:p>
        </w:tc>
        <w:tc>
          <w:tcPr>
            <w:tcW w:w="1050" w:type="dxa"/>
            <w:shd w:val="clear" w:color="auto" w:fill="FFFFFF"/>
            <w:vAlign w:val="center"/>
          </w:tcPr>
          <w:p w14:paraId="2B7A1965"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62CF1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-4,715</w:t>
            </w:r>
          </w:p>
        </w:tc>
        <w:tc>
          <w:tcPr>
            <w:tcW w:w="741" w:type="dxa"/>
            <w:shd w:val="clear" w:color="auto" w:fill="FFFFFF"/>
            <w:vAlign w:val="center"/>
          </w:tcPr>
          <w:p w14:paraId="052C97F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1ACE07E4"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6D117BA9"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52C1E752" w14:textId="77777777" w:rsidR="009F56B6" w:rsidRPr="0025109A" w:rsidRDefault="009F56B6" w:rsidP="00B24B89">
            <w:pPr>
              <w:widowControl w:val="0"/>
              <w:jc w:val="center"/>
              <w:rPr>
                <w:rFonts w:cs="Times New Roman"/>
                <w:sz w:val="20"/>
                <w:szCs w:val="20"/>
                <w:lang w:val="kk-KZ"/>
              </w:rPr>
            </w:pPr>
          </w:p>
        </w:tc>
      </w:tr>
      <w:tr w:rsidR="009F56B6" w:rsidRPr="0025109A" w14:paraId="235568F4" w14:textId="77777777" w:rsidTr="000D63AE">
        <w:trPr>
          <w:cantSplit/>
        </w:trPr>
        <w:tc>
          <w:tcPr>
            <w:tcW w:w="284" w:type="dxa"/>
            <w:vMerge/>
            <w:shd w:val="clear" w:color="auto" w:fill="FFFFFF"/>
          </w:tcPr>
          <w:p w14:paraId="2D1EDBAC"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13DE30D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4E03D23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128034,935</w:t>
            </w:r>
          </w:p>
        </w:tc>
        <w:tc>
          <w:tcPr>
            <w:tcW w:w="1276" w:type="dxa"/>
            <w:shd w:val="clear" w:color="auto" w:fill="FFFFFF"/>
            <w:vAlign w:val="center"/>
          </w:tcPr>
          <w:p w14:paraId="03A541D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37669,099</w:t>
            </w:r>
          </w:p>
        </w:tc>
        <w:tc>
          <w:tcPr>
            <w:tcW w:w="1050" w:type="dxa"/>
            <w:shd w:val="clear" w:color="auto" w:fill="FFFFFF"/>
            <w:vAlign w:val="center"/>
          </w:tcPr>
          <w:p w14:paraId="75DC444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,348</w:t>
            </w:r>
          </w:p>
        </w:tc>
        <w:tc>
          <w:tcPr>
            <w:tcW w:w="819" w:type="dxa"/>
            <w:shd w:val="clear" w:color="auto" w:fill="FFFFFF"/>
            <w:vAlign w:val="center"/>
          </w:tcPr>
          <w:p w14:paraId="1E3429D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3,399</w:t>
            </w:r>
          </w:p>
        </w:tc>
        <w:tc>
          <w:tcPr>
            <w:tcW w:w="741" w:type="dxa"/>
            <w:shd w:val="clear" w:color="auto" w:fill="FFFFFF"/>
            <w:vAlign w:val="center"/>
          </w:tcPr>
          <w:p w14:paraId="5235F30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,003</w:t>
            </w:r>
          </w:p>
        </w:tc>
        <w:tc>
          <w:tcPr>
            <w:tcW w:w="992" w:type="dxa"/>
            <w:shd w:val="clear" w:color="auto" w:fill="FFFFFF"/>
            <w:vAlign w:val="center"/>
          </w:tcPr>
          <w:p w14:paraId="7AB9FA4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4BC4989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,636</w:t>
            </w:r>
          </w:p>
        </w:tc>
        <w:tc>
          <w:tcPr>
            <w:tcW w:w="1106" w:type="dxa"/>
            <w:shd w:val="clear" w:color="auto" w:fill="FFFFFF"/>
            <w:vAlign w:val="center"/>
          </w:tcPr>
          <w:p w14:paraId="501DD3D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,086</w:t>
            </w:r>
          </w:p>
        </w:tc>
      </w:tr>
      <w:tr w:rsidR="009F56B6" w:rsidRPr="0025109A" w14:paraId="3A36CA97" w14:textId="77777777" w:rsidTr="000D63AE">
        <w:trPr>
          <w:cantSplit/>
        </w:trPr>
        <w:tc>
          <w:tcPr>
            <w:tcW w:w="284" w:type="dxa"/>
            <w:vMerge/>
            <w:shd w:val="clear" w:color="auto" w:fill="FFFFFF"/>
          </w:tcPr>
          <w:p w14:paraId="1EA81DCD"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328C0E0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4203D4A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158076,368</w:t>
            </w:r>
          </w:p>
        </w:tc>
        <w:tc>
          <w:tcPr>
            <w:tcW w:w="1276" w:type="dxa"/>
            <w:shd w:val="clear" w:color="auto" w:fill="FFFFFF"/>
            <w:vAlign w:val="center"/>
          </w:tcPr>
          <w:p w14:paraId="2800D80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36638,006</w:t>
            </w:r>
          </w:p>
        </w:tc>
        <w:tc>
          <w:tcPr>
            <w:tcW w:w="1050" w:type="dxa"/>
            <w:shd w:val="clear" w:color="auto" w:fill="FFFFFF"/>
            <w:vAlign w:val="center"/>
          </w:tcPr>
          <w:p w14:paraId="436CD04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,374</w:t>
            </w:r>
          </w:p>
        </w:tc>
        <w:tc>
          <w:tcPr>
            <w:tcW w:w="819" w:type="dxa"/>
            <w:shd w:val="clear" w:color="auto" w:fill="FFFFFF"/>
            <w:vAlign w:val="center"/>
          </w:tcPr>
          <w:p w14:paraId="407EE2B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4,315</w:t>
            </w:r>
          </w:p>
        </w:tc>
        <w:tc>
          <w:tcPr>
            <w:tcW w:w="741" w:type="dxa"/>
            <w:shd w:val="clear" w:color="auto" w:fill="FFFFFF"/>
            <w:vAlign w:val="center"/>
          </w:tcPr>
          <w:p w14:paraId="5ECBBBA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48E9D7B8"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4E058B9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,723</w:t>
            </w:r>
          </w:p>
        </w:tc>
        <w:tc>
          <w:tcPr>
            <w:tcW w:w="1106" w:type="dxa"/>
            <w:shd w:val="clear" w:color="auto" w:fill="FFFFFF"/>
            <w:vAlign w:val="center"/>
          </w:tcPr>
          <w:p w14:paraId="45C88F8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,109</w:t>
            </w:r>
          </w:p>
        </w:tc>
      </w:tr>
      <w:tr w:rsidR="009F56B6" w:rsidRPr="0025109A" w14:paraId="6048E7E5" w14:textId="77777777" w:rsidTr="000D63AE">
        <w:trPr>
          <w:cantSplit/>
        </w:trPr>
        <w:tc>
          <w:tcPr>
            <w:tcW w:w="284" w:type="dxa"/>
            <w:vMerge/>
            <w:shd w:val="clear" w:color="auto" w:fill="FFFFFF"/>
          </w:tcPr>
          <w:p w14:paraId="6306E48F"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1A7B3CC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X6</w:t>
            </w:r>
          </w:p>
        </w:tc>
        <w:tc>
          <w:tcPr>
            <w:tcW w:w="1217" w:type="dxa"/>
            <w:shd w:val="clear" w:color="auto" w:fill="FFFFFF"/>
            <w:vAlign w:val="center"/>
          </w:tcPr>
          <w:p w14:paraId="04D6AD2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55624,560</w:t>
            </w:r>
          </w:p>
        </w:tc>
        <w:tc>
          <w:tcPr>
            <w:tcW w:w="1276" w:type="dxa"/>
            <w:shd w:val="clear" w:color="auto" w:fill="FFFFFF"/>
            <w:vAlign w:val="center"/>
          </w:tcPr>
          <w:p w14:paraId="3ABD805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17398,587</w:t>
            </w:r>
          </w:p>
        </w:tc>
        <w:tc>
          <w:tcPr>
            <w:tcW w:w="1050" w:type="dxa"/>
            <w:shd w:val="clear" w:color="auto" w:fill="FFFFFF"/>
            <w:vAlign w:val="center"/>
          </w:tcPr>
          <w:p w14:paraId="12F26FC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,290</w:t>
            </w:r>
          </w:p>
        </w:tc>
        <w:tc>
          <w:tcPr>
            <w:tcW w:w="819" w:type="dxa"/>
            <w:shd w:val="clear" w:color="auto" w:fill="FFFFFF"/>
            <w:vAlign w:val="center"/>
          </w:tcPr>
          <w:p w14:paraId="79B66EF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3,197</w:t>
            </w:r>
          </w:p>
        </w:tc>
        <w:tc>
          <w:tcPr>
            <w:tcW w:w="741" w:type="dxa"/>
            <w:shd w:val="clear" w:color="auto" w:fill="FFFFFF"/>
            <w:vAlign w:val="center"/>
          </w:tcPr>
          <w:p w14:paraId="66CC05D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,005</w:t>
            </w:r>
          </w:p>
        </w:tc>
        <w:tc>
          <w:tcPr>
            <w:tcW w:w="992" w:type="dxa"/>
            <w:shd w:val="clear" w:color="auto" w:fill="FFFFFF"/>
            <w:vAlign w:val="center"/>
          </w:tcPr>
          <w:p w14:paraId="3C09231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,974</w:t>
            </w:r>
          </w:p>
        </w:tc>
        <w:tc>
          <w:tcPr>
            <w:tcW w:w="850" w:type="dxa"/>
            <w:shd w:val="clear" w:color="auto" w:fill="FFFFFF"/>
            <w:vAlign w:val="center"/>
          </w:tcPr>
          <w:p w14:paraId="4593C0E2"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,613</w:t>
            </w:r>
          </w:p>
        </w:tc>
        <w:tc>
          <w:tcPr>
            <w:tcW w:w="1106" w:type="dxa"/>
            <w:shd w:val="clear" w:color="auto" w:fill="FFFFFF"/>
            <w:vAlign w:val="center"/>
          </w:tcPr>
          <w:p w14:paraId="505B794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,081</w:t>
            </w:r>
          </w:p>
        </w:tc>
      </w:tr>
      <w:tr w:rsidR="009F56B6" w:rsidRPr="0025109A" w14:paraId="3A70A84A" w14:textId="77777777" w:rsidTr="000D63AE">
        <w:trPr>
          <w:cantSplit/>
        </w:trPr>
        <w:tc>
          <w:tcPr>
            <w:tcW w:w="284" w:type="dxa"/>
            <w:vMerge w:val="restart"/>
            <w:shd w:val="clear" w:color="auto" w:fill="FFFFFF"/>
          </w:tcPr>
          <w:p w14:paraId="67F5182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w:t>
            </w:r>
          </w:p>
        </w:tc>
        <w:tc>
          <w:tcPr>
            <w:tcW w:w="1276" w:type="dxa"/>
            <w:shd w:val="clear" w:color="auto" w:fill="FFFFFF"/>
          </w:tcPr>
          <w:p w14:paraId="40AB7EF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0E32561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-152734,690</w:t>
            </w:r>
          </w:p>
        </w:tc>
        <w:tc>
          <w:tcPr>
            <w:tcW w:w="1276" w:type="dxa"/>
            <w:shd w:val="clear" w:color="auto" w:fill="FFFFFF"/>
            <w:vAlign w:val="center"/>
          </w:tcPr>
          <w:p w14:paraId="3C1DAF6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314604,739</w:t>
            </w:r>
          </w:p>
        </w:tc>
        <w:tc>
          <w:tcPr>
            <w:tcW w:w="1050" w:type="dxa"/>
            <w:shd w:val="clear" w:color="auto" w:fill="FFFFFF"/>
            <w:vAlign w:val="center"/>
          </w:tcPr>
          <w:p w14:paraId="59E0118F"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40E8BC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-,485</w:t>
            </w:r>
          </w:p>
        </w:tc>
        <w:tc>
          <w:tcPr>
            <w:tcW w:w="741" w:type="dxa"/>
            <w:shd w:val="clear" w:color="auto" w:fill="FFFFFF"/>
            <w:vAlign w:val="center"/>
          </w:tcPr>
          <w:p w14:paraId="3D15B35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,634</w:t>
            </w:r>
          </w:p>
        </w:tc>
        <w:tc>
          <w:tcPr>
            <w:tcW w:w="992" w:type="dxa"/>
            <w:shd w:val="clear" w:color="auto" w:fill="FFFFFF"/>
            <w:vAlign w:val="center"/>
          </w:tcPr>
          <w:p w14:paraId="048E5DEA"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64B581CB"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224133E5" w14:textId="77777777" w:rsidR="009F56B6" w:rsidRPr="0025109A" w:rsidRDefault="009F56B6" w:rsidP="00B24B89">
            <w:pPr>
              <w:widowControl w:val="0"/>
              <w:jc w:val="center"/>
              <w:rPr>
                <w:rFonts w:cs="Times New Roman"/>
                <w:sz w:val="20"/>
                <w:szCs w:val="20"/>
                <w:lang w:val="kk-KZ"/>
              </w:rPr>
            </w:pPr>
          </w:p>
        </w:tc>
      </w:tr>
      <w:tr w:rsidR="009F56B6" w:rsidRPr="0025109A" w14:paraId="0FFB9B6B" w14:textId="77777777" w:rsidTr="000D63AE">
        <w:trPr>
          <w:cantSplit/>
        </w:trPr>
        <w:tc>
          <w:tcPr>
            <w:tcW w:w="284" w:type="dxa"/>
            <w:vMerge/>
            <w:shd w:val="clear" w:color="auto" w:fill="FFFFFF"/>
          </w:tcPr>
          <w:p w14:paraId="0EF4FF65"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67F6775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54E3B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189882,725</w:t>
            </w:r>
          </w:p>
        </w:tc>
        <w:tc>
          <w:tcPr>
            <w:tcW w:w="1276" w:type="dxa"/>
            <w:shd w:val="clear" w:color="auto" w:fill="FFFFFF"/>
            <w:vAlign w:val="center"/>
          </w:tcPr>
          <w:p w14:paraId="5549814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26396,015</w:t>
            </w:r>
          </w:p>
        </w:tc>
        <w:tc>
          <w:tcPr>
            <w:tcW w:w="1050" w:type="dxa"/>
            <w:shd w:val="clear" w:color="auto" w:fill="FFFFFF"/>
            <w:vAlign w:val="center"/>
          </w:tcPr>
          <w:p w14:paraId="7FF0ACA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,516</w:t>
            </w:r>
          </w:p>
        </w:tc>
        <w:tc>
          <w:tcPr>
            <w:tcW w:w="819" w:type="dxa"/>
            <w:shd w:val="clear" w:color="auto" w:fill="FFFFFF"/>
            <w:vAlign w:val="center"/>
          </w:tcPr>
          <w:p w14:paraId="4F1C36D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7,194</w:t>
            </w:r>
          </w:p>
        </w:tc>
        <w:tc>
          <w:tcPr>
            <w:tcW w:w="741" w:type="dxa"/>
            <w:shd w:val="clear" w:color="auto" w:fill="FFFFFF"/>
            <w:vAlign w:val="center"/>
          </w:tcPr>
          <w:p w14:paraId="086FD9F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460919F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6635042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,874</w:t>
            </w:r>
          </w:p>
        </w:tc>
        <w:tc>
          <w:tcPr>
            <w:tcW w:w="1106" w:type="dxa"/>
            <w:shd w:val="clear" w:color="auto" w:fill="FFFFFF"/>
            <w:vAlign w:val="center"/>
          </w:tcPr>
          <w:p w14:paraId="1AECF83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,114</w:t>
            </w:r>
          </w:p>
        </w:tc>
      </w:tr>
      <w:tr w:rsidR="009F56B6" w:rsidRPr="0025109A" w14:paraId="2803DC30" w14:textId="77777777" w:rsidTr="000D63AE">
        <w:trPr>
          <w:cantSplit/>
        </w:trPr>
        <w:tc>
          <w:tcPr>
            <w:tcW w:w="284" w:type="dxa"/>
            <w:vMerge/>
            <w:shd w:val="clear" w:color="auto" w:fill="FFFFFF"/>
          </w:tcPr>
          <w:p w14:paraId="42862340"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2F031DC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25991DE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109869,120</w:t>
            </w:r>
          </w:p>
        </w:tc>
        <w:tc>
          <w:tcPr>
            <w:tcW w:w="1276" w:type="dxa"/>
            <w:shd w:val="clear" w:color="auto" w:fill="FFFFFF"/>
            <w:vAlign w:val="center"/>
          </w:tcPr>
          <w:p w14:paraId="7E1BED0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24733,564</w:t>
            </w:r>
          </w:p>
        </w:tc>
        <w:tc>
          <w:tcPr>
            <w:tcW w:w="1050" w:type="dxa"/>
            <w:shd w:val="clear" w:color="auto" w:fill="FFFFFF"/>
            <w:vAlign w:val="center"/>
          </w:tcPr>
          <w:p w14:paraId="1060C012"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,260</w:t>
            </w:r>
          </w:p>
        </w:tc>
        <w:tc>
          <w:tcPr>
            <w:tcW w:w="819" w:type="dxa"/>
            <w:shd w:val="clear" w:color="auto" w:fill="FFFFFF"/>
            <w:vAlign w:val="center"/>
          </w:tcPr>
          <w:p w14:paraId="6AB531B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4,442</w:t>
            </w:r>
          </w:p>
        </w:tc>
        <w:tc>
          <w:tcPr>
            <w:tcW w:w="741" w:type="dxa"/>
            <w:shd w:val="clear" w:color="auto" w:fill="FFFFFF"/>
            <w:vAlign w:val="center"/>
          </w:tcPr>
          <w:p w14:paraId="4440A4F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F04E0F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7936F94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,743</w:t>
            </w:r>
          </w:p>
        </w:tc>
        <w:tc>
          <w:tcPr>
            <w:tcW w:w="1106" w:type="dxa"/>
            <w:shd w:val="clear" w:color="auto" w:fill="FFFFFF"/>
            <w:vAlign w:val="center"/>
          </w:tcPr>
          <w:p w14:paraId="4D073187"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,070</w:t>
            </w:r>
          </w:p>
        </w:tc>
      </w:tr>
      <w:tr w:rsidR="009F56B6" w:rsidRPr="0025109A" w14:paraId="5821BB0E" w14:textId="77777777" w:rsidTr="000D63AE">
        <w:trPr>
          <w:cantSplit/>
        </w:trPr>
        <w:tc>
          <w:tcPr>
            <w:tcW w:w="284" w:type="dxa"/>
            <w:vMerge/>
            <w:shd w:val="clear" w:color="auto" w:fill="FFFFFF"/>
          </w:tcPr>
          <w:p w14:paraId="3722F69A"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535B51A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X6</w:t>
            </w:r>
          </w:p>
        </w:tc>
        <w:tc>
          <w:tcPr>
            <w:tcW w:w="1217" w:type="dxa"/>
            <w:shd w:val="clear" w:color="auto" w:fill="FFFFFF"/>
            <w:vAlign w:val="center"/>
          </w:tcPr>
          <w:p w14:paraId="7157659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73210,701</w:t>
            </w:r>
          </w:p>
        </w:tc>
        <w:tc>
          <w:tcPr>
            <w:tcW w:w="1276" w:type="dxa"/>
            <w:shd w:val="clear" w:color="auto" w:fill="FFFFFF"/>
            <w:vAlign w:val="center"/>
          </w:tcPr>
          <w:p w14:paraId="40E1B6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11405,896</w:t>
            </w:r>
          </w:p>
        </w:tc>
        <w:tc>
          <w:tcPr>
            <w:tcW w:w="1050" w:type="dxa"/>
            <w:shd w:val="clear" w:color="auto" w:fill="FFFFFF"/>
            <w:vAlign w:val="center"/>
          </w:tcPr>
          <w:p w14:paraId="2E162E6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,382</w:t>
            </w:r>
          </w:p>
        </w:tc>
        <w:tc>
          <w:tcPr>
            <w:tcW w:w="819" w:type="dxa"/>
            <w:shd w:val="clear" w:color="auto" w:fill="FFFFFF"/>
            <w:vAlign w:val="center"/>
          </w:tcPr>
          <w:p w14:paraId="23FF8B7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6,419</w:t>
            </w:r>
          </w:p>
        </w:tc>
        <w:tc>
          <w:tcPr>
            <w:tcW w:w="741" w:type="dxa"/>
            <w:shd w:val="clear" w:color="auto" w:fill="FFFFFF"/>
            <w:vAlign w:val="center"/>
          </w:tcPr>
          <w:p w14:paraId="1D9586A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0C5C9B2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,974</w:t>
            </w:r>
          </w:p>
        </w:tc>
        <w:tc>
          <w:tcPr>
            <w:tcW w:w="850" w:type="dxa"/>
            <w:shd w:val="clear" w:color="auto" w:fill="FFFFFF"/>
            <w:vAlign w:val="center"/>
          </w:tcPr>
          <w:p w14:paraId="57B7F34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,849</w:t>
            </w:r>
          </w:p>
        </w:tc>
        <w:tc>
          <w:tcPr>
            <w:tcW w:w="1106" w:type="dxa"/>
            <w:shd w:val="clear" w:color="auto" w:fill="FFFFFF"/>
            <w:vAlign w:val="center"/>
          </w:tcPr>
          <w:p w14:paraId="46FC4CF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,101</w:t>
            </w:r>
          </w:p>
        </w:tc>
      </w:tr>
      <w:tr w:rsidR="009F56B6" w:rsidRPr="0025109A" w14:paraId="60B43AD1" w14:textId="77777777" w:rsidTr="000D63AE">
        <w:trPr>
          <w:cantSplit/>
        </w:trPr>
        <w:tc>
          <w:tcPr>
            <w:tcW w:w="284" w:type="dxa"/>
            <w:vMerge/>
            <w:shd w:val="clear" w:color="auto" w:fill="FFFFFF"/>
          </w:tcPr>
          <w:p w14:paraId="2111F6AF"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9314EF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X5</w:t>
            </w:r>
          </w:p>
        </w:tc>
        <w:tc>
          <w:tcPr>
            <w:tcW w:w="1217" w:type="dxa"/>
            <w:shd w:val="clear" w:color="auto" w:fill="FFFFFF"/>
            <w:vAlign w:val="center"/>
          </w:tcPr>
          <w:p w14:paraId="03AE7CA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-60,967</w:t>
            </w:r>
          </w:p>
        </w:tc>
        <w:tc>
          <w:tcPr>
            <w:tcW w:w="1276" w:type="dxa"/>
            <w:shd w:val="clear" w:color="auto" w:fill="FFFFFF"/>
            <w:vAlign w:val="center"/>
          </w:tcPr>
          <w:p w14:paraId="57F195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11,663</w:t>
            </w:r>
          </w:p>
        </w:tc>
        <w:tc>
          <w:tcPr>
            <w:tcW w:w="1050" w:type="dxa"/>
            <w:shd w:val="clear" w:color="auto" w:fill="FFFFFF"/>
            <w:vAlign w:val="center"/>
          </w:tcPr>
          <w:p w14:paraId="69FD25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,173</w:t>
            </w:r>
          </w:p>
        </w:tc>
        <w:tc>
          <w:tcPr>
            <w:tcW w:w="819" w:type="dxa"/>
            <w:shd w:val="clear" w:color="auto" w:fill="FFFFFF"/>
            <w:vAlign w:val="center"/>
          </w:tcPr>
          <w:p w14:paraId="2F908E8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-5,227</w:t>
            </w:r>
          </w:p>
        </w:tc>
        <w:tc>
          <w:tcPr>
            <w:tcW w:w="741" w:type="dxa"/>
            <w:shd w:val="clear" w:color="auto" w:fill="FFFFFF"/>
            <w:vAlign w:val="center"/>
          </w:tcPr>
          <w:p w14:paraId="57B7932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3895F48C"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,786</w:t>
            </w:r>
          </w:p>
        </w:tc>
        <w:tc>
          <w:tcPr>
            <w:tcW w:w="850" w:type="dxa"/>
            <w:shd w:val="clear" w:color="auto" w:fill="FFFFFF"/>
            <w:vAlign w:val="center"/>
          </w:tcPr>
          <w:p w14:paraId="6BD3787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794</w:t>
            </w:r>
          </w:p>
        </w:tc>
        <w:tc>
          <w:tcPr>
            <w:tcW w:w="1106" w:type="dxa"/>
            <w:shd w:val="clear" w:color="auto" w:fill="FFFFFF"/>
            <w:vAlign w:val="center"/>
          </w:tcPr>
          <w:p w14:paraId="2AC19D1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,083</w:t>
            </w:r>
          </w:p>
        </w:tc>
      </w:tr>
      <w:tr w:rsidR="0044334C" w:rsidRPr="0025109A" w14:paraId="33BACD3A" w14:textId="77777777" w:rsidTr="00C06B95">
        <w:trPr>
          <w:cantSplit/>
        </w:trPr>
        <w:tc>
          <w:tcPr>
            <w:tcW w:w="9611" w:type="dxa"/>
            <w:gridSpan w:val="10"/>
            <w:shd w:val="clear" w:color="auto" w:fill="FFFFFF"/>
          </w:tcPr>
          <w:p w14:paraId="1476FC54" w14:textId="5D4A8B1D"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FCDC19E" w14:textId="77777777" w:rsidR="009F56B6" w:rsidRPr="0025109A" w:rsidRDefault="009F56B6" w:rsidP="00B24B89">
      <w:pPr>
        <w:widowControl w:val="0"/>
        <w:autoSpaceDE w:val="0"/>
        <w:autoSpaceDN w:val="0"/>
        <w:adjustRightInd w:val="0"/>
        <w:rPr>
          <w:rFonts w:cs="Times New Roman"/>
          <w:sz w:val="24"/>
          <w:szCs w:val="24"/>
          <w:lang w:val="kk-KZ"/>
        </w:rPr>
      </w:pPr>
    </w:p>
    <w:p w14:paraId="2389AE48" w14:textId="77777777" w:rsidR="000D63AE" w:rsidRPr="0025109A" w:rsidRDefault="000D63AE" w:rsidP="00B24B89">
      <w:pPr>
        <w:widowControl w:val="0"/>
        <w:shd w:val="clear" w:color="auto" w:fill="FFFFFF" w:themeFill="background1"/>
        <w:rPr>
          <w:rFonts w:cs="Times New Roman"/>
          <w:szCs w:val="28"/>
          <w:lang w:val="kk-KZ"/>
        </w:rPr>
      </w:pPr>
    </w:p>
    <w:p w14:paraId="7B4E3D25" w14:textId="77777777" w:rsidR="0044334C" w:rsidRDefault="0044334C" w:rsidP="00B24B89">
      <w:pPr>
        <w:widowControl w:val="0"/>
        <w:rPr>
          <w:rFonts w:cs="Times New Roman"/>
          <w:szCs w:val="28"/>
          <w:lang w:val="kk-KZ"/>
        </w:rPr>
      </w:pPr>
    </w:p>
    <w:p w14:paraId="73EFB880" w14:textId="0FC7B3ED" w:rsidR="009F56B6" w:rsidRPr="0025109A" w:rsidRDefault="009F56B6" w:rsidP="00B24B89">
      <w:pPr>
        <w:widowControl w:val="0"/>
        <w:rPr>
          <w:rFonts w:cs="Times New Roman"/>
          <w:szCs w:val="28"/>
          <w:lang w:val="kk-KZ"/>
        </w:rPr>
      </w:pPr>
      <w:r w:rsidRPr="0025109A">
        <w:rPr>
          <w:rFonts w:cs="Times New Roman"/>
          <w:szCs w:val="28"/>
          <w:lang w:val="kk-KZ"/>
        </w:rPr>
        <w:t>Кесте 2</w:t>
      </w:r>
      <w:r w:rsidR="00EF0FEF" w:rsidRPr="0025109A">
        <w:rPr>
          <w:rFonts w:cs="Times New Roman"/>
          <w:szCs w:val="28"/>
          <w:lang w:val="kk-KZ"/>
        </w:rPr>
        <w:t>3</w:t>
      </w:r>
      <w:r w:rsidRPr="0025109A">
        <w:rPr>
          <w:rFonts w:cs="Times New Roman"/>
          <w:szCs w:val="28"/>
          <w:lang w:val="kk-KZ"/>
        </w:rPr>
        <w:t xml:space="preserve"> - Қалдықтар статистикасы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2"/>
        <w:gridCol w:w="1308"/>
        <w:gridCol w:w="1253"/>
        <w:gridCol w:w="1253"/>
        <w:gridCol w:w="3638"/>
      </w:tblGrid>
      <w:tr w:rsidR="009F56B6" w:rsidRPr="0025109A" w14:paraId="723ED479" w14:textId="77777777" w:rsidTr="000D63AE">
        <w:trPr>
          <w:cantSplit/>
        </w:trPr>
        <w:tc>
          <w:tcPr>
            <w:tcW w:w="2182" w:type="dxa"/>
            <w:shd w:val="clear" w:color="auto" w:fill="FFFFFF"/>
            <w:vAlign w:val="bottom"/>
          </w:tcPr>
          <w:p w14:paraId="4E85F71E" w14:textId="77777777" w:rsidR="009F56B6" w:rsidRPr="0025109A" w:rsidRDefault="009F56B6" w:rsidP="00B24B89">
            <w:pPr>
              <w:widowControl w:val="0"/>
              <w:jc w:val="center"/>
              <w:rPr>
                <w:rFonts w:cs="Times New Roman"/>
                <w:sz w:val="20"/>
                <w:szCs w:val="20"/>
                <w:lang w:val="kk-KZ"/>
              </w:rPr>
            </w:pPr>
          </w:p>
        </w:tc>
        <w:tc>
          <w:tcPr>
            <w:tcW w:w="1308" w:type="dxa"/>
            <w:shd w:val="clear" w:color="auto" w:fill="FFFFFF"/>
            <w:vAlign w:val="bottom"/>
          </w:tcPr>
          <w:p w14:paraId="0466140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Минимум</w:t>
            </w:r>
          </w:p>
        </w:tc>
        <w:tc>
          <w:tcPr>
            <w:tcW w:w="1253" w:type="dxa"/>
            <w:shd w:val="clear" w:color="auto" w:fill="FFFFFF"/>
            <w:vAlign w:val="bottom"/>
          </w:tcPr>
          <w:p w14:paraId="5B1B8AD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Максимум</w:t>
            </w:r>
          </w:p>
        </w:tc>
        <w:tc>
          <w:tcPr>
            <w:tcW w:w="1253" w:type="dxa"/>
            <w:shd w:val="clear" w:color="auto" w:fill="FFFFFF"/>
            <w:vAlign w:val="bottom"/>
          </w:tcPr>
          <w:p w14:paraId="4AA93CD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Орташа </w:t>
            </w:r>
          </w:p>
        </w:tc>
        <w:tc>
          <w:tcPr>
            <w:tcW w:w="3638" w:type="dxa"/>
            <w:shd w:val="clear" w:color="auto" w:fill="FFFFFF"/>
            <w:vAlign w:val="bottom"/>
          </w:tcPr>
          <w:p w14:paraId="598F871A" w14:textId="1ADCFF00"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Орташа</w:t>
            </w:r>
            <w:r w:rsidR="00BB4A2E">
              <w:rPr>
                <w:rFonts w:cs="Times New Roman"/>
                <w:sz w:val="20"/>
                <w:szCs w:val="20"/>
                <w:lang w:val="kk-KZ"/>
              </w:rPr>
              <w:t xml:space="preserve"> </w:t>
            </w:r>
            <w:r w:rsidRPr="0025109A">
              <w:rPr>
                <w:rFonts w:cs="Times New Roman"/>
                <w:sz w:val="20"/>
                <w:szCs w:val="20"/>
                <w:lang w:val="kk-KZ"/>
              </w:rPr>
              <w:t xml:space="preserve">ауытқу </w:t>
            </w:r>
          </w:p>
        </w:tc>
      </w:tr>
      <w:tr w:rsidR="009F56B6" w:rsidRPr="0025109A" w14:paraId="0FD12D53" w14:textId="77777777" w:rsidTr="000D63AE">
        <w:trPr>
          <w:cantSplit/>
        </w:trPr>
        <w:tc>
          <w:tcPr>
            <w:tcW w:w="2182" w:type="dxa"/>
            <w:shd w:val="clear" w:color="auto" w:fill="FFFFFF"/>
          </w:tcPr>
          <w:p w14:paraId="6F6A129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Болжамдалған мәні</w:t>
            </w:r>
          </w:p>
        </w:tc>
        <w:tc>
          <w:tcPr>
            <w:tcW w:w="1308" w:type="dxa"/>
            <w:shd w:val="clear" w:color="auto" w:fill="FFFFFF"/>
            <w:vAlign w:val="center"/>
          </w:tcPr>
          <w:p w14:paraId="5358867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172716,000</w:t>
            </w:r>
          </w:p>
        </w:tc>
        <w:tc>
          <w:tcPr>
            <w:tcW w:w="1253" w:type="dxa"/>
            <w:shd w:val="clear" w:color="auto" w:fill="FFFFFF"/>
            <w:vAlign w:val="center"/>
          </w:tcPr>
          <w:p w14:paraId="062B926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3776123,500</w:t>
            </w:r>
          </w:p>
        </w:tc>
        <w:tc>
          <w:tcPr>
            <w:tcW w:w="1253" w:type="dxa"/>
            <w:shd w:val="clear" w:color="auto" w:fill="FFFFFF"/>
            <w:vAlign w:val="center"/>
          </w:tcPr>
          <w:p w14:paraId="509CF12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1614015,019</w:t>
            </w:r>
          </w:p>
        </w:tc>
        <w:tc>
          <w:tcPr>
            <w:tcW w:w="3638" w:type="dxa"/>
            <w:shd w:val="clear" w:color="auto" w:fill="FFFFFF"/>
            <w:vAlign w:val="center"/>
          </w:tcPr>
          <w:p w14:paraId="2FDB6C2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1201103,6929</w:t>
            </w:r>
          </w:p>
        </w:tc>
      </w:tr>
      <w:tr w:rsidR="009F56B6" w:rsidRPr="0025109A" w14:paraId="7B242907" w14:textId="77777777" w:rsidTr="000D63AE">
        <w:trPr>
          <w:cantSplit/>
        </w:trPr>
        <w:tc>
          <w:tcPr>
            <w:tcW w:w="2182" w:type="dxa"/>
            <w:shd w:val="clear" w:color="auto" w:fill="FFFFFF"/>
          </w:tcPr>
          <w:p w14:paraId="66C4871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қаджық</w:t>
            </w:r>
          </w:p>
        </w:tc>
        <w:tc>
          <w:tcPr>
            <w:tcW w:w="1308" w:type="dxa"/>
            <w:shd w:val="clear" w:color="auto" w:fill="FFFFFF"/>
            <w:vAlign w:val="center"/>
          </w:tcPr>
          <w:p w14:paraId="1C806C0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-149933,0156</w:t>
            </w:r>
          </w:p>
        </w:tc>
        <w:tc>
          <w:tcPr>
            <w:tcW w:w="1253" w:type="dxa"/>
            <w:shd w:val="clear" w:color="auto" w:fill="FFFFFF"/>
            <w:vAlign w:val="center"/>
          </w:tcPr>
          <w:p w14:paraId="05BE2CF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121267,7813</w:t>
            </w:r>
          </w:p>
        </w:tc>
        <w:tc>
          <w:tcPr>
            <w:tcW w:w="1253" w:type="dxa"/>
            <w:shd w:val="clear" w:color="auto" w:fill="FFFFFF"/>
            <w:vAlign w:val="center"/>
          </w:tcPr>
          <w:p w14:paraId="6BD04F2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,0000</w:t>
            </w:r>
          </w:p>
        </w:tc>
        <w:tc>
          <w:tcPr>
            <w:tcW w:w="3638" w:type="dxa"/>
            <w:shd w:val="clear" w:color="auto" w:fill="FFFFFF"/>
            <w:vAlign w:val="center"/>
          </w:tcPr>
          <w:p w14:paraId="31789CC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76102,0261</w:t>
            </w:r>
          </w:p>
        </w:tc>
      </w:tr>
      <w:tr w:rsidR="009F56B6" w:rsidRPr="0025109A" w14:paraId="23578BB7" w14:textId="77777777" w:rsidTr="000D63AE">
        <w:trPr>
          <w:cantSplit/>
        </w:trPr>
        <w:tc>
          <w:tcPr>
            <w:tcW w:w="2182" w:type="dxa"/>
            <w:shd w:val="clear" w:color="auto" w:fill="FFFFFF"/>
          </w:tcPr>
          <w:p w14:paraId="3546F97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Стандартты болжам мәні </w:t>
            </w:r>
          </w:p>
        </w:tc>
        <w:tc>
          <w:tcPr>
            <w:tcW w:w="1308" w:type="dxa"/>
            <w:shd w:val="clear" w:color="auto" w:fill="FFFFFF"/>
            <w:vAlign w:val="center"/>
          </w:tcPr>
          <w:p w14:paraId="7EDD10E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-1,200</w:t>
            </w:r>
          </w:p>
        </w:tc>
        <w:tc>
          <w:tcPr>
            <w:tcW w:w="1253" w:type="dxa"/>
            <w:shd w:val="clear" w:color="auto" w:fill="FFFFFF"/>
            <w:vAlign w:val="center"/>
          </w:tcPr>
          <w:p w14:paraId="01DDB95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1,800</w:t>
            </w:r>
          </w:p>
        </w:tc>
        <w:tc>
          <w:tcPr>
            <w:tcW w:w="1253" w:type="dxa"/>
            <w:shd w:val="clear" w:color="auto" w:fill="FFFFFF"/>
            <w:vAlign w:val="center"/>
          </w:tcPr>
          <w:p w14:paraId="321B452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w:t>
            </w:r>
          </w:p>
        </w:tc>
        <w:tc>
          <w:tcPr>
            <w:tcW w:w="3638" w:type="dxa"/>
            <w:shd w:val="clear" w:color="auto" w:fill="FFFFFF"/>
            <w:vAlign w:val="center"/>
          </w:tcPr>
          <w:p w14:paraId="5B388BC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1,000</w:t>
            </w:r>
          </w:p>
        </w:tc>
      </w:tr>
      <w:tr w:rsidR="009F56B6" w:rsidRPr="0025109A" w14:paraId="35200611" w14:textId="77777777" w:rsidTr="000D63AE">
        <w:trPr>
          <w:cantSplit/>
        </w:trPr>
        <w:tc>
          <w:tcPr>
            <w:tcW w:w="2182" w:type="dxa"/>
            <w:shd w:val="clear" w:color="auto" w:fill="FFFFFF"/>
          </w:tcPr>
          <w:p w14:paraId="7097C25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Стандартты қалдық</w:t>
            </w:r>
          </w:p>
        </w:tc>
        <w:tc>
          <w:tcPr>
            <w:tcW w:w="1308" w:type="dxa"/>
            <w:shd w:val="clear" w:color="auto" w:fill="FFFFFF"/>
            <w:vAlign w:val="center"/>
          </w:tcPr>
          <w:p w14:paraId="0906B1A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-1,762</w:t>
            </w:r>
          </w:p>
        </w:tc>
        <w:tc>
          <w:tcPr>
            <w:tcW w:w="1253" w:type="dxa"/>
            <w:shd w:val="clear" w:color="auto" w:fill="FFFFFF"/>
            <w:vAlign w:val="center"/>
          </w:tcPr>
          <w:p w14:paraId="60D978C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1,425</w:t>
            </w:r>
          </w:p>
        </w:tc>
        <w:tc>
          <w:tcPr>
            <w:tcW w:w="1253" w:type="dxa"/>
            <w:shd w:val="clear" w:color="auto" w:fill="FFFFFF"/>
            <w:vAlign w:val="center"/>
          </w:tcPr>
          <w:p w14:paraId="11FB5DD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w:t>
            </w:r>
          </w:p>
        </w:tc>
        <w:tc>
          <w:tcPr>
            <w:tcW w:w="3638" w:type="dxa"/>
            <w:shd w:val="clear" w:color="auto" w:fill="FFFFFF"/>
            <w:vAlign w:val="center"/>
          </w:tcPr>
          <w:p w14:paraId="734B91A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,894</w:t>
            </w:r>
          </w:p>
        </w:tc>
      </w:tr>
    </w:tbl>
    <w:p w14:paraId="289595D1" w14:textId="77777777" w:rsidR="009F56B6" w:rsidRPr="0025109A" w:rsidRDefault="009F56B6" w:rsidP="00B24B89">
      <w:pPr>
        <w:widowControl w:val="0"/>
        <w:shd w:val="clear" w:color="auto" w:fill="FFFFFF" w:themeFill="background1"/>
        <w:rPr>
          <w:rFonts w:cs="Times New Roman"/>
          <w:szCs w:val="28"/>
          <w:lang w:val="kk-KZ"/>
        </w:rPr>
      </w:pPr>
    </w:p>
    <w:p w14:paraId="0DA12C06" w14:textId="1819387E" w:rsidR="009F56B6" w:rsidRPr="00A00778" w:rsidRDefault="009F56B6" w:rsidP="0044334C">
      <w:pPr>
        <w:ind w:firstLine="709"/>
        <w:rPr>
          <w:lang w:val="kk-KZ"/>
        </w:rPr>
      </w:pPr>
      <w:r w:rsidRPr="00A00778">
        <w:rPr>
          <w:lang w:val="kk-KZ"/>
        </w:rPr>
        <w:t>2</w:t>
      </w:r>
      <w:r w:rsidR="00EF0FEF" w:rsidRPr="00A00778">
        <w:rPr>
          <w:lang w:val="kk-KZ"/>
        </w:rPr>
        <w:t>1</w:t>
      </w:r>
      <w:r w:rsidRPr="00A00778">
        <w:rPr>
          <w:lang w:val="kk-KZ"/>
        </w:rPr>
        <w:t>,2</w:t>
      </w:r>
      <w:r w:rsidR="00EF0FEF" w:rsidRPr="00A00778">
        <w:rPr>
          <w:lang w:val="kk-KZ"/>
        </w:rPr>
        <w:t>2</w:t>
      </w:r>
      <w:r w:rsidRPr="00A00778">
        <w:rPr>
          <w:lang w:val="kk-KZ"/>
        </w:rPr>
        <w:t>,2</w:t>
      </w:r>
      <w:r w:rsidR="00EF0FEF" w:rsidRPr="00A00778">
        <w:rPr>
          <w:lang w:val="kk-KZ"/>
        </w:rPr>
        <w:t>3</w:t>
      </w:r>
      <w:r w:rsidRPr="00A00778">
        <w:rPr>
          <w:lang w:val="kk-KZ"/>
        </w:rPr>
        <w:t xml:space="preserve"> кестелерден алынған деректер ұсынылған көптік регрессиялық үлгі сенімді деген қорытынды жасауға мүмкіндік береді.</w:t>
      </w:r>
    </w:p>
    <w:p w14:paraId="7B22A563" w14:textId="77777777" w:rsidR="00461332" w:rsidRPr="0044334C" w:rsidRDefault="00461332" w:rsidP="0044334C">
      <w:pPr>
        <w:ind w:firstLine="709"/>
      </w:pPr>
      <w:r w:rsidRPr="0044334C">
        <w:t>Y = -152734,690 + 109869,120X3 +189882,725 X4 - 60,967X5+73210,701X6</w:t>
      </w:r>
    </w:p>
    <w:p w14:paraId="7B2FC48B" w14:textId="49E95972" w:rsidR="009F56B6" w:rsidRPr="0044334C" w:rsidRDefault="009F56B6" w:rsidP="0044334C">
      <w:pPr>
        <w:ind w:firstLine="709"/>
      </w:pPr>
      <w:r w:rsidRPr="0044334C">
        <w:t>Регрессия теңдеуінің интерпретациясы:</w:t>
      </w:r>
    </w:p>
    <w:p w14:paraId="7293F2D1" w14:textId="77777777" w:rsidR="009F56B6" w:rsidRPr="0044334C" w:rsidRDefault="009F56B6" w:rsidP="0044334C">
      <w:pPr>
        <w:ind w:firstLine="709"/>
      </w:pPr>
      <w:r w:rsidRPr="0044334C">
        <w:t>1.Кәсіпорындардың инновациялық белсенділік деңгейінің 1%-ға артуы жан басына шаққандағы ЖІӨ-ді орта есеппен 189 882 теңгеге арттырады;</w:t>
      </w:r>
    </w:p>
    <w:p w14:paraId="30D7328A" w14:textId="77777777" w:rsidR="009F56B6" w:rsidRPr="0044334C" w:rsidRDefault="009F56B6" w:rsidP="0044334C">
      <w:pPr>
        <w:ind w:firstLine="709"/>
      </w:pPr>
      <w:r w:rsidRPr="0044334C">
        <w:t>2. Халықтың компьютерлік сауаттылық деңгейінің 1 миллион адамға артуы жан басына шаққандағы ЖІӨ-ні орта есеппен 109 869 теңгеге арттырады;</w:t>
      </w:r>
    </w:p>
    <w:p w14:paraId="4ABAA04A" w14:textId="77777777" w:rsidR="009F56B6" w:rsidRPr="0044334C" w:rsidRDefault="009F56B6" w:rsidP="0044334C">
      <w:pPr>
        <w:ind w:firstLine="709"/>
      </w:pPr>
      <w:r w:rsidRPr="0044334C">
        <w:t>3.</w:t>
      </w:r>
      <w:r w:rsidR="00F20F79" w:rsidRPr="0044334C">
        <w:t xml:space="preserve">Ғаламторды </w:t>
      </w:r>
      <w:r w:rsidRPr="0044334C">
        <w:t>пайдаланатындар санының 1 миллион адамға артуы жалпы ішкі өнімнің жан басына шаққандағы өсуіне орта есеппен 73 210 теңгеге ықпал етеді;</w:t>
      </w:r>
    </w:p>
    <w:p w14:paraId="74A40DA6" w14:textId="744EF6D4" w:rsidR="009F56B6" w:rsidRDefault="009F56B6" w:rsidP="0044334C">
      <w:pPr>
        <w:ind w:firstLine="709"/>
      </w:pPr>
      <w:r w:rsidRPr="0044334C">
        <w:t xml:space="preserve">4.Ғылыми-зерттеу және тәжірибелік-конструкторлық жұмыстармен айналысатын персонал санының санаттар бойынша ұлғаюы орта есеппен жан басына шаққандағы ЖІӨ көлемін 61 теңгеге азайтады. Бұл мәлімдеме қарама-қайшылық тудырады, өйткені бұл регрессия коэффициенті үшін Студент </w:t>
      </w:r>
      <w:r w:rsidRPr="0044334C">
        <w:lastRenderedPageBreak/>
        <w:t>критерийінің мәні критикалық мәннен сәл жоғары және теорияда статистикалық маңызды болса да, Студент критерийінің критикалық мәнінен шамалы ауытқу күмән тудыратынын түсінеміз. Бұл</w:t>
      </w:r>
      <w:r w:rsidR="00BB4A2E" w:rsidRPr="0044334C">
        <w:t xml:space="preserve"> </w:t>
      </w:r>
      <w:r w:rsidRPr="0044334C">
        <w:t xml:space="preserve">регрессия коэффициентінің мәнін практикалық түсіндірудің сенімділігі. </w:t>
      </w:r>
    </w:p>
    <w:p w14:paraId="146005D9" w14:textId="77777777" w:rsidR="0044334C" w:rsidRPr="0044334C" w:rsidRDefault="0044334C" w:rsidP="0044334C">
      <w:pPr>
        <w:ind w:firstLine="709"/>
      </w:pPr>
    </w:p>
    <w:p w14:paraId="54AC802E" w14:textId="77777777" w:rsidR="00461332" w:rsidRPr="0025109A" w:rsidRDefault="0046133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cs="Times New Roman"/>
          <w:noProof/>
          <w:lang w:eastAsia="ru-RU"/>
        </w:rPr>
        <w:drawing>
          <wp:inline distT="0" distB="0" distL="0" distR="0" wp14:anchorId="48BB8945" wp14:editId="5D8DE951">
            <wp:extent cx="6067425" cy="2571750"/>
            <wp:effectExtent l="0" t="0" r="9525" b="0"/>
            <wp:docPr id="104" name="Диаграмма 104">
              <a:extLst xmlns:a="http://schemas.openxmlformats.org/drawingml/2006/main">
                <a:ext uri="{FF2B5EF4-FFF2-40B4-BE49-F238E27FC236}">
                  <a16:creationId xmlns:a16="http://schemas.microsoft.com/office/drawing/2014/main" id="{03EE5BFE-8C4F-407E-BFCF-2008389CA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BE4DAF" w14:textId="77777777" w:rsidR="00461332" w:rsidRPr="0025109A" w:rsidRDefault="0046133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37B71EC6" w14:textId="3661DCA9" w:rsidR="00DB1F05" w:rsidRPr="0025109A" w:rsidRDefault="00461332"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3D66CC" w:rsidRPr="0025109A">
        <w:rPr>
          <w:rFonts w:cs="Times New Roman"/>
          <w:szCs w:val="28"/>
          <w:lang w:val="kk-KZ"/>
        </w:rPr>
        <w:t>2</w:t>
      </w:r>
      <w:r w:rsidR="00B03437" w:rsidRPr="0025109A">
        <w:rPr>
          <w:rFonts w:cs="Times New Roman"/>
          <w:szCs w:val="28"/>
          <w:lang w:val="kk-KZ"/>
        </w:rPr>
        <w:t>7</w:t>
      </w:r>
      <w:r w:rsidRPr="0025109A">
        <w:rPr>
          <w:rFonts w:cs="Times New Roman"/>
          <w:szCs w:val="28"/>
          <w:lang w:val="kk-KZ"/>
        </w:rPr>
        <w:t xml:space="preserve"> –</w:t>
      </w:r>
      <w:r w:rsidR="00BB4A2E">
        <w:rPr>
          <w:rFonts w:cs="Times New Roman"/>
          <w:szCs w:val="28"/>
          <w:lang w:val="kk-KZ"/>
        </w:rPr>
        <w:t xml:space="preserve"> </w:t>
      </w:r>
      <w:r w:rsidRPr="0025109A">
        <w:rPr>
          <w:rFonts w:cs="Times New Roman"/>
          <w:color w:val="202124"/>
          <w:szCs w:val="28"/>
          <w:lang w:val="kk-KZ"/>
        </w:rPr>
        <w:t>1 млн адамға шаққандағы халықтың компьютерлік сауаттылығы деңгейінің өзгеру динамикасы</w:t>
      </w:r>
    </w:p>
    <w:p w14:paraId="52494693" w14:textId="77777777" w:rsidR="0044334C" w:rsidRDefault="0044334C" w:rsidP="00B24B89">
      <w:pPr>
        <w:widowControl w:val="0"/>
        <w:autoSpaceDE w:val="0"/>
        <w:autoSpaceDN w:val="0"/>
        <w:adjustRightInd w:val="0"/>
        <w:rPr>
          <w:rFonts w:cs="Times New Roman"/>
          <w:sz w:val="24"/>
          <w:szCs w:val="24"/>
          <w:lang w:val="kk-KZ"/>
        </w:rPr>
      </w:pPr>
    </w:p>
    <w:p w14:paraId="07245080" w14:textId="42CD1FC9"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1730E551" w14:textId="77777777" w:rsidR="00461332" w:rsidRPr="0025109A" w:rsidRDefault="0046133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49DA0B59" w14:textId="77777777" w:rsidR="00461332" w:rsidRPr="0025109A" w:rsidRDefault="00461332" w:rsidP="00B24B89">
      <w:pPr>
        <w:widowControl w:val="0"/>
        <w:rPr>
          <w:rFonts w:cs="Times New Roman"/>
          <w:szCs w:val="28"/>
          <w:lang w:val="kk-KZ"/>
        </w:rPr>
      </w:pPr>
      <w:r w:rsidRPr="0025109A">
        <w:rPr>
          <w:rFonts w:cs="Times New Roman"/>
          <w:noProof/>
          <w:lang w:eastAsia="ru-RU"/>
        </w:rPr>
        <w:drawing>
          <wp:inline distT="0" distB="0" distL="0" distR="0" wp14:anchorId="283CACAE" wp14:editId="3AB96A66">
            <wp:extent cx="6010275" cy="1876425"/>
            <wp:effectExtent l="0" t="0" r="9525" b="9525"/>
            <wp:docPr id="62" name="Диаграмма 62">
              <a:extLst xmlns:a="http://schemas.openxmlformats.org/drawingml/2006/main">
                <a:ext uri="{FF2B5EF4-FFF2-40B4-BE49-F238E27FC236}">
                  <a16:creationId xmlns:a16="http://schemas.microsoft.com/office/drawing/2014/main" id="{9D4A15AC-49B9-4D5C-9AC0-9769FA699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F234A4" w14:textId="77777777" w:rsidR="00DB1F05" w:rsidRPr="0025109A" w:rsidRDefault="009F56B6"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3D66CC" w:rsidRPr="0025109A">
        <w:rPr>
          <w:rFonts w:cs="Times New Roman"/>
          <w:szCs w:val="28"/>
          <w:lang w:val="kk-KZ"/>
        </w:rPr>
        <w:t>2</w:t>
      </w:r>
      <w:r w:rsidR="00B03437" w:rsidRPr="0025109A">
        <w:rPr>
          <w:rFonts w:cs="Times New Roman"/>
          <w:szCs w:val="28"/>
          <w:lang w:val="kk-KZ"/>
        </w:rPr>
        <w:t>8</w:t>
      </w:r>
      <w:r w:rsidRPr="0025109A">
        <w:rPr>
          <w:rFonts w:cs="Times New Roman"/>
          <w:szCs w:val="28"/>
          <w:lang w:val="kk-KZ"/>
        </w:rPr>
        <w:t xml:space="preserve"> – </w:t>
      </w:r>
      <w:r w:rsidRPr="0025109A">
        <w:rPr>
          <w:rFonts w:cs="Times New Roman"/>
          <w:color w:val="202124"/>
          <w:szCs w:val="28"/>
          <w:lang w:val="kk-KZ"/>
        </w:rPr>
        <w:t>Кәсіпорындардың инновациялық белсенділік деңгейінің өзгеру динамикасы, %</w:t>
      </w:r>
    </w:p>
    <w:p w14:paraId="02DA5338" w14:textId="5A7B432B"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0CB74471" w14:textId="77777777" w:rsidR="00F73BCC" w:rsidRPr="0025109A" w:rsidRDefault="00F73BC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6DC96643" w14:textId="77777777" w:rsidR="009F56B6" w:rsidRPr="0025109A" w:rsidRDefault="009F56B6"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6265068C" w14:textId="77777777" w:rsidR="001D0E40" w:rsidRPr="0025109A" w:rsidRDefault="00461332" w:rsidP="00B24B89">
      <w:pPr>
        <w:widowControl w:val="0"/>
        <w:autoSpaceDE w:val="0"/>
        <w:autoSpaceDN w:val="0"/>
        <w:adjustRightInd w:val="0"/>
        <w:rPr>
          <w:rFonts w:cs="Times New Roman"/>
          <w:szCs w:val="28"/>
          <w:lang w:val="kk-KZ"/>
        </w:rPr>
      </w:pPr>
      <w:r w:rsidRPr="0025109A">
        <w:rPr>
          <w:rFonts w:cs="Times New Roman"/>
          <w:noProof/>
          <w:lang w:eastAsia="ru-RU"/>
        </w:rPr>
        <w:lastRenderedPageBreak/>
        <w:drawing>
          <wp:inline distT="0" distB="0" distL="0" distR="0" wp14:anchorId="7633A710" wp14:editId="369D131D">
            <wp:extent cx="6057900" cy="2162175"/>
            <wp:effectExtent l="0" t="0" r="0" b="9525"/>
            <wp:docPr id="105" name="Диаграмма 105">
              <a:extLst xmlns:a="http://schemas.openxmlformats.org/drawingml/2006/main">
                <a:ext uri="{FF2B5EF4-FFF2-40B4-BE49-F238E27FC236}">
                  <a16:creationId xmlns:a16="http://schemas.microsoft.com/office/drawing/2014/main" id="{1A3891E3-696D-418F-BD16-FBDCB4F4A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3BBF99" w14:textId="77777777" w:rsidR="0044334C" w:rsidRDefault="0044334C" w:rsidP="00B24B89">
      <w:pPr>
        <w:pStyle w:val="HTML"/>
        <w:widowControl w:val="0"/>
        <w:shd w:val="clear" w:color="auto" w:fill="FFFFFF" w:themeFill="background1"/>
        <w:jc w:val="center"/>
        <w:rPr>
          <w:rFonts w:ascii="Times New Roman" w:hAnsi="Times New Roman" w:cs="Times New Roman"/>
          <w:sz w:val="28"/>
          <w:szCs w:val="28"/>
          <w:lang w:val="kk-KZ"/>
        </w:rPr>
      </w:pPr>
    </w:p>
    <w:p w14:paraId="58B92145" w14:textId="2EF41E50" w:rsidR="001D0E40" w:rsidRPr="0025109A" w:rsidRDefault="001D0E40" w:rsidP="00B24B89">
      <w:pPr>
        <w:pStyle w:val="HTML"/>
        <w:widowControl w:val="0"/>
        <w:shd w:val="clear" w:color="auto" w:fill="FFFFFF" w:themeFill="background1"/>
        <w:jc w:val="center"/>
        <w:rPr>
          <w:rFonts w:ascii="Times New Roman" w:hAnsi="Times New Roman" w:cs="Times New Roman"/>
          <w:color w:val="202124"/>
          <w:sz w:val="28"/>
          <w:szCs w:val="28"/>
          <w:lang w:val="kk-KZ"/>
        </w:rPr>
      </w:pPr>
      <w:r w:rsidRPr="0025109A">
        <w:rPr>
          <w:rFonts w:ascii="Times New Roman" w:hAnsi="Times New Roman" w:cs="Times New Roman"/>
          <w:sz w:val="28"/>
          <w:szCs w:val="28"/>
          <w:lang w:val="kk-KZ"/>
        </w:rPr>
        <w:t xml:space="preserve">Сурет </w:t>
      </w:r>
      <w:r w:rsidR="003D66CC" w:rsidRPr="0025109A">
        <w:rPr>
          <w:rFonts w:ascii="Times New Roman" w:hAnsi="Times New Roman" w:cs="Times New Roman"/>
          <w:sz w:val="28"/>
          <w:szCs w:val="28"/>
          <w:lang w:val="kk-KZ"/>
        </w:rPr>
        <w:t>2</w:t>
      </w:r>
      <w:r w:rsidR="00B03437" w:rsidRPr="0025109A">
        <w:rPr>
          <w:rFonts w:ascii="Times New Roman" w:hAnsi="Times New Roman" w:cs="Times New Roman"/>
          <w:sz w:val="28"/>
          <w:szCs w:val="28"/>
          <w:lang w:val="kk-KZ"/>
        </w:rPr>
        <w:t>9</w:t>
      </w:r>
      <w:r w:rsidRPr="0025109A">
        <w:rPr>
          <w:rFonts w:ascii="Times New Roman" w:hAnsi="Times New Roman" w:cs="Times New Roman"/>
          <w:sz w:val="28"/>
          <w:szCs w:val="28"/>
          <w:lang w:val="kk-KZ"/>
        </w:rPr>
        <w:t xml:space="preserve"> – </w:t>
      </w:r>
      <w:r w:rsidRPr="0025109A">
        <w:rPr>
          <w:rFonts w:ascii="Times New Roman" w:hAnsi="Times New Roman" w:cs="Times New Roman"/>
          <w:color w:val="202124"/>
          <w:sz w:val="28"/>
          <w:szCs w:val="28"/>
          <w:lang w:val="kk-KZ"/>
        </w:rPr>
        <w:t>Санаттар бойынша ғылыми-зерттеу және тәжірибелік-конструкторлық жұмыстарға қатысатын персонал санының өзгеру динамикасы</w:t>
      </w:r>
    </w:p>
    <w:p w14:paraId="251393EB" w14:textId="77777777" w:rsidR="0044334C" w:rsidRDefault="0044334C" w:rsidP="00B24B89">
      <w:pPr>
        <w:widowControl w:val="0"/>
        <w:autoSpaceDE w:val="0"/>
        <w:autoSpaceDN w:val="0"/>
        <w:adjustRightInd w:val="0"/>
        <w:rPr>
          <w:rFonts w:cs="Times New Roman"/>
          <w:sz w:val="24"/>
          <w:szCs w:val="24"/>
          <w:lang w:val="kk-KZ"/>
        </w:rPr>
      </w:pPr>
    </w:p>
    <w:p w14:paraId="513E29EF" w14:textId="3969A60A"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58DB95CE" w14:textId="1D3236F0" w:rsidR="00F73BCC" w:rsidRDefault="00F73BCC"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2A724D4F" w14:textId="77777777" w:rsidR="0044334C" w:rsidRPr="0025109A" w:rsidRDefault="0044334C"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7B0EF3D2" w14:textId="77777777" w:rsidR="00D80781" w:rsidRPr="0025109A" w:rsidRDefault="001D0E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 xml:space="preserve"> </w:t>
      </w:r>
      <w:r w:rsidR="00D80781" w:rsidRPr="0025109A">
        <w:rPr>
          <w:rFonts w:cs="Times New Roman"/>
          <w:noProof/>
          <w:lang w:eastAsia="ru-RU"/>
        </w:rPr>
        <w:drawing>
          <wp:inline distT="0" distB="0" distL="0" distR="0" wp14:anchorId="42F31494" wp14:editId="026951D4">
            <wp:extent cx="6019800" cy="1685925"/>
            <wp:effectExtent l="0" t="0" r="0" b="9525"/>
            <wp:docPr id="106" name="Диаграмма 106">
              <a:extLst xmlns:a="http://schemas.openxmlformats.org/drawingml/2006/main">
                <a:ext uri="{FF2B5EF4-FFF2-40B4-BE49-F238E27FC236}">
                  <a16:creationId xmlns:a16="http://schemas.microsoft.com/office/drawing/2014/main" id="{5D605781-437A-49D6-AFEB-5771338EA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8B742A" w14:textId="77777777" w:rsidR="0044334C" w:rsidRDefault="0044334C" w:rsidP="00B24B89">
      <w:pPr>
        <w:widowControl w:val="0"/>
        <w:autoSpaceDE w:val="0"/>
        <w:autoSpaceDN w:val="0"/>
        <w:adjustRightInd w:val="0"/>
        <w:jc w:val="center"/>
        <w:rPr>
          <w:rFonts w:cs="Times New Roman"/>
          <w:szCs w:val="28"/>
          <w:lang w:val="kk-KZ"/>
        </w:rPr>
      </w:pPr>
    </w:p>
    <w:p w14:paraId="07ACC663" w14:textId="41A58927" w:rsidR="00DB1F05" w:rsidRPr="0025109A" w:rsidRDefault="00D80781"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B03437" w:rsidRPr="0025109A">
        <w:rPr>
          <w:rFonts w:cs="Times New Roman"/>
          <w:szCs w:val="28"/>
          <w:lang w:val="kk-KZ"/>
        </w:rPr>
        <w:t>30</w:t>
      </w:r>
      <w:r w:rsidRPr="0025109A">
        <w:rPr>
          <w:rFonts w:cs="Times New Roman"/>
          <w:szCs w:val="28"/>
          <w:lang w:val="kk-KZ"/>
        </w:rPr>
        <w:t xml:space="preserve"> –</w:t>
      </w:r>
      <w:r w:rsidRPr="0025109A">
        <w:rPr>
          <w:rFonts w:eastAsia="Times New Roman" w:cs="Times New Roman"/>
          <w:color w:val="202124"/>
          <w:szCs w:val="28"/>
          <w:lang w:val="kk-KZ" w:eastAsia="ru-RU"/>
        </w:rPr>
        <w:t xml:space="preserve"> Ғаламторды</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пайдаланатын тұлғалардың өзгеру динамикасы (халық) млн адам)</w:t>
      </w:r>
      <w:r w:rsidR="00DB1F05" w:rsidRPr="0025109A">
        <w:rPr>
          <w:rFonts w:cs="Times New Roman"/>
          <w:sz w:val="24"/>
          <w:szCs w:val="24"/>
          <w:lang w:val="kk-KZ"/>
        </w:rPr>
        <w:t xml:space="preserve"> </w:t>
      </w:r>
    </w:p>
    <w:p w14:paraId="0569A9D8" w14:textId="77777777" w:rsidR="0044334C" w:rsidRDefault="0044334C" w:rsidP="0044334C">
      <w:pPr>
        <w:widowControl w:val="0"/>
        <w:autoSpaceDE w:val="0"/>
        <w:autoSpaceDN w:val="0"/>
        <w:adjustRightInd w:val="0"/>
        <w:ind w:firstLine="709"/>
        <w:rPr>
          <w:rFonts w:cs="Times New Roman"/>
          <w:sz w:val="24"/>
          <w:szCs w:val="24"/>
          <w:lang w:val="kk-KZ"/>
        </w:rPr>
      </w:pPr>
    </w:p>
    <w:p w14:paraId="0A438AA0" w14:textId="140E5899"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4CB4A59B" w14:textId="7E0CAB68" w:rsidR="001D0E40" w:rsidRPr="0025109A" w:rsidRDefault="001D0E40" w:rsidP="0044334C">
      <w:pPr>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Алынған тренд сызықтары негізінде зерттелетін тәуелсіз белгілердің болжамды мәндері есептелді (2</w:t>
      </w:r>
      <w:r w:rsidR="00EF0FEF" w:rsidRPr="0025109A">
        <w:rPr>
          <w:rFonts w:eastAsia="Times New Roman" w:cs="Times New Roman"/>
          <w:color w:val="202124"/>
          <w:szCs w:val="28"/>
          <w:lang w:val="kk-KZ" w:eastAsia="ru-RU"/>
        </w:rPr>
        <w:t>4</w:t>
      </w:r>
      <w:r w:rsidRPr="0025109A">
        <w:rPr>
          <w:rFonts w:eastAsia="Times New Roman" w:cs="Times New Roman"/>
          <w:color w:val="202124"/>
          <w:szCs w:val="28"/>
          <w:lang w:val="kk-KZ" w:eastAsia="ru-RU"/>
        </w:rPr>
        <w:t>-кесте).</w:t>
      </w:r>
    </w:p>
    <w:p w14:paraId="49420CB7" w14:textId="77777777" w:rsidR="001D0E40" w:rsidRPr="0025109A" w:rsidRDefault="001D0E40" w:rsidP="00B24B89">
      <w:pPr>
        <w:widowControl w:val="0"/>
        <w:autoSpaceDE w:val="0"/>
        <w:autoSpaceDN w:val="0"/>
        <w:adjustRightInd w:val="0"/>
        <w:ind w:firstLine="708"/>
        <w:rPr>
          <w:rFonts w:cs="Times New Roman"/>
          <w:szCs w:val="28"/>
          <w:lang w:val="kk-KZ"/>
        </w:rPr>
      </w:pPr>
    </w:p>
    <w:p w14:paraId="05EEA76B" w14:textId="26E89493" w:rsidR="00BC050B" w:rsidRPr="0025109A" w:rsidRDefault="001D0E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Кесте 2</w:t>
      </w:r>
      <w:r w:rsidR="00EF0FEF" w:rsidRPr="0025109A">
        <w:rPr>
          <w:rFonts w:eastAsia="Times New Roman" w:cs="Times New Roman"/>
          <w:color w:val="202124"/>
          <w:szCs w:val="28"/>
          <w:lang w:val="kk-KZ" w:eastAsia="ru-RU"/>
        </w:rPr>
        <w:t>4</w:t>
      </w:r>
      <w:r w:rsidRPr="0025109A">
        <w:rPr>
          <w:rFonts w:eastAsia="Times New Roman" w:cs="Times New Roman"/>
          <w:color w:val="202124"/>
          <w:szCs w:val="28"/>
          <w:lang w:val="kk-KZ" w:eastAsia="ru-RU"/>
        </w:rPr>
        <w:t>-</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Тәуелсіз айнымалылар мен тәуелді айнымалының болжамдық</w:t>
      </w:r>
      <w:r w:rsidR="00BB4A2E">
        <w:rPr>
          <w:rFonts w:eastAsia="Times New Roman" w:cs="Times New Roman"/>
          <w:color w:val="202124"/>
          <w:szCs w:val="28"/>
          <w:lang w:val="kk-KZ" w:eastAsia="ru-RU"/>
        </w:rPr>
        <w:t xml:space="preserve"> </w:t>
      </w:r>
      <w:r w:rsidR="00BC050B" w:rsidRPr="0025109A">
        <w:rPr>
          <w:rFonts w:eastAsia="Times New Roman" w:cs="Times New Roman"/>
          <w:color w:val="202124"/>
          <w:szCs w:val="28"/>
          <w:lang w:val="kk-KZ" w:eastAsia="ru-RU"/>
        </w:rPr>
        <w:t xml:space="preserve"> </w:t>
      </w:r>
    </w:p>
    <w:p w14:paraId="2F996CAB" w14:textId="638ECE92" w:rsidR="001D0E40" w:rsidRDefault="00BB4A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00D80781" w:rsidRPr="0025109A">
        <w:rPr>
          <w:rFonts w:eastAsia="Times New Roman" w:cs="Times New Roman"/>
          <w:color w:val="202124"/>
          <w:szCs w:val="28"/>
          <w:lang w:val="kk-KZ" w:eastAsia="ru-RU"/>
        </w:rPr>
        <w:t>М</w:t>
      </w:r>
      <w:r w:rsidR="001D0E40" w:rsidRPr="0025109A">
        <w:rPr>
          <w:rFonts w:eastAsia="Times New Roman" w:cs="Times New Roman"/>
          <w:color w:val="202124"/>
          <w:szCs w:val="28"/>
          <w:lang w:val="kk-KZ" w:eastAsia="ru-RU"/>
        </w:rPr>
        <w:t>әндері</w:t>
      </w:r>
    </w:p>
    <w:p w14:paraId="7897AB06"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701"/>
        <w:gridCol w:w="1701"/>
        <w:gridCol w:w="1701"/>
        <w:gridCol w:w="2126"/>
      </w:tblGrid>
      <w:tr w:rsidR="00D80781" w:rsidRPr="0025109A" w14:paraId="5745F41E" w14:textId="77777777" w:rsidTr="00A6036E">
        <w:trPr>
          <w:trHeight w:val="300"/>
        </w:trPr>
        <w:tc>
          <w:tcPr>
            <w:tcW w:w="988" w:type="dxa"/>
            <w:shd w:val="clear" w:color="auto" w:fill="auto"/>
            <w:vAlign w:val="center"/>
          </w:tcPr>
          <w:p w14:paraId="2BEAA9D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 xml:space="preserve">Жылдар </w:t>
            </w:r>
          </w:p>
        </w:tc>
        <w:tc>
          <w:tcPr>
            <w:tcW w:w="1417" w:type="dxa"/>
            <w:shd w:val="clear" w:color="auto" w:fill="auto"/>
            <w:vAlign w:val="center"/>
          </w:tcPr>
          <w:p w14:paraId="6481C4FD"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Y</w:t>
            </w:r>
          </w:p>
        </w:tc>
        <w:tc>
          <w:tcPr>
            <w:tcW w:w="1701" w:type="dxa"/>
            <w:shd w:val="clear" w:color="auto" w:fill="auto"/>
            <w:vAlign w:val="center"/>
          </w:tcPr>
          <w:p w14:paraId="616F06B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Х3</w:t>
            </w:r>
          </w:p>
        </w:tc>
        <w:tc>
          <w:tcPr>
            <w:tcW w:w="1701" w:type="dxa"/>
            <w:shd w:val="clear" w:color="auto" w:fill="auto"/>
            <w:noWrap/>
            <w:vAlign w:val="center"/>
          </w:tcPr>
          <w:p w14:paraId="7B62388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Х4</w:t>
            </w:r>
          </w:p>
        </w:tc>
        <w:tc>
          <w:tcPr>
            <w:tcW w:w="1701" w:type="dxa"/>
            <w:shd w:val="clear" w:color="auto" w:fill="auto"/>
            <w:vAlign w:val="center"/>
          </w:tcPr>
          <w:p w14:paraId="02208CC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Х5</w:t>
            </w:r>
          </w:p>
        </w:tc>
        <w:tc>
          <w:tcPr>
            <w:tcW w:w="2126" w:type="dxa"/>
            <w:shd w:val="clear" w:color="auto" w:fill="auto"/>
            <w:vAlign w:val="center"/>
          </w:tcPr>
          <w:p w14:paraId="35C4BAF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Х6</w:t>
            </w:r>
          </w:p>
        </w:tc>
      </w:tr>
      <w:tr w:rsidR="00D80781" w:rsidRPr="0025109A" w14:paraId="644A7E83" w14:textId="77777777" w:rsidTr="00A6036E">
        <w:trPr>
          <w:trHeight w:val="300"/>
        </w:trPr>
        <w:tc>
          <w:tcPr>
            <w:tcW w:w="988" w:type="dxa"/>
            <w:shd w:val="clear" w:color="auto" w:fill="auto"/>
            <w:vAlign w:val="center"/>
          </w:tcPr>
          <w:p w14:paraId="31B317F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2022</w:t>
            </w:r>
          </w:p>
        </w:tc>
        <w:tc>
          <w:tcPr>
            <w:tcW w:w="1417" w:type="dxa"/>
            <w:shd w:val="clear" w:color="auto" w:fill="auto"/>
            <w:vAlign w:val="center"/>
          </w:tcPr>
          <w:p w14:paraId="3EAA2163"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3931998,5</w:t>
            </w:r>
          </w:p>
        </w:tc>
        <w:tc>
          <w:tcPr>
            <w:tcW w:w="1701" w:type="dxa"/>
            <w:shd w:val="clear" w:color="auto" w:fill="auto"/>
            <w:vAlign w:val="center"/>
          </w:tcPr>
          <w:p w14:paraId="1FCFAC9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17,349</w:t>
            </w:r>
          </w:p>
        </w:tc>
        <w:tc>
          <w:tcPr>
            <w:tcW w:w="1701" w:type="dxa"/>
            <w:shd w:val="clear" w:color="auto" w:fill="auto"/>
            <w:noWrap/>
            <w:vAlign w:val="center"/>
          </w:tcPr>
          <w:p w14:paraId="7D1C8CE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12,8365</w:t>
            </w:r>
          </w:p>
        </w:tc>
        <w:tc>
          <w:tcPr>
            <w:tcW w:w="1701" w:type="dxa"/>
            <w:shd w:val="clear" w:color="auto" w:fill="auto"/>
            <w:vAlign w:val="center"/>
          </w:tcPr>
          <w:p w14:paraId="4B5612F2"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24817,32957</w:t>
            </w:r>
          </w:p>
        </w:tc>
        <w:tc>
          <w:tcPr>
            <w:tcW w:w="2126" w:type="dxa"/>
            <w:shd w:val="clear" w:color="auto" w:fill="auto"/>
            <w:vAlign w:val="center"/>
          </w:tcPr>
          <w:p w14:paraId="40219B2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17,1316807</w:t>
            </w:r>
          </w:p>
        </w:tc>
      </w:tr>
      <w:tr w:rsidR="00D80781" w:rsidRPr="0025109A" w14:paraId="5CE52EB6" w14:textId="77777777" w:rsidTr="00A6036E">
        <w:trPr>
          <w:trHeight w:val="300"/>
        </w:trPr>
        <w:tc>
          <w:tcPr>
            <w:tcW w:w="988" w:type="dxa"/>
            <w:shd w:val="clear" w:color="auto" w:fill="auto"/>
            <w:vAlign w:val="center"/>
            <w:hideMark/>
          </w:tcPr>
          <w:p w14:paraId="18E442C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2023</w:t>
            </w:r>
          </w:p>
        </w:tc>
        <w:tc>
          <w:tcPr>
            <w:tcW w:w="1417" w:type="dxa"/>
            <w:shd w:val="clear" w:color="auto" w:fill="auto"/>
            <w:vAlign w:val="center"/>
            <w:hideMark/>
          </w:tcPr>
          <w:p w14:paraId="07E2A84F"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4235880,71</w:t>
            </w:r>
          </w:p>
        </w:tc>
        <w:tc>
          <w:tcPr>
            <w:tcW w:w="1701" w:type="dxa"/>
            <w:shd w:val="clear" w:color="auto" w:fill="auto"/>
            <w:vAlign w:val="center"/>
            <w:hideMark/>
          </w:tcPr>
          <w:p w14:paraId="1D5F944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17,8286</w:t>
            </w:r>
          </w:p>
        </w:tc>
        <w:tc>
          <w:tcPr>
            <w:tcW w:w="1701" w:type="dxa"/>
            <w:shd w:val="clear" w:color="auto" w:fill="auto"/>
            <w:noWrap/>
            <w:vAlign w:val="center"/>
            <w:hideMark/>
          </w:tcPr>
          <w:p w14:paraId="76C8166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13,7053</w:t>
            </w:r>
          </w:p>
        </w:tc>
        <w:tc>
          <w:tcPr>
            <w:tcW w:w="1701" w:type="dxa"/>
            <w:shd w:val="clear" w:color="auto" w:fill="auto"/>
            <w:vAlign w:val="center"/>
            <w:hideMark/>
          </w:tcPr>
          <w:p w14:paraId="7510202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25402,36251</w:t>
            </w:r>
          </w:p>
        </w:tc>
        <w:tc>
          <w:tcPr>
            <w:tcW w:w="2126" w:type="dxa"/>
            <w:shd w:val="clear" w:color="auto" w:fill="auto"/>
            <w:vAlign w:val="center"/>
            <w:hideMark/>
          </w:tcPr>
          <w:p w14:paraId="06AE043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18,7965545</w:t>
            </w:r>
          </w:p>
        </w:tc>
      </w:tr>
      <w:tr w:rsidR="00D80781" w:rsidRPr="0025109A" w14:paraId="79F3F275" w14:textId="77777777" w:rsidTr="00A6036E">
        <w:trPr>
          <w:trHeight w:val="300"/>
        </w:trPr>
        <w:tc>
          <w:tcPr>
            <w:tcW w:w="988" w:type="dxa"/>
            <w:shd w:val="clear" w:color="auto" w:fill="auto"/>
            <w:vAlign w:val="center"/>
            <w:hideMark/>
          </w:tcPr>
          <w:p w14:paraId="5F3DEFC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2024</w:t>
            </w:r>
          </w:p>
        </w:tc>
        <w:tc>
          <w:tcPr>
            <w:tcW w:w="1417" w:type="dxa"/>
            <w:shd w:val="clear" w:color="auto" w:fill="auto"/>
            <w:vAlign w:val="center"/>
            <w:hideMark/>
          </w:tcPr>
          <w:p w14:paraId="66259D0E"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4550968,45</w:t>
            </w:r>
          </w:p>
        </w:tc>
        <w:tc>
          <w:tcPr>
            <w:tcW w:w="1701" w:type="dxa"/>
            <w:shd w:val="clear" w:color="auto" w:fill="auto"/>
            <w:vAlign w:val="center"/>
            <w:hideMark/>
          </w:tcPr>
          <w:p w14:paraId="4C071F8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18,3106</w:t>
            </w:r>
          </w:p>
        </w:tc>
        <w:tc>
          <w:tcPr>
            <w:tcW w:w="1701" w:type="dxa"/>
            <w:shd w:val="clear" w:color="auto" w:fill="auto"/>
            <w:noWrap/>
            <w:vAlign w:val="center"/>
            <w:hideMark/>
          </w:tcPr>
          <w:p w14:paraId="4850E75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14,6051</w:t>
            </w:r>
          </w:p>
        </w:tc>
        <w:tc>
          <w:tcPr>
            <w:tcW w:w="1701" w:type="dxa"/>
            <w:shd w:val="clear" w:color="auto" w:fill="auto"/>
            <w:vAlign w:val="center"/>
            <w:hideMark/>
          </w:tcPr>
          <w:p w14:paraId="62C7CD0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26001,18677</w:t>
            </w:r>
          </w:p>
        </w:tc>
        <w:tc>
          <w:tcPr>
            <w:tcW w:w="2126" w:type="dxa"/>
            <w:shd w:val="clear" w:color="auto" w:fill="auto"/>
            <w:vAlign w:val="center"/>
            <w:hideMark/>
          </w:tcPr>
          <w:p w14:paraId="26111F8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20,5419669</w:t>
            </w:r>
          </w:p>
        </w:tc>
      </w:tr>
      <w:tr w:rsidR="00D80781" w:rsidRPr="0025109A" w14:paraId="3004521B" w14:textId="77777777" w:rsidTr="00A6036E">
        <w:trPr>
          <w:trHeight w:val="300"/>
        </w:trPr>
        <w:tc>
          <w:tcPr>
            <w:tcW w:w="988" w:type="dxa"/>
            <w:shd w:val="clear" w:color="auto" w:fill="auto"/>
            <w:vAlign w:val="center"/>
          </w:tcPr>
          <w:p w14:paraId="1EA95FF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2025</w:t>
            </w:r>
          </w:p>
        </w:tc>
        <w:tc>
          <w:tcPr>
            <w:tcW w:w="1417" w:type="dxa"/>
            <w:shd w:val="clear" w:color="auto" w:fill="auto"/>
            <w:vAlign w:val="center"/>
          </w:tcPr>
          <w:p w14:paraId="62D3BBD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4877263,63</w:t>
            </w:r>
          </w:p>
        </w:tc>
        <w:tc>
          <w:tcPr>
            <w:tcW w:w="1701" w:type="dxa"/>
            <w:shd w:val="clear" w:color="auto" w:fill="auto"/>
            <w:vAlign w:val="center"/>
          </w:tcPr>
          <w:p w14:paraId="6FD9B53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18,795</w:t>
            </w:r>
          </w:p>
        </w:tc>
        <w:tc>
          <w:tcPr>
            <w:tcW w:w="1701" w:type="dxa"/>
            <w:shd w:val="clear" w:color="auto" w:fill="auto"/>
            <w:noWrap/>
            <w:vAlign w:val="center"/>
          </w:tcPr>
          <w:p w14:paraId="0E08F856"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15,5359</w:t>
            </w:r>
          </w:p>
        </w:tc>
        <w:tc>
          <w:tcPr>
            <w:tcW w:w="1701" w:type="dxa"/>
            <w:shd w:val="clear" w:color="auto" w:fill="auto"/>
            <w:vAlign w:val="center"/>
          </w:tcPr>
          <w:p w14:paraId="092BC58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26614,12745</w:t>
            </w:r>
          </w:p>
        </w:tc>
        <w:tc>
          <w:tcPr>
            <w:tcW w:w="2126" w:type="dxa"/>
            <w:shd w:val="clear" w:color="auto" w:fill="auto"/>
            <w:vAlign w:val="center"/>
          </w:tcPr>
          <w:p w14:paraId="6F44733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22,3682148</w:t>
            </w:r>
          </w:p>
        </w:tc>
      </w:tr>
      <w:tr w:rsidR="00D80781" w:rsidRPr="0025109A" w14:paraId="6AA071A1" w14:textId="77777777" w:rsidTr="00A6036E">
        <w:trPr>
          <w:trHeight w:val="300"/>
        </w:trPr>
        <w:tc>
          <w:tcPr>
            <w:tcW w:w="988" w:type="dxa"/>
            <w:shd w:val="clear" w:color="auto" w:fill="auto"/>
            <w:vAlign w:val="center"/>
          </w:tcPr>
          <w:p w14:paraId="30CEA2E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2026</w:t>
            </w:r>
          </w:p>
        </w:tc>
        <w:tc>
          <w:tcPr>
            <w:tcW w:w="1417" w:type="dxa"/>
            <w:shd w:val="clear" w:color="auto" w:fill="auto"/>
            <w:vAlign w:val="center"/>
          </w:tcPr>
          <w:p w14:paraId="024C9AF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5214766,86</w:t>
            </w:r>
          </w:p>
        </w:tc>
        <w:tc>
          <w:tcPr>
            <w:tcW w:w="1701" w:type="dxa"/>
            <w:shd w:val="clear" w:color="auto" w:fill="auto"/>
            <w:vAlign w:val="center"/>
          </w:tcPr>
          <w:p w14:paraId="4FE1B2CC"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19,2818</w:t>
            </w:r>
          </w:p>
        </w:tc>
        <w:tc>
          <w:tcPr>
            <w:tcW w:w="1701" w:type="dxa"/>
            <w:shd w:val="clear" w:color="auto" w:fill="auto"/>
            <w:noWrap/>
            <w:vAlign w:val="center"/>
          </w:tcPr>
          <w:p w14:paraId="2095176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16,4977</w:t>
            </w:r>
          </w:p>
        </w:tc>
        <w:tc>
          <w:tcPr>
            <w:tcW w:w="1701" w:type="dxa"/>
            <w:shd w:val="clear" w:color="auto" w:fill="auto"/>
            <w:vAlign w:val="center"/>
          </w:tcPr>
          <w:p w14:paraId="12AE918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27241,51733</w:t>
            </w:r>
          </w:p>
        </w:tc>
        <w:tc>
          <w:tcPr>
            <w:tcW w:w="2126" w:type="dxa"/>
            <w:shd w:val="clear" w:color="auto" w:fill="auto"/>
            <w:vAlign w:val="center"/>
          </w:tcPr>
          <w:p w14:paraId="4E1083E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24,2755839</w:t>
            </w:r>
          </w:p>
        </w:tc>
      </w:tr>
      <w:tr w:rsidR="0044334C" w:rsidRPr="0025109A" w14:paraId="541B7888" w14:textId="77777777" w:rsidTr="00C06B95">
        <w:trPr>
          <w:trHeight w:val="300"/>
        </w:trPr>
        <w:tc>
          <w:tcPr>
            <w:tcW w:w="9634" w:type="dxa"/>
            <w:gridSpan w:val="6"/>
            <w:shd w:val="clear" w:color="auto" w:fill="auto"/>
            <w:vAlign w:val="center"/>
          </w:tcPr>
          <w:p w14:paraId="6ACCF68D" w14:textId="1B4A5189"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Cs w:val="28"/>
                <w:lang w:val="kk-KZ"/>
              </w:rPr>
              <w:t>Ескертпе -</w:t>
            </w:r>
            <w:r>
              <w:rPr>
                <w:rFonts w:cs="Times New Roman"/>
                <w:szCs w:val="28"/>
                <w:lang w:val="kk-KZ"/>
              </w:rPr>
              <w:t xml:space="preserve"> [</w:t>
            </w:r>
            <w:r w:rsidRPr="0025109A">
              <w:rPr>
                <w:rFonts w:cs="Times New Roman"/>
                <w:szCs w:val="28"/>
                <w:lang w:val="kk-KZ"/>
              </w:rPr>
              <w:t>87] негізінде</w:t>
            </w:r>
            <w:r>
              <w:rPr>
                <w:rFonts w:cs="Times New Roman"/>
                <w:szCs w:val="28"/>
                <w:lang w:val="kk-KZ"/>
              </w:rPr>
              <w:t xml:space="preserve"> </w:t>
            </w:r>
            <w:r w:rsidRPr="0025109A">
              <w:rPr>
                <w:rFonts w:cs="Times New Roman"/>
                <w:szCs w:val="28"/>
                <w:lang w:val="kk-KZ"/>
              </w:rPr>
              <w:t>автормен есептелген</w:t>
            </w:r>
          </w:p>
        </w:tc>
      </w:tr>
    </w:tbl>
    <w:p w14:paraId="7422F878" w14:textId="77777777" w:rsidR="001D0E40" w:rsidRPr="0025109A" w:rsidRDefault="001D0E40" w:rsidP="00B24B89">
      <w:pPr>
        <w:widowControl w:val="0"/>
        <w:rPr>
          <w:rFonts w:cs="Times New Roman"/>
          <w:szCs w:val="28"/>
          <w:lang w:val="kk-KZ"/>
        </w:rPr>
      </w:pPr>
    </w:p>
    <w:p w14:paraId="7CA31C2F" w14:textId="4796BD0D" w:rsidR="001D0E40" w:rsidRDefault="001D0E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 xml:space="preserve">Әрбір түсіндірме көрсеткіш бойынша стандартты және шекті қателерді есептеу </w:t>
      </w:r>
      <w:r w:rsidRPr="0025109A">
        <w:rPr>
          <w:rFonts w:eastAsia="Times New Roman" w:cs="Times New Roman"/>
          <w:color w:val="202124"/>
          <w:szCs w:val="28"/>
          <w:lang w:val="kk-KZ" w:eastAsia="ru-RU"/>
        </w:rPr>
        <w:lastRenderedPageBreak/>
        <w:t>негізінде (2</w:t>
      </w:r>
      <w:r w:rsidR="00EF0FEF" w:rsidRPr="0025109A">
        <w:rPr>
          <w:rFonts w:eastAsia="Times New Roman" w:cs="Times New Roman"/>
          <w:color w:val="202124"/>
          <w:szCs w:val="28"/>
          <w:lang w:val="kk-KZ" w:eastAsia="ru-RU"/>
        </w:rPr>
        <w:t>5</w:t>
      </w:r>
      <w:r w:rsidRPr="0025109A">
        <w:rPr>
          <w:rFonts w:eastAsia="Times New Roman" w:cs="Times New Roman"/>
          <w:color w:val="202124"/>
          <w:szCs w:val="28"/>
          <w:lang w:val="kk-KZ" w:eastAsia="ru-RU"/>
        </w:rPr>
        <w:t>-кесте) олардың өзгеруінің сенімділік интервалдары 95% ықтималдықпен анықталды (</w:t>
      </w:r>
      <w:r w:rsidR="00CD4E91" w:rsidRPr="0025109A">
        <w:rPr>
          <w:rFonts w:eastAsia="Times New Roman" w:cs="Times New Roman"/>
          <w:color w:val="202124"/>
          <w:szCs w:val="28"/>
          <w:lang w:val="kk-KZ" w:eastAsia="ru-RU"/>
        </w:rPr>
        <w:t>2</w:t>
      </w:r>
      <w:r w:rsidR="00EF0FEF" w:rsidRPr="0025109A">
        <w:rPr>
          <w:rFonts w:eastAsia="Times New Roman" w:cs="Times New Roman"/>
          <w:color w:val="202124"/>
          <w:szCs w:val="28"/>
          <w:lang w:val="kk-KZ" w:eastAsia="ru-RU"/>
        </w:rPr>
        <w:t>6</w:t>
      </w:r>
      <w:r w:rsidRPr="0025109A">
        <w:rPr>
          <w:rFonts w:eastAsia="Times New Roman" w:cs="Times New Roman"/>
          <w:color w:val="202124"/>
          <w:szCs w:val="28"/>
          <w:lang w:val="kk-KZ" w:eastAsia="ru-RU"/>
        </w:rPr>
        <w:t>-кесте).</w:t>
      </w:r>
    </w:p>
    <w:p w14:paraId="7CDF84FE"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187D3C60" w14:textId="46902A6D" w:rsidR="001D0E40" w:rsidRDefault="00CD4E9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К</w:t>
      </w:r>
      <w:r w:rsidR="001D0E40" w:rsidRPr="0025109A">
        <w:rPr>
          <w:rFonts w:eastAsia="Times New Roman" w:cs="Times New Roman"/>
          <w:color w:val="202124"/>
          <w:szCs w:val="28"/>
          <w:lang w:val="kk-KZ" w:eastAsia="ru-RU"/>
        </w:rPr>
        <w:t>есте</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2</w:t>
      </w:r>
      <w:r w:rsidR="00EF0FEF" w:rsidRPr="0025109A">
        <w:rPr>
          <w:rFonts w:eastAsia="Times New Roman" w:cs="Times New Roman"/>
          <w:color w:val="202124"/>
          <w:szCs w:val="28"/>
          <w:lang w:val="kk-KZ" w:eastAsia="ru-RU"/>
        </w:rPr>
        <w:t>5</w:t>
      </w:r>
      <w:r w:rsidRPr="0025109A">
        <w:rPr>
          <w:rFonts w:eastAsia="Times New Roman" w:cs="Times New Roman"/>
          <w:color w:val="202124"/>
          <w:szCs w:val="28"/>
          <w:lang w:val="kk-KZ" w:eastAsia="ru-RU"/>
        </w:rPr>
        <w:t xml:space="preserve"> </w:t>
      </w:r>
      <w:r w:rsidR="001D0E40" w:rsidRPr="0025109A">
        <w:rPr>
          <w:rFonts w:eastAsia="Times New Roman" w:cs="Times New Roman"/>
          <w:color w:val="202124"/>
          <w:szCs w:val="28"/>
          <w:lang w:val="kk-KZ" w:eastAsia="ru-RU"/>
        </w:rPr>
        <w:t>– Түсіндірме айнымалылардың стандартты және шекті қателері</w:t>
      </w:r>
    </w:p>
    <w:p w14:paraId="23B868C0"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1701"/>
        <w:gridCol w:w="1843"/>
        <w:gridCol w:w="2126"/>
      </w:tblGrid>
      <w:tr w:rsidR="00CD4E91" w:rsidRPr="0025109A" w14:paraId="0109D57C" w14:textId="77777777" w:rsidTr="0044334C">
        <w:trPr>
          <w:trHeight w:val="288"/>
        </w:trPr>
        <w:tc>
          <w:tcPr>
            <w:tcW w:w="2122" w:type="dxa"/>
          </w:tcPr>
          <w:p w14:paraId="1781E7C0" w14:textId="77777777" w:rsidR="00CD4E91" w:rsidRPr="0025109A" w:rsidRDefault="00CD4E91" w:rsidP="00B24B89">
            <w:pPr>
              <w:widowControl w:val="0"/>
              <w:jc w:val="center"/>
              <w:rPr>
                <w:rFonts w:cs="Times New Roman"/>
                <w:sz w:val="24"/>
                <w:szCs w:val="24"/>
                <w:lang w:val="kk-KZ"/>
              </w:rPr>
            </w:pPr>
          </w:p>
        </w:tc>
        <w:tc>
          <w:tcPr>
            <w:tcW w:w="1842" w:type="dxa"/>
            <w:shd w:val="clear" w:color="auto" w:fill="auto"/>
            <w:vAlign w:val="bottom"/>
          </w:tcPr>
          <w:p w14:paraId="6DA45F0E"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X3</w:t>
            </w:r>
          </w:p>
        </w:tc>
        <w:tc>
          <w:tcPr>
            <w:tcW w:w="1701" w:type="dxa"/>
            <w:shd w:val="clear" w:color="auto" w:fill="auto"/>
            <w:vAlign w:val="bottom"/>
          </w:tcPr>
          <w:p w14:paraId="55DF7FAA"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X4</w:t>
            </w:r>
          </w:p>
        </w:tc>
        <w:tc>
          <w:tcPr>
            <w:tcW w:w="1843" w:type="dxa"/>
            <w:shd w:val="clear" w:color="auto" w:fill="auto"/>
            <w:vAlign w:val="bottom"/>
          </w:tcPr>
          <w:p w14:paraId="7A318607"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X5</w:t>
            </w:r>
          </w:p>
        </w:tc>
        <w:tc>
          <w:tcPr>
            <w:tcW w:w="2126" w:type="dxa"/>
            <w:shd w:val="clear" w:color="auto" w:fill="auto"/>
            <w:vAlign w:val="bottom"/>
          </w:tcPr>
          <w:p w14:paraId="58EFC29D"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X6</w:t>
            </w:r>
          </w:p>
        </w:tc>
      </w:tr>
      <w:tr w:rsidR="00CD4E91" w:rsidRPr="0025109A" w14:paraId="5F5DEC6D" w14:textId="77777777" w:rsidTr="0044334C">
        <w:trPr>
          <w:trHeight w:val="288"/>
        </w:trPr>
        <w:tc>
          <w:tcPr>
            <w:tcW w:w="2122" w:type="dxa"/>
          </w:tcPr>
          <w:p w14:paraId="714F9E5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 xml:space="preserve">Стандартты қате </w:t>
            </w:r>
          </w:p>
        </w:tc>
        <w:tc>
          <w:tcPr>
            <w:tcW w:w="1842" w:type="dxa"/>
            <w:shd w:val="clear" w:color="auto" w:fill="auto"/>
            <w:vAlign w:val="center"/>
          </w:tcPr>
          <w:p w14:paraId="167AFEA0"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3,5302638</w:t>
            </w:r>
          </w:p>
        </w:tc>
        <w:tc>
          <w:tcPr>
            <w:tcW w:w="1701" w:type="dxa"/>
            <w:shd w:val="clear" w:color="auto" w:fill="auto"/>
            <w:vAlign w:val="center"/>
          </w:tcPr>
          <w:p w14:paraId="0786FEFE"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4,60924</w:t>
            </w:r>
          </w:p>
        </w:tc>
        <w:tc>
          <w:tcPr>
            <w:tcW w:w="1843" w:type="dxa"/>
            <w:shd w:val="clear" w:color="auto" w:fill="auto"/>
            <w:vAlign w:val="center"/>
          </w:tcPr>
          <w:p w14:paraId="60F118F5"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4038,236</w:t>
            </w:r>
          </w:p>
        </w:tc>
        <w:tc>
          <w:tcPr>
            <w:tcW w:w="2126" w:type="dxa"/>
            <w:shd w:val="clear" w:color="auto" w:fill="auto"/>
            <w:vAlign w:val="center"/>
          </w:tcPr>
          <w:p w14:paraId="1C57622C"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8,0158</w:t>
            </w:r>
          </w:p>
        </w:tc>
      </w:tr>
      <w:tr w:rsidR="00CD4E91" w:rsidRPr="0025109A" w14:paraId="3B461F22" w14:textId="77777777" w:rsidTr="0044334C">
        <w:trPr>
          <w:trHeight w:val="303"/>
        </w:trPr>
        <w:tc>
          <w:tcPr>
            <w:tcW w:w="2122" w:type="dxa"/>
          </w:tcPr>
          <w:p w14:paraId="31440583"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 xml:space="preserve">Шекті қате </w:t>
            </w:r>
          </w:p>
        </w:tc>
        <w:tc>
          <w:tcPr>
            <w:tcW w:w="1842" w:type="dxa"/>
            <w:shd w:val="clear" w:color="auto" w:fill="auto"/>
            <w:noWrap/>
            <w:vAlign w:val="bottom"/>
          </w:tcPr>
          <w:p w14:paraId="19944C5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7,28610639</w:t>
            </w:r>
          </w:p>
        </w:tc>
        <w:tc>
          <w:tcPr>
            <w:tcW w:w="1701" w:type="dxa"/>
            <w:shd w:val="clear" w:color="auto" w:fill="auto"/>
            <w:noWrap/>
            <w:vAlign w:val="bottom"/>
          </w:tcPr>
          <w:p w14:paraId="694209C3"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9,513017</w:t>
            </w:r>
          </w:p>
        </w:tc>
        <w:tc>
          <w:tcPr>
            <w:tcW w:w="1843" w:type="dxa"/>
            <w:shd w:val="clear" w:color="auto" w:fill="auto"/>
            <w:noWrap/>
            <w:vAlign w:val="bottom"/>
          </w:tcPr>
          <w:p w14:paraId="257D5B5A"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8334,51</w:t>
            </w:r>
          </w:p>
        </w:tc>
        <w:tc>
          <w:tcPr>
            <w:tcW w:w="2126" w:type="dxa"/>
            <w:shd w:val="clear" w:color="auto" w:fill="auto"/>
            <w:noWrap/>
            <w:vAlign w:val="bottom"/>
          </w:tcPr>
          <w:p w14:paraId="5526598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16,543</w:t>
            </w:r>
          </w:p>
        </w:tc>
      </w:tr>
      <w:tr w:rsidR="0044334C" w:rsidRPr="0025109A" w14:paraId="02927099" w14:textId="77777777" w:rsidTr="00C06B95">
        <w:trPr>
          <w:trHeight w:val="112"/>
        </w:trPr>
        <w:tc>
          <w:tcPr>
            <w:tcW w:w="9634" w:type="dxa"/>
            <w:gridSpan w:val="5"/>
          </w:tcPr>
          <w:p w14:paraId="79B3D229" w14:textId="2C4AC7F6" w:rsidR="0044334C" w:rsidRPr="0025109A" w:rsidRDefault="0044334C" w:rsidP="003233C4">
            <w:pPr>
              <w:widowControl w:val="0"/>
              <w:autoSpaceDE w:val="0"/>
              <w:autoSpaceDN w:val="0"/>
              <w:adjustRightInd w:val="0"/>
              <w:rPr>
                <w:rFonts w:cs="Times New Roman"/>
                <w:sz w:val="24"/>
                <w:szCs w:val="24"/>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0B791ED6" w14:textId="77777777" w:rsidR="002F2BE3" w:rsidRPr="0025109A" w:rsidRDefault="002F2BE3"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40A0B782" w14:textId="367B5B23" w:rsidR="00CD4E91" w:rsidRPr="0025109A" w:rsidRDefault="00CD4E9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Кесте 2</w:t>
      </w:r>
      <w:r w:rsidR="00EF0FEF" w:rsidRPr="0025109A">
        <w:rPr>
          <w:rFonts w:eastAsia="Times New Roman" w:cs="Times New Roman"/>
          <w:color w:val="202124"/>
          <w:szCs w:val="28"/>
          <w:lang w:val="kk-KZ" w:eastAsia="ru-RU"/>
        </w:rPr>
        <w:t>6</w:t>
      </w:r>
      <w:r w:rsidRPr="0025109A">
        <w:rPr>
          <w:rFonts w:eastAsia="Times New Roman" w:cs="Times New Roman"/>
          <w:color w:val="202124"/>
          <w:szCs w:val="28"/>
          <w:lang w:val="kk-KZ" w:eastAsia="ru-RU"/>
        </w:rPr>
        <w:t xml:space="preserve"> - Тәуелсіз айнымалылардың болжамды мәндерінің сенімділік</w:t>
      </w:r>
      <w:r w:rsidR="00BB4A2E">
        <w:rPr>
          <w:rFonts w:eastAsia="Times New Roman" w:cs="Times New Roman"/>
          <w:color w:val="202124"/>
          <w:szCs w:val="28"/>
          <w:lang w:val="kk-KZ" w:eastAsia="ru-RU"/>
        </w:rPr>
        <w:t xml:space="preserve">  </w:t>
      </w:r>
    </w:p>
    <w:p w14:paraId="70ACBFCE" w14:textId="749741D3" w:rsidR="00CD4E91" w:rsidRDefault="00BB4A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00CD4E91" w:rsidRPr="0025109A">
        <w:rPr>
          <w:rFonts w:eastAsia="Times New Roman" w:cs="Times New Roman"/>
          <w:color w:val="202124"/>
          <w:szCs w:val="28"/>
          <w:lang w:val="kk-KZ" w:eastAsia="ru-RU"/>
        </w:rPr>
        <w:t xml:space="preserve"> интервалдары (95% ықтималдықпен)</w:t>
      </w:r>
    </w:p>
    <w:p w14:paraId="69C51EB5"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W w:w="9634" w:type="dxa"/>
        <w:tblLook w:val="04A0" w:firstRow="1" w:lastRow="0" w:firstColumn="1" w:lastColumn="0" w:noHBand="0" w:noVBand="1"/>
      </w:tblPr>
      <w:tblGrid>
        <w:gridCol w:w="735"/>
        <w:gridCol w:w="1166"/>
        <w:gridCol w:w="992"/>
        <w:gridCol w:w="1134"/>
        <w:gridCol w:w="1134"/>
        <w:gridCol w:w="992"/>
        <w:gridCol w:w="1134"/>
        <w:gridCol w:w="1134"/>
        <w:gridCol w:w="1213"/>
      </w:tblGrid>
      <w:tr w:rsidR="00D80781" w:rsidRPr="0025109A" w14:paraId="6CA01FC1" w14:textId="77777777" w:rsidTr="00A6036E">
        <w:trPr>
          <w:trHeight w:val="288"/>
        </w:trPr>
        <w:tc>
          <w:tcPr>
            <w:tcW w:w="735" w:type="dxa"/>
            <w:vMerge w:val="restart"/>
            <w:tcBorders>
              <w:top w:val="single" w:sz="4" w:space="0" w:color="auto"/>
              <w:left w:val="single" w:sz="4" w:space="0" w:color="auto"/>
              <w:right w:val="single" w:sz="4" w:space="0" w:color="auto"/>
            </w:tcBorders>
          </w:tcPr>
          <w:p w14:paraId="2E4729E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 xml:space="preserve">Годы </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1FB505"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X3</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0A7077C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X4</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17B0DE6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X5</w:t>
            </w:r>
          </w:p>
        </w:tc>
        <w:tc>
          <w:tcPr>
            <w:tcW w:w="2347" w:type="dxa"/>
            <w:gridSpan w:val="2"/>
            <w:tcBorders>
              <w:top w:val="single" w:sz="4" w:space="0" w:color="auto"/>
              <w:left w:val="nil"/>
              <w:bottom w:val="single" w:sz="4" w:space="0" w:color="auto"/>
              <w:right w:val="single" w:sz="4" w:space="0" w:color="auto"/>
            </w:tcBorders>
            <w:shd w:val="clear" w:color="auto" w:fill="auto"/>
            <w:noWrap/>
            <w:vAlign w:val="bottom"/>
          </w:tcPr>
          <w:p w14:paraId="7750AA3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X6</w:t>
            </w:r>
          </w:p>
        </w:tc>
      </w:tr>
      <w:tr w:rsidR="00D80781" w:rsidRPr="0025109A" w14:paraId="7BF812F5" w14:textId="77777777" w:rsidTr="00A6036E">
        <w:trPr>
          <w:trHeight w:val="288"/>
        </w:trPr>
        <w:tc>
          <w:tcPr>
            <w:tcW w:w="735" w:type="dxa"/>
            <w:vMerge/>
            <w:tcBorders>
              <w:left w:val="single" w:sz="4" w:space="0" w:color="auto"/>
              <w:bottom w:val="single" w:sz="4" w:space="0" w:color="auto"/>
              <w:right w:val="single" w:sz="4" w:space="0" w:color="auto"/>
            </w:tcBorders>
          </w:tcPr>
          <w:p w14:paraId="55EF2C78" w14:textId="77777777" w:rsidR="00D80781" w:rsidRPr="0025109A" w:rsidRDefault="00D80781" w:rsidP="00B24B89">
            <w:pPr>
              <w:widowControl w:val="0"/>
              <w:jc w:val="center"/>
              <w:rPr>
                <w:rFonts w:cs="Times New Roman"/>
                <w:sz w:val="20"/>
                <w:szCs w:val="20"/>
                <w:lang w:val="kk-KZ"/>
              </w:rPr>
            </w:pPr>
          </w:p>
        </w:tc>
        <w:tc>
          <w:tcPr>
            <w:tcW w:w="1166" w:type="dxa"/>
            <w:tcBorders>
              <w:top w:val="nil"/>
              <w:left w:val="single" w:sz="4" w:space="0" w:color="auto"/>
              <w:bottom w:val="single" w:sz="4" w:space="0" w:color="auto"/>
              <w:right w:val="single" w:sz="4" w:space="0" w:color="auto"/>
            </w:tcBorders>
            <w:shd w:val="clear" w:color="auto" w:fill="auto"/>
            <w:noWrap/>
            <w:vAlign w:val="bottom"/>
          </w:tcPr>
          <w:p w14:paraId="5389CD16" w14:textId="73EDD204"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 xml:space="preserve">шегі </w:t>
            </w:r>
          </w:p>
        </w:tc>
        <w:tc>
          <w:tcPr>
            <w:tcW w:w="992" w:type="dxa"/>
            <w:tcBorders>
              <w:top w:val="nil"/>
              <w:left w:val="nil"/>
              <w:bottom w:val="single" w:sz="4" w:space="0" w:color="auto"/>
              <w:right w:val="single" w:sz="4" w:space="0" w:color="auto"/>
            </w:tcBorders>
            <w:shd w:val="clear" w:color="auto" w:fill="auto"/>
            <w:noWrap/>
            <w:vAlign w:val="bottom"/>
          </w:tcPr>
          <w:p w14:paraId="688DA87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 xml:space="preserve">Жоғарғы шегі </w:t>
            </w:r>
          </w:p>
        </w:tc>
        <w:tc>
          <w:tcPr>
            <w:tcW w:w="1134" w:type="dxa"/>
            <w:tcBorders>
              <w:top w:val="nil"/>
              <w:left w:val="nil"/>
              <w:bottom w:val="single" w:sz="4" w:space="0" w:color="auto"/>
              <w:right w:val="single" w:sz="4" w:space="0" w:color="auto"/>
            </w:tcBorders>
            <w:shd w:val="clear" w:color="auto" w:fill="auto"/>
            <w:noWrap/>
            <w:vAlign w:val="bottom"/>
          </w:tcPr>
          <w:p w14:paraId="1D85F25F" w14:textId="39FB281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134" w:type="dxa"/>
            <w:tcBorders>
              <w:top w:val="nil"/>
              <w:left w:val="nil"/>
              <w:bottom w:val="single" w:sz="4" w:space="0" w:color="auto"/>
              <w:right w:val="single" w:sz="4" w:space="0" w:color="auto"/>
            </w:tcBorders>
            <w:shd w:val="clear" w:color="auto" w:fill="auto"/>
            <w:noWrap/>
            <w:vAlign w:val="bottom"/>
          </w:tcPr>
          <w:p w14:paraId="36AFDF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c>
          <w:tcPr>
            <w:tcW w:w="992" w:type="dxa"/>
            <w:tcBorders>
              <w:top w:val="nil"/>
              <w:left w:val="nil"/>
              <w:bottom w:val="single" w:sz="4" w:space="0" w:color="auto"/>
              <w:right w:val="single" w:sz="4" w:space="0" w:color="auto"/>
            </w:tcBorders>
            <w:shd w:val="clear" w:color="auto" w:fill="auto"/>
            <w:noWrap/>
            <w:vAlign w:val="bottom"/>
          </w:tcPr>
          <w:p w14:paraId="140B27EC" w14:textId="231F9513"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134" w:type="dxa"/>
            <w:tcBorders>
              <w:top w:val="nil"/>
              <w:left w:val="nil"/>
              <w:bottom w:val="single" w:sz="4" w:space="0" w:color="auto"/>
              <w:right w:val="single" w:sz="4" w:space="0" w:color="auto"/>
            </w:tcBorders>
            <w:shd w:val="clear" w:color="auto" w:fill="auto"/>
            <w:noWrap/>
            <w:vAlign w:val="bottom"/>
          </w:tcPr>
          <w:p w14:paraId="0B07343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c>
          <w:tcPr>
            <w:tcW w:w="1134" w:type="dxa"/>
            <w:tcBorders>
              <w:top w:val="nil"/>
              <w:left w:val="nil"/>
              <w:bottom w:val="single" w:sz="4" w:space="0" w:color="auto"/>
              <w:right w:val="single" w:sz="4" w:space="0" w:color="auto"/>
            </w:tcBorders>
            <w:shd w:val="clear" w:color="auto" w:fill="auto"/>
            <w:noWrap/>
            <w:vAlign w:val="bottom"/>
          </w:tcPr>
          <w:p w14:paraId="2E6A2321" w14:textId="51C5CC56"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213" w:type="dxa"/>
            <w:tcBorders>
              <w:top w:val="nil"/>
              <w:left w:val="nil"/>
              <w:bottom w:val="single" w:sz="4" w:space="0" w:color="auto"/>
              <w:right w:val="single" w:sz="4" w:space="0" w:color="auto"/>
            </w:tcBorders>
            <w:shd w:val="clear" w:color="auto" w:fill="auto"/>
            <w:noWrap/>
            <w:vAlign w:val="bottom"/>
          </w:tcPr>
          <w:p w14:paraId="38D26EF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r>
      <w:tr w:rsidR="00D80781" w:rsidRPr="0025109A" w14:paraId="5758FDA6" w14:textId="77777777" w:rsidTr="00A6036E">
        <w:trPr>
          <w:trHeight w:val="288"/>
        </w:trPr>
        <w:tc>
          <w:tcPr>
            <w:tcW w:w="735" w:type="dxa"/>
            <w:tcBorders>
              <w:top w:val="nil"/>
              <w:left w:val="single" w:sz="4" w:space="0" w:color="auto"/>
              <w:bottom w:val="single" w:sz="4" w:space="0" w:color="auto"/>
              <w:right w:val="single" w:sz="4" w:space="0" w:color="auto"/>
            </w:tcBorders>
            <w:vAlign w:val="center"/>
          </w:tcPr>
          <w:p w14:paraId="76FC2C4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2022</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433C64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10,0628936</w:t>
            </w:r>
          </w:p>
        </w:tc>
        <w:tc>
          <w:tcPr>
            <w:tcW w:w="992" w:type="dxa"/>
            <w:tcBorders>
              <w:top w:val="nil"/>
              <w:left w:val="nil"/>
              <w:bottom w:val="single" w:sz="4" w:space="0" w:color="auto"/>
              <w:right w:val="single" w:sz="4" w:space="0" w:color="auto"/>
            </w:tcBorders>
            <w:shd w:val="clear" w:color="auto" w:fill="auto"/>
            <w:noWrap/>
            <w:vAlign w:val="bottom"/>
            <w:hideMark/>
          </w:tcPr>
          <w:p w14:paraId="7ED5791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24,6351</w:t>
            </w:r>
          </w:p>
        </w:tc>
        <w:tc>
          <w:tcPr>
            <w:tcW w:w="1134" w:type="dxa"/>
            <w:tcBorders>
              <w:top w:val="nil"/>
              <w:left w:val="nil"/>
              <w:bottom w:val="single" w:sz="4" w:space="0" w:color="auto"/>
              <w:right w:val="single" w:sz="4" w:space="0" w:color="auto"/>
            </w:tcBorders>
            <w:shd w:val="clear" w:color="auto" w:fill="auto"/>
            <w:noWrap/>
            <w:vAlign w:val="bottom"/>
            <w:hideMark/>
          </w:tcPr>
          <w:p w14:paraId="5E9260E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3,323483</w:t>
            </w:r>
          </w:p>
        </w:tc>
        <w:tc>
          <w:tcPr>
            <w:tcW w:w="1134" w:type="dxa"/>
            <w:tcBorders>
              <w:top w:val="nil"/>
              <w:left w:val="nil"/>
              <w:bottom w:val="single" w:sz="4" w:space="0" w:color="auto"/>
              <w:right w:val="single" w:sz="4" w:space="0" w:color="auto"/>
            </w:tcBorders>
            <w:shd w:val="clear" w:color="auto" w:fill="auto"/>
            <w:noWrap/>
            <w:vAlign w:val="bottom"/>
            <w:hideMark/>
          </w:tcPr>
          <w:p w14:paraId="309D900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22,349517</w:t>
            </w:r>
          </w:p>
        </w:tc>
        <w:tc>
          <w:tcPr>
            <w:tcW w:w="992" w:type="dxa"/>
            <w:tcBorders>
              <w:top w:val="nil"/>
              <w:left w:val="nil"/>
              <w:bottom w:val="single" w:sz="4" w:space="0" w:color="auto"/>
              <w:right w:val="single" w:sz="4" w:space="0" w:color="auto"/>
            </w:tcBorders>
            <w:shd w:val="clear" w:color="auto" w:fill="auto"/>
            <w:noWrap/>
            <w:vAlign w:val="bottom"/>
            <w:hideMark/>
          </w:tcPr>
          <w:p w14:paraId="27AC641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16482,82</w:t>
            </w:r>
          </w:p>
        </w:tc>
        <w:tc>
          <w:tcPr>
            <w:tcW w:w="1134" w:type="dxa"/>
            <w:tcBorders>
              <w:top w:val="nil"/>
              <w:left w:val="nil"/>
              <w:bottom w:val="single" w:sz="4" w:space="0" w:color="auto"/>
              <w:right w:val="single" w:sz="4" w:space="0" w:color="auto"/>
            </w:tcBorders>
            <w:shd w:val="clear" w:color="auto" w:fill="auto"/>
            <w:noWrap/>
            <w:vAlign w:val="bottom"/>
            <w:hideMark/>
          </w:tcPr>
          <w:p w14:paraId="1B89B67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33151,839</w:t>
            </w:r>
          </w:p>
        </w:tc>
        <w:tc>
          <w:tcPr>
            <w:tcW w:w="1134" w:type="dxa"/>
            <w:tcBorders>
              <w:top w:val="nil"/>
              <w:left w:val="nil"/>
              <w:bottom w:val="single" w:sz="4" w:space="0" w:color="auto"/>
              <w:right w:val="single" w:sz="4" w:space="0" w:color="auto"/>
            </w:tcBorders>
            <w:shd w:val="clear" w:color="auto" w:fill="auto"/>
            <w:noWrap/>
            <w:vAlign w:val="bottom"/>
            <w:hideMark/>
          </w:tcPr>
          <w:p w14:paraId="0D2A4F8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0,5878</w:t>
            </w:r>
          </w:p>
        </w:tc>
        <w:tc>
          <w:tcPr>
            <w:tcW w:w="1213" w:type="dxa"/>
            <w:tcBorders>
              <w:top w:val="nil"/>
              <w:left w:val="nil"/>
              <w:bottom w:val="single" w:sz="4" w:space="0" w:color="auto"/>
              <w:right w:val="single" w:sz="4" w:space="0" w:color="auto"/>
            </w:tcBorders>
            <w:shd w:val="clear" w:color="auto" w:fill="auto"/>
            <w:noWrap/>
            <w:vAlign w:val="bottom"/>
            <w:hideMark/>
          </w:tcPr>
          <w:p w14:paraId="2B397C0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33,675</w:t>
            </w:r>
          </w:p>
        </w:tc>
      </w:tr>
      <w:tr w:rsidR="00D80781" w:rsidRPr="0025109A" w14:paraId="576DE7F0" w14:textId="77777777" w:rsidTr="00A6036E">
        <w:trPr>
          <w:trHeight w:val="288"/>
        </w:trPr>
        <w:tc>
          <w:tcPr>
            <w:tcW w:w="735" w:type="dxa"/>
            <w:tcBorders>
              <w:top w:val="nil"/>
              <w:left w:val="single" w:sz="4" w:space="0" w:color="auto"/>
              <w:bottom w:val="single" w:sz="4" w:space="0" w:color="auto"/>
              <w:right w:val="single" w:sz="4" w:space="0" w:color="auto"/>
            </w:tcBorders>
            <w:vAlign w:val="center"/>
          </w:tcPr>
          <w:p w14:paraId="0C07BDF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2023</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200FA5D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10,5424936</w:t>
            </w:r>
          </w:p>
        </w:tc>
        <w:tc>
          <w:tcPr>
            <w:tcW w:w="992" w:type="dxa"/>
            <w:tcBorders>
              <w:top w:val="nil"/>
              <w:left w:val="nil"/>
              <w:bottom w:val="single" w:sz="4" w:space="0" w:color="auto"/>
              <w:right w:val="single" w:sz="4" w:space="0" w:color="auto"/>
            </w:tcBorders>
            <w:shd w:val="clear" w:color="auto" w:fill="auto"/>
            <w:noWrap/>
            <w:vAlign w:val="bottom"/>
            <w:hideMark/>
          </w:tcPr>
          <w:p w14:paraId="13590AC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25,1147</w:t>
            </w:r>
          </w:p>
        </w:tc>
        <w:tc>
          <w:tcPr>
            <w:tcW w:w="1134" w:type="dxa"/>
            <w:tcBorders>
              <w:top w:val="nil"/>
              <w:left w:val="nil"/>
              <w:bottom w:val="single" w:sz="4" w:space="0" w:color="auto"/>
              <w:right w:val="single" w:sz="4" w:space="0" w:color="auto"/>
            </w:tcBorders>
            <w:shd w:val="clear" w:color="auto" w:fill="auto"/>
            <w:noWrap/>
            <w:vAlign w:val="bottom"/>
            <w:hideMark/>
          </w:tcPr>
          <w:p w14:paraId="59FF7BE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4,192283</w:t>
            </w:r>
          </w:p>
        </w:tc>
        <w:tc>
          <w:tcPr>
            <w:tcW w:w="1134" w:type="dxa"/>
            <w:tcBorders>
              <w:top w:val="nil"/>
              <w:left w:val="nil"/>
              <w:bottom w:val="single" w:sz="4" w:space="0" w:color="auto"/>
              <w:right w:val="single" w:sz="4" w:space="0" w:color="auto"/>
            </w:tcBorders>
            <w:shd w:val="clear" w:color="auto" w:fill="auto"/>
            <w:noWrap/>
            <w:vAlign w:val="bottom"/>
            <w:hideMark/>
          </w:tcPr>
          <w:p w14:paraId="394191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23,218317</w:t>
            </w:r>
          </w:p>
        </w:tc>
        <w:tc>
          <w:tcPr>
            <w:tcW w:w="992" w:type="dxa"/>
            <w:tcBorders>
              <w:top w:val="nil"/>
              <w:left w:val="nil"/>
              <w:bottom w:val="single" w:sz="4" w:space="0" w:color="auto"/>
              <w:right w:val="single" w:sz="4" w:space="0" w:color="auto"/>
            </w:tcBorders>
            <w:shd w:val="clear" w:color="auto" w:fill="auto"/>
            <w:noWrap/>
            <w:vAlign w:val="bottom"/>
            <w:hideMark/>
          </w:tcPr>
          <w:p w14:paraId="2364BAC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17067,85</w:t>
            </w:r>
          </w:p>
        </w:tc>
        <w:tc>
          <w:tcPr>
            <w:tcW w:w="1134" w:type="dxa"/>
            <w:tcBorders>
              <w:top w:val="nil"/>
              <w:left w:val="nil"/>
              <w:bottom w:val="single" w:sz="4" w:space="0" w:color="auto"/>
              <w:right w:val="single" w:sz="4" w:space="0" w:color="auto"/>
            </w:tcBorders>
            <w:shd w:val="clear" w:color="auto" w:fill="auto"/>
            <w:noWrap/>
            <w:vAlign w:val="bottom"/>
            <w:hideMark/>
          </w:tcPr>
          <w:p w14:paraId="6A5DBE2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41885,182</w:t>
            </w:r>
          </w:p>
        </w:tc>
        <w:tc>
          <w:tcPr>
            <w:tcW w:w="1134" w:type="dxa"/>
            <w:tcBorders>
              <w:top w:val="nil"/>
              <w:left w:val="nil"/>
              <w:bottom w:val="single" w:sz="4" w:space="0" w:color="auto"/>
              <w:right w:val="single" w:sz="4" w:space="0" w:color="auto"/>
            </w:tcBorders>
            <w:shd w:val="clear" w:color="auto" w:fill="auto"/>
            <w:noWrap/>
            <w:vAlign w:val="bottom"/>
            <w:hideMark/>
          </w:tcPr>
          <w:p w14:paraId="2954CCE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2,2527</w:t>
            </w:r>
          </w:p>
        </w:tc>
        <w:tc>
          <w:tcPr>
            <w:tcW w:w="1213" w:type="dxa"/>
            <w:tcBorders>
              <w:top w:val="nil"/>
              <w:left w:val="nil"/>
              <w:bottom w:val="single" w:sz="4" w:space="0" w:color="auto"/>
              <w:right w:val="single" w:sz="4" w:space="0" w:color="auto"/>
            </w:tcBorders>
            <w:shd w:val="clear" w:color="auto" w:fill="auto"/>
            <w:noWrap/>
            <w:vAlign w:val="bottom"/>
            <w:hideMark/>
          </w:tcPr>
          <w:p w14:paraId="3545F25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35,340</w:t>
            </w:r>
          </w:p>
        </w:tc>
      </w:tr>
      <w:tr w:rsidR="00D80781" w:rsidRPr="0025109A" w14:paraId="586AD2C8" w14:textId="77777777" w:rsidTr="00A6036E">
        <w:trPr>
          <w:trHeight w:val="288"/>
        </w:trPr>
        <w:tc>
          <w:tcPr>
            <w:tcW w:w="735" w:type="dxa"/>
            <w:tcBorders>
              <w:top w:val="nil"/>
              <w:left w:val="single" w:sz="4" w:space="0" w:color="auto"/>
              <w:bottom w:val="single" w:sz="4" w:space="0" w:color="auto"/>
              <w:right w:val="single" w:sz="4" w:space="0" w:color="auto"/>
            </w:tcBorders>
            <w:vAlign w:val="center"/>
          </w:tcPr>
          <w:p w14:paraId="2E67CC3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5F120E4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11,0244936</w:t>
            </w:r>
          </w:p>
        </w:tc>
        <w:tc>
          <w:tcPr>
            <w:tcW w:w="992" w:type="dxa"/>
            <w:tcBorders>
              <w:top w:val="nil"/>
              <w:left w:val="nil"/>
              <w:bottom w:val="single" w:sz="4" w:space="0" w:color="auto"/>
              <w:right w:val="single" w:sz="4" w:space="0" w:color="auto"/>
            </w:tcBorders>
            <w:shd w:val="clear" w:color="auto" w:fill="auto"/>
            <w:noWrap/>
            <w:vAlign w:val="bottom"/>
            <w:hideMark/>
          </w:tcPr>
          <w:p w14:paraId="52BAB1C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25,5967</w:t>
            </w:r>
          </w:p>
        </w:tc>
        <w:tc>
          <w:tcPr>
            <w:tcW w:w="1134" w:type="dxa"/>
            <w:tcBorders>
              <w:top w:val="nil"/>
              <w:left w:val="nil"/>
              <w:bottom w:val="single" w:sz="4" w:space="0" w:color="auto"/>
              <w:right w:val="single" w:sz="4" w:space="0" w:color="auto"/>
            </w:tcBorders>
            <w:shd w:val="clear" w:color="auto" w:fill="auto"/>
            <w:noWrap/>
            <w:vAlign w:val="bottom"/>
            <w:hideMark/>
          </w:tcPr>
          <w:p w14:paraId="5F420B8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5,092083</w:t>
            </w:r>
          </w:p>
        </w:tc>
        <w:tc>
          <w:tcPr>
            <w:tcW w:w="1134" w:type="dxa"/>
            <w:tcBorders>
              <w:top w:val="nil"/>
              <w:left w:val="nil"/>
              <w:bottom w:val="single" w:sz="4" w:space="0" w:color="auto"/>
              <w:right w:val="single" w:sz="4" w:space="0" w:color="auto"/>
            </w:tcBorders>
            <w:shd w:val="clear" w:color="auto" w:fill="auto"/>
            <w:noWrap/>
            <w:vAlign w:val="bottom"/>
            <w:hideMark/>
          </w:tcPr>
          <w:p w14:paraId="03C1591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24,118117</w:t>
            </w:r>
          </w:p>
        </w:tc>
        <w:tc>
          <w:tcPr>
            <w:tcW w:w="992" w:type="dxa"/>
            <w:tcBorders>
              <w:top w:val="nil"/>
              <w:left w:val="nil"/>
              <w:bottom w:val="single" w:sz="4" w:space="0" w:color="auto"/>
              <w:right w:val="single" w:sz="4" w:space="0" w:color="auto"/>
            </w:tcBorders>
            <w:shd w:val="clear" w:color="auto" w:fill="auto"/>
            <w:noWrap/>
            <w:vAlign w:val="bottom"/>
            <w:hideMark/>
          </w:tcPr>
          <w:p w14:paraId="2B849F4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17666,68</w:t>
            </w:r>
          </w:p>
        </w:tc>
        <w:tc>
          <w:tcPr>
            <w:tcW w:w="1134" w:type="dxa"/>
            <w:tcBorders>
              <w:top w:val="nil"/>
              <w:left w:val="nil"/>
              <w:bottom w:val="single" w:sz="4" w:space="0" w:color="auto"/>
              <w:right w:val="single" w:sz="4" w:space="0" w:color="auto"/>
            </w:tcBorders>
            <w:shd w:val="clear" w:color="auto" w:fill="auto"/>
            <w:noWrap/>
            <w:vAlign w:val="bottom"/>
            <w:hideMark/>
          </w:tcPr>
          <w:p w14:paraId="19DF364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43069,039</w:t>
            </w:r>
          </w:p>
        </w:tc>
        <w:tc>
          <w:tcPr>
            <w:tcW w:w="1134" w:type="dxa"/>
            <w:tcBorders>
              <w:top w:val="nil"/>
              <w:left w:val="nil"/>
              <w:bottom w:val="single" w:sz="4" w:space="0" w:color="auto"/>
              <w:right w:val="single" w:sz="4" w:space="0" w:color="auto"/>
            </w:tcBorders>
            <w:shd w:val="clear" w:color="auto" w:fill="auto"/>
            <w:noWrap/>
            <w:vAlign w:val="bottom"/>
            <w:hideMark/>
          </w:tcPr>
          <w:p w14:paraId="2332AA5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3,9981</w:t>
            </w:r>
          </w:p>
        </w:tc>
        <w:tc>
          <w:tcPr>
            <w:tcW w:w="1213" w:type="dxa"/>
            <w:tcBorders>
              <w:top w:val="nil"/>
              <w:left w:val="nil"/>
              <w:bottom w:val="single" w:sz="4" w:space="0" w:color="auto"/>
              <w:right w:val="single" w:sz="4" w:space="0" w:color="auto"/>
            </w:tcBorders>
            <w:shd w:val="clear" w:color="auto" w:fill="auto"/>
            <w:noWrap/>
            <w:vAlign w:val="bottom"/>
            <w:hideMark/>
          </w:tcPr>
          <w:p w14:paraId="69BED12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37,085</w:t>
            </w:r>
          </w:p>
        </w:tc>
      </w:tr>
      <w:tr w:rsidR="00D80781" w:rsidRPr="0025109A" w14:paraId="7C1C67A4" w14:textId="77777777" w:rsidTr="0044334C">
        <w:trPr>
          <w:trHeight w:val="288"/>
        </w:trPr>
        <w:tc>
          <w:tcPr>
            <w:tcW w:w="735" w:type="dxa"/>
            <w:tcBorders>
              <w:top w:val="nil"/>
              <w:left w:val="single" w:sz="4" w:space="0" w:color="auto"/>
              <w:bottom w:val="single" w:sz="4" w:space="0" w:color="auto"/>
              <w:right w:val="single" w:sz="4" w:space="0" w:color="auto"/>
            </w:tcBorders>
            <w:vAlign w:val="center"/>
          </w:tcPr>
          <w:p w14:paraId="1525280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2025</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4D7DB1E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11,5088936</w:t>
            </w:r>
          </w:p>
        </w:tc>
        <w:tc>
          <w:tcPr>
            <w:tcW w:w="992" w:type="dxa"/>
            <w:tcBorders>
              <w:top w:val="nil"/>
              <w:left w:val="nil"/>
              <w:bottom w:val="single" w:sz="4" w:space="0" w:color="auto"/>
              <w:right w:val="single" w:sz="4" w:space="0" w:color="auto"/>
            </w:tcBorders>
            <w:shd w:val="clear" w:color="auto" w:fill="auto"/>
            <w:noWrap/>
            <w:vAlign w:val="bottom"/>
            <w:hideMark/>
          </w:tcPr>
          <w:p w14:paraId="6A1E62C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26,0811</w:t>
            </w:r>
          </w:p>
        </w:tc>
        <w:tc>
          <w:tcPr>
            <w:tcW w:w="1134" w:type="dxa"/>
            <w:tcBorders>
              <w:top w:val="nil"/>
              <w:left w:val="nil"/>
              <w:bottom w:val="single" w:sz="4" w:space="0" w:color="auto"/>
              <w:right w:val="single" w:sz="4" w:space="0" w:color="auto"/>
            </w:tcBorders>
            <w:shd w:val="clear" w:color="auto" w:fill="auto"/>
            <w:noWrap/>
            <w:vAlign w:val="bottom"/>
            <w:hideMark/>
          </w:tcPr>
          <w:p w14:paraId="2ABF414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6,022883</w:t>
            </w:r>
          </w:p>
        </w:tc>
        <w:tc>
          <w:tcPr>
            <w:tcW w:w="1134" w:type="dxa"/>
            <w:tcBorders>
              <w:top w:val="nil"/>
              <w:left w:val="nil"/>
              <w:bottom w:val="single" w:sz="4" w:space="0" w:color="auto"/>
              <w:right w:val="single" w:sz="4" w:space="0" w:color="auto"/>
            </w:tcBorders>
            <w:shd w:val="clear" w:color="auto" w:fill="auto"/>
            <w:noWrap/>
            <w:vAlign w:val="bottom"/>
            <w:hideMark/>
          </w:tcPr>
          <w:p w14:paraId="06393A3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25,048917</w:t>
            </w:r>
          </w:p>
        </w:tc>
        <w:tc>
          <w:tcPr>
            <w:tcW w:w="992" w:type="dxa"/>
            <w:tcBorders>
              <w:top w:val="nil"/>
              <w:left w:val="nil"/>
              <w:bottom w:val="single" w:sz="4" w:space="0" w:color="auto"/>
              <w:right w:val="single" w:sz="4" w:space="0" w:color="auto"/>
            </w:tcBorders>
            <w:shd w:val="clear" w:color="auto" w:fill="auto"/>
            <w:noWrap/>
            <w:vAlign w:val="bottom"/>
            <w:hideMark/>
          </w:tcPr>
          <w:p w14:paraId="5C7ADA2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18279,62</w:t>
            </w:r>
          </w:p>
        </w:tc>
        <w:tc>
          <w:tcPr>
            <w:tcW w:w="1134" w:type="dxa"/>
            <w:tcBorders>
              <w:top w:val="nil"/>
              <w:left w:val="nil"/>
              <w:bottom w:val="single" w:sz="4" w:space="0" w:color="auto"/>
              <w:right w:val="single" w:sz="4" w:space="0" w:color="auto"/>
            </w:tcBorders>
            <w:shd w:val="clear" w:color="auto" w:fill="auto"/>
            <w:noWrap/>
            <w:vAlign w:val="bottom"/>
            <w:hideMark/>
          </w:tcPr>
          <w:p w14:paraId="7010986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44280,804</w:t>
            </w:r>
          </w:p>
        </w:tc>
        <w:tc>
          <w:tcPr>
            <w:tcW w:w="1134" w:type="dxa"/>
            <w:tcBorders>
              <w:top w:val="nil"/>
              <w:left w:val="nil"/>
              <w:bottom w:val="single" w:sz="4" w:space="0" w:color="auto"/>
              <w:right w:val="single" w:sz="4" w:space="0" w:color="auto"/>
            </w:tcBorders>
            <w:shd w:val="clear" w:color="auto" w:fill="auto"/>
            <w:noWrap/>
            <w:vAlign w:val="bottom"/>
            <w:hideMark/>
          </w:tcPr>
          <w:p w14:paraId="47B4BAF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5,8243</w:t>
            </w:r>
          </w:p>
        </w:tc>
        <w:tc>
          <w:tcPr>
            <w:tcW w:w="1213" w:type="dxa"/>
            <w:tcBorders>
              <w:top w:val="nil"/>
              <w:left w:val="nil"/>
              <w:bottom w:val="single" w:sz="4" w:space="0" w:color="auto"/>
              <w:right w:val="single" w:sz="4" w:space="0" w:color="auto"/>
            </w:tcBorders>
            <w:shd w:val="clear" w:color="auto" w:fill="auto"/>
            <w:noWrap/>
            <w:vAlign w:val="bottom"/>
            <w:hideMark/>
          </w:tcPr>
          <w:p w14:paraId="7B76154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38,912</w:t>
            </w:r>
          </w:p>
        </w:tc>
      </w:tr>
      <w:tr w:rsidR="00D80781" w:rsidRPr="0025109A" w14:paraId="41D6CA00" w14:textId="77777777" w:rsidTr="0044334C">
        <w:trPr>
          <w:trHeight w:val="288"/>
        </w:trPr>
        <w:tc>
          <w:tcPr>
            <w:tcW w:w="735" w:type="dxa"/>
            <w:tcBorders>
              <w:top w:val="single" w:sz="4" w:space="0" w:color="auto"/>
              <w:left w:val="single" w:sz="4" w:space="0" w:color="auto"/>
              <w:bottom w:val="single" w:sz="4" w:space="0" w:color="auto"/>
              <w:right w:val="single" w:sz="4" w:space="0" w:color="auto"/>
            </w:tcBorders>
            <w:vAlign w:val="center"/>
          </w:tcPr>
          <w:p w14:paraId="68C0E6CD"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339C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11,9956936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ACC2C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26,5679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B89E8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6,984683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A5E21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26,010717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DFE97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18907,01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20C7B4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45521,135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E1649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7,7317</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14:paraId="48DC2DD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40,819</w:t>
            </w:r>
          </w:p>
        </w:tc>
      </w:tr>
      <w:tr w:rsidR="0044334C" w:rsidRPr="0025109A" w14:paraId="08B42563" w14:textId="77777777" w:rsidTr="00C06B95">
        <w:trPr>
          <w:trHeight w:val="288"/>
        </w:trPr>
        <w:tc>
          <w:tcPr>
            <w:tcW w:w="9634" w:type="dxa"/>
            <w:gridSpan w:val="9"/>
            <w:tcBorders>
              <w:top w:val="single" w:sz="4" w:space="0" w:color="auto"/>
              <w:left w:val="single" w:sz="4" w:space="0" w:color="auto"/>
              <w:bottom w:val="single" w:sz="4" w:space="0" w:color="auto"/>
              <w:right w:val="single" w:sz="4" w:space="0" w:color="auto"/>
            </w:tcBorders>
            <w:vAlign w:val="center"/>
          </w:tcPr>
          <w:p w14:paraId="220A859A" w14:textId="7F50CB76"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FA9B1BD" w14:textId="77777777" w:rsidR="002F2BE3" w:rsidRPr="0025109A" w:rsidRDefault="002F2BE3"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76EAE7AA" w14:textId="230A93B0" w:rsidR="001D2419" w:rsidRPr="009C0EE3" w:rsidRDefault="00CD4E91" w:rsidP="0044334C">
      <w:pPr>
        <w:ind w:firstLine="709"/>
        <w:rPr>
          <w:lang w:val="kk-KZ"/>
        </w:rPr>
      </w:pPr>
      <w:r w:rsidRPr="009C0EE3">
        <w:rPr>
          <w:lang w:val="kk-KZ"/>
        </w:rPr>
        <w:t>Түсіндірме айнымалылардың болжамдық мәндерінің есептелген сенімділік интервалдары негізінде тәуелді айнымалы Y болжамдық мәндері анықталды,</w:t>
      </w:r>
      <w:r w:rsidR="0044334C" w:rsidRPr="009C0EE3">
        <w:rPr>
          <w:lang w:val="kk-KZ"/>
        </w:rPr>
        <w:t xml:space="preserve"> </w:t>
      </w:r>
      <w:r w:rsidR="001D2419" w:rsidRPr="009C0EE3">
        <w:rPr>
          <w:lang w:val="kk-KZ"/>
        </w:rPr>
        <w:t>оның</w:t>
      </w:r>
      <w:r w:rsidR="00BB4A2E" w:rsidRPr="009C0EE3">
        <w:rPr>
          <w:lang w:val="kk-KZ"/>
        </w:rPr>
        <w:t xml:space="preserve"> </w:t>
      </w:r>
      <w:r w:rsidRPr="009C0EE3">
        <w:rPr>
          <w:lang w:val="kk-KZ"/>
        </w:rPr>
        <w:t xml:space="preserve">динамикасының пессимистік, шынайы және оптимистік сценарийлері </w:t>
      </w:r>
      <w:r w:rsidR="001D2419" w:rsidRPr="009C0EE3">
        <w:rPr>
          <w:lang w:val="kk-KZ"/>
        </w:rPr>
        <w:t xml:space="preserve">X3, X4, X5, X6 әсер ететін айнымалылардағы өзгерістерді ескере отырып, жан басына шаққандағы ЖІӨ өзгерістері </w:t>
      </w:r>
      <w:r w:rsidRPr="009C0EE3">
        <w:rPr>
          <w:lang w:val="kk-KZ"/>
        </w:rPr>
        <w:t xml:space="preserve">көрсететін </w:t>
      </w:r>
      <w:r w:rsidR="00B03437" w:rsidRPr="009C0EE3">
        <w:rPr>
          <w:lang w:val="kk-KZ"/>
        </w:rPr>
        <w:t>31</w:t>
      </w:r>
      <w:r w:rsidRPr="009C0EE3">
        <w:rPr>
          <w:lang w:val="kk-KZ"/>
        </w:rPr>
        <w:t>-суретте көрсетілген.</w:t>
      </w:r>
    </w:p>
    <w:p w14:paraId="2CC64C03" w14:textId="77777777" w:rsidR="008D30C8" w:rsidRPr="00E00B61" w:rsidRDefault="008D30C8" w:rsidP="00B24B89">
      <w:pPr>
        <w:pStyle w:val="HTML"/>
        <w:widowControl w:val="0"/>
        <w:shd w:val="clear" w:color="auto" w:fill="FFFFFF" w:themeFill="background1"/>
        <w:jc w:val="center"/>
        <w:rPr>
          <w:rFonts w:ascii="Times New Roman" w:hAnsi="Times New Roman" w:cs="Times New Roman"/>
          <w:sz w:val="28"/>
          <w:szCs w:val="28"/>
          <w:highlight w:val="yellow"/>
          <w:lang w:val="kk-KZ"/>
        </w:rPr>
      </w:pPr>
    </w:p>
    <w:p w14:paraId="4E5ECE41" w14:textId="77777777" w:rsidR="0067078D" w:rsidRPr="009C0EE3" w:rsidRDefault="00A2718E" w:rsidP="00B24B89">
      <w:pPr>
        <w:pStyle w:val="HTML"/>
        <w:widowControl w:val="0"/>
        <w:shd w:val="clear" w:color="auto" w:fill="FFFFFF" w:themeFill="background1"/>
        <w:jc w:val="center"/>
        <w:rPr>
          <w:rFonts w:ascii="Times New Roman" w:hAnsi="Times New Roman" w:cs="Times New Roman"/>
          <w:sz w:val="28"/>
          <w:szCs w:val="28"/>
          <w:lang w:val="kk-KZ"/>
        </w:rPr>
      </w:pPr>
      <w:r w:rsidRPr="009C0EE3">
        <w:rPr>
          <w:rFonts w:ascii="Times New Roman" w:hAnsi="Times New Roman" w:cs="Times New Roman"/>
          <w:noProof/>
        </w:rPr>
        <w:drawing>
          <wp:inline distT="0" distB="0" distL="0" distR="0" wp14:anchorId="1D74E040" wp14:editId="27CBAD81">
            <wp:extent cx="6076950" cy="27717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6950" cy="2771775"/>
                    </a:xfrm>
                    <a:prstGeom prst="rect">
                      <a:avLst/>
                    </a:prstGeom>
                  </pic:spPr>
                </pic:pic>
              </a:graphicData>
            </a:graphic>
          </wp:inline>
        </w:drawing>
      </w:r>
    </w:p>
    <w:p w14:paraId="261B722D" w14:textId="1FB0B77B" w:rsidR="00DB1F05" w:rsidRPr="009C0EE3" w:rsidRDefault="001D2419" w:rsidP="00B24B89">
      <w:pPr>
        <w:widowControl w:val="0"/>
        <w:autoSpaceDE w:val="0"/>
        <w:autoSpaceDN w:val="0"/>
        <w:adjustRightInd w:val="0"/>
        <w:jc w:val="center"/>
        <w:rPr>
          <w:rFonts w:cs="Times New Roman"/>
          <w:color w:val="202124"/>
          <w:szCs w:val="28"/>
          <w:lang w:val="kk-KZ"/>
        </w:rPr>
      </w:pPr>
      <w:r w:rsidRPr="009C0EE3">
        <w:rPr>
          <w:rFonts w:cs="Times New Roman"/>
          <w:szCs w:val="28"/>
          <w:lang w:val="kk-KZ"/>
        </w:rPr>
        <w:t>Сурет</w:t>
      </w:r>
      <w:r w:rsidR="00767E53" w:rsidRPr="009C0EE3">
        <w:rPr>
          <w:rFonts w:cs="Times New Roman"/>
          <w:szCs w:val="28"/>
          <w:lang w:val="kk-KZ"/>
        </w:rPr>
        <w:t xml:space="preserve"> </w:t>
      </w:r>
      <w:r w:rsidR="00B03437" w:rsidRPr="009C0EE3">
        <w:rPr>
          <w:rFonts w:cs="Times New Roman"/>
          <w:szCs w:val="28"/>
          <w:lang w:val="kk-KZ"/>
        </w:rPr>
        <w:t>31</w:t>
      </w:r>
      <w:r w:rsidR="00BB4A2E" w:rsidRPr="009C0EE3">
        <w:rPr>
          <w:rFonts w:cs="Times New Roman"/>
          <w:szCs w:val="28"/>
          <w:lang w:val="kk-KZ"/>
        </w:rPr>
        <w:t xml:space="preserve"> </w:t>
      </w:r>
      <w:r w:rsidRPr="009C0EE3">
        <w:rPr>
          <w:rFonts w:cs="Times New Roman"/>
          <w:szCs w:val="28"/>
          <w:lang w:val="kk-KZ"/>
        </w:rPr>
        <w:t xml:space="preserve">– </w:t>
      </w:r>
      <w:r w:rsidR="00DE4C28" w:rsidRPr="009C0EE3">
        <w:rPr>
          <w:rFonts w:cs="Times New Roman"/>
          <w:color w:val="202124"/>
          <w:szCs w:val="28"/>
          <w:lang w:val="kk-KZ"/>
        </w:rPr>
        <w:t>95% сенімділік интервалымен жан басына шаққандағы ЖІӨ өзгерістерінің болжамы</w:t>
      </w:r>
    </w:p>
    <w:p w14:paraId="05F7E4AB" w14:textId="3CB2F36E" w:rsidR="0064273E" w:rsidRPr="009C0EE3" w:rsidRDefault="0064273E" w:rsidP="0044334C">
      <w:pPr>
        <w:ind w:firstLine="709"/>
        <w:rPr>
          <w:sz w:val="24"/>
          <w:szCs w:val="20"/>
          <w:lang w:val="kk-KZ"/>
        </w:rPr>
      </w:pPr>
      <w:r w:rsidRPr="009C0EE3">
        <w:rPr>
          <w:sz w:val="24"/>
          <w:szCs w:val="20"/>
          <w:lang w:val="kk-KZ"/>
        </w:rPr>
        <w:t>Ескертпе - IBM SPSS Statistics бағдарламасымен</w:t>
      </w:r>
      <w:r w:rsidR="00BB4A2E" w:rsidRPr="009C0EE3">
        <w:rPr>
          <w:sz w:val="24"/>
          <w:szCs w:val="20"/>
          <w:lang w:val="kk-KZ"/>
        </w:rPr>
        <w:t xml:space="preserve"> </w:t>
      </w:r>
      <w:r w:rsidRPr="009C0EE3">
        <w:rPr>
          <w:sz w:val="24"/>
          <w:szCs w:val="20"/>
          <w:lang w:val="kk-KZ"/>
        </w:rPr>
        <w:t>автормен</w:t>
      </w:r>
      <w:r w:rsidR="00BB4A2E" w:rsidRPr="009C0EE3">
        <w:rPr>
          <w:sz w:val="24"/>
          <w:szCs w:val="20"/>
          <w:lang w:val="kk-KZ"/>
        </w:rPr>
        <w:t xml:space="preserve"> </w:t>
      </w:r>
      <w:r w:rsidRPr="009C0EE3">
        <w:rPr>
          <w:sz w:val="24"/>
          <w:szCs w:val="20"/>
          <w:lang w:val="kk-KZ"/>
        </w:rPr>
        <w:t>құрастырылған</w:t>
      </w:r>
      <w:r w:rsidR="00BB4A2E" w:rsidRPr="009C0EE3">
        <w:rPr>
          <w:sz w:val="24"/>
          <w:szCs w:val="20"/>
          <w:lang w:val="kk-KZ"/>
        </w:rPr>
        <w:t xml:space="preserve"> </w:t>
      </w:r>
      <w:r w:rsidR="003C3659" w:rsidRPr="009C0EE3">
        <w:rPr>
          <w:sz w:val="24"/>
          <w:szCs w:val="20"/>
          <w:lang w:val="kk-KZ"/>
        </w:rPr>
        <w:t>[</w:t>
      </w:r>
      <w:r w:rsidRPr="009C0EE3">
        <w:rPr>
          <w:sz w:val="24"/>
          <w:szCs w:val="20"/>
          <w:lang w:val="kk-KZ"/>
        </w:rPr>
        <w:t>87]</w:t>
      </w:r>
    </w:p>
    <w:p w14:paraId="120C3011" w14:textId="1BED4995" w:rsidR="00C22999" w:rsidRPr="009C0EE3" w:rsidRDefault="00C22999" w:rsidP="0044334C">
      <w:pPr>
        <w:ind w:firstLine="709"/>
        <w:rPr>
          <w:lang w:val="kk-KZ"/>
        </w:rPr>
      </w:pPr>
      <w:r w:rsidRPr="009C0EE3">
        <w:rPr>
          <w:lang w:val="kk-KZ"/>
        </w:rPr>
        <w:lastRenderedPageBreak/>
        <w:t xml:space="preserve">Зерттеу нәтижелерінде экономиканы цифрландырудың әсерін ескере отырып халықтың жан басына шаққандағы ЖІӨ өсуіне ғылыми-технологиялық даму көрсеткіштерін, АКТ даму көрсеткіштерінің орта мерзімді болжамын анықтау үшін </w:t>
      </w:r>
      <w:r w:rsidR="005962A2" w:rsidRPr="009C0EE3">
        <w:rPr>
          <w:lang w:val="kk-KZ"/>
        </w:rPr>
        <w:t>үлгі</w:t>
      </w:r>
      <w:r w:rsidR="00BB4A2E" w:rsidRPr="009C0EE3">
        <w:rPr>
          <w:lang w:val="kk-KZ"/>
        </w:rPr>
        <w:t xml:space="preserve"> </w:t>
      </w:r>
      <w:r w:rsidRPr="009C0EE3">
        <w:rPr>
          <w:lang w:val="kk-KZ"/>
        </w:rPr>
        <w:t xml:space="preserve">қалыптастырылды. Цифрлық технологиялармен байланысты көрсеткіштер бағаланып, елдің әлеуметтік–экономикалық жағдайының өсуіне болжам жасалынды. </w:t>
      </w:r>
    </w:p>
    <w:p w14:paraId="789CBBA3" w14:textId="417BF58B" w:rsidR="00C22999" w:rsidRPr="009C0EE3" w:rsidRDefault="00DE4C28" w:rsidP="0044334C">
      <w:pPr>
        <w:ind w:firstLine="709"/>
        <w:rPr>
          <w:lang w:val="kk-KZ"/>
        </w:rPr>
      </w:pPr>
      <w:r w:rsidRPr="009C0EE3">
        <w:rPr>
          <w:lang w:val="kk-KZ"/>
        </w:rPr>
        <w:t>Ғаламторды</w:t>
      </w:r>
      <w:r w:rsidR="00BB4A2E" w:rsidRPr="009C0EE3">
        <w:rPr>
          <w:lang w:val="kk-KZ"/>
        </w:rPr>
        <w:t xml:space="preserve"> </w:t>
      </w:r>
      <w:r w:rsidR="00C22999" w:rsidRPr="009C0EE3">
        <w:rPr>
          <w:lang w:val="kk-KZ"/>
        </w:rPr>
        <w:t xml:space="preserve">пайдаланатын жеке тұлғалар мөлшері халықтың жан басына шаққандағы ЖІӨ өсуіне маңызды позицияға ие екендігі анықталды. </w:t>
      </w:r>
    </w:p>
    <w:p w14:paraId="2FD756A6" w14:textId="4B87B2EE" w:rsidR="0067078D" w:rsidRPr="009C0EE3" w:rsidRDefault="00DD5BC1" w:rsidP="0044334C">
      <w:pPr>
        <w:ind w:firstLine="709"/>
        <w:rPr>
          <w:lang w:val="kk-KZ"/>
        </w:rPr>
      </w:pPr>
      <w:r w:rsidRPr="009C0EE3">
        <w:rPr>
          <w:lang w:val="kk-KZ"/>
        </w:rPr>
        <w:t>Жан басына шаққандағы ЖІӨ өзгерістерінің болжамы 2026 жылға дейін</w:t>
      </w:r>
      <w:r w:rsidR="00594D7F" w:rsidRPr="009C0EE3">
        <w:rPr>
          <w:lang w:val="kk-KZ"/>
        </w:rPr>
        <w:t xml:space="preserve"> пессимистік</w:t>
      </w:r>
      <w:r w:rsidR="00BB4A2E" w:rsidRPr="009C0EE3">
        <w:rPr>
          <w:lang w:val="kk-KZ"/>
        </w:rPr>
        <w:t xml:space="preserve"> </w:t>
      </w:r>
      <w:r w:rsidR="00594D7F" w:rsidRPr="009C0EE3">
        <w:rPr>
          <w:lang w:val="kk-KZ"/>
        </w:rPr>
        <w:t>болжам бойынша - 2734003,4 теңге деңгейде, оптимистік</w:t>
      </w:r>
      <w:r w:rsidR="00BB4A2E" w:rsidRPr="009C0EE3">
        <w:rPr>
          <w:lang w:val="kk-KZ"/>
        </w:rPr>
        <w:t xml:space="preserve"> </w:t>
      </w:r>
      <w:r w:rsidR="00594D7F" w:rsidRPr="009C0EE3">
        <w:rPr>
          <w:lang w:val="kk-KZ"/>
        </w:rPr>
        <w:t>болжам бойынша-7358026,9 теңге деңгейге</w:t>
      </w:r>
      <w:r w:rsidR="00B03437" w:rsidRPr="009C0EE3">
        <w:rPr>
          <w:lang w:val="kk-KZ"/>
        </w:rPr>
        <w:t>, ал шынайы – 5214766,8</w:t>
      </w:r>
      <w:r w:rsidR="00EF0FEF" w:rsidRPr="009C0EE3">
        <w:rPr>
          <w:lang w:val="kk-KZ"/>
        </w:rPr>
        <w:t xml:space="preserve"> теңге</w:t>
      </w:r>
      <w:r w:rsidR="00BB4A2E" w:rsidRPr="009C0EE3">
        <w:rPr>
          <w:lang w:val="kk-KZ"/>
        </w:rPr>
        <w:t xml:space="preserve"> </w:t>
      </w:r>
      <w:r w:rsidR="00B03437" w:rsidRPr="009C0EE3">
        <w:rPr>
          <w:lang w:val="kk-KZ"/>
        </w:rPr>
        <w:t>құрады</w:t>
      </w:r>
      <w:r w:rsidR="00594D7F" w:rsidRPr="009C0EE3">
        <w:rPr>
          <w:lang w:val="kk-KZ"/>
        </w:rPr>
        <w:t>.</w:t>
      </w:r>
    </w:p>
    <w:p w14:paraId="7323F0A6" w14:textId="4584E240" w:rsidR="003F3E55" w:rsidRPr="009C0EE3" w:rsidRDefault="003F3E55" w:rsidP="0044334C">
      <w:pPr>
        <w:ind w:firstLine="709"/>
        <w:rPr>
          <w:lang w:val="kk-KZ"/>
        </w:rPr>
      </w:pPr>
      <w:r w:rsidRPr="009C0EE3">
        <w:rPr>
          <w:lang w:val="kk-KZ"/>
        </w:rPr>
        <w:t xml:space="preserve">Екінші </w:t>
      </w:r>
      <w:r w:rsidR="00636851" w:rsidRPr="009C0EE3">
        <w:rPr>
          <w:lang w:val="kk-KZ"/>
        </w:rPr>
        <w:t>бөлім бойынша</w:t>
      </w:r>
      <w:r w:rsidR="00BB4A2E" w:rsidRPr="009C0EE3">
        <w:rPr>
          <w:lang w:val="kk-KZ"/>
        </w:rPr>
        <w:t xml:space="preserve"> </w:t>
      </w:r>
      <w:r w:rsidR="00636851" w:rsidRPr="009C0EE3">
        <w:rPr>
          <w:lang w:val="kk-KZ"/>
        </w:rPr>
        <w:t>тұжырымдар</w:t>
      </w:r>
      <w:r w:rsidRPr="009C0EE3">
        <w:rPr>
          <w:lang w:val="kk-KZ"/>
        </w:rPr>
        <w:t>.</w:t>
      </w:r>
    </w:p>
    <w:p w14:paraId="44D4020C" w14:textId="3886CFF6" w:rsidR="003F3E55" w:rsidRPr="009C0EE3" w:rsidRDefault="003F3E55" w:rsidP="0044334C">
      <w:pPr>
        <w:ind w:firstLine="709"/>
        <w:rPr>
          <w:lang w:val="kk-KZ"/>
        </w:rPr>
      </w:pPr>
      <w:r w:rsidRPr="009C0EE3">
        <w:rPr>
          <w:lang w:val="kk-KZ"/>
        </w:rPr>
        <w:t>1.Цифрлық экономиканың дамуын талдау</w:t>
      </w:r>
      <w:r w:rsidR="00BB4A2E" w:rsidRPr="009C0EE3">
        <w:rPr>
          <w:lang w:val="kk-KZ"/>
        </w:rPr>
        <w:t xml:space="preserve"> </w:t>
      </w:r>
      <w:r w:rsidRPr="009C0EE3">
        <w:rPr>
          <w:lang w:val="kk-KZ"/>
        </w:rPr>
        <w:t>халықаралық</w:t>
      </w:r>
      <w:r w:rsidR="00BB4A2E" w:rsidRPr="009C0EE3">
        <w:rPr>
          <w:lang w:val="kk-KZ"/>
        </w:rPr>
        <w:t xml:space="preserve"> </w:t>
      </w:r>
      <w:r w:rsidRPr="009C0EE3">
        <w:rPr>
          <w:lang w:val="kk-KZ"/>
        </w:rPr>
        <w:t>рейтинг жүйесіне енгізілген индикаторлар жиынтығына байланысты анықталады. Көрсеткіштер статистикалық мәліметтерге негізделген халықаралық ұйымдардың деректері</w:t>
      </w:r>
    </w:p>
    <w:p w14:paraId="145F5603" w14:textId="37670003" w:rsidR="0067078D" w:rsidRPr="009C0EE3" w:rsidRDefault="003F3E55" w:rsidP="0044334C">
      <w:pPr>
        <w:ind w:firstLine="709"/>
        <w:rPr>
          <w:lang w:val="kk-KZ"/>
        </w:rPr>
      </w:pPr>
      <w:r w:rsidRPr="009C0EE3">
        <w:rPr>
          <w:lang w:val="kk-KZ"/>
        </w:rPr>
        <w:t>БҰҰ, ХЭО, ХВҚ, ДБ</w:t>
      </w:r>
      <w:r w:rsidR="00BB4A2E" w:rsidRPr="009C0EE3">
        <w:rPr>
          <w:lang w:val="kk-KZ"/>
        </w:rPr>
        <w:t xml:space="preserve"> </w:t>
      </w:r>
      <w:r w:rsidRPr="009C0EE3">
        <w:rPr>
          <w:lang w:val="kk-KZ"/>
        </w:rPr>
        <w:t>және т.б. сондай-ақ үкімет жариялаған зерттелетін елдердегі статистика мәліметтерге негізделеді.</w:t>
      </w:r>
    </w:p>
    <w:p w14:paraId="287367CA" w14:textId="5F7BA297" w:rsidR="0067078D" w:rsidRPr="009C0EE3" w:rsidRDefault="003F3E55" w:rsidP="0044334C">
      <w:pPr>
        <w:ind w:firstLine="709"/>
        <w:rPr>
          <w:lang w:val="kk-KZ"/>
        </w:rPr>
      </w:pPr>
      <w:r w:rsidRPr="009C0EE3">
        <w:rPr>
          <w:lang w:val="kk-KZ"/>
        </w:rPr>
        <w:t>2. Әрбір халықаралық экономикалық одақ цифрлық экономика рейтингтерін бағалау үшін өзінің индекстерін пайдаланады.</w:t>
      </w:r>
      <w:r w:rsidR="00B67AE3" w:rsidRPr="009C0EE3">
        <w:rPr>
          <w:lang w:val="kk-KZ"/>
        </w:rPr>
        <w:t xml:space="preserve"> </w:t>
      </w:r>
      <w:r w:rsidR="0003008D" w:rsidRPr="009C0EE3">
        <w:rPr>
          <w:lang w:val="kk-KZ"/>
        </w:rPr>
        <w:t>Жалпы</w:t>
      </w:r>
      <w:r w:rsidR="00BB4A2E" w:rsidRPr="009C0EE3">
        <w:rPr>
          <w:lang w:val="kk-KZ"/>
        </w:rPr>
        <w:t xml:space="preserve"> </w:t>
      </w:r>
      <w:r w:rsidR="0003008D" w:rsidRPr="009C0EE3">
        <w:rPr>
          <w:lang w:val="kk-KZ"/>
        </w:rPr>
        <w:t xml:space="preserve">саны 32 ден астам </w:t>
      </w:r>
      <w:r w:rsidR="00B67AE3" w:rsidRPr="009C0EE3">
        <w:rPr>
          <w:lang w:val="kk-KZ"/>
        </w:rPr>
        <w:t>көрсеткіщтерден тұратын</w:t>
      </w:r>
      <w:r w:rsidR="00BB4A2E" w:rsidRPr="009C0EE3">
        <w:rPr>
          <w:lang w:val="kk-KZ"/>
        </w:rPr>
        <w:t xml:space="preserve"> </w:t>
      </w:r>
      <w:r w:rsidR="0003008D" w:rsidRPr="009C0EE3">
        <w:rPr>
          <w:lang w:val="kk-KZ"/>
        </w:rPr>
        <w:t>н</w:t>
      </w:r>
      <w:r w:rsidR="00B67AE3" w:rsidRPr="009C0EE3">
        <w:rPr>
          <w:lang w:val="kk-KZ"/>
        </w:rPr>
        <w:t>егізгі</w:t>
      </w:r>
      <w:r w:rsidR="0003008D" w:rsidRPr="009C0EE3">
        <w:rPr>
          <w:lang w:val="kk-KZ"/>
        </w:rPr>
        <w:t xml:space="preserve"> 16 индекс ж</w:t>
      </w:r>
      <w:r w:rsidR="00B67AE3" w:rsidRPr="009C0EE3">
        <w:rPr>
          <w:lang w:val="kk-KZ"/>
        </w:rPr>
        <w:t>ә</w:t>
      </w:r>
      <w:r w:rsidR="0003008D" w:rsidRPr="009C0EE3">
        <w:rPr>
          <w:lang w:val="kk-KZ"/>
        </w:rPr>
        <w:t>не бі</w:t>
      </w:r>
      <w:r w:rsidR="00B67AE3" w:rsidRPr="009C0EE3">
        <w:rPr>
          <w:lang w:val="kk-KZ"/>
        </w:rPr>
        <w:t>р</w:t>
      </w:r>
      <w:r w:rsidR="0003008D" w:rsidRPr="009C0EE3">
        <w:rPr>
          <w:lang w:val="kk-KZ"/>
        </w:rPr>
        <w:t xml:space="preserve">неше субиндекстер іріктелген. Қазақстан </w:t>
      </w:r>
      <w:r w:rsidR="00B67AE3" w:rsidRPr="009C0EE3">
        <w:rPr>
          <w:lang w:val="kk-KZ"/>
        </w:rPr>
        <w:t>аталған индекстердің 16-ның 1</w:t>
      </w:r>
      <w:r w:rsidR="00D811D6" w:rsidRPr="009C0EE3">
        <w:rPr>
          <w:lang w:val="kk-KZ"/>
        </w:rPr>
        <w:t>2</w:t>
      </w:r>
      <w:r w:rsidR="00B67AE3" w:rsidRPr="009C0EE3">
        <w:rPr>
          <w:lang w:val="kk-KZ"/>
        </w:rPr>
        <w:t>-не сай рейтингке қатысады.</w:t>
      </w:r>
    </w:p>
    <w:p w14:paraId="6E617AC9" w14:textId="5917D3B9" w:rsidR="00B67AE3" w:rsidRPr="009C0EE3" w:rsidRDefault="00B67AE3" w:rsidP="0044334C">
      <w:pPr>
        <w:ind w:firstLine="709"/>
        <w:rPr>
          <w:lang w:val="kk-KZ"/>
        </w:rPr>
      </w:pPr>
      <w:r w:rsidRPr="009C0EE3">
        <w:rPr>
          <w:lang w:val="kk-KZ"/>
        </w:rPr>
        <w:t>Жаһандық бәсекеге қабілеттілік индексі</w:t>
      </w:r>
      <w:r w:rsidR="00BB4A2E" w:rsidRPr="009C0EE3">
        <w:rPr>
          <w:lang w:val="kk-KZ"/>
        </w:rPr>
        <w:t xml:space="preserve"> </w:t>
      </w:r>
      <w:r w:rsidRPr="009C0EE3">
        <w:rPr>
          <w:lang w:val="kk-KZ"/>
        </w:rPr>
        <w:t>(Global Competitiveness Index) –GCI</w:t>
      </w:r>
      <w:r w:rsidR="00F307CF" w:rsidRPr="009C0EE3">
        <w:rPr>
          <w:lang w:val="kk-KZ"/>
        </w:rPr>
        <w:t>+</w:t>
      </w:r>
    </w:p>
    <w:p w14:paraId="2CB05906" w14:textId="753C59FD" w:rsidR="00B67AE3" w:rsidRPr="009C0EE3" w:rsidRDefault="00B67AE3" w:rsidP="0044334C">
      <w:pPr>
        <w:ind w:firstLine="709"/>
        <w:rPr>
          <w:lang w:val="en-US"/>
        </w:rPr>
      </w:pPr>
      <w:r w:rsidRPr="009C0EE3">
        <w:t>Инклюзивті</w:t>
      </w:r>
      <w:r w:rsidRPr="009C0EE3">
        <w:rPr>
          <w:lang w:val="en-US"/>
        </w:rPr>
        <w:t xml:space="preserve"> </w:t>
      </w:r>
      <w:r w:rsidRPr="009C0EE3">
        <w:t>даму</w:t>
      </w:r>
      <w:r w:rsidRPr="009C0EE3">
        <w:rPr>
          <w:lang w:val="en-US"/>
        </w:rPr>
        <w:t xml:space="preserve"> </w:t>
      </w:r>
      <w:r w:rsidRPr="009C0EE3">
        <w:t>индексі</w:t>
      </w:r>
      <w:r w:rsidRPr="009C0EE3">
        <w:rPr>
          <w:lang w:val="en-US"/>
        </w:rPr>
        <w:t xml:space="preserve"> </w:t>
      </w:r>
      <w:r w:rsidRPr="009C0EE3">
        <w:t>и</w:t>
      </w:r>
      <w:r w:rsidRPr="009C0EE3">
        <w:rPr>
          <w:lang w:val="en-US"/>
        </w:rPr>
        <w:t xml:space="preserve"> (Inclusive Development Index)-</w:t>
      </w:r>
      <w:r w:rsidR="00BB4A2E" w:rsidRPr="009C0EE3">
        <w:rPr>
          <w:lang w:val="en-US"/>
        </w:rPr>
        <w:t xml:space="preserve"> </w:t>
      </w:r>
      <w:r w:rsidRPr="009C0EE3">
        <w:rPr>
          <w:lang w:val="en-US"/>
        </w:rPr>
        <w:t>IDI</w:t>
      </w:r>
      <w:r w:rsidR="00F307CF" w:rsidRPr="009C0EE3">
        <w:rPr>
          <w:lang w:val="en-US"/>
        </w:rPr>
        <w:t>+</w:t>
      </w:r>
    </w:p>
    <w:p w14:paraId="0453F328" w14:textId="77777777" w:rsidR="00B67AE3" w:rsidRPr="009C0EE3" w:rsidRDefault="00B67AE3" w:rsidP="0044334C">
      <w:pPr>
        <w:ind w:firstLine="709"/>
        <w:rPr>
          <w:lang w:val="en-US"/>
        </w:rPr>
      </w:pPr>
      <w:r w:rsidRPr="009C0EE3">
        <w:t>Жаһандану</w:t>
      </w:r>
      <w:r w:rsidRPr="009C0EE3">
        <w:rPr>
          <w:lang w:val="en-US"/>
        </w:rPr>
        <w:t xml:space="preserve"> </w:t>
      </w:r>
      <w:r w:rsidRPr="009C0EE3">
        <w:t>индексі</w:t>
      </w:r>
      <w:r w:rsidRPr="009C0EE3">
        <w:rPr>
          <w:lang w:val="en-US"/>
        </w:rPr>
        <w:t xml:space="preserve"> (Index of Globalization) – IoG</w:t>
      </w:r>
      <w:r w:rsidR="00F307CF" w:rsidRPr="009C0EE3">
        <w:rPr>
          <w:lang w:val="en-US"/>
        </w:rPr>
        <w:t>+</w:t>
      </w:r>
    </w:p>
    <w:p w14:paraId="23A3ECF2" w14:textId="77777777" w:rsidR="00B67AE3" w:rsidRPr="009C0EE3" w:rsidRDefault="00B67AE3" w:rsidP="0044334C">
      <w:pPr>
        <w:ind w:firstLine="709"/>
        <w:rPr>
          <w:lang w:val="en-US"/>
        </w:rPr>
      </w:pPr>
      <w:r w:rsidRPr="009C0EE3">
        <w:t>Өркендеу</w:t>
      </w:r>
      <w:r w:rsidRPr="009C0EE3">
        <w:rPr>
          <w:lang w:val="en-US"/>
        </w:rPr>
        <w:t xml:space="preserve"> </w:t>
      </w:r>
      <w:proofErr w:type="gramStart"/>
      <w:r w:rsidRPr="009C0EE3">
        <w:t>индексі</w:t>
      </w:r>
      <w:r w:rsidRPr="009C0EE3">
        <w:rPr>
          <w:lang w:val="en-US"/>
        </w:rPr>
        <w:t>(</w:t>
      </w:r>
      <w:proofErr w:type="gramEnd"/>
      <w:r w:rsidRPr="009C0EE3">
        <w:rPr>
          <w:lang w:val="en-US"/>
        </w:rPr>
        <w:t xml:space="preserve">Prosperity Index) </w:t>
      </w:r>
      <w:r w:rsidR="00F307CF" w:rsidRPr="009C0EE3">
        <w:rPr>
          <w:lang w:val="en-US"/>
        </w:rPr>
        <w:t>–</w:t>
      </w:r>
      <w:r w:rsidRPr="009C0EE3">
        <w:rPr>
          <w:lang w:val="en-US"/>
        </w:rPr>
        <w:t>PI</w:t>
      </w:r>
      <w:r w:rsidR="00F307CF" w:rsidRPr="009C0EE3">
        <w:rPr>
          <w:lang w:val="en-US"/>
        </w:rPr>
        <w:t>+</w:t>
      </w:r>
    </w:p>
    <w:p w14:paraId="62C5C838" w14:textId="77777777" w:rsidR="00B67AE3" w:rsidRPr="009C0EE3" w:rsidRDefault="00B67AE3" w:rsidP="0044334C">
      <w:pPr>
        <w:ind w:firstLine="709"/>
        <w:rPr>
          <w:lang w:val="en-US"/>
        </w:rPr>
      </w:pPr>
      <w:r w:rsidRPr="009C0EE3">
        <w:t>Бертельсманның</w:t>
      </w:r>
      <w:r w:rsidRPr="009C0EE3">
        <w:rPr>
          <w:lang w:val="en-US"/>
        </w:rPr>
        <w:t xml:space="preserve"> </w:t>
      </w:r>
      <w:r w:rsidRPr="009C0EE3">
        <w:t>түрлендіру</w:t>
      </w:r>
      <w:r w:rsidRPr="009C0EE3">
        <w:rPr>
          <w:lang w:val="en-US"/>
        </w:rPr>
        <w:t xml:space="preserve"> </w:t>
      </w:r>
      <w:r w:rsidRPr="009C0EE3">
        <w:t>индексі</w:t>
      </w:r>
      <w:r w:rsidRPr="009C0EE3">
        <w:rPr>
          <w:lang w:val="en-US"/>
        </w:rPr>
        <w:t xml:space="preserve">* </w:t>
      </w:r>
    </w:p>
    <w:p w14:paraId="589EF10C" w14:textId="77777777" w:rsidR="00B67AE3" w:rsidRPr="009C0EE3" w:rsidRDefault="00B67AE3" w:rsidP="0044334C">
      <w:pPr>
        <w:ind w:firstLine="709"/>
        <w:rPr>
          <w:lang w:val="en-US"/>
        </w:rPr>
      </w:pPr>
      <w:r w:rsidRPr="009C0EE3">
        <w:rPr>
          <w:lang w:val="en-US"/>
        </w:rPr>
        <w:t>(The Bertelsmann’s Transformation Index) – BTI</w:t>
      </w:r>
      <w:r w:rsidR="00F307CF" w:rsidRPr="009C0EE3">
        <w:rPr>
          <w:lang w:val="en-US"/>
        </w:rPr>
        <w:t>-</w:t>
      </w:r>
    </w:p>
    <w:p w14:paraId="649237FE" w14:textId="77777777" w:rsidR="00B67AE3" w:rsidRPr="009C0EE3" w:rsidRDefault="00B67AE3" w:rsidP="0044334C">
      <w:pPr>
        <w:ind w:firstLine="709"/>
        <w:rPr>
          <w:lang w:val="en-US"/>
        </w:rPr>
      </w:pPr>
      <w:r w:rsidRPr="009C0EE3">
        <w:t>Дүниежүзілік</w:t>
      </w:r>
      <w:r w:rsidRPr="009C0EE3">
        <w:rPr>
          <w:lang w:val="en-US"/>
        </w:rPr>
        <w:t xml:space="preserve"> </w:t>
      </w:r>
      <w:r w:rsidRPr="009C0EE3">
        <w:t>экономикалық</w:t>
      </w:r>
      <w:r w:rsidRPr="009C0EE3">
        <w:rPr>
          <w:lang w:val="en-US"/>
        </w:rPr>
        <w:t xml:space="preserve"> </w:t>
      </w:r>
      <w:r w:rsidRPr="009C0EE3">
        <w:t>еркіндік</w:t>
      </w:r>
      <w:r w:rsidR="00F307CF" w:rsidRPr="009C0EE3">
        <w:rPr>
          <w:lang w:val="en-US"/>
        </w:rPr>
        <w:t xml:space="preserve"> </w:t>
      </w:r>
      <w:r w:rsidRPr="009C0EE3">
        <w:t>индексі</w:t>
      </w:r>
      <w:r w:rsidRPr="009C0EE3">
        <w:rPr>
          <w:lang w:val="en-US"/>
        </w:rPr>
        <w:t xml:space="preserve"> (Economic Freedom of the World) </w:t>
      </w:r>
      <w:r w:rsidR="00F307CF" w:rsidRPr="009C0EE3">
        <w:rPr>
          <w:lang w:val="en-US"/>
        </w:rPr>
        <w:t>–</w:t>
      </w:r>
      <w:r w:rsidRPr="009C0EE3">
        <w:rPr>
          <w:lang w:val="en-US"/>
        </w:rPr>
        <w:t xml:space="preserve"> EFW</w:t>
      </w:r>
      <w:r w:rsidR="00F307CF" w:rsidRPr="009C0EE3">
        <w:rPr>
          <w:lang w:val="en-US"/>
        </w:rPr>
        <w:t>+</w:t>
      </w:r>
    </w:p>
    <w:p w14:paraId="587AF4EC" w14:textId="0821B54E" w:rsidR="00B67AE3" w:rsidRPr="009C0EE3" w:rsidRDefault="00B67AE3" w:rsidP="0044334C">
      <w:pPr>
        <w:ind w:firstLine="709"/>
        <w:rPr>
          <w:lang w:val="en-US"/>
        </w:rPr>
      </w:pPr>
      <w:r w:rsidRPr="009C0EE3">
        <w:t>Экономикалық</w:t>
      </w:r>
      <w:r w:rsidRPr="009C0EE3">
        <w:rPr>
          <w:lang w:val="en-US"/>
        </w:rPr>
        <w:t xml:space="preserve"> </w:t>
      </w:r>
      <w:r w:rsidRPr="009C0EE3">
        <w:t>еркіндік</w:t>
      </w:r>
      <w:r w:rsidRPr="009C0EE3">
        <w:rPr>
          <w:lang w:val="en-US"/>
        </w:rPr>
        <w:t xml:space="preserve"> </w:t>
      </w:r>
      <w:r w:rsidRPr="009C0EE3">
        <w:t>индексі</w:t>
      </w:r>
      <w:r w:rsidR="00BB4A2E" w:rsidRPr="009C0EE3">
        <w:rPr>
          <w:lang w:val="en-US"/>
        </w:rPr>
        <w:t xml:space="preserve"> </w:t>
      </w:r>
      <w:r w:rsidRPr="009C0EE3">
        <w:rPr>
          <w:lang w:val="en-US"/>
        </w:rPr>
        <w:t>(Index of Economic Freedom) – IEF</w:t>
      </w:r>
      <w:r w:rsidR="00F307CF" w:rsidRPr="009C0EE3">
        <w:rPr>
          <w:lang w:val="en-US"/>
        </w:rPr>
        <w:t>+</w:t>
      </w:r>
    </w:p>
    <w:p w14:paraId="0012DFEC" w14:textId="77777777" w:rsidR="00B67AE3" w:rsidRPr="009C0EE3" w:rsidRDefault="00B67AE3" w:rsidP="0044334C">
      <w:pPr>
        <w:ind w:firstLine="709"/>
        <w:rPr>
          <w:lang w:val="en-US"/>
        </w:rPr>
      </w:pPr>
      <w:r w:rsidRPr="009C0EE3">
        <w:t>Мемлекеттік</w:t>
      </w:r>
      <w:r w:rsidRPr="009C0EE3">
        <w:rPr>
          <w:lang w:val="en-US"/>
        </w:rPr>
        <w:t xml:space="preserve"> </w:t>
      </w:r>
      <w:r w:rsidRPr="009C0EE3">
        <w:t>басқару</w:t>
      </w:r>
      <w:r w:rsidRPr="009C0EE3">
        <w:rPr>
          <w:lang w:val="en-US"/>
        </w:rPr>
        <w:t xml:space="preserve"> </w:t>
      </w:r>
      <w:r w:rsidRPr="009C0EE3">
        <w:t>сапасының</w:t>
      </w:r>
      <w:r w:rsidRPr="009C0EE3">
        <w:rPr>
          <w:lang w:val="en-US"/>
        </w:rPr>
        <w:t xml:space="preserve"> </w:t>
      </w:r>
      <w:proofErr w:type="gramStart"/>
      <w:r w:rsidRPr="009C0EE3">
        <w:t>көрсеткіштері</w:t>
      </w:r>
      <w:r w:rsidRPr="009C0EE3">
        <w:rPr>
          <w:lang w:val="en-US"/>
        </w:rPr>
        <w:t>(</w:t>
      </w:r>
      <w:proofErr w:type="gramEnd"/>
      <w:r w:rsidRPr="009C0EE3">
        <w:rPr>
          <w:lang w:val="en-US"/>
        </w:rPr>
        <w:t>Worldwide Governance Indicators) – WGI</w:t>
      </w:r>
      <w:r w:rsidR="00F307CF" w:rsidRPr="009C0EE3">
        <w:rPr>
          <w:lang w:val="en-US"/>
        </w:rPr>
        <w:t>+</w:t>
      </w:r>
    </w:p>
    <w:p w14:paraId="6F252092" w14:textId="5FC9C8A4" w:rsidR="00B67AE3" w:rsidRPr="009C0EE3" w:rsidRDefault="00B67AE3" w:rsidP="0044334C">
      <w:pPr>
        <w:ind w:firstLine="709"/>
        <w:rPr>
          <w:lang w:val="en-US"/>
        </w:rPr>
      </w:pPr>
      <w:r w:rsidRPr="009C0EE3">
        <w:rPr>
          <w:lang w:val="en-US"/>
        </w:rPr>
        <w:t>«</w:t>
      </w:r>
      <w:r w:rsidRPr="009C0EE3">
        <w:t>Бизнес</w:t>
      </w:r>
      <w:r w:rsidRPr="009C0EE3">
        <w:rPr>
          <w:lang w:val="en-US"/>
        </w:rPr>
        <w:t xml:space="preserve"> </w:t>
      </w:r>
      <w:r w:rsidRPr="009C0EE3">
        <w:t>жүргізу</w:t>
      </w:r>
      <w:r w:rsidRPr="009C0EE3">
        <w:rPr>
          <w:lang w:val="en-US"/>
        </w:rPr>
        <w:t>»</w:t>
      </w:r>
      <w:r w:rsidR="00BB4A2E" w:rsidRPr="009C0EE3">
        <w:rPr>
          <w:lang w:val="en-US"/>
        </w:rPr>
        <w:t xml:space="preserve"> </w:t>
      </w:r>
      <w:r w:rsidRPr="009C0EE3">
        <w:t>рейтингі</w:t>
      </w:r>
      <w:r w:rsidRPr="009C0EE3">
        <w:rPr>
          <w:lang w:val="en-US"/>
        </w:rPr>
        <w:t xml:space="preserve"> (Doing Business) – DB</w:t>
      </w:r>
      <w:r w:rsidR="00F307CF" w:rsidRPr="009C0EE3">
        <w:rPr>
          <w:lang w:val="en-US"/>
        </w:rPr>
        <w:t>-</w:t>
      </w:r>
    </w:p>
    <w:p w14:paraId="7E5F77F3" w14:textId="77777777" w:rsidR="00B67AE3" w:rsidRPr="009C0EE3" w:rsidRDefault="00B67AE3" w:rsidP="0044334C">
      <w:pPr>
        <w:ind w:firstLine="709"/>
        <w:rPr>
          <w:lang w:val="en-US"/>
        </w:rPr>
      </w:pPr>
      <w:r w:rsidRPr="009C0EE3">
        <w:t>Егемен</w:t>
      </w:r>
      <w:r w:rsidRPr="009C0EE3">
        <w:rPr>
          <w:lang w:val="en-US"/>
        </w:rPr>
        <w:t xml:space="preserve"> </w:t>
      </w:r>
      <w:r w:rsidRPr="009C0EE3">
        <w:t>несиелік</w:t>
      </w:r>
      <w:r w:rsidRPr="009C0EE3">
        <w:rPr>
          <w:lang w:val="en-US"/>
        </w:rPr>
        <w:t xml:space="preserve"> </w:t>
      </w:r>
      <w:r w:rsidRPr="009C0EE3">
        <w:t>рейтингтер</w:t>
      </w:r>
      <w:r w:rsidR="00F307CF" w:rsidRPr="009C0EE3">
        <w:rPr>
          <w:lang w:val="en-US"/>
        </w:rPr>
        <w:t>+</w:t>
      </w:r>
    </w:p>
    <w:p w14:paraId="2F8996F2" w14:textId="77777777" w:rsidR="00B67AE3" w:rsidRPr="009C0EE3" w:rsidRDefault="00B67AE3" w:rsidP="0044334C">
      <w:pPr>
        <w:ind w:firstLine="709"/>
        <w:rPr>
          <w:lang w:val="en-US"/>
        </w:rPr>
      </w:pPr>
      <w:r w:rsidRPr="009C0EE3">
        <w:t>Адам</w:t>
      </w:r>
      <w:r w:rsidRPr="009C0EE3">
        <w:rPr>
          <w:lang w:val="en-US"/>
        </w:rPr>
        <w:t xml:space="preserve"> </w:t>
      </w:r>
      <w:r w:rsidRPr="009C0EE3">
        <w:t>дамуының</w:t>
      </w:r>
      <w:r w:rsidRPr="009C0EE3">
        <w:rPr>
          <w:lang w:val="en-US"/>
        </w:rPr>
        <w:t xml:space="preserve"> </w:t>
      </w:r>
      <w:r w:rsidRPr="009C0EE3">
        <w:t>индексі</w:t>
      </w:r>
      <w:r w:rsidR="00F307CF" w:rsidRPr="009C0EE3">
        <w:rPr>
          <w:lang w:val="en-US"/>
        </w:rPr>
        <w:t xml:space="preserve"> </w:t>
      </w:r>
      <w:r w:rsidRPr="009C0EE3">
        <w:rPr>
          <w:lang w:val="en-US"/>
        </w:rPr>
        <w:t>(Human Development Index) – HDI</w:t>
      </w:r>
      <w:r w:rsidR="00F307CF" w:rsidRPr="009C0EE3">
        <w:rPr>
          <w:lang w:val="en-US"/>
        </w:rPr>
        <w:t>+</w:t>
      </w:r>
    </w:p>
    <w:p w14:paraId="4C708A85" w14:textId="77777777" w:rsidR="00B67AE3" w:rsidRPr="009C0EE3" w:rsidRDefault="00B67AE3" w:rsidP="0044334C">
      <w:pPr>
        <w:ind w:firstLine="709"/>
        <w:rPr>
          <w:lang w:val="en-US"/>
        </w:rPr>
      </w:pPr>
      <w:r w:rsidRPr="009C0EE3">
        <w:t>Ғаламдық</w:t>
      </w:r>
      <w:r w:rsidRPr="009C0EE3">
        <w:rPr>
          <w:lang w:val="en-US"/>
        </w:rPr>
        <w:t xml:space="preserve"> </w:t>
      </w:r>
      <w:r w:rsidRPr="009C0EE3">
        <w:t>инновациялық</w:t>
      </w:r>
      <w:r w:rsidRPr="009C0EE3">
        <w:rPr>
          <w:lang w:val="en-US"/>
        </w:rPr>
        <w:t xml:space="preserve"> </w:t>
      </w:r>
      <w:r w:rsidRPr="009C0EE3">
        <w:t>индекс</w:t>
      </w:r>
      <w:r w:rsidRPr="009C0EE3">
        <w:rPr>
          <w:lang w:val="en-US"/>
        </w:rPr>
        <w:t xml:space="preserve"> (Global Innovation </w:t>
      </w:r>
      <w:proofErr w:type="gramStart"/>
      <w:r w:rsidRPr="009C0EE3">
        <w:rPr>
          <w:lang w:val="en-US"/>
        </w:rPr>
        <w:t>Index</w:t>
      </w:r>
      <w:r w:rsidR="00F307CF" w:rsidRPr="009C0EE3">
        <w:rPr>
          <w:lang w:val="en-US"/>
        </w:rPr>
        <w:t>)+</w:t>
      </w:r>
      <w:proofErr w:type="gramEnd"/>
    </w:p>
    <w:p w14:paraId="147EEA88" w14:textId="77777777" w:rsidR="00B67AE3" w:rsidRPr="009C0EE3" w:rsidRDefault="00B67AE3" w:rsidP="0044334C">
      <w:pPr>
        <w:ind w:firstLine="709"/>
        <w:rPr>
          <w:lang w:val="en-US"/>
        </w:rPr>
      </w:pPr>
      <w:r w:rsidRPr="009C0EE3">
        <w:t>Логистикалық</w:t>
      </w:r>
      <w:r w:rsidRPr="009C0EE3">
        <w:rPr>
          <w:lang w:val="en-US"/>
        </w:rPr>
        <w:t xml:space="preserve"> </w:t>
      </w:r>
      <w:r w:rsidRPr="009C0EE3">
        <w:t>тиімділік</w:t>
      </w:r>
      <w:r w:rsidRPr="009C0EE3">
        <w:rPr>
          <w:lang w:val="en-US"/>
        </w:rPr>
        <w:t xml:space="preserve"> </w:t>
      </w:r>
      <w:r w:rsidRPr="009C0EE3">
        <w:t>индексі</w:t>
      </w:r>
      <w:r w:rsidRPr="009C0EE3">
        <w:rPr>
          <w:lang w:val="en-US"/>
        </w:rPr>
        <w:t xml:space="preserve"> (Logistics Performance Index) </w:t>
      </w:r>
      <w:r w:rsidR="00F307CF" w:rsidRPr="009C0EE3">
        <w:rPr>
          <w:lang w:val="en-US"/>
        </w:rPr>
        <w:t>–</w:t>
      </w:r>
      <w:r w:rsidRPr="009C0EE3">
        <w:rPr>
          <w:lang w:val="en-US"/>
        </w:rPr>
        <w:t>LPI</w:t>
      </w:r>
      <w:r w:rsidR="00F307CF" w:rsidRPr="009C0EE3">
        <w:rPr>
          <w:lang w:val="en-US"/>
        </w:rPr>
        <w:t>-</w:t>
      </w:r>
    </w:p>
    <w:p w14:paraId="63F8318E" w14:textId="77777777" w:rsidR="00B67AE3" w:rsidRPr="009C0EE3" w:rsidRDefault="00B67AE3" w:rsidP="0044334C">
      <w:pPr>
        <w:ind w:firstLine="709"/>
        <w:rPr>
          <w:lang w:val="en-US"/>
        </w:rPr>
      </w:pPr>
      <w:r w:rsidRPr="009C0EE3">
        <w:t>Халықаралық</w:t>
      </w:r>
      <w:r w:rsidRPr="009C0EE3">
        <w:rPr>
          <w:lang w:val="en-US"/>
        </w:rPr>
        <w:t xml:space="preserve"> </w:t>
      </w:r>
      <w:r w:rsidRPr="009C0EE3">
        <w:t>саудаға</w:t>
      </w:r>
      <w:r w:rsidRPr="009C0EE3">
        <w:rPr>
          <w:lang w:val="en-US"/>
        </w:rPr>
        <w:t xml:space="preserve"> </w:t>
      </w:r>
      <w:r w:rsidRPr="009C0EE3">
        <w:t>тартылу</w:t>
      </w:r>
      <w:r w:rsidRPr="009C0EE3">
        <w:rPr>
          <w:lang w:val="en-US"/>
        </w:rPr>
        <w:t xml:space="preserve"> </w:t>
      </w:r>
      <w:r w:rsidRPr="009C0EE3">
        <w:t>индексі</w:t>
      </w:r>
      <w:r w:rsidRPr="009C0EE3">
        <w:rPr>
          <w:lang w:val="en-US"/>
        </w:rPr>
        <w:t xml:space="preserve"> (Global Enabling Trade Index) –GETI</w:t>
      </w:r>
      <w:r w:rsidR="00F307CF" w:rsidRPr="009C0EE3">
        <w:rPr>
          <w:lang w:val="en-US"/>
        </w:rPr>
        <w:t>-</w:t>
      </w:r>
    </w:p>
    <w:p w14:paraId="4391FFBC" w14:textId="77777777" w:rsidR="00B67AE3" w:rsidRPr="009C0EE3" w:rsidRDefault="00B67AE3" w:rsidP="0044334C">
      <w:pPr>
        <w:ind w:firstLine="709"/>
        <w:rPr>
          <w:lang w:val="en-US"/>
        </w:rPr>
      </w:pPr>
      <w:r w:rsidRPr="009C0EE3">
        <w:t>Электрондық</w:t>
      </w:r>
      <w:r w:rsidRPr="009C0EE3">
        <w:rPr>
          <w:lang w:val="en-US"/>
        </w:rPr>
        <w:t xml:space="preserve"> </w:t>
      </w:r>
      <w:r w:rsidRPr="009C0EE3">
        <w:t>үкіметтің</w:t>
      </w:r>
      <w:r w:rsidRPr="009C0EE3">
        <w:rPr>
          <w:lang w:val="en-US"/>
        </w:rPr>
        <w:t xml:space="preserve"> </w:t>
      </w:r>
      <w:r w:rsidRPr="009C0EE3">
        <w:t>даму</w:t>
      </w:r>
      <w:r w:rsidRPr="009C0EE3">
        <w:rPr>
          <w:lang w:val="en-US"/>
        </w:rPr>
        <w:t xml:space="preserve"> </w:t>
      </w:r>
      <w:r w:rsidRPr="009C0EE3">
        <w:t>индексі</w:t>
      </w:r>
      <w:r w:rsidRPr="009C0EE3">
        <w:rPr>
          <w:lang w:val="en-US"/>
        </w:rPr>
        <w:t xml:space="preserve"> (The UN Global E-Government evelopment Index)</w:t>
      </w:r>
      <w:r w:rsidR="00F307CF" w:rsidRPr="009C0EE3">
        <w:rPr>
          <w:lang w:val="en-US"/>
        </w:rPr>
        <w:t xml:space="preserve"> </w:t>
      </w:r>
      <w:r w:rsidRPr="009C0EE3">
        <w:rPr>
          <w:lang w:val="en-US"/>
        </w:rPr>
        <w:t>- (EGDI)</w:t>
      </w:r>
      <w:r w:rsidR="00F307CF" w:rsidRPr="009C0EE3">
        <w:rPr>
          <w:lang w:val="en-US"/>
        </w:rPr>
        <w:t>+</w:t>
      </w:r>
    </w:p>
    <w:p w14:paraId="530C9F65" w14:textId="77777777" w:rsidR="00B67AE3" w:rsidRPr="009C0EE3" w:rsidRDefault="00B67AE3" w:rsidP="0044334C">
      <w:pPr>
        <w:ind w:firstLine="709"/>
        <w:rPr>
          <w:lang w:val="en-US"/>
        </w:rPr>
      </w:pPr>
      <w:r w:rsidRPr="009C0EE3">
        <w:t>Желінің</w:t>
      </w:r>
      <w:r w:rsidRPr="009C0EE3">
        <w:rPr>
          <w:lang w:val="en-US"/>
        </w:rPr>
        <w:t xml:space="preserve"> </w:t>
      </w:r>
      <w:r w:rsidRPr="009C0EE3">
        <w:t>қол</w:t>
      </w:r>
      <w:r w:rsidRPr="009C0EE3">
        <w:rPr>
          <w:lang w:val="en-US"/>
        </w:rPr>
        <w:t xml:space="preserve"> </w:t>
      </w:r>
      <w:r w:rsidRPr="009C0EE3">
        <w:t>жетімділік</w:t>
      </w:r>
      <w:r w:rsidRPr="009C0EE3">
        <w:rPr>
          <w:lang w:val="en-US"/>
        </w:rPr>
        <w:t xml:space="preserve"> </w:t>
      </w:r>
      <w:r w:rsidRPr="009C0EE3">
        <w:t>индексі</w:t>
      </w:r>
      <w:r w:rsidR="00F307CF" w:rsidRPr="009C0EE3">
        <w:rPr>
          <w:lang w:val="en-US"/>
        </w:rPr>
        <w:t xml:space="preserve"> - </w:t>
      </w:r>
      <w:r w:rsidRPr="009C0EE3">
        <w:rPr>
          <w:lang w:val="en-US"/>
        </w:rPr>
        <w:t>(Networked Readiness Index)- NRI</w:t>
      </w:r>
      <w:r w:rsidR="00F307CF" w:rsidRPr="009C0EE3">
        <w:rPr>
          <w:lang w:val="en-US"/>
        </w:rPr>
        <w:t>+</w:t>
      </w:r>
    </w:p>
    <w:p w14:paraId="264BC633" w14:textId="171FF32C" w:rsidR="00B67AE3" w:rsidRPr="009C0EE3" w:rsidRDefault="00F307CF" w:rsidP="0044334C">
      <w:pPr>
        <w:ind w:firstLine="709"/>
        <w:rPr>
          <w:lang w:val="en-US"/>
        </w:rPr>
      </w:pPr>
      <w:r w:rsidRPr="009C0EE3">
        <w:rPr>
          <w:lang w:val="en-US"/>
        </w:rPr>
        <w:lastRenderedPageBreak/>
        <w:t>3.</w:t>
      </w:r>
      <w:r w:rsidR="00BB4A2E" w:rsidRPr="009C0EE3">
        <w:rPr>
          <w:lang w:val="en-US"/>
        </w:rPr>
        <w:t xml:space="preserve"> </w:t>
      </w:r>
      <w:r w:rsidR="008519CD" w:rsidRPr="009C0EE3">
        <w:t>ЕАЭО</w:t>
      </w:r>
      <w:r w:rsidR="008519CD" w:rsidRPr="009C0EE3">
        <w:rPr>
          <w:lang w:val="en-US"/>
        </w:rPr>
        <w:t xml:space="preserve"> </w:t>
      </w:r>
      <w:r w:rsidR="008519CD" w:rsidRPr="009C0EE3">
        <w:t>мемлекеттерінің</w:t>
      </w:r>
      <w:r w:rsidR="00BB4A2E" w:rsidRPr="009C0EE3">
        <w:rPr>
          <w:lang w:val="en-US"/>
        </w:rPr>
        <w:t xml:space="preserve"> </w:t>
      </w:r>
      <w:r w:rsidR="008519CD" w:rsidRPr="009C0EE3">
        <w:t>цифрлық</w:t>
      </w:r>
      <w:r w:rsidR="008519CD" w:rsidRPr="009C0EE3">
        <w:rPr>
          <w:lang w:val="en-US"/>
        </w:rPr>
        <w:t xml:space="preserve"> </w:t>
      </w:r>
      <w:r w:rsidR="008519CD" w:rsidRPr="009C0EE3">
        <w:t>экономика</w:t>
      </w:r>
      <w:r w:rsidR="008519CD" w:rsidRPr="009C0EE3">
        <w:rPr>
          <w:lang w:val="en-US"/>
        </w:rPr>
        <w:t xml:space="preserve"> </w:t>
      </w:r>
      <w:r w:rsidR="008519CD" w:rsidRPr="009C0EE3">
        <w:t>даму</w:t>
      </w:r>
      <w:r w:rsidR="008519CD" w:rsidRPr="009C0EE3">
        <w:rPr>
          <w:lang w:val="en-US"/>
        </w:rPr>
        <w:t xml:space="preserve"> </w:t>
      </w:r>
      <w:r w:rsidR="008519CD" w:rsidRPr="009C0EE3">
        <w:t>индекстері</w:t>
      </w:r>
      <w:r w:rsidR="00BB4A2E" w:rsidRPr="009C0EE3">
        <w:rPr>
          <w:lang w:val="en-US"/>
        </w:rPr>
        <w:t xml:space="preserve"> </w:t>
      </w:r>
      <w:r w:rsidR="008519CD" w:rsidRPr="009C0EE3">
        <w:t>бойынша</w:t>
      </w:r>
      <w:r w:rsidR="008519CD" w:rsidRPr="009C0EE3">
        <w:rPr>
          <w:lang w:val="en-US"/>
        </w:rPr>
        <w:t xml:space="preserve"> </w:t>
      </w:r>
      <w:r w:rsidR="008519CD" w:rsidRPr="009C0EE3">
        <w:t>салыстырмалы</w:t>
      </w:r>
      <w:r w:rsidR="008519CD" w:rsidRPr="009C0EE3">
        <w:rPr>
          <w:lang w:val="en-US"/>
        </w:rPr>
        <w:t xml:space="preserve"> </w:t>
      </w:r>
      <w:r w:rsidR="008519CD" w:rsidRPr="009C0EE3">
        <w:t>көрсеткіштеріне</w:t>
      </w:r>
      <w:r w:rsidR="008519CD" w:rsidRPr="009C0EE3">
        <w:rPr>
          <w:lang w:val="en-US"/>
        </w:rPr>
        <w:t xml:space="preserve"> </w:t>
      </w:r>
      <w:r w:rsidR="008519CD" w:rsidRPr="009C0EE3">
        <w:t>талдау</w:t>
      </w:r>
      <w:r w:rsidR="008519CD" w:rsidRPr="009C0EE3">
        <w:rPr>
          <w:lang w:val="en-US"/>
        </w:rPr>
        <w:t xml:space="preserve"> </w:t>
      </w:r>
      <w:r w:rsidR="008519CD" w:rsidRPr="009C0EE3">
        <w:t>жасалып</w:t>
      </w:r>
      <w:r w:rsidR="008519CD" w:rsidRPr="009C0EE3">
        <w:rPr>
          <w:lang w:val="en-US"/>
        </w:rPr>
        <w:t xml:space="preserve">, </w:t>
      </w:r>
      <w:r w:rsidR="008519CD" w:rsidRPr="009C0EE3">
        <w:t>Одақ</w:t>
      </w:r>
      <w:r w:rsidR="008519CD" w:rsidRPr="009C0EE3">
        <w:rPr>
          <w:lang w:val="en-US"/>
        </w:rPr>
        <w:t xml:space="preserve"> </w:t>
      </w:r>
      <w:r w:rsidR="008519CD" w:rsidRPr="009C0EE3">
        <w:t>аясындағы</w:t>
      </w:r>
      <w:r w:rsidR="008519CD" w:rsidRPr="009C0EE3">
        <w:rPr>
          <w:lang w:val="en-US"/>
        </w:rPr>
        <w:t xml:space="preserve"> </w:t>
      </w:r>
      <w:r w:rsidR="008519CD" w:rsidRPr="009C0EE3">
        <w:t>рейтингтері</w:t>
      </w:r>
      <w:r w:rsidR="008519CD" w:rsidRPr="009C0EE3">
        <w:rPr>
          <w:lang w:val="en-US"/>
        </w:rPr>
        <w:t xml:space="preserve"> </w:t>
      </w:r>
      <w:r w:rsidR="008519CD" w:rsidRPr="009C0EE3">
        <w:t>анықталды</w:t>
      </w:r>
      <w:r w:rsidR="008519CD" w:rsidRPr="009C0EE3">
        <w:rPr>
          <w:lang w:val="en-US"/>
        </w:rPr>
        <w:t>.</w:t>
      </w:r>
      <w:r w:rsidR="00E0793C" w:rsidRPr="009C0EE3">
        <w:rPr>
          <w:lang w:val="en-US"/>
        </w:rPr>
        <w:t xml:space="preserve"> </w:t>
      </w:r>
      <w:r w:rsidR="008519CD" w:rsidRPr="009C0EE3">
        <w:t>Қазақстанға</w:t>
      </w:r>
      <w:r w:rsidR="008519CD" w:rsidRPr="009C0EE3">
        <w:rPr>
          <w:lang w:val="en-US"/>
        </w:rPr>
        <w:t xml:space="preserve"> 2-</w:t>
      </w:r>
      <w:r w:rsidR="008519CD" w:rsidRPr="009C0EE3">
        <w:t>ші</w:t>
      </w:r>
      <w:r w:rsidR="008519CD" w:rsidRPr="009C0EE3">
        <w:rPr>
          <w:lang w:val="en-US"/>
        </w:rPr>
        <w:t xml:space="preserve"> </w:t>
      </w:r>
      <w:r w:rsidR="008519CD" w:rsidRPr="009C0EE3">
        <w:t>орын</w:t>
      </w:r>
      <w:r w:rsidR="008519CD" w:rsidRPr="009C0EE3">
        <w:rPr>
          <w:lang w:val="en-US"/>
        </w:rPr>
        <w:t xml:space="preserve"> </w:t>
      </w:r>
      <w:r w:rsidR="008519CD" w:rsidRPr="009C0EE3">
        <w:t>анықталды</w:t>
      </w:r>
      <w:r w:rsidR="008519CD" w:rsidRPr="009C0EE3">
        <w:rPr>
          <w:lang w:val="en-US"/>
        </w:rPr>
        <w:t>.</w:t>
      </w:r>
    </w:p>
    <w:p w14:paraId="43FF6A91" w14:textId="59B6EAED" w:rsidR="008519CD" w:rsidRPr="009C0EE3" w:rsidRDefault="008519CD" w:rsidP="0044334C">
      <w:pPr>
        <w:ind w:firstLine="709"/>
        <w:rPr>
          <w:lang w:val="en-US"/>
        </w:rPr>
      </w:pPr>
      <w:r w:rsidRPr="009C0EE3">
        <w:rPr>
          <w:lang w:val="en-US"/>
        </w:rPr>
        <w:t xml:space="preserve">4. </w:t>
      </w:r>
      <w:r w:rsidRPr="009C0EE3">
        <w:t>Қазақстан</w:t>
      </w:r>
      <w:r w:rsidRPr="009C0EE3">
        <w:rPr>
          <w:lang w:val="en-US"/>
        </w:rPr>
        <w:t xml:space="preserve"> </w:t>
      </w:r>
      <w:r w:rsidRPr="009C0EE3">
        <w:t>экономикасы</w:t>
      </w:r>
      <w:r w:rsidRPr="009C0EE3">
        <w:rPr>
          <w:lang w:val="en-US"/>
        </w:rPr>
        <w:t xml:space="preserve"> </w:t>
      </w:r>
      <w:r w:rsidRPr="009C0EE3">
        <w:t>салаларын</w:t>
      </w:r>
      <w:r w:rsidR="00BB4A2E" w:rsidRPr="009C0EE3">
        <w:rPr>
          <w:lang w:val="en-US"/>
        </w:rPr>
        <w:t xml:space="preserve"> </w:t>
      </w:r>
      <w:r w:rsidRPr="009C0EE3">
        <w:t>цифрландыру</w:t>
      </w:r>
      <w:r w:rsidRPr="009C0EE3">
        <w:rPr>
          <w:lang w:val="en-US"/>
        </w:rPr>
        <w:t xml:space="preserve"> </w:t>
      </w:r>
      <w:r w:rsidRPr="009C0EE3">
        <w:t>жағдайы</w:t>
      </w:r>
      <w:r w:rsidRPr="009C0EE3">
        <w:rPr>
          <w:lang w:val="en-US"/>
        </w:rPr>
        <w:t xml:space="preserve"> </w:t>
      </w:r>
      <w:r w:rsidRPr="009C0EE3">
        <w:t>талданып</w:t>
      </w:r>
      <w:r w:rsidRPr="009C0EE3">
        <w:rPr>
          <w:lang w:val="en-US"/>
        </w:rPr>
        <w:t xml:space="preserve">, </w:t>
      </w:r>
      <w:r w:rsidRPr="009C0EE3">
        <w:t>салааралық</w:t>
      </w:r>
      <w:r w:rsidRPr="009C0EE3">
        <w:rPr>
          <w:lang w:val="en-US"/>
        </w:rPr>
        <w:t xml:space="preserve"> </w:t>
      </w:r>
      <w:r w:rsidRPr="009C0EE3">
        <w:t>теңсіздік</w:t>
      </w:r>
      <w:r w:rsidRPr="009C0EE3">
        <w:rPr>
          <w:lang w:val="en-US"/>
        </w:rPr>
        <w:t xml:space="preserve"> </w:t>
      </w:r>
      <w:r w:rsidRPr="009C0EE3">
        <w:t>анықталды</w:t>
      </w:r>
      <w:r w:rsidRPr="009C0EE3">
        <w:rPr>
          <w:lang w:val="en-US"/>
        </w:rPr>
        <w:t xml:space="preserve">. </w:t>
      </w:r>
      <w:r w:rsidRPr="009C0EE3">
        <w:t>Цифрландыру</w:t>
      </w:r>
      <w:r w:rsidRPr="009C0EE3">
        <w:rPr>
          <w:lang w:val="en-US"/>
        </w:rPr>
        <w:t xml:space="preserve"> </w:t>
      </w:r>
      <w:r w:rsidRPr="009C0EE3">
        <w:t>бағытында</w:t>
      </w:r>
      <w:r w:rsidRPr="009C0EE3">
        <w:rPr>
          <w:lang w:val="en-US"/>
        </w:rPr>
        <w:t xml:space="preserve"> </w:t>
      </w:r>
      <w:r w:rsidRPr="009C0EE3">
        <w:t>өнеркәсіп</w:t>
      </w:r>
      <w:r w:rsidRPr="009C0EE3">
        <w:rPr>
          <w:lang w:val="en-US"/>
        </w:rPr>
        <w:t xml:space="preserve"> </w:t>
      </w:r>
      <w:r w:rsidRPr="009C0EE3">
        <w:t>саласының</w:t>
      </w:r>
      <w:r w:rsidRPr="009C0EE3">
        <w:rPr>
          <w:lang w:val="en-US"/>
        </w:rPr>
        <w:t xml:space="preserve"> </w:t>
      </w:r>
      <w:r w:rsidRPr="009C0EE3">
        <w:t>қарқыны</w:t>
      </w:r>
      <w:r w:rsidRPr="009C0EE3">
        <w:rPr>
          <w:lang w:val="en-US"/>
        </w:rPr>
        <w:t xml:space="preserve"> </w:t>
      </w:r>
      <w:r w:rsidRPr="009C0EE3">
        <w:t>төмен</w:t>
      </w:r>
      <w:r w:rsidRPr="009C0EE3">
        <w:rPr>
          <w:lang w:val="en-US"/>
        </w:rPr>
        <w:t xml:space="preserve"> </w:t>
      </w:r>
      <w:r w:rsidRPr="009C0EE3">
        <w:t>деңгейде</w:t>
      </w:r>
      <w:r w:rsidRPr="009C0EE3">
        <w:rPr>
          <w:lang w:val="en-US"/>
        </w:rPr>
        <w:t xml:space="preserve">. </w:t>
      </w:r>
      <w:r w:rsidRPr="009C0EE3">
        <w:t>Мемлекттік</w:t>
      </w:r>
      <w:r w:rsidRPr="009C0EE3">
        <w:rPr>
          <w:lang w:val="en-US"/>
        </w:rPr>
        <w:t xml:space="preserve"> </w:t>
      </w:r>
      <w:r w:rsidRPr="009C0EE3">
        <w:t>қызмет</w:t>
      </w:r>
      <w:r w:rsidRPr="009C0EE3">
        <w:rPr>
          <w:lang w:val="en-US"/>
        </w:rPr>
        <w:t xml:space="preserve"> </w:t>
      </w:r>
      <w:r w:rsidRPr="009C0EE3">
        <w:t>көрсету</w:t>
      </w:r>
      <w:r w:rsidRPr="009C0EE3">
        <w:rPr>
          <w:lang w:val="en-US"/>
        </w:rPr>
        <w:t xml:space="preserve"> </w:t>
      </w:r>
      <w:r w:rsidR="005D7C2E" w:rsidRPr="009C0EE3">
        <w:t>қарқыны</w:t>
      </w:r>
      <w:r w:rsidR="005D7C2E" w:rsidRPr="009C0EE3">
        <w:rPr>
          <w:lang w:val="en-US"/>
        </w:rPr>
        <w:t xml:space="preserve"> </w:t>
      </w:r>
      <w:r w:rsidR="005D7C2E" w:rsidRPr="009C0EE3">
        <w:t>жоғары</w:t>
      </w:r>
      <w:r w:rsidR="005D7C2E" w:rsidRPr="009C0EE3">
        <w:rPr>
          <w:lang w:val="en-US"/>
        </w:rPr>
        <w:t>.</w:t>
      </w:r>
    </w:p>
    <w:p w14:paraId="38A826ED" w14:textId="003569CD" w:rsidR="005D7C2E" w:rsidRPr="009C0EE3" w:rsidRDefault="005D7C2E" w:rsidP="0044334C">
      <w:pPr>
        <w:ind w:firstLine="709"/>
        <w:rPr>
          <w:lang w:val="en-US"/>
        </w:rPr>
      </w:pPr>
      <w:r w:rsidRPr="009C0EE3">
        <w:rPr>
          <w:lang w:val="en-US"/>
        </w:rPr>
        <w:t xml:space="preserve">5. </w:t>
      </w:r>
      <w:r w:rsidRPr="009C0EE3">
        <w:t>Қазақстан</w:t>
      </w:r>
      <w:r w:rsidRPr="009C0EE3">
        <w:rPr>
          <w:lang w:val="en-US"/>
        </w:rPr>
        <w:t xml:space="preserve"> </w:t>
      </w:r>
      <w:r w:rsidRPr="009C0EE3">
        <w:t>экономикасының</w:t>
      </w:r>
      <w:r w:rsidR="00BB4A2E" w:rsidRPr="009C0EE3">
        <w:rPr>
          <w:lang w:val="en-US"/>
        </w:rPr>
        <w:t xml:space="preserve"> </w:t>
      </w:r>
      <w:r w:rsidRPr="009C0EE3">
        <w:t>жаңа</w:t>
      </w:r>
      <w:r w:rsidRPr="009C0EE3">
        <w:rPr>
          <w:lang w:val="en-US"/>
        </w:rPr>
        <w:t xml:space="preserve"> </w:t>
      </w:r>
      <w:r w:rsidRPr="009C0EE3">
        <w:t>нақты</w:t>
      </w:r>
      <w:r w:rsidRPr="009C0EE3">
        <w:rPr>
          <w:lang w:val="en-US"/>
        </w:rPr>
        <w:t xml:space="preserve"> </w:t>
      </w:r>
      <w:r w:rsidRPr="009C0EE3">
        <w:t>секторы</w:t>
      </w:r>
      <w:r w:rsidRPr="009C0EE3">
        <w:rPr>
          <w:lang w:val="en-US"/>
        </w:rPr>
        <w:t xml:space="preserve"> </w:t>
      </w:r>
      <w:r w:rsidRPr="009C0EE3">
        <w:t>ретінде</w:t>
      </w:r>
      <w:r w:rsidRPr="009C0EE3">
        <w:rPr>
          <w:lang w:val="en-US"/>
        </w:rPr>
        <w:t xml:space="preserve"> </w:t>
      </w:r>
      <w:r w:rsidRPr="009C0EE3">
        <w:t>Ақпараттық</w:t>
      </w:r>
      <w:r w:rsidRPr="009C0EE3">
        <w:rPr>
          <w:lang w:val="en-US"/>
        </w:rPr>
        <w:t xml:space="preserve"> </w:t>
      </w:r>
      <w:r w:rsidRPr="009C0EE3">
        <w:t>технология</w:t>
      </w:r>
      <w:r w:rsidR="00BB4A2E" w:rsidRPr="009C0EE3">
        <w:rPr>
          <w:lang w:val="en-US"/>
        </w:rPr>
        <w:t xml:space="preserve"> </w:t>
      </w:r>
      <w:r w:rsidRPr="009C0EE3">
        <w:t>бағытының</w:t>
      </w:r>
      <w:r w:rsidR="00BB4A2E" w:rsidRPr="009C0EE3">
        <w:rPr>
          <w:lang w:val="en-US"/>
        </w:rPr>
        <w:t xml:space="preserve"> </w:t>
      </w:r>
      <w:r w:rsidRPr="009C0EE3">
        <w:t>мүмкіншіліктері</w:t>
      </w:r>
      <w:r w:rsidRPr="009C0EE3">
        <w:rPr>
          <w:lang w:val="en-US"/>
        </w:rPr>
        <w:t xml:space="preserve"> </w:t>
      </w:r>
      <w:r w:rsidRPr="009C0EE3">
        <w:t>мен</w:t>
      </w:r>
      <w:r w:rsidRPr="009C0EE3">
        <w:rPr>
          <w:lang w:val="en-US"/>
        </w:rPr>
        <w:t xml:space="preserve"> </w:t>
      </w:r>
      <w:r w:rsidRPr="009C0EE3">
        <w:t>әлеуетіне</w:t>
      </w:r>
      <w:r w:rsidR="00BB4A2E" w:rsidRPr="009C0EE3">
        <w:rPr>
          <w:lang w:val="en-US"/>
        </w:rPr>
        <w:t xml:space="preserve"> </w:t>
      </w:r>
      <w:r w:rsidRPr="009C0EE3">
        <w:t>талдау</w:t>
      </w:r>
      <w:r w:rsidRPr="009C0EE3">
        <w:rPr>
          <w:lang w:val="en-US"/>
        </w:rPr>
        <w:t xml:space="preserve"> </w:t>
      </w:r>
      <w:r w:rsidRPr="009C0EE3">
        <w:t>жасалып</w:t>
      </w:r>
      <w:r w:rsidRPr="009C0EE3">
        <w:rPr>
          <w:lang w:val="en-US"/>
        </w:rPr>
        <w:t xml:space="preserve">, </w:t>
      </w:r>
      <w:r w:rsidRPr="009C0EE3">
        <w:t>АКТ</w:t>
      </w:r>
      <w:r w:rsidRPr="009C0EE3">
        <w:rPr>
          <w:lang w:val="en-US"/>
        </w:rPr>
        <w:t xml:space="preserve"> </w:t>
      </w:r>
      <w:r w:rsidRPr="009C0EE3">
        <w:t>саласының</w:t>
      </w:r>
      <w:r w:rsidRPr="009C0EE3">
        <w:rPr>
          <w:lang w:val="en-US"/>
        </w:rPr>
        <w:t xml:space="preserve"> </w:t>
      </w:r>
      <w:r w:rsidRPr="009C0EE3">
        <w:t>экономикалық</w:t>
      </w:r>
      <w:r w:rsidRPr="009C0EE3">
        <w:rPr>
          <w:lang w:val="en-US"/>
        </w:rPr>
        <w:t xml:space="preserve"> </w:t>
      </w:r>
      <w:r w:rsidRPr="009C0EE3">
        <w:t>тиімділілік</w:t>
      </w:r>
      <w:r w:rsidRPr="009C0EE3">
        <w:rPr>
          <w:lang w:val="en-US"/>
        </w:rPr>
        <w:t xml:space="preserve"> </w:t>
      </w:r>
      <w:r w:rsidRPr="009C0EE3">
        <w:t>мәндері</w:t>
      </w:r>
      <w:r w:rsidRPr="009C0EE3">
        <w:rPr>
          <w:lang w:val="en-US"/>
        </w:rPr>
        <w:t xml:space="preserve"> </w:t>
      </w:r>
      <w:r w:rsidRPr="009C0EE3">
        <w:t>анықталды</w:t>
      </w:r>
      <w:r w:rsidRPr="009C0EE3">
        <w:rPr>
          <w:lang w:val="en-US"/>
        </w:rPr>
        <w:t>.</w:t>
      </w:r>
    </w:p>
    <w:p w14:paraId="25EA1B4E" w14:textId="1F7631FA" w:rsidR="005D7C2E" w:rsidRPr="009C0EE3" w:rsidRDefault="005D7C2E" w:rsidP="0044334C">
      <w:pPr>
        <w:ind w:firstLine="709"/>
        <w:rPr>
          <w:lang w:val="en-US"/>
        </w:rPr>
      </w:pPr>
      <w:r w:rsidRPr="009C0EE3">
        <w:rPr>
          <w:lang w:val="en-US"/>
        </w:rPr>
        <w:t>6.</w:t>
      </w:r>
      <w:r w:rsidR="00BB4A2E" w:rsidRPr="009C0EE3">
        <w:rPr>
          <w:lang w:val="en-US"/>
        </w:rPr>
        <w:t xml:space="preserve"> </w:t>
      </w:r>
      <w:r w:rsidRPr="009C0EE3">
        <w:t>АКТ</w:t>
      </w:r>
      <w:r w:rsidRPr="009C0EE3">
        <w:rPr>
          <w:lang w:val="en-US"/>
        </w:rPr>
        <w:t xml:space="preserve"> </w:t>
      </w:r>
      <w:r w:rsidRPr="009C0EE3">
        <w:t>саласын</w:t>
      </w:r>
      <w:r w:rsidRPr="009C0EE3">
        <w:rPr>
          <w:lang w:val="en-US"/>
        </w:rPr>
        <w:t xml:space="preserve"> </w:t>
      </w:r>
      <w:r w:rsidRPr="009C0EE3">
        <w:t>қамтушы</w:t>
      </w:r>
      <w:r w:rsidRPr="009C0EE3">
        <w:rPr>
          <w:lang w:val="en-US"/>
        </w:rPr>
        <w:t xml:space="preserve"> </w:t>
      </w:r>
      <w:r w:rsidRPr="009C0EE3">
        <w:t>негізгі</w:t>
      </w:r>
      <w:r w:rsidR="00BB4A2E" w:rsidRPr="009C0EE3">
        <w:rPr>
          <w:lang w:val="en-US"/>
        </w:rPr>
        <w:t xml:space="preserve"> </w:t>
      </w:r>
      <w:r w:rsidRPr="009C0EE3">
        <w:t>бағыттары</w:t>
      </w:r>
      <w:r w:rsidRPr="009C0EE3">
        <w:rPr>
          <w:lang w:val="en-US"/>
        </w:rPr>
        <w:t xml:space="preserve">: </w:t>
      </w:r>
      <w:r w:rsidRPr="009C0EE3">
        <w:t>электронды</w:t>
      </w:r>
      <w:r w:rsidRPr="009C0EE3">
        <w:rPr>
          <w:lang w:val="en-US"/>
        </w:rPr>
        <w:t xml:space="preserve"> </w:t>
      </w:r>
      <w:r w:rsidRPr="009C0EE3">
        <w:t>үкімет</w:t>
      </w:r>
      <w:r w:rsidRPr="009C0EE3">
        <w:rPr>
          <w:lang w:val="en-US"/>
        </w:rPr>
        <w:t xml:space="preserve">, </w:t>
      </w:r>
      <w:r w:rsidRPr="009C0EE3">
        <w:t>электронды</w:t>
      </w:r>
      <w:r w:rsidRPr="009C0EE3">
        <w:rPr>
          <w:lang w:val="en-US"/>
        </w:rPr>
        <w:t xml:space="preserve"> </w:t>
      </w:r>
      <w:r w:rsidRPr="009C0EE3">
        <w:t>сауда</w:t>
      </w:r>
      <w:r w:rsidRPr="009C0EE3">
        <w:rPr>
          <w:lang w:val="en-US"/>
        </w:rPr>
        <w:t xml:space="preserve"> </w:t>
      </w:r>
      <w:r w:rsidRPr="009C0EE3">
        <w:t>бойынша</w:t>
      </w:r>
      <w:r w:rsidRPr="009C0EE3">
        <w:rPr>
          <w:lang w:val="en-US"/>
        </w:rPr>
        <w:t xml:space="preserve"> </w:t>
      </w:r>
      <w:r w:rsidRPr="009C0EE3">
        <w:t>Қазақстандағы</w:t>
      </w:r>
      <w:r w:rsidRPr="009C0EE3">
        <w:rPr>
          <w:lang w:val="en-US"/>
        </w:rPr>
        <w:t xml:space="preserve"> </w:t>
      </w:r>
      <w:r w:rsidRPr="009C0EE3">
        <w:t>жағдай</w:t>
      </w:r>
      <w:r w:rsidR="00BB4A2E" w:rsidRPr="009C0EE3">
        <w:rPr>
          <w:lang w:val="en-US"/>
        </w:rPr>
        <w:t xml:space="preserve"> </w:t>
      </w:r>
      <w:r w:rsidR="00847A2D" w:rsidRPr="009C0EE3">
        <w:t>талданды</w:t>
      </w:r>
      <w:r w:rsidR="00847A2D" w:rsidRPr="009C0EE3">
        <w:rPr>
          <w:lang w:val="en-US"/>
        </w:rPr>
        <w:t xml:space="preserve">, </w:t>
      </w:r>
      <w:r w:rsidR="00847A2D" w:rsidRPr="009C0EE3">
        <w:t>потенциялы</w:t>
      </w:r>
      <w:r w:rsidR="00BB4A2E" w:rsidRPr="009C0EE3">
        <w:rPr>
          <w:lang w:val="en-US"/>
        </w:rPr>
        <w:t xml:space="preserve"> </w:t>
      </w:r>
      <w:r w:rsidR="00847A2D" w:rsidRPr="009C0EE3">
        <w:t>нақтыланды</w:t>
      </w:r>
      <w:r w:rsidR="00847A2D" w:rsidRPr="009C0EE3">
        <w:rPr>
          <w:lang w:val="en-US"/>
        </w:rPr>
        <w:t>.</w:t>
      </w:r>
    </w:p>
    <w:p w14:paraId="21264492" w14:textId="0E6E6357" w:rsidR="00847A2D" w:rsidRPr="009C0EE3" w:rsidRDefault="00847A2D" w:rsidP="0044334C">
      <w:pPr>
        <w:ind w:firstLine="709"/>
        <w:rPr>
          <w:lang w:val="en-US"/>
        </w:rPr>
      </w:pPr>
      <w:r w:rsidRPr="009C0EE3">
        <w:rPr>
          <w:lang w:val="en-US"/>
        </w:rPr>
        <w:t>7.</w:t>
      </w:r>
      <w:r w:rsidR="00BB4A2E" w:rsidRPr="009C0EE3">
        <w:rPr>
          <w:lang w:val="en-US"/>
        </w:rPr>
        <w:t xml:space="preserve">  </w:t>
      </w:r>
      <w:r w:rsidRPr="009C0EE3">
        <w:t>Электронды</w:t>
      </w:r>
      <w:r w:rsidRPr="009C0EE3">
        <w:rPr>
          <w:lang w:val="en-US"/>
        </w:rPr>
        <w:t xml:space="preserve"> </w:t>
      </w:r>
      <w:r w:rsidRPr="009C0EE3">
        <w:t>Құжаттау</w:t>
      </w:r>
      <w:r w:rsidRPr="009C0EE3">
        <w:rPr>
          <w:lang w:val="en-US"/>
        </w:rPr>
        <w:t xml:space="preserve"> </w:t>
      </w:r>
      <w:r w:rsidRPr="009C0EE3">
        <w:t>жүйесі</w:t>
      </w:r>
      <w:r w:rsidRPr="009C0EE3">
        <w:rPr>
          <w:lang w:val="en-US"/>
        </w:rPr>
        <w:t xml:space="preserve"> (</w:t>
      </w:r>
      <w:r w:rsidRPr="009C0EE3">
        <w:t>ЭҚЖ</w:t>
      </w:r>
      <w:r w:rsidRPr="009C0EE3">
        <w:rPr>
          <w:lang w:val="en-US"/>
        </w:rPr>
        <w:t xml:space="preserve">) </w:t>
      </w:r>
      <w:r w:rsidRPr="009C0EE3">
        <w:t>енгізілгенге</w:t>
      </w:r>
      <w:r w:rsidRPr="009C0EE3">
        <w:rPr>
          <w:lang w:val="en-US"/>
        </w:rPr>
        <w:t xml:space="preserve"> </w:t>
      </w:r>
      <w:r w:rsidRPr="009C0EE3">
        <w:t>дейін</w:t>
      </w:r>
      <w:r w:rsidRPr="009C0EE3">
        <w:rPr>
          <w:lang w:val="en-US"/>
        </w:rPr>
        <w:t xml:space="preserve"> T1 = 60 </w:t>
      </w:r>
      <w:r w:rsidRPr="009C0EE3">
        <w:t>минут</w:t>
      </w:r>
      <w:r w:rsidRPr="009C0EE3">
        <w:rPr>
          <w:lang w:val="en-US"/>
        </w:rPr>
        <w:t xml:space="preserve"> </w:t>
      </w:r>
      <w:r w:rsidRPr="009C0EE3">
        <w:t>ішінде</w:t>
      </w:r>
      <w:r w:rsidRPr="009C0EE3">
        <w:rPr>
          <w:lang w:val="en-US"/>
        </w:rPr>
        <w:t xml:space="preserve">, </w:t>
      </w:r>
      <w:r w:rsidRPr="009C0EE3">
        <w:t>ЭҚЖ</w:t>
      </w:r>
      <w:r w:rsidRPr="009C0EE3">
        <w:rPr>
          <w:lang w:val="en-US"/>
        </w:rPr>
        <w:t xml:space="preserve"> </w:t>
      </w:r>
      <w:r w:rsidRPr="009C0EE3">
        <w:t>енгізілгеннен</w:t>
      </w:r>
      <w:r w:rsidRPr="009C0EE3">
        <w:rPr>
          <w:lang w:val="en-US"/>
        </w:rPr>
        <w:t xml:space="preserve"> </w:t>
      </w:r>
      <w:r w:rsidRPr="009C0EE3">
        <w:t>кейін</w:t>
      </w:r>
      <w:r w:rsidRPr="009C0EE3">
        <w:rPr>
          <w:lang w:val="en-US"/>
        </w:rPr>
        <w:t xml:space="preserve"> T2 = 5 </w:t>
      </w:r>
      <w:r w:rsidRPr="009C0EE3">
        <w:t>минут</w:t>
      </w:r>
      <w:r w:rsidRPr="009C0EE3">
        <w:rPr>
          <w:lang w:val="en-US"/>
        </w:rPr>
        <w:t xml:space="preserve"> </w:t>
      </w:r>
      <w:r w:rsidRPr="009C0EE3">
        <w:t>ішінде</w:t>
      </w:r>
      <w:r w:rsidRPr="009C0EE3">
        <w:rPr>
          <w:lang w:val="en-US"/>
        </w:rPr>
        <w:t xml:space="preserve"> </w:t>
      </w:r>
      <w:r w:rsidRPr="009C0EE3">
        <w:t>орындалды</w:t>
      </w:r>
      <w:r w:rsidRPr="009C0EE3">
        <w:rPr>
          <w:lang w:val="en-US"/>
        </w:rPr>
        <w:t xml:space="preserve">. </w:t>
      </w:r>
      <w:r w:rsidRPr="009C0EE3">
        <w:t>Экономикалық</w:t>
      </w:r>
      <w:r w:rsidRPr="009C0EE3">
        <w:rPr>
          <w:lang w:val="en-US"/>
        </w:rPr>
        <w:t xml:space="preserve"> </w:t>
      </w:r>
      <w:r w:rsidRPr="009C0EE3">
        <w:t>тиімділік</w:t>
      </w:r>
      <w:r w:rsidRPr="009C0EE3">
        <w:rPr>
          <w:lang w:val="en-US"/>
        </w:rPr>
        <w:t xml:space="preserve"> 91% </w:t>
      </w:r>
      <w:r w:rsidRPr="009C0EE3">
        <w:t>құрады</w:t>
      </w:r>
      <w:r w:rsidRPr="009C0EE3">
        <w:rPr>
          <w:lang w:val="en-US"/>
        </w:rPr>
        <w:t xml:space="preserve">. </w:t>
      </w:r>
      <w:r w:rsidRPr="009C0EE3">
        <w:t>Уақытты</w:t>
      </w:r>
      <w:r w:rsidRPr="009C0EE3">
        <w:rPr>
          <w:lang w:val="en-US"/>
        </w:rPr>
        <w:t xml:space="preserve"> </w:t>
      </w:r>
      <w:r w:rsidRPr="009C0EE3">
        <w:t>тиімді</w:t>
      </w:r>
      <w:r w:rsidRPr="009C0EE3">
        <w:rPr>
          <w:lang w:val="en-US"/>
        </w:rPr>
        <w:t xml:space="preserve"> </w:t>
      </w:r>
      <w:r w:rsidRPr="009C0EE3">
        <w:t>пайдалану</w:t>
      </w:r>
      <w:r w:rsidRPr="009C0EE3">
        <w:rPr>
          <w:lang w:val="en-US"/>
        </w:rPr>
        <w:t xml:space="preserve"> </w:t>
      </w:r>
      <w:r w:rsidRPr="009C0EE3">
        <w:t>орын</w:t>
      </w:r>
      <w:r w:rsidRPr="009C0EE3">
        <w:rPr>
          <w:lang w:val="en-US"/>
        </w:rPr>
        <w:t xml:space="preserve"> </w:t>
      </w:r>
      <w:proofErr w:type="gramStart"/>
      <w:r w:rsidRPr="009C0EE3">
        <w:t>алды</w:t>
      </w:r>
      <w:r w:rsidRPr="009C0EE3">
        <w:rPr>
          <w:lang w:val="en-US"/>
        </w:rPr>
        <w:t>.</w:t>
      </w:r>
      <w:r w:rsidRPr="009C0EE3">
        <w:t>Алматы</w:t>
      </w:r>
      <w:proofErr w:type="gramEnd"/>
      <w:r w:rsidRPr="009C0EE3">
        <w:rPr>
          <w:lang w:val="en-US"/>
        </w:rPr>
        <w:t xml:space="preserve"> </w:t>
      </w:r>
      <w:r w:rsidRPr="009C0EE3">
        <w:t>қаласы</w:t>
      </w:r>
      <w:r w:rsidRPr="009C0EE3">
        <w:rPr>
          <w:lang w:val="en-US"/>
        </w:rPr>
        <w:t xml:space="preserve"> </w:t>
      </w:r>
      <w:r w:rsidRPr="009C0EE3">
        <w:t>Карасай</w:t>
      </w:r>
      <w:r w:rsidRPr="009C0EE3">
        <w:rPr>
          <w:lang w:val="en-US"/>
        </w:rPr>
        <w:t xml:space="preserve"> </w:t>
      </w:r>
      <w:r w:rsidRPr="009C0EE3">
        <w:t>аудандық</w:t>
      </w:r>
      <w:r w:rsidRPr="009C0EE3">
        <w:rPr>
          <w:lang w:val="en-US"/>
        </w:rPr>
        <w:t xml:space="preserve"> </w:t>
      </w:r>
      <w:r w:rsidRPr="009C0EE3">
        <w:t>Мемлекеттік</w:t>
      </w:r>
      <w:r w:rsidRPr="009C0EE3">
        <w:rPr>
          <w:lang w:val="en-US"/>
        </w:rPr>
        <w:t xml:space="preserve"> </w:t>
      </w:r>
      <w:r w:rsidRPr="009C0EE3">
        <w:t>кірістер</w:t>
      </w:r>
      <w:r w:rsidRPr="009C0EE3">
        <w:rPr>
          <w:lang w:val="en-US"/>
        </w:rPr>
        <w:t xml:space="preserve"> </w:t>
      </w:r>
      <w:r w:rsidRPr="009C0EE3">
        <w:t>Басқармасы</w:t>
      </w:r>
      <w:r w:rsidRPr="009C0EE3">
        <w:rPr>
          <w:lang w:val="en-US"/>
        </w:rPr>
        <w:t xml:space="preserve"> </w:t>
      </w:r>
      <w:r w:rsidRPr="009C0EE3">
        <w:t>есептілігі</w:t>
      </w:r>
      <w:r w:rsidRPr="009C0EE3">
        <w:rPr>
          <w:lang w:val="en-US"/>
        </w:rPr>
        <w:t xml:space="preserve"> </w:t>
      </w:r>
      <w:r w:rsidRPr="009C0EE3">
        <w:t>негізінде</w:t>
      </w:r>
      <w:r w:rsidRPr="009C0EE3">
        <w:rPr>
          <w:lang w:val="en-US"/>
        </w:rPr>
        <w:t xml:space="preserve"> </w:t>
      </w:r>
      <w:r w:rsidRPr="009C0EE3">
        <w:t>электронды</w:t>
      </w:r>
      <w:r w:rsidRPr="009C0EE3">
        <w:rPr>
          <w:lang w:val="en-US"/>
        </w:rPr>
        <w:t xml:space="preserve"> </w:t>
      </w:r>
      <w:r w:rsidRPr="009C0EE3">
        <w:t>үкімет</w:t>
      </w:r>
      <w:r w:rsidR="00BB4A2E" w:rsidRPr="009C0EE3">
        <w:rPr>
          <w:lang w:val="en-US"/>
        </w:rPr>
        <w:t xml:space="preserve"> </w:t>
      </w:r>
      <w:r w:rsidRPr="009C0EE3">
        <w:t>қызметінің</w:t>
      </w:r>
      <w:r w:rsidRPr="009C0EE3">
        <w:rPr>
          <w:lang w:val="en-US"/>
        </w:rPr>
        <w:t xml:space="preserve"> 4</w:t>
      </w:r>
      <w:r w:rsidR="00E0793C" w:rsidRPr="009C0EE3">
        <w:rPr>
          <w:lang w:val="en-US"/>
        </w:rPr>
        <w:t>2</w:t>
      </w:r>
      <w:r w:rsidRPr="009C0EE3">
        <w:rPr>
          <w:lang w:val="en-US"/>
        </w:rPr>
        <w:t xml:space="preserve"> </w:t>
      </w:r>
      <w:r w:rsidRPr="009C0EE3">
        <w:t>түрін</w:t>
      </w:r>
      <w:r w:rsidRPr="009C0EE3">
        <w:rPr>
          <w:lang w:val="en-US"/>
        </w:rPr>
        <w:t xml:space="preserve"> </w:t>
      </w:r>
      <w:r w:rsidRPr="009C0EE3">
        <w:t>пайдалану</w:t>
      </w:r>
      <w:r w:rsidRPr="009C0EE3">
        <w:rPr>
          <w:lang w:val="en-US"/>
        </w:rPr>
        <w:t xml:space="preserve"> </w:t>
      </w:r>
      <w:r w:rsidRPr="009C0EE3">
        <w:t>нәтижелелеріне</w:t>
      </w:r>
      <w:r w:rsidRPr="009C0EE3">
        <w:rPr>
          <w:lang w:val="en-US"/>
        </w:rPr>
        <w:t xml:space="preserve"> </w:t>
      </w:r>
      <w:r w:rsidRPr="009C0EE3">
        <w:t>талдау</w:t>
      </w:r>
      <w:r w:rsidR="00BB4A2E" w:rsidRPr="009C0EE3">
        <w:rPr>
          <w:lang w:val="en-US"/>
        </w:rPr>
        <w:t xml:space="preserve"> </w:t>
      </w:r>
      <w:r w:rsidRPr="009C0EE3">
        <w:t>жүргізу</w:t>
      </w:r>
      <w:r w:rsidRPr="009C0EE3">
        <w:rPr>
          <w:lang w:val="en-US"/>
        </w:rPr>
        <w:t xml:space="preserve"> </w:t>
      </w:r>
      <w:r w:rsidRPr="009C0EE3">
        <w:t>арқылы</w:t>
      </w:r>
      <w:r w:rsidRPr="009C0EE3">
        <w:rPr>
          <w:lang w:val="en-US"/>
        </w:rPr>
        <w:t xml:space="preserve"> </w:t>
      </w:r>
      <w:r w:rsidRPr="009C0EE3">
        <w:t>ЭҚЖ</w:t>
      </w:r>
      <w:r w:rsidRPr="009C0EE3">
        <w:rPr>
          <w:lang w:val="en-US"/>
        </w:rPr>
        <w:t xml:space="preserve"> </w:t>
      </w:r>
      <w:r w:rsidRPr="009C0EE3">
        <w:t>тиімділігі</w:t>
      </w:r>
      <w:r w:rsidRPr="009C0EE3">
        <w:rPr>
          <w:lang w:val="en-US"/>
        </w:rPr>
        <w:t xml:space="preserve"> </w:t>
      </w:r>
      <w:r w:rsidRPr="009C0EE3">
        <w:t>анықталды</w:t>
      </w:r>
      <w:r w:rsidRPr="009C0EE3">
        <w:rPr>
          <w:lang w:val="en-US"/>
        </w:rPr>
        <w:t>.</w:t>
      </w:r>
    </w:p>
    <w:p w14:paraId="54216895" w14:textId="05AEC756" w:rsidR="00847A2D" w:rsidRPr="009C0EE3" w:rsidRDefault="00847A2D" w:rsidP="0044334C">
      <w:pPr>
        <w:ind w:firstLine="709"/>
        <w:rPr>
          <w:lang w:val="en-US"/>
        </w:rPr>
      </w:pPr>
      <w:r w:rsidRPr="009C0EE3">
        <w:rPr>
          <w:lang w:val="en-US"/>
        </w:rPr>
        <w:t>8.</w:t>
      </w:r>
      <w:r w:rsidR="00BB4A2E" w:rsidRPr="009C0EE3">
        <w:rPr>
          <w:lang w:val="en-US"/>
        </w:rPr>
        <w:t xml:space="preserve"> </w:t>
      </w:r>
      <w:r w:rsidR="001C639B" w:rsidRPr="009C0EE3">
        <w:t>ЕАЭО</w:t>
      </w:r>
      <w:r w:rsidR="001C639B" w:rsidRPr="009C0EE3">
        <w:rPr>
          <w:lang w:val="en-US"/>
        </w:rPr>
        <w:t xml:space="preserve"> </w:t>
      </w:r>
      <w:r w:rsidR="001C639B" w:rsidRPr="009C0EE3">
        <w:t>елдерінде</w:t>
      </w:r>
      <w:r w:rsidR="001C639B" w:rsidRPr="009C0EE3">
        <w:rPr>
          <w:lang w:val="en-US"/>
        </w:rPr>
        <w:t xml:space="preserve"> 2005–2021 </w:t>
      </w:r>
      <w:r w:rsidR="001C639B" w:rsidRPr="009C0EE3">
        <w:t>жылдардағы</w:t>
      </w:r>
      <w:r w:rsidR="001C639B" w:rsidRPr="009C0EE3">
        <w:rPr>
          <w:lang w:val="en-US"/>
        </w:rPr>
        <w:t xml:space="preserve"> </w:t>
      </w:r>
      <w:r w:rsidR="001C639B" w:rsidRPr="009C0EE3">
        <w:t>цифрлық</w:t>
      </w:r>
      <w:r w:rsidR="001C639B" w:rsidRPr="009C0EE3">
        <w:rPr>
          <w:lang w:val="en-US"/>
        </w:rPr>
        <w:t xml:space="preserve"> </w:t>
      </w:r>
      <w:r w:rsidR="001C639B" w:rsidRPr="009C0EE3">
        <w:t>қызметтердің</w:t>
      </w:r>
      <w:r w:rsidR="001C639B" w:rsidRPr="009C0EE3">
        <w:rPr>
          <w:lang w:val="en-US"/>
        </w:rPr>
        <w:t xml:space="preserve"> </w:t>
      </w:r>
      <w:r w:rsidR="001C639B" w:rsidRPr="009C0EE3">
        <w:t>халықаралық</w:t>
      </w:r>
      <w:r w:rsidR="001C639B" w:rsidRPr="009C0EE3">
        <w:rPr>
          <w:lang w:val="en-US"/>
        </w:rPr>
        <w:t xml:space="preserve"> </w:t>
      </w:r>
      <w:r w:rsidR="001C639B" w:rsidRPr="009C0EE3">
        <w:t>саудасы</w:t>
      </w:r>
      <w:r w:rsidR="001C639B" w:rsidRPr="009C0EE3">
        <w:rPr>
          <w:lang w:val="en-US"/>
        </w:rPr>
        <w:t xml:space="preserve"> </w:t>
      </w:r>
      <w:r w:rsidR="001C639B" w:rsidRPr="009C0EE3">
        <w:t>динамикасы</w:t>
      </w:r>
      <w:r w:rsidR="001C639B" w:rsidRPr="009C0EE3">
        <w:rPr>
          <w:lang w:val="en-US"/>
        </w:rPr>
        <w:t>,</w:t>
      </w:r>
      <w:r w:rsidR="00BB4A2E" w:rsidRPr="009C0EE3">
        <w:rPr>
          <w:lang w:val="en-US"/>
        </w:rPr>
        <w:t xml:space="preserve"> </w:t>
      </w:r>
      <w:r w:rsidR="001C639B" w:rsidRPr="009C0EE3">
        <w:t>АКТ</w:t>
      </w:r>
      <w:r w:rsidR="001C639B" w:rsidRPr="009C0EE3">
        <w:rPr>
          <w:lang w:val="en-US"/>
        </w:rPr>
        <w:t xml:space="preserve"> </w:t>
      </w:r>
      <w:r w:rsidR="001C639B" w:rsidRPr="009C0EE3">
        <w:t>тауарларының</w:t>
      </w:r>
      <w:r w:rsidR="001C639B" w:rsidRPr="009C0EE3">
        <w:rPr>
          <w:lang w:val="en-US"/>
        </w:rPr>
        <w:t xml:space="preserve"> </w:t>
      </w:r>
      <w:r w:rsidR="001C639B" w:rsidRPr="009C0EE3">
        <w:t>санаттары</w:t>
      </w:r>
      <w:r w:rsidR="001C639B" w:rsidRPr="009C0EE3">
        <w:rPr>
          <w:lang w:val="en-US"/>
        </w:rPr>
        <w:t xml:space="preserve"> </w:t>
      </w:r>
      <w:r w:rsidR="001C639B" w:rsidRPr="009C0EE3">
        <w:t>бойынша</w:t>
      </w:r>
      <w:r w:rsidR="001C639B" w:rsidRPr="009C0EE3">
        <w:rPr>
          <w:lang w:val="en-US"/>
        </w:rPr>
        <w:t xml:space="preserve"> </w:t>
      </w:r>
      <w:r w:rsidR="001C639B" w:rsidRPr="009C0EE3">
        <w:t>екі</w:t>
      </w:r>
      <w:r w:rsidR="001C639B" w:rsidRPr="009C0EE3">
        <w:rPr>
          <w:lang w:val="en-US"/>
        </w:rPr>
        <w:t xml:space="preserve"> </w:t>
      </w:r>
      <w:r w:rsidR="001C639B" w:rsidRPr="009C0EE3">
        <w:t>жақты</w:t>
      </w:r>
      <w:r w:rsidR="001C639B" w:rsidRPr="009C0EE3">
        <w:rPr>
          <w:lang w:val="en-US"/>
        </w:rPr>
        <w:t xml:space="preserve"> </w:t>
      </w:r>
      <w:r w:rsidR="001C639B" w:rsidRPr="009C0EE3">
        <w:t>сауда</w:t>
      </w:r>
      <w:r w:rsidR="001C639B" w:rsidRPr="009C0EE3">
        <w:rPr>
          <w:lang w:val="en-US"/>
        </w:rPr>
        <w:t xml:space="preserve"> </w:t>
      </w:r>
      <w:r w:rsidR="001C639B" w:rsidRPr="009C0EE3">
        <w:t>ағындары</w:t>
      </w:r>
      <w:r w:rsidR="001C639B" w:rsidRPr="009C0EE3">
        <w:rPr>
          <w:lang w:val="en-US"/>
        </w:rPr>
        <w:t xml:space="preserve">, </w:t>
      </w:r>
      <w:r w:rsidR="001C639B" w:rsidRPr="009C0EE3">
        <w:t>жалпы</w:t>
      </w:r>
      <w:r w:rsidR="001C639B" w:rsidRPr="009C0EE3">
        <w:rPr>
          <w:lang w:val="en-US"/>
        </w:rPr>
        <w:t xml:space="preserve"> </w:t>
      </w:r>
      <w:r w:rsidR="001C639B" w:rsidRPr="009C0EE3">
        <w:t>сауда</w:t>
      </w:r>
      <w:r w:rsidR="00BB4A2E" w:rsidRPr="009C0EE3">
        <w:rPr>
          <w:lang w:val="en-US"/>
        </w:rPr>
        <w:t xml:space="preserve"> </w:t>
      </w:r>
      <w:r w:rsidR="001C639B" w:rsidRPr="009C0EE3">
        <w:t>көлеміндегі</w:t>
      </w:r>
      <w:r w:rsidR="00BB4A2E" w:rsidRPr="009C0EE3">
        <w:rPr>
          <w:lang w:val="en-US"/>
        </w:rPr>
        <w:t xml:space="preserve"> </w:t>
      </w:r>
      <w:r w:rsidR="001C639B" w:rsidRPr="009C0EE3">
        <w:t>АКТ</w:t>
      </w:r>
      <w:r w:rsidR="001C639B" w:rsidRPr="009C0EE3">
        <w:rPr>
          <w:lang w:val="en-US"/>
        </w:rPr>
        <w:t xml:space="preserve"> </w:t>
      </w:r>
      <w:r w:rsidR="001C639B" w:rsidRPr="009C0EE3">
        <w:t>тауарларының</w:t>
      </w:r>
      <w:r w:rsidR="001C639B" w:rsidRPr="009C0EE3">
        <w:rPr>
          <w:lang w:val="en-US"/>
        </w:rPr>
        <w:t xml:space="preserve"> </w:t>
      </w:r>
      <w:r w:rsidR="001C639B" w:rsidRPr="009C0EE3">
        <w:t>үлесі</w:t>
      </w:r>
      <w:r w:rsidR="001C639B" w:rsidRPr="009C0EE3">
        <w:rPr>
          <w:lang w:val="en-US"/>
        </w:rPr>
        <w:t xml:space="preserve"> </w:t>
      </w:r>
      <w:r w:rsidR="001C639B" w:rsidRPr="009C0EE3">
        <w:t>талданып</w:t>
      </w:r>
      <w:r w:rsidR="001C639B" w:rsidRPr="009C0EE3">
        <w:rPr>
          <w:lang w:val="en-US"/>
        </w:rPr>
        <w:t xml:space="preserve">, </w:t>
      </w:r>
      <w:r w:rsidR="001C639B" w:rsidRPr="009C0EE3">
        <w:t>Қазақстанның</w:t>
      </w:r>
      <w:r w:rsidR="001C639B" w:rsidRPr="009C0EE3">
        <w:rPr>
          <w:lang w:val="en-US"/>
        </w:rPr>
        <w:t xml:space="preserve"> </w:t>
      </w:r>
      <w:r w:rsidR="001C639B" w:rsidRPr="009C0EE3">
        <w:t>экономикалық</w:t>
      </w:r>
      <w:r w:rsidR="001C639B" w:rsidRPr="009C0EE3">
        <w:rPr>
          <w:lang w:val="en-US"/>
        </w:rPr>
        <w:t xml:space="preserve"> </w:t>
      </w:r>
      <w:r w:rsidR="001C639B" w:rsidRPr="009C0EE3">
        <w:t>позициясы</w:t>
      </w:r>
      <w:r w:rsidR="001C639B" w:rsidRPr="009C0EE3">
        <w:rPr>
          <w:lang w:val="en-US"/>
        </w:rPr>
        <w:t xml:space="preserve"> </w:t>
      </w:r>
      <w:r w:rsidR="001C639B" w:rsidRPr="009C0EE3">
        <w:t>анықталды</w:t>
      </w:r>
      <w:r w:rsidR="001C639B" w:rsidRPr="009C0EE3">
        <w:rPr>
          <w:lang w:val="en-US"/>
        </w:rPr>
        <w:t>.</w:t>
      </w:r>
    </w:p>
    <w:p w14:paraId="46AF6CC5" w14:textId="77777777" w:rsidR="00D625E2" w:rsidRPr="009C0EE3" w:rsidRDefault="001C639B" w:rsidP="0044334C">
      <w:pPr>
        <w:ind w:firstLine="709"/>
        <w:rPr>
          <w:lang w:val="en-US"/>
        </w:rPr>
      </w:pPr>
      <w:r w:rsidRPr="009C0EE3">
        <w:rPr>
          <w:lang w:val="en-US"/>
        </w:rPr>
        <w:t>9.</w:t>
      </w:r>
      <w:r w:rsidR="00BB4A2E" w:rsidRPr="009C0EE3">
        <w:rPr>
          <w:lang w:val="en-US"/>
        </w:rPr>
        <w:t xml:space="preserve"> </w:t>
      </w:r>
      <w:r w:rsidRPr="009C0EE3">
        <w:t>Қазақстан</w:t>
      </w:r>
      <w:r w:rsidRPr="009C0EE3">
        <w:rPr>
          <w:lang w:val="en-US"/>
        </w:rPr>
        <w:t xml:space="preserve"> </w:t>
      </w:r>
      <w:r w:rsidRPr="009C0EE3">
        <w:t>цифрлық</w:t>
      </w:r>
      <w:r w:rsidRPr="009C0EE3">
        <w:rPr>
          <w:lang w:val="en-US"/>
        </w:rPr>
        <w:t xml:space="preserve"> </w:t>
      </w:r>
      <w:r w:rsidRPr="009C0EE3">
        <w:t>экономика</w:t>
      </w:r>
      <w:r w:rsidRPr="009C0EE3">
        <w:rPr>
          <w:lang w:val="en-US"/>
        </w:rPr>
        <w:t xml:space="preserve"> </w:t>
      </w:r>
      <w:r w:rsidRPr="009C0EE3">
        <w:t>индикаторларын</w:t>
      </w:r>
      <w:r w:rsidR="00BB4A2E" w:rsidRPr="009C0EE3">
        <w:rPr>
          <w:lang w:val="en-US"/>
        </w:rPr>
        <w:t xml:space="preserve"> </w:t>
      </w:r>
      <w:r w:rsidRPr="009C0EE3">
        <w:t>регрессиялық</w:t>
      </w:r>
      <w:r w:rsidRPr="009C0EE3">
        <w:rPr>
          <w:lang w:val="en-US"/>
        </w:rPr>
        <w:t xml:space="preserve"> </w:t>
      </w:r>
      <w:r w:rsidRPr="009C0EE3">
        <w:t>талдау</w:t>
      </w:r>
      <w:r w:rsidR="00BB4A2E" w:rsidRPr="009C0EE3">
        <w:rPr>
          <w:lang w:val="en-US"/>
        </w:rPr>
        <w:t xml:space="preserve"> </w:t>
      </w:r>
      <w:r w:rsidRPr="009C0EE3">
        <w:t>және</w:t>
      </w:r>
      <w:r w:rsidR="00BB4A2E" w:rsidRPr="009C0EE3">
        <w:rPr>
          <w:lang w:val="en-US"/>
        </w:rPr>
        <w:t xml:space="preserve"> </w:t>
      </w:r>
      <w:r w:rsidRPr="009C0EE3">
        <w:t>болжамдық</w:t>
      </w:r>
      <w:r w:rsidRPr="009C0EE3">
        <w:rPr>
          <w:lang w:val="en-US"/>
        </w:rPr>
        <w:t xml:space="preserve"> </w:t>
      </w:r>
      <w:r w:rsidRPr="009C0EE3">
        <w:t>мәндерін</w:t>
      </w:r>
      <w:r w:rsidRPr="009C0EE3">
        <w:rPr>
          <w:lang w:val="en-US"/>
        </w:rPr>
        <w:t xml:space="preserve"> </w:t>
      </w:r>
      <w:r w:rsidRPr="009C0EE3">
        <w:t>бағалау</w:t>
      </w:r>
      <w:r w:rsidRPr="009C0EE3">
        <w:rPr>
          <w:lang w:val="en-US"/>
        </w:rPr>
        <w:t xml:space="preserve"> </w:t>
      </w:r>
      <w:r w:rsidRPr="009C0EE3">
        <w:t>мақсатында</w:t>
      </w:r>
      <w:r w:rsidRPr="009C0EE3">
        <w:rPr>
          <w:lang w:val="en-US"/>
        </w:rPr>
        <w:t xml:space="preserve"> 7</w:t>
      </w:r>
      <w:r w:rsidRPr="009C0EE3">
        <w:t>Х</w:t>
      </w:r>
      <w:r w:rsidRPr="009C0EE3">
        <w:rPr>
          <w:lang w:val="en-US"/>
        </w:rPr>
        <w:t xml:space="preserve"> </w:t>
      </w:r>
      <w:r w:rsidRPr="009C0EE3">
        <w:t>айнымалылар</w:t>
      </w:r>
      <w:r w:rsidR="00BB4A2E" w:rsidRPr="009C0EE3">
        <w:rPr>
          <w:lang w:val="en-US"/>
        </w:rPr>
        <w:t xml:space="preserve"> </w:t>
      </w:r>
      <w:r w:rsidR="005D3CAB" w:rsidRPr="009C0EE3">
        <w:rPr>
          <w:lang w:val="en-US"/>
        </w:rPr>
        <w:t xml:space="preserve">IBM SPSS Statistics </w:t>
      </w:r>
      <w:r w:rsidR="005D3CAB" w:rsidRPr="009C0EE3">
        <w:t>бағдарламасымен</w:t>
      </w:r>
      <w:r w:rsidR="005D3CAB" w:rsidRPr="009C0EE3">
        <w:rPr>
          <w:lang w:val="en-US"/>
        </w:rPr>
        <w:t xml:space="preserve"> </w:t>
      </w:r>
      <w:r w:rsidR="005D3CAB" w:rsidRPr="009C0EE3">
        <w:t>есептеліп</w:t>
      </w:r>
      <w:r w:rsidR="005D3CAB" w:rsidRPr="009C0EE3">
        <w:rPr>
          <w:lang w:val="en-US"/>
        </w:rPr>
        <w:t xml:space="preserve">, </w:t>
      </w:r>
      <w:r w:rsidR="005D3CAB" w:rsidRPr="009C0EE3">
        <w:t>үлгінің</w:t>
      </w:r>
      <w:r w:rsidR="005D3CAB" w:rsidRPr="009C0EE3">
        <w:rPr>
          <w:lang w:val="en-US"/>
        </w:rPr>
        <w:t xml:space="preserve"> </w:t>
      </w:r>
      <w:r w:rsidR="005D3CAB" w:rsidRPr="009C0EE3">
        <w:t>сенімділік</w:t>
      </w:r>
      <w:r w:rsidR="005D3CAB" w:rsidRPr="009C0EE3">
        <w:rPr>
          <w:lang w:val="en-US"/>
        </w:rPr>
        <w:t xml:space="preserve"> </w:t>
      </w:r>
      <w:r w:rsidR="005D3CAB" w:rsidRPr="009C0EE3">
        <w:t>деңгейіі</w:t>
      </w:r>
      <w:r w:rsidR="005D3CAB" w:rsidRPr="009C0EE3">
        <w:rPr>
          <w:lang w:val="en-US"/>
        </w:rPr>
        <w:t xml:space="preserve"> </w:t>
      </w:r>
      <w:r w:rsidR="005D3CAB" w:rsidRPr="009C0EE3">
        <w:t>анықталды</w:t>
      </w:r>
      <w:r w:rsidR="005D3CAB" w:rsidRPr="009C0EE3">
        <w:rPr>
          <w:lang w:val="en-US"/>
        </w:rPr>
        <w:t>.</w:t>
      </w:r>
    </w:p>
    <w:p w14:paraId="458E6F9F" w14:textId="77777777" w:rsidR="0044334C" w:rsidRPr="009C0EE3" w:rsidRDefault="0044334C">
      <w:pPr>
        <w:rPr>
          <w:rFonts w:eastAsiaTheme="majorEastAsia" w:cs="Times New Roman"/>
          <w:b/>
          <w:szCs w:val="24"/>
          <w:lang w:val="kk-KZ"/>
        </w:rPr>
      </w:pPr>
      <w:r w:rsidRPr="009C0EE3">
        <w:rPr>
          <w:rFonts w:cs="Times New Roman"/>
          <w:b/>
          <w:szCs w:val="24"/>
          <w:lang w:val="kk-KZ"/>
        </w:rPr>
        <w:br w:type="page"/>
      </w:r>
    </w:p>
    <w:p w14:paraId="540C022C" w14:textId="7AFFE202" w:rsidR="00C64037" w:rsidRPr="002022C3" w:rsidRDefault="00895123" w:rsidP="002022C3">
      <w:pPr>
        <w:pStyle w:val="1"/>
        <w:keepLines w:val="0"/>
        <w:widowControl w:val="0"/>
        <w:spacing w:before="0"/>
        <w:ind w:firstLine="709"/>
        <w:rPr>
          <w:rFonts w:ascii="Times New Roman" w:hAnsi="Times New Roman" w:cs="Times New Roman"/>
          <w:b/>
          <w:color w:val="auto"/>
          <w:sz w:val="28"/>
          <w:szCs w:val="24"/>
          <w:lang w:val="kk-KZ"/>
        </w:rPr>
      </w:pPr>
      <w:bookmarkStart w:id="14" w:name="_Toc119414366"/>
      <w:r w:rsidRPr="009C0EE3">
        <w:rPr>
          <w:rFonts w:ascii="Times New Roman" w:hAnsi="Times New Roman" w:cs="Times New Roman"/>
          <w:b/>
          <w:color w:val="auto"/>
          <w:sz w:val="28"/>
          <w:szCs w:val="24"/>
          <w:lang w:val="kk-KZ"/>
        </w:rPr>
        <w:lastRenderedPageBreak/>
        <w:t>3</w:t>
      </w:r>
      <w:r w:rsidR="00A35182" w:rsidRPr="009C0EE3">
        <w:rPr>
          <w:rFonts w:ascii="Times New Roman" w:hAnsi="Times New Roman" w:cs="Times New Roman"/>
          <w:b/>
          <w:color w:val="auto"/>
          <w:sz w:val="28"/>
          <w:szCs w:val="24"/>
          <w:lang w:val="kk-KZ"/>
        </w:rPr>
        <w:t xml:space="preserve"> </w:t>
      </w:r>
      <w:r w:rsidR="001411CF" w:rsidRPr="009C0EE3">
        <w:rPr>
          <w:rFonts w:ascii="Times New Roman" w:hAnsi="Times New Roman" w:cs="Times New Roman"/>
          <w:b/>
          <w:color w:val="auto"/>
          <w:sz w:val="28"/>
          <w:szCs w:val="24"/>
          <w:lang w:val="kk-KZ"/>
        </w:rPr>
        <w:t xml:space="preserve">ЕАЭО АЯСЫНДА </w:t>
      </w:r>
      <w:r w:rsidR="00C64037" w:rsidRPr="009C0EE3">
        <w:rPr>
          <w:rFonts w:ascii="Times New Roman" w:hAnsi="Times New Roman" w:cs="Times New Roman"/>
          <w:b/>
          <w:color w:val="auto"/>
          <w:sz w:val="28"/>
          <w:szCs w:val="24"/>
          <w:lang w:val="kk-KZ"/>
        </w:rPr>
        <w:t>ҚАЗАҚСТАН</w:t>
      </w:r>
      <w:r w:rsidR="00C64037" w:rsidRPr="002022C3">
        <w:rPr>
          <w:rFonts w:ascii="Times New Roman" w:hAnsi="Times New Roman" w:cs="Times New Roman"/>
          <w:b/>
          <w:color w:val="auto"/>
          <w:sz w:val="28"/>
          <w:szCs w:val="24"/>
          <w:lang w:val="kk-KZ"/>
        </w:rPr>
        <w:t xml:space="preserve"> РЕСПУБЛИКАСЫ</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ЭКОНОМИКАНЫСЫН</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ЦИФРЛАНДЫРУ</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ЖҮЙЕСІНІҢ ТИІМДІЛІГІН АРТТЫРУҒА</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АРНАЛҒАН</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БАҒЫТТАР</w:t>
      </w:r>
      <w:bookmarkEnd w:id="14"/>
    </w:p>
    <w:p w14:paraId="6BBC4645" w14:textId="77777777" w:rsidR="00C64037" w:rsidRPr="0025109A" w:rsidRDefault="00C64037" w:rsidP="00B24B89">
      <w:pPr>
        <w:pStyle w:val="HTML"/>
        <w:widowControl w:val="0"/>
        <w:rPr>
          <w:rFonts w:ascii="Times New Roman" w:hAnsi="Times New Roman" w:cs="Times New Roman"/>
          <w:color w:val="222222"/>
          <w:sz w:val="28"/>
          <w:szCs w:val="28"/>
          <w:lang w:val="kk-KZ"/>
        </w:rPr>
      </w:pPr>
    </w:p>
    <w:p w14:paraId="30E0C1AC" w14:textId="6A7A43D1" w:rsidR="0070341B" w:rsidRPr="002022C3" w:rsidRDefault="00625900" w:rsidP="002022C3">
      <w:pPr>
        <w:pStyle w:val="1"/>
        <w:keepLines w:val="0"/>
        <w:widowControl w:val="0"/>
        <w:spacing w:before="0"/>
        <w:ind w:firstLine="709"/>
        <w:rPr>
          <w:rFonts w:ascii="Times New Roman" w:hAnsi="Times New Roman" w:cs="Times New Roman"/>
          <w:b/>
          <w:color w:val="auto"/>
          <w:sz w:val="28"/>
          <w:szCs w:val="24"/>
          <w:lang w:val="kk-KZ"/>
        </w:rPr>
      </w:pPr>
      <w:bookmarkStart w:id="15" w:name="_Toc119414367"/>
      <w:r w:rsidRPr="002022C3">
        <w:rPr>
          <w:rFonts w:ascii="Times New Roman" w:hAnsi="Times New Roman" w:cs="Times New Roman"/>
          <w:b/>
          <w:color w:val="auto"/>
          <w:sz w:val="28"/>
          <w:szCs w:val="24"/>
          <w:lang w:val="kk-KZ"/>
        </w:rPr>
        <w:t>3.1</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ЕАЭО цифрлық күн тәртібіні</w:t>
      </w:r>
      <w:r w:rsidR="00DB1F05" w:rsidRPr="002022C3">
        <w:rPr>
          <w:rFonts w:ascii="Times New Roman" w:hAnsi="Times New Roman" w:cs="Times New Roman"/>
          <w:b/>
          <w:color w:val="auto"/>
          <w:sz w:val="28"/>
          <w:szCs w:val="24"/>
          <w:lang w:val="kk-KZ"/>
        </w:rPr>
        <w:t>ң басым бағыттары мен цифрлық</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 xml:space="preserve"> бастамаларының</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маңыздылығын анықтау</w:t>
      </w:r>
      <w:bookmarkEnd w:id="15"/>
    </w:p>
    <w:p w14:paraId="3972C006" w14:textId="6A2471A1" w:rsidR="0070341B" w:rsidRPr="005A6243" w:rsidRDefault="002D7F07" w:rsidP="005A6243">
      <w:pPr>
        <w:ind w:firstLine="709"/>
      </w:pPr>
      <w:r w:rsidRPr="005A6243">
        <w:t>ЕАЭО туралы шартқа Беларусь Республикасы, Қазақстан Республикасы және Ресей Федерациясының президенттері 2014 жылғы 29 мамырда Астанада қол қойды. Осы үш елден басқа Одаққа қосылу туралы шартқа 2014 жылғы 10 қазанда қол қойған Армения Республикасы мен 2014 жылғы 23 желтоқсанда ұқсас шартқа қол қойған Қырғыз Республикасы Одақ мүшелері болды</w:t>
      </w:r>
      <w:r w:rsidR="00BB4A2E" w:rsidRPr="005A6243">
        <w:t xml:space="preserve"> </w:t>
      </w:r>
      <w:r w:rsidR="003C3659" w:rsidRPr="005A6243">
        <w:t>[</w:t>
      </w:r>
      <w:r w:rsidR="00FA56B8" w:rsidRPr="005A6243">
        <w:t>8</w:t>
      </w:r>
      <w:r w:rsidR="0064273E" w:rsidRPr="005A6243">
        <w:t>8</w:t>
      </w:r>
      <w:r w:rsidR="00CE0AC8" w:rsidRPr="005A6243">
        <w:t>].</w:t>
      </w:r>
    </w:p>
    <w:p w14:paraId="023D662C" w14:textId="6918A18B" w:rsidR="0070341B" w:rsidRPr="009C0EE3" w:rsidRDefault="0070341B" w:rsidP="005A6243">
      <w:pPr>
        <w:ind w:firstLine="709"/>
      </w:pPr>
      <w:r w:rsidRPr="009C0EE3">
        <w:t>ЕАЭО деңгейінде</w:t>
      </w:r>
      <w:r w:rsidR="00BB4A2E" w:rsidRPr="009C0EE3">
        <w:t xml:space="preserve"> </w:t>
      </w:r>
      <w:r w:rsidRPr="009C0EE3">
        <w:t>күн тәрт</w:t>
      </w:r>
      <w:r w:rsidR="005962A2" w:rsidRPr="009C0EE3">
        <w:t>і</w:t>
      </w:r>
      <w:r w:rsidRPr="009C0EE3">
        <w:t>бі</w:t>
      </w:r>
      <w:r w:rsidR="004717EA" w:rsidRPr="009C0EE3">
        <w:t>ндегі басты мәселе Одаққа</w:t>
      </w:r>
      <w:r w:rsidRPr="009C0EE3">
        <w:t xml:space="preserve"> қатысты</w:t>
      </w:r>
      <w:r w:rsidRPr="009C0EE3">
        <w:br/>
        <w:t>цифрлық</w:t>
      </w:r>
      <w:r w:rsidR="00BB4A2E" w:rsidRPr="009C0EE3">
        <w:t xml:space="preserve"> </w:t>
      </w:r>
      <w:r w:rsidRPr="009C0EE3">
        <w:t>түрлендірулер туралы бірқатар мәселелер, атап айтқанда, интеграцияның дамуы, біртұтас экономикалық күшейту, Одаққа мүше мемлекеттер арасындағы ынтымақтастықты кеңейту.</w:t>
      </w:r>
    </w:p>
    <w:p w14:paraId="08855E1C" w14:textId="02A807F1" w:rsidR="0070341B" w:rsidRPr="009C0EE3" w:rsidRDefault="0070341B" w:rsidP="005A6243">
      <w:pPr>
        <w:ind w:firstLine="709"/>
      </w:pPr>
      <w:r w:rsidRPr="009C0EE3">
        <w:t>ЕАЭО цифрлық күн тәртібінің мақсаттары</w:t>
      </w:r>
      <w:r w:rsidR="004717EA" w:rsidRPr="009C0EE3">
        <w:t>н тізбектесек:</w:t>
      </w:r>
      <w:r w:rsidRPr="009C0EE3">
        <w:t xml:space="preserve"> </w:t>
      </w:r>
    </w:p>
    <w:p w14:paraId="7F780D85" w14:textId="77777777" w:rsidR="0070341B" w:rsidRPr="009C0EE3" w:rsidRDefault="004717EA" w:rsidP="005A6243">
      <w:pPr>
        <w:ind w:firstLine="709"/>
      </w:pPr>
      <w:r w:rsidRPr="009C0EE3">
        <w:t xml:space="preserve">— </w:t>
      </w:r>
      <w:r w:rsidR="0070341B" w:rsidRPr="009C0EE3">
        <w:t>экономика жаңа технологиялық тәсілдегі экономика ығына жедел өтуі;</w:t>
      </w:r>
    </w:p>
    <w:p w14:paraId="3BABA4BD" w14:textId="3C75178B" w:rsidR="0070341B" w:rsidRPr="009C0EE3" w:rsidRDefault="004717EA" w:rsidP="005A6243">
      <w:pPr>
        <w:ind w:firstLine="709"/>
      </w:pPr>
      <w:r w:rsidRPr="009C0EE3">
        <w:t>—</w:t>
      </w:r>
      <w:r w:rsidR="00BB4A2E" w:rsidRPr="009C0EE3">
        <w:t xml:space="preserve"> </w:t>
      </w:r>
      <w:r w:rsidR="0070341B" w:rsidRPr="009C0EE3">
        <w:t>сапалы және тұрақты экономикалық өсу;</w:t>
      </w:r>
    </w:p>
    <w:p w14:paraId="42DBB3E9" w14:textId="088A0020" w:rsidR="0070341B" w:rsidRPr="009C0EE3" w:rsidRDefault="004717EA" w:rsidP="005A6243">
      <w:pPr>
        <w:ind w:firstLine="709"/>
      </w:pPr>
      <w:r w:rsidRPr="009C0EE3">
        <w:t>—</w:t>
      </w:r>
      <w:r w:rsidR="00BB4A2E" w:rsidRPr="009C0EE3">
        <w:t xml:space="preserve"> </w:t>
      </w:r>
      <w:r w:rsidR="0070341B" w:rsidRPr="009C0EE3">
        <w:t>инновацияны дамытуға қолайлы жағдай жасау;</w:t>
      </w:r>
    </w:p>
    <w:p w14:paraId="0191D5E7" w14:textId="207A504A" w:rsidR="0070341B" w:rsidRPr="009C0EE3" w:rsidRDefault="004717EA" w:rsidP="005A6243">
      <w:pPr>
        <w:ind w:firstLine="709"/>
      </w:pPr>
      <w:r w:rsidRPr="009C0EE3">
        <w:t>—</w:t>
      </w:r>
      <w:r w:rsidR="00BB4A2E" w:rsidRPr="009C0EE3">
        <w:t xml:space="preserve"> </w:t>
      </w:r>
      <w:r w:rsidR="0070341B" w:rsidRPr="009C0EE3">
        <w:t>жаңа өндірістер мен нарықтардың қалыптасуы;</w:t>
      </w:r>
    </w:p>
    <w:p w14:paraId="52C7B3BE" w14:textId="7C90D684" w:rsidR="0070341B" w:rsidRPr="009C0EE3" w:rsidRDefault="004717EA" w:rsidP="005A6243">
      <w:pPr>
        <w:ind w:firstLine="709"/>
      </w:pPr>
      <w:r w:rsidRPr="009C0EE3">
        <w:t>—</w:t>
      </w:r>
      <w:r w:rsidR="00BB4A2E" w:rsidRPr="009C0EE3">
        <w:t xml:space="preserve"> </w:t>
      </w:r>
      <w:r w:rsidR="0070341B" w:rsidRPr="009C0EE3">
        <w:t>интеграция ынтымақтастықтың механизмдерін жаңарту;</w:t>
      </w:r>
    </w:p>
    <w:p w14:paraId="52475C09" w14:textId="3767950A" w:rsidR="0070341B" w:rsidRPr="009C0EE3" w:rsidRDefault="004717EA" w:rsidP="005A6243">
      <w:pPr>
        <w:ind w:firstLine="709"/>
      </w:pPr>
      <w:r w:rsidRPr="009C0EE3">
        <w:t>—</w:t>
      </w:r>
      <w:r w:rsidR="00BB4A2E" w:rsidRPr="009C0EE3">
        <w:t xml:space="preserve"> </w:t>
      </w:r>
      <w:r w:rsidR="0070341B" w:rsidRPr="009C0EE3">
        <w:t xml:space="preserve">экономикалық </w:t>
      </w:r>
      <w:r w:rsidR="00B05379" w:rsidRPr="009C0EE3">
        <w:t>үрдістер</w:t>
      </w:r>
      <w:r w:rsidR="0070341B" w:rsidRPr="009C0EE3">
        <w:t xml:space="preserve"> тиімділігін арттыру;</w:t>
      </w:r>
    </w:p>
    <w:p w14:paraId="16A2ACAC" w14:textId="073A5FE0" w:rsidR="0070341B" w:rsidRPr="009C0EE3" w:rsidRDefault="004717EA" w:rsidP="005A6243">
      <w:pPr>
        <w:ind w:firstLine="709"/>
      </w:pPr>
      <w:r w:rsidRPr="009C0EE3">
        <w:t>—</w:t>
      </w:r>
      <w:r w:rsidR="00BB4A2E" w:rsidRPr="009C0EE3">
        <w:t xml:space="preserve"> </w:t>
      </w:r>
      <w:r w:rsidR="0070341B" w:rsidRPr="009C0EE3">
        <w:t>ЕАЭО мүше мемлекеттердің экономикалық</w:t>
      </w:r>
      <w:r w:rsidR="00BB4A2E" w:rsidRPr="009C0EE3">
        <w:t xml:space="preserve"> </w:t>
      </w:r>
      <w:r w:rsidR="0070341B" w:rsidRPr="009C0EE3">
        <w:t>бәсекеге қабілеттіліктерін арттыру.</w:t>
      </w:r>
    </w:p>
    <w:p w14:paraId="79C70F6F" w14:textId="141E5E61" w:rsidR="0070341B" w:rsidRPr="005A6243" w:rsidRDefault="0070341B" w:rsidP="005A6243">
      <w:pPr>
        <w:ind w:firstLine="709"/>
      </w:pPr>
      <w:r w:rsidRPr="009C0EE3">
        <w:t>Осы мәселелерді ескере отырып, сарапшылардың</w:t>
      </w:r>
      <w:r w:rsidR="00BB4A2E" w:rsidRPr="009C0EE3">
        <w:t xml:space="preserve"> </w:t>
      </w:r>
      <w:r w:rsidRPr="009C0EE3">
        <w:t>болжамы бойынша, цифрлық күн</w:t>
      </w:r>
      <w:r w:rsidR="00BB4A2E" w:rsidRPr="009C0EE3">
        <w:t xml:space="preserve"> </w:t>
      </w:r>
      <w:r w:rsidRPr="009C0EE3">
        <w:t>тәртібі</w:t>
      </w:r>
      <w:r w:rsidR="00BB4A2E" w:rsidRPr="009C0EE3">
        <w:t xml:space="preserve"> </w:t>
      </w:r>
      <w:r w:rsidRPr="009C0EE3">
        <w:t>жүзеге асқан жағдайда ЕАЭО-тың болашақ экономикалық</w:t>
      </w:r>
      <w:r w:rsidR="00BB4A2E" w:rsidRPr="009C0EE3">
        <w:t xml:space="preserve"> </w:t>
      </w:r>
      <w:r w:rsidRPr="009C0EE3">
        <w:t>күтімі</w:t>
      </w:r>
      <w:r w:rsidR="00BB4A2E" w:rsidRPr="009C0EE3">
        <w:t xml:space="preserve"> </w:t>
      </w:r>
      <w:r w:rsidR="00800EB3" w:rsidRPr="009C0EE3">
        <w:t>2025 жылға</w:t>
      </w:r>
      <w:r w:rsidR="00BB4A2E" w:rsidRPr="009C0EE3">
        <w:t xml:space="preserve"> </w:t>
      </w:r>
      <w:r w:rsidRPr="009C0EE3">
        <w:t>ЖІӨ көлемін 11% арттырады. Сонымен қатар, Одаққа мүше елдер үшін, АКТ саласында жұмыспен қамтылудың 66,4% -ға өсуі және қосымша жалпы жұмыспен қамтылудың 2,46% өсуі,</w:t>
      </w:r>
      <w:r w:rsidR="00BB4A2E" w:rsidRPr="009C0EE3">
        <w:t xml:space="preserve"> </w:t>
      </w:r>
      <w:r w:rsidRPr="009C0EE3">
        <w:t>АКТ қызметтерін экспорттау көлемін қосымша 74% арттыру</w:t>
      </w:r>
      <w:r w:rsidR="00835CDC" w:rsidRPr="005A6243">
        <w:t xml:space="preserve"> жоспарланып отыр</w:t>
      </w:r>
      <w:r w:rsidR="003C3659" w:rsidRPr="005A6243">
        <w:t xml:space="preserve"> [</w:t>
      </w:r>
      <w:r w:rsidR="00835CDC" w:rsidRPr="005A6243">
        <w:t>8</w:t>
      </w:r>
      <w:r w:rsidR="0064273E" w:rsidRPr="005A6243">
        <w:t>9</w:t>
      </w:r>
      <w:r w:rsidR="00835CDC" w:rsidRPr="005A6243">
        <w:t>].</w:t>
      </w:r>
    </w:p>
    <w:p w14:paraId="2B5D55B8" w14:textId="77777777" w:rsidR="005A6243" w:rsidRPr="005A6243" w:rsidRDefault="005A6243" w:rsidP="005A6243">
      <w:pPr>
        <w:ind w:firstLine="709"/>
      </w:pPr>
      <w:r w:rsidRPr="005A6243">
        <w:t>Цифрлық технологияларды енгізу Одаққа мүше мемлекеттер үшін, географиялық және физикалық шекараларды жояды, Одақтың экономикалық, әлеуметтік және мәдени дамуының жаңа болашақтарын ашады, сондай-ақ аймақтық және жаһандық бәсекеге қабілеттілікті арттырады.</w:t>
      </w:r>
    </w:p>
    <w:p w14:paraId="36AE50FB" w14:textId="77777777" w:rsidR="005A6243" w:rsidRPr="005A6243" w:rsidRDefault="005A6243" w:rsidP="005A6243">
      <w:pPr>
        <w:ind w:firstLine="709"/>
      </w:pPr>
      <w:r w:rsidRPr="005A6243">
        <w:t>Сонымен қатар, Одақ деңгейінде цифрландыру үрдісі жан-жақты бағыттарды қамтитынын ескерсек, атап айтқанда, жұмыспен қамтудың өсуіне қосылатын үлес оң болады. Одақта тіркелген кеңжолақты қатынаудың 30% енуі 2025 жылға қарай 2 млн-нан 4 млн-ға дейін, жаңа жұмыс орнын құруға әкелуі мүмкін, оның 1 млн. АКТ саласында құрылуы мүмкін. Сонымен бірге, еңбек өнімділігінің артуы 2025 жылға қарай 1,73% дейін өседі. Еңбек нарығының құрылымы өзгереді: өндірісті оңтайландыру және роботтандыру, сонымен бірге еңбек тиімділігін арттыру бірқатар жұмысшыларды экономикадан шығарады, бірақ тұтастай алғанда, цифрлық экономика дамуының еңбек нарығына әсері оң болады.</w:t>
      </w:r>
    </w:p>
    <w:p w14:paraId="240A6D4E" w14:textId="77777777" w:rsidR="005A6243" w:rsidRPr="00043FA3" w:rsidRDefault="005A6243" w:rsidP="00043FA3">
      <w:pPr>
        <w:ind w:firstLine="709"/>
      </w:pPr>
      <w:r w:rsidRPr="00043FA3">
        <w:lastRenderedPageBreak/>
        <w:t xml:space="preserve">Қызмет көрсету саласында да өзгерістер болады: ЕАЭО мүше мемлекеттер арасындағы қатынастардағы қолданыстағы реттеуші кедергілерді жою Одақ деңгейінде ЖІӨ-нің 46,5 </w:t>
      </w:r>
      <w:proofErr w:type="gramStart"/>
      <w:r w:rsidRPr="00043FA3">
        <w:t>млрд.</w:t>
      </w:r>
      <w:proofErr w:type="gramEnd"/>
      <w:r w:rsidRPr="00043FA3">
        <w:t xml:space="preserve"> долларға өсуіне әкелуі мүмкін. Өңірлік деңгейде мемлекеттік сатып алуды цифрландырудың әсері 16,3 </w:t>
      </w:r>
      <w:proofErr w:type="gramStart"/>
      <w:r w:rsidRPr="00043FA3">
        <w:t>млрд.</w:t>
      </w:r>
      <w:proofErr w:type="gramEnd"/>
      <w:r w:rsidRPr="00043FA3">
        <w:t xml:space="preserve"> долларға бағаланады. «Ашық үкімет» қызметтерін ұсыну 3,6 </w:t>
      </w:r>
      <w:proofErr w:type="gramStart"/>
      <w:r w:rsidRPr="00043FA3">
        <w:t>млрд.</w:t>
      </w:r>
      <w:proofErr w:type="gramEnd"/>
      <w:r w:rsidRPr="00043FA3">
        <w:t xml:space="preserve"> АҚШ долларын үнемдеуге мүмкіндік береді, ал трансшекаралық электронды қызметтерді енгізу тағы 0,5 млрд. АҚШ долларын үнемдеуге мүмкіндік береді [90].</w:t>
      </w:r>
    </w:p>
    <w:p w14:paraId="64A80411" w14:textId="77777777" w:rsidR="001C7F14" w:rsidRPr="0025109A" w:rsidRDefault="001C7F1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CB0EC00" w14:textId="712553B2"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FF0000"/>
          <w:szCs w:val="28"/>
          <w:lang w:val="kk-KZ" w:eastAsia="ru-RU"/>
        </w:rPr>
      </w:pPr>
      <w:r w:rsidRPr="009C0EE3">
        <w:rPr>
          <w:rFonts w:eastAsia="Times New Roman" w:cs="Times New Roman"/>
          <w:color w:val="222222"/>
          <w:szCs w:val="28"/>
          <w:lang w:val="kk-KZ" w:eastAsia="ru-RU"/>
        </w:rPr>
        <w:t xml:space="preserve">Кесте </w:t>
      </w:r>
      <w:r w:rsidR="00DE4C28" w:rsidRPr="009C0EE3">
        <w:rPr>
          <w:rFonts w:eastAsia="Times New Roman" w:cs="Times New Roman"/>
          <w:color w:val="222222"/>
          <w:szCs w:val="28"/>
          <w:lang w:val="kk-KZ" w:eastAsia="ru-RU"/>
        </w:rPr>
        <w:t>2</w:t>
      </w:r>
      <w:r w:rsidR="00EF0FEF" w:rsidRPr="009C0EE3">
        <w:rPr>
          <w:rFonts w:eastAsia="Times New Roman" w:cs="Times New Roman"/>
          <w:color w:val="222222"/>
          <w:szCs w:val="28"/>
          <w:lang w:val="kk-KZ" w:eastAsia="ru-RU"/>
        </w:rPr>
        <w:t>7</w:t>
      </w:r>
      <w:r w:rsidRPr="009C0EE3">
        <w:rPr>
          <w:rFonts w:eastAsia="Times New Roman" w:cs="Times New Roman"/>
          <w:color w:val="222222"/>
          <w:szCs w:val="28"/>
          <w:lang w:val="kk-KZ" w:eastAsia="ru-RU"/>
        </w:rPr>
        <w:t xml:space="preserve"> </w:t>
      </w:r>
      <w:r w:rsidR="004730D7" w:rsidRPr="009C0EE3">
        <w:rPr>
          <w:rFonts w:eastAsia="Times New Roman" w:cs="Times New Roman"/>
          <w:color w:val="222222"/>
          <w:szCs w:val="28"/>
          <w:lang w:val="kk-KZ" w:eastAsia="ru-RU"/>
        </w:rPr>
        <w:t xml:space="preserve">- </w:t>
      </w:r>
      <w:r w:rsidR="00800EB3" w:rsidRPr="009C0EE3">
        <w:rPr>
          <w:rFonts w:cs="Times New Roman"/>
          <w:color w:val="222222"/>
          <w:szCs w:val="28"/>
          <w:lang w:val="kk-KZ"/>
        </w:rPr>
        <w:t>ЕАЭО</w:t>
      </w:r>
      <w:r w:rsidR="00800EB3" w:rsidRPr="009C0EE3">
        <w:rPr>
          <w:rFonts w:eastAsia="Times New Roman" w:cs="Times New Roman"/>
          <w:color w:val="222222"/>
          <w:szCs w:val="28"/>
          <w:lang w:val="kk-KZ" w:eastAsia="ru-RU"/>
        </w:rPr>
        <w:t xml:space="preserve"> ц</w:t>
      </w:r>
      <w:r w:rsidRPr="009C0EE3">
        <w:rPr>
          <w:rFonts w:eastAsia="Times New Roman" w:cs="Times New Roman"/>
          <w:color w:val="222222"/>
          <w:szCs w:val="28"/>
          <w:lang w:val="kk-KZ" w:eastAsia="ru-RU"/>
        </w:rPr>
        <w:t>ифрлық күн тәртібінің негізгі бағыттары</w:t>
      </w:r>
      <w:r w:rsidR="00472D89" w:rsidRPr="009C0EE3">
        <w:rPr>
          <w:rFonts w:eastAsia="Times New Roman" w:cs="Times New Roman"/>
          <w:color w:val="222222"/>
          <w:szCs w:val="28"/>
          <w:lang w:val="kk-KZ" w:eastAsia="ru-RU"/>
        </w:rPr>
        <w:t xml:space="preserve">  </w:t>
      </w:r>
    </w:p>
    <w:p w14:paraId="4A5A7E16" w14:textId="77777777" w:rsidR="00F40CB2" w:rsidRPr="009C0EE3" w:rsidRDefault="00F40CB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ook w:val="04A0" w:firstRow="1" w:lastRow="0" w:firstColumn="1" w:lastColumn="0" w:noHBand="0" w:noVBand="1"/>
      </w:tblPr>
      <w:tblGrid>
        <w:gridCol w:w="2830"/>
        <w:gridCol w:w="6804"/>
      </w:tblGrid>
      <w:tr w:rsidR="0070341B" w:rsidRPr="009C0EE3" w14:paraId="5FC77440" w14:textId="77777777" w:rsidTr="00043FA3">
        <w:tc>
          <w:tcPr>
            <w:tcW w:w="2830" w:type="dxa"/>
            <w:shd w:val="clear" w:color="auto" w:fill="FFFFFF" w:themeFill="background1"/>
          </w:tcPr>
          <w:p w14:paraId="0CA3F3C7"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Басты бағыттар атауы </w:t>
            </w:r>
          </w:p>
        </w:tc>
        <w:tc>
          <w:tcPr>
            <w:tcW w:w="6804" w:type="dxa"/>
            <w:shd w:val="clear" w:color="auto" w:fill="auto"/>
          </w:tcPr>
          <w:p w14:paraId="08CBCE59"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Бағыттар сипаттамасы </w:t>
            </w:r>
          </w:p>
          <w:p w14:paraId="0DB7D087" w14:textId="77777777" w:rsidR="00F40CB2" w:rsidRPr="009C0EE3" w:rsidRDefault="00F40CB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r>
      <w:tr w:rsidR="0070341B" w:rsidRPr="000A22C5" w14:paraId="7DA9DA0B" w14:textId="77777777" w:rsidTr="00043FA3">
        <w:trPr>
          <w:trHeight w:val="1551"/>
        </w:trPr>
        <w:tc>
          <w:tcPr>
            <w:tcW w:w="2830" w:type="dxa"/>
            <w:shd w:val="clear" w:color="auto" w:fill="FFFFFF" w:themeFill="background1"/>
          </w:tcPr>
          <w:p w14:paraId="01C3B7B6" w14:textId="1E857655" w:rsidR="0070341B" w:rsidRPr="009C0EE3" w:rsidRDefault="0070341B" w:rsidP="005A6243">
            <w:pPr>
              <w:pStyle w:val="HTML"/>
              <w:widowControl w:val="0"/>
              <w:shd w:val="clear" w:color="auto" w:fill="FFFFFF" w:themeFill="background1"/>
              <w:jc w:val="left"/>
              <w:rPr>
                <w:rFonts w:ascii="Times New Roman" w:hAnsi="Times New Roman" w:cs="Times New Roman"/>
                <w:color w:val="222222"/>
                <w:sz w:val="24"/>
                <w:szCs w:val="24"/>
                <w:lang w:val="kk-KZ"/>
              </w:rPr>
            </w:pPr>
            <w:r w:rsidRPr="009C0EE3">
              <w:rPr>
                <w:rFonts w:ascii="Times New Roman" w:hAnsi="Times New Roman" w:cs="Times New Roman"/>
                <w:color w:val="222222"/>
                <w:sz w:val="24"/>
                <w:szCs w:val="24"/>
                <w:lang w:val="kk-KZ"/>
              </w:rPr>
              <w:t>Экономика салаларының</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цифрлық</w:t>
            </w:r>
            <w:r w:rsidR="00BB4A2E" w:rsidRPr="009C0EE3">
              <w:rPr>
                <w:rFonts w:ascii="Times New Roman" w:hAnsi="Times New Roman" w:cs="Times New Roman"/>
                <w:color w:val="222222"/>
                <w:sz w:val="24"/>
                <w:szCs w:val="24"/>
                <w:lang w:val="kk-KZ"/>
              </w:rPr>
              <w:t xml:space="preserve"> </w:t>
            </w:r>
            <w:r w:rsidR="00835CDC" w:rsidRPr="009C0EE3">
              <w:rPr>
                <w:rFonts w:ascii="Times New Roman" w:hAnsi="Times New Roman" w:cs="Times New Roman"/>
                <w:color w:val="222222"/>
                <w:sz w:val="24"/>
                <w:szCs w:val="24"/>
                <w:lang w:val="kk-KZ"/>
              </w:rPr>
              <w:t>трансформациялануы</w:t>
            </w:r>
            <w:r w:rsidRPr="009C0EE3">
              <w:rPr>
                <w:rFonts w:ascii="Times New Roman" w:hAnsi="Times New Roman" w:cs="Times New Roman"/>
                <w:color w:val="222222"/>
                <w:sz w:val="24"/>
                <w:szCs w:val="24"/>
                <w:lang w:val="kk-KZ"/>
              </w:rPr>
              <w:t xml:space="preserve"> және салааралық</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қайта</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қ</w:t>
            </w:r>
            <w:r w:rsidRPr="009C0EE3">
              <w:rPr>
                <w:rFonts w:ascii="Times New Roman" w:hAnsi="Times New Roman" w:cs="Times New Roman"/>
                <w:color w:val="222222"/>
                <w:sz w:val="24"/>
                <w:szCs w:val="24"/>
                <w:shd w:val="clear" w:color="auto" w:fill="FFFFFF" w:themeFill="background1"/>
                <w:lang w:val="kk-KZ"/>
              </w:rPr>
              <w:t>ұр</w:t>
            </w:r>
            <w:r w:rsidRPr="009C0EE3">
              <w:rPr>
                <w:rFonts w:ascii="Times New Roman" w:hAnsi="Times New Roman" w:cs="Times New Roman"/>
                <w:color w:val="222222"/>
                <w:sz w:val="24"/>
                <w:szCs w:val="24"/>
                <w:lang w:val="kk-KZ"/>
              </w:rPr>
              <w:t>у</w:t>
            </w:r>
          </w:p>
          <w:p w14:paraId="4C6B6947" w14:textId="77777777" w:rsidR="0070341B" w:rsidRPr="009C0EE3" w:rsidRDefault="0070341B" w:rsidP="005A624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p>
        </w:tc>
        <w:tc>
          <w:tcPr>
            <w:tcW w:w="6804" w:type="dxa"/>
            <w:shd w:val="clear" w:color="auto" w:fill="auto"/>
          </w:tcPr>
          <w:p w14:paraId="4FB2B06C"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физикалық активтерді цифрландыру; цифрлық үлгілер, аяқталатын </w:t>
            </w:r>
            <w:r w:rsidR="005962A2" w:rsidRPr="009C0EE3">
              <w:rPr>
                <w:rFonts w:eastAsia="Times New Roman" w:cs="Times New Roman"/>
                <w:color w:val="222222"/>
                <w:sz w:val="24"/>
                <w:szCs w:val="24"/>
                <w:lang w:val="kk-KZ" w:eastAsia="ru-RU"/>
              </w:rPr>
              <w:t>үрдістер</w:t>
            </w:r>
            <w:r w:rsidRPr="009C0EE3">
              <w:rPr>
                <w:rFonts w:eastAsia="Times New Roman" w:cs="Times New Roman"/>
                <w:color w:val="222222"/>
                <w:sz w:val="24"/>
                <w:szCs w:val="24"/>
                <w:lang w:val="kk-KZ" w:eastAsia="ru-RU"/>
              </w:rPr>
              <w:t xml:space="preserve"> және пайдалы деректер арқылы қосымша құнды құру;</w:t>
            </w:r>
          </w:p>
          <w:p w14:paraId="1526F1BC"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деректер индустриясының дамуы;</w:t>
            </w:r>
          </w:p>
          <w:p w14:paraId="12146C40"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платформалар мен экожүйелерді дамыту;</w:t>
            </w:r>
          </w:p>
          <w:p w14:paraId="1DF93D1A" w14:textId="62127C2C" w:rsidR="00F40CB2"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инновациялар үшін жағдай жасау.</w:t>
            </w:r>
          </w:p>
        </w:tc>
      </w:tr>
      <w:tr w:rsidR="0070341B" w:rsidRPr="000A22C5" w14:paraId="1A9A1628" w14:textId="77777777" w:rsidTr="00043FA3">
        <w:tc>
          <w:tcPr>
            <w:tcW w:w="2830" w:type="dxa"/>
            <w:shd w:val="clear" w:color="auto" w:fill="FFFFFF" w:themeFill="background1"/>
          </w:tcPr>
          <w:p w14:paraId="53EE3BF7" w14:textId="61FB7D09" w:rsidR="0070341B" w:rsidRPr="009C0EE3" w:rsidRDefault="0070341B" w:rsidP="005A624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Еңбек ресурстары және</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капитал, тауарлар мен қызметтер нарықтарын цифрлық</w:t>
            </w:r>
            <w:r w:rsidR="00BB4A2E" w:rsidRPr="009C0EE3">
              <w:rPr>
                <w:rFonts w:eastAsia="Times New Roman" w:cs="Times New Roman"/>
                <w:color w:val="222222"/>
                <w:sz w:val="24"/>
                <w:szCs w:val="24"/>
                <w:lang w:val="kk-KZ" w:eastAsia="ru-RU"/>
              </w:rPr>
              <w:t xml:space="preserve"> </w:t>
            </w:r>
            <w:r w:rsidR="00835CDC" w:rsidRPr="009C0EE3">
              <w:rPr>
                <w:rFonts w:eastAsia="Times New Roman" w:cs="Times New Roman"/>
                <w:color w:val="222222"/>
                <w:sz w:val="24"/>
                <w:szCs w:val="24"/>
                <w:lang w:val="kk-KZ" w:eastAsia="ru-RU"/>
              </w:rPr>
              <w:t>трансформациялау</w:t>
            </w:r>
          </w:p>
        </w:tc>
        <w:tc>
          <w:tcPr>
            <w:tcW w:w="6804" w:type="dxa"/>
            <w:shd w:val="clear" w:color="auto" w:fill="auto"/>
          </w:tcPr>
          <w:p w14:paraId="2EC3590F" w14:textId="06D76ABB"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трансшекаралық электронды сауда, зияткерлік меншік объектілері және цифрлық нарық тұтынушыларының</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құқықтарын қорғау;</w:t>
            </w:r>
          </w:p>
          <w:p w14:paraId="173C5E68" w14:textId="5FD2E281"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фитехнологиялық инновациялар, цифрлық инновацияларды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қаржыландырудың балама және венчурлық, тәуекелді бірлесіп қабылдау тетіктері;</w:t>
            </w:r>
          </w:p>
          <w:p w14:paraId="01FE79FA"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дағдылар және өнімділікті арттыру, қашықтық еңбек және жұмыспен қамту</w:t>
            </w:r>
          </w:p>
        </w:tc>
      </w:tr>
      <w:tr w:rsidR="0070341B" w:rsidRPr="009C0EE3" w14:paraId="7767064C" w14:textId="77777777" w:rsidTr="00043FA3">
        <w:tc>
          <w:tcPr>
            <w:tcW w:w="2830" w:type="dxa"/>
            <w:shd w:val="clear" w:color="auto" w:fill="auto"/>
          </w:tcPr>
          <w:p w14:paraId="2450C810" w14:textId="4C1F04C3"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Интеграциялық үрдістер мен басқару</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үрдістерін цифрлық </w:t>
            </w:r>
            <w:r w:rsidR="00835CDC" w:rsidRPr="009C0EE3">
              <w:rPr>
                <w:rFonts w:eastAsia="Times New Roman" w:cs="Times New Roman"/>
                <w:color w:val="222222"/>
                <w:sz w:val="24"/>
                <w:szCs w:val="24"/>
                <w:lang w:val="kk-KZ" w:eastAsia="ru-RU"/>
              </w:rPr>
              <w:t>трансформациялау</w:t>
            </w:r>
          </w:p>
        </w:tc>
        <w:tc>
          <w:tcPr>
            <w:tcW w:w="6804" w:type="dxa"/>
            <w:shd w:val="clear" w:color="auto" w:fill="auto"/>
          </w:tcPr>
          <w:p w14:paraId="4A17DBE3" w14:textId="77777777" w:rsidR="0070341B" w:rsidRPr="009C0EE3" w:rsidRDefault="005962A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Үрдістер</w:t>
            </w:r>
            <w:r w:rsidR="0070341B" w:rsidRPr="009C0EE3">
              <w:rPr>
                <w:rFonts w:eastAsia="Times New Roman" w:cs="Times New Roman"/>
                <w:color w:val="222222"/>
                <w:sz w:val="24"/>
                <w:szCs w:val="24"/>
                <w:lang w:val="kk-KZ" w:eastAsia="ru-RU"/>
              </w:rPr>
              <w:t xml:space="preserve"> мен нормаларды </w:t>
            </w:r>
            <w:r w:rsidRPr="009C0EE3">
              <w:rPr>
                <w:rFonts w:eastAsia="Times New Roman" w:cs="Times New Roman"/>
                <w:color w:val="222222"/>
                <w:sz w:val="24"/>
                <w:szCs w:val="24"/>
                <w:lang w:val="kk-KZ" w:eastAsia="ru-RU"/>
              </w:rPr>
              <w:t>үлгілеу</w:t>
            </w:r>
            <w:r w:rsidR="0070341B" w:rsidRPr="009C0EE3">
              <w:rPr>
                <w:rFonts w:eastAsia="Times New Roman" w:cs="Times New Roman"/>
                <w:color w:val="222222"/>
                <w:sz w:val="24"/>
                <w:szCs w:val="24"/>
                <w:lang w:val="kk-KZ" w:eastAsia="ru-RU"/>
              </w:rPr>
              <w:t>;</w:t>
            </w:r>
          </w:p>
          <w:p w14:paraId="4D3B1C86" w14:textId="77777777" w:rsidR="005A6243"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Бастамалар мен</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жобаларды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іске асыру механизмдері;</w:t>
            </w:r>
          </w:p>
          <w:p w14:paraId="2009C92A" w14:textId="04124DB0"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ЕАЭО негізіндегі интеграцияланған ақпараттық жүйенің 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платформасы;</w:t>
            </w:r>
          </w:p>
          <w:p w14:paraId="32770A07"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мемлекетаралық қызметтер;</w:t>
            </w:r>
          </w:p>
          <w:p w14:paraId="1BC88A1C" w14:textId="62F710CD" w:rsidR="0070341B" w:rsidRPr="009C0EE3" w:rsidRDefault="005962A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0070341B" w:rsidRPr="009C0EE3">
              <w:rPr>
                <w:rFonts w:eastAsia="Times New Roman" w:cs="Times New Roman"/>
                <w:color w:val="222222"/>
                <w:sz w:val="24"/>
                <w:szCs w:val="24"/>
                <w:lang w:val="kk-KZ" w:eastAsia="ru-RU"/>
              </w:rPr>
              <w:t>экожүйелер.</w:t>
            </w:r>
          </w:p>
        </w:tc>
      </w:tr>
      <w:tr w:rsidR="0070341B" w:rsidRPr="000A22C5" w14:paraId="2925402D" w14:textId="77777777" w:rsidTr="00043FA3">
        <w:tc>
          <w:tcPr>
            <w:tcW w:w="2830" w:type="dxa"/>
            <w:shd w:val="clear" w:color="auto" w:fill="auto"/>
          </w:tcPr>
          <w:p w14:paraId="46697F4E" w14:textId="350979E5"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инфрақұрылымды дамыту және цифрлық үрдістердің</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қауіпсіздігін қамтамасыз ету</w:t>
            </w:r>
          </w:p>
          <w:p w14:paraId="5845AA2D" w14:textId="77777777"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p>
        </w:tc>
        <w:tc>
          <w:tcPr>
            <w:tcW w:w="6804" w:type="dxa"/>
            <w:shd w:val="clear" w:color="auto" w:fill="auto"/>
          </w:tcPr>
          <w:p w14:paraId="039E6E32"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Өзара әрекеттесу;</w:t>
            </w:r>
          </w:p>
          <w:p w14:paraId="6FF63294"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соңғы буын желілері;</w:t>
            </w:r>
          </w:p>
          <w:p w14:paraId="52FF3D5E"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сыни цифрлық инфрақұрылым;</w:t>
            </w:r>
          </w:p>
          <w:p w14:paraId="24E224AE"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трансшекаралық сенім кеңістігі;</w:t>
            </w:r>
          </w:p>
          <w:p w14:paraId="12A5DF69" w14:textId="625B06FA"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үрдістер</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мен </w:t>
            </w:r>
          </w:p>
          <w:p w14:paraId="00787B77"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инфрақұрылым қауіпсіздігі.</w:t>
            </w:r>
          </w:p>
        </w:tc>
      </w:tr>
      <w:tr w:rsidR="0070341B" w:rsidRPr="0025109A" w14:paraId="644DB422" w14:textId="77777777" w:rsidTr="00A6036E">
        <w:tc>
          <w:tcPr>
            <w:tcW w:w="9634" w:type="dxa"/>
            <w:gridSpan w:val="2"/>
            <w:shd w:val="clear" w:color="auto" w:fill="auto"/>
          </w:tcPr>
          <w:p w14:paraId="151BBDD1" w14:textId="5E6EC5D2" w:rsidR="0070341B" w:rsidRPr="0025109A"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Ескерт</w:t>
            </w:r>
            <w:r w:rsidR="0064273E" w:rsidRPr="009C0EE3">
              <w:rPr>
                <w:rFonts w:eastAsia="Times New Roman" w:cs="Times New Roman"/>
                <w:color w:val="222222"/>
                <w:sz w:val="24"/>
                <w:szCs w:val="24"/>
                <w:lang w:val="kk-KZ" w:eastAsia="ru-RU"/>
              </w:rPr>
              <w:t>пе</w:t>
            </w:r>
            <w:r w:rsidR="00BC050B"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3C3659" w:rsidRPr="009C0EE3">
              <w:rPr>
                <w:rFonts w:eastAsia="Times New Roman" w:cs="Times New Roman"/>
                <w:color w:val="222222"/>
                <w:sz w:val="24"/>
                <w:szCs w:val="24"/>
                <w:lang w:val="kk-KZ" w:eastAsia="ru-RU"/>
              </w:rPr>
              <w:t>[</w:t>
            </w:r>
            <w:r w:rsidR="00FA56B8" w:rsidRPr="009C0EE3">
              <w:rPr>
                <w:rFonts w:eastAsia="Times New Roman" w:cs="Times New Roman"/>
                <w:color w:val="222222"/>
                <w:sz w:val="24"/>
                <w:szCs w:val="24"/>
                <w:lang w:val="kk-KZ" w:eastAsia="ru-RU"/>
              </w:rPr>
              <w:t>8</w:t>
            </w:r>
            <w:r w:rsidR="0064273E" w:rsidRPr="009C0EE3">
              <w:rPr>
                <w:rFonts w:eastAsia="Times New Roman" w:cs="Times New Roman"/>
                <w:color w:val="222222"/>
                <w:sz w:val="24"/>
                <w:szCs w:val="24"/>
                <w:lang w:val="kk-KZ" w:eastAsia="ru-RU"/>
              </w:rPr>
              <w:t>9</w:t>
            </w:r>
            <w:r w:rsidR="00102381" w:rsidRPr="009C0EE3">
              <w:rPr>
                <w:rFonts w:eastAsia="Times New Roman" w:cs="Times New Roman"/>
                <w:color w:val="222222"/>
                <w:sz w:val="24"/>
                <w:szCs w:val="24"/>
                <w:lang w:val="kk-KZ" w:eastAsia="ru-RU"/>
              </w:rPr>
              <w:t>]</w:t>
            </w:r>
            <w:r w:rsidRPr="009C0EE3">
              <w:rPr>
                <w:rFonts w:eastAsia="Times New Roman" w:cs="Times New Roman"/>
                <w:color w:val="222222"/>
                <w:sz w:val="24"/>
                <w:szCs w:val="24"/>
                <w:lang w:val="kk-KZ" w:eastAsia="ru-RU"/>
              </w:rPr>
              <w:t xml:space="preserve"> негізінде автормен құрастырылған</w:t>
            </w:r>
            <w:r w:rsidRPr="0025109A">
              <w:rPr>
                <w:rFonts w:eastAsia="Times New Roman" w:cs="Times New Roman"/>
                <w:color w:val="222222"/>
                <w:sz w:val="24"/>
                <w:szCs w:val="24"/>
                <w:lang w:val="kk-KZ" w:eastAsia="ru-RU"/>
              </w:rPr>
              <w:t xml:space="preserve"> </w:t>
            </w:r>
          </w:p>
        </w:tc>
      </w:tr>
    </w:tbl>
    <w:p w14:paraId="14045D33" w14:textId="77777777" w:rsidR="0070341B" w:rsidRPr="0025109A"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p w14:paraId="5A9134CE" w14:textId="01093B30" w:rsidR="0070341B" w:rsidRPr="00A00778" w:rsidRDefault="0070341B" w:rsidP="00057EE6">
      <w:pPr>
        <w:ind w:firstLine="709"/>
        <w:rPr>
          <w:lang w:val="kk-KZ"/>
        </w:rPr>
      </w:pPr>
      <w:r w:rsidRPr="00A00778">
        <w:rPr>
          <w:lang w:val="kk-KZ"/>
        </w:rPr>
        <w:t>Цифрлық</w:t>
      </w:r>
      <w:r w:rsidR="00BB4A2E" w:rsidRPr="00A00778">
        <w:rPr>
          <w:lang w:val="kk-KZ"/>
        </w:rPr>
        <w:t xml:space="preserve"> </w:t>
      </w:r>
      <w:r w:rsidRPr="00A00778">
        <w:rPr>
          <w:lang w:val="kk-KZ"/>
        </w:rPr>
        <w:t xml:space="preserve">күн тәртібін іске асыру жөніндегі нұсқаулықтың жобасын мүше мемлекеттердің үкіметтері комиссиямен бірге ЕАЭО елдері басшыларының тапсырмаларын орындау үшін дайындады. Ол Одақ мемлекеттерінің цифрлық саладағы ынтымақтастығының мақсаттарын, </w:t>
      </w:r>
      <w:r w:rsidR="008D559B" w:rsidRPr="00A00778">
        <w:rPr>
          <w:lang w:val="kk-KZ"/>
        </w:rPr>
        <w:t>қағидаттарын</w:t>
      </w:r>
      <w:r w:rsidRPr="00A00778">
        <w:rPr>
          <w:lang w:val="kk-KZ"/>
        </w:rPr>
        <w:t>, міндеттерін, бағыттары мен тетіктерін анықтайды.</w:t>
      </w:r>
    </w:p>
    <w:p w14:paraId="0FA397CF" w14:textId="0ADC4C03" w:rsidR="0070341B" w:rsidRPr="00A00778" w:rsidRDefault="0070341B" w:rsidP="00057EE6">
      <w:pPr>
        <w:ind w:firstLine="709"/>
        <w:rPr>
          <w:lang w:val="kk-KZ"/>
        </w:rPr>
      </w:pPr>
      <w:r w:rsidRPr="00A00778">
        <w:rPr>
          <w:lang w:val="kk-KZ"/>
        </w:rPr>
        <w:t>Цифрлық</w:t>
      </w:r>
      <w:r w:rsidR="00BB4A2E" w:rsidRPr="00A00778">
        <w:rPr>
          <w:lang w:val="kk-KZ"/>
        </w:rPr>
        <w:t xml:space="preserve"> </w:t>
      </w:r>
      <w:r w:rsidRPr="00A00778">
        <w:rPr>
          <w:lang w:val="kk-KZ"/>
        </w:rPr>
        <w:t xml:space="preserve">күн тәртібіндегі ынтымақтастық жаңа цифрлық бастамалар мен жобаларды ынталандырады және қолдайды; тауарлардың, қызметтердің, капиталдың және жұмыс күшінің еркін қозғалысы </w:t>
      </w:r>
      <w:r w:rsidR="00F87ED8" w:rsidRPr="00A00778">
        <w:rPr>
          <w:lang w:val="kk-KZ"/>
        </w:rPr>
        <w:t>үрдістерін</w:t>
      </w:r>
      <w:r w:rsidR="00BB4A2E" w:rsidRPr="00A00778">
        <w:rPr>
          <w:lang w:val="kk-KZ"/>
        </w:rPr>
        <w:t xml:space="preserve"> </w:t>
      </w:r>
      <w:r w:rsidRPr="00A00778">
        <w:rPr>
          <w:lang w:val="kk-KZ"/>
        </w:rPr>
        <w:t xml:space="preserve">жеделдетеді; қоғамның барлық салаларында цифрлық қайта құру арқылы кәсіпкерлік </w:t>
      </w:r>
      <w:r w:rsidRPr="00A00778">
        <w:rPr>
          <w:lang w:val="kk-KZ"/>
        </w:rPr>
        <w:lastRenderedPageBreak/>
        <w:t xml:space="preserve">субъектілері мен азаматтардың бәсекеге қабілеттілігін арттырады; жаңа технологиялық және экономикалық құрылымдарға көшу кезінде Одақ экономикаларының тұрақты дамуы үшін жағдай жасайды; цифрлық </w:t>
      </w:r>
      <w:r w:rsidR="00F87ED8" w:rsidRPr="00A00778">
        <w:rPr>
          <w:lang w:val="kk-KZ"/>
        </w:rPr>
        <w:t>үрдістер</w:t>
      </w:r>
      <w:r w:rsidRPr="00A00778">
        <w:rPr>
          <w:lang w:val="kk-KZ"/>
        </w:rPr>
        <w:t xml:space="preserve">, цифрлық активтерді құру және дамыту негізінде шаруашылық жүргізуші субъектілердің ынтымақтастығын қамтамасыз етеді; жаңа мүмкіндіктер мен қауіптердің пайда болуын ескере отырып, ЕАЭО мемлекеттерін жаһандық, макроөңірлік және аймақтық цифрлық трансформация </w:t>
      </w:r>
      <w:r w:rsidR="00F87ED8" w:rsidRPr="00A00778">
        <w:rPr>
          <w:lang w:val="kk-KZ"/>
        </w:rPr>
        <w:t>үдерістеріне</w:t>
      </w:r>
      <w:r w:rsidR="00BB4A2E" w:rsidRPr="00A00778">
        <w:rPr>
          <w:lang w:val="kk-KZ"/>
        </w:rPr>
        <w:t xml:space="preserve"> </w:t>
      </w:r>
      <w:r w:rsidRPr="00A00778">
        <w:rPr>
          <w:lang w:val="kk-KZ"/>
        </w:rPr>
        <w:t>енгізеді; барлық мүдделі ұйымдар мен Одақ елдерінің азаматтары арасында цифрлық экономика саласындағы озық тәжірибені тарату үшін диалог жүргізеді</w:t>
      </w:r>
      <w:r w:rsidR="003C3659" w:rsidRPr="00A00778">
        <w:rPr>
          <w:lang w:val="kk-KZ"/>
        </w:rPr>
        <w:t xml:space="preserve"> [</w:t>
      </w:r>
      <w:r w:rsidR="00004A1E" w:rsidRPr="00A00778">
        <w:rPr>
          <w:lang w:val="kk-KZ"/>
        </w:rPr>
        <w:t>91</w:t>
      </w:r>
      <w:r w:rsidR="009856A7" w:rsidRPr="00A00778">
        <w:rPr>
          <w:lang w:val="kk-KZ"/>
        </w:rPr>
        <w:t>]</w:t>
      </w:r>
      <w:r w:rsidR="0045274A" w:rsidRPr="00A00778">
        <w:rPr>
          <w:lang w:val="kk-KZ"/>
        </w:rPr>
        <w:t>.</w:t>
      </w:r>
    </w:p>
    <w:p w14:paraId="120392EE" w14:textId="7470A3F3" w:rsidR="0070341B" w:rsidRPr="00A00778" w:rsidRDefault="00BB4A2E" w:rsidP="00057EE6">
      <w:pPr>
        <w:ind w:firstLine="709"/>
        <w:rPr>
          <w:lang w:val="kk-KZ"/>
        </w:rPr>
      </w:pPr>
      <w:r w:rsidRPr="00A00778">
        <w:rPr>
          <w:lang w:val="kk-KZ"/>
        </w:rPr>
        <w:t xml:space="preserve"> </w:t>
      </w:r>
      <w:r w:rsidR="0070341B" w:rsidRPr="00A00778">
        <w:rPr>
          <w:lang w:val="kk-KZ"/>
        </w:rPr>
        <w:t>ЕАЭО елдеріндегі ЖІӨ-дегі цифрлық экономиканың үлесі қазірдің өзінде 2,8% -дан асады немесе 85 млрд АҚШ долларын құрайды. Цифрландырудың барлық дерлік әсері экономика, қаржы, сауда, ойын-сауық және медиа</w:t>
      </w:r>
      <w:r w:rsidRPr="00A00778">
        <w:rPr>
          <w:lang w:val="kk-KZ"/>
        </w:rPr>
        <w:t xml:space="preserve"> </w:t>
      </w:r>
      <w:r w:rsidR="0070341B" w:rsidRPr="00A00778">
        <w:rPr>
          <w:lang w:val="kk-KZ"/>
        </w:rPr>
        <w:t>сияқты салаларда шоғырланған. Өнеркәсіп пен агробизнесте цифрлық экономиканың үлесі әлі де аз.</w:t>
      </w:r>
    </w:p>
    <w:p w14:paraId="2E2866D0" w14:textId="1A074A1D" w:rsidR="0070341B" w:rsidRPr="00A00778" w:rsidRDefault="0070341B" w:rsidP="00057EE6">
      <w:pPr>
        <w:ind w:firstLine="709"/>
        <w:rPr>
          <w:lang w:val="kk-KZ"/>
        </w:rPr>
      </w:pPr>
      <w:r w:rsidRPr="00A00778">
        <w:rPr>
          <w:lang w:val="kk-KZ"/>
        </w:rPr>
        <w:t>ЕАЭО елдерінің цифрлық инфрақұрылымының интеграциясы маңызды, ол жалпы стандарттарды енгізуді ғана емес, сонымен қатар инфрақұрылымды жалпы басқаруды, толыққанды цифрлық көлік дәліздерін қалыптастыруды да қарастырады. ЕАЭО аясындағы цифрлық интеграция үш маңызды элементті қоса</w:t>
      </w:r>
      <w:r w:rsidR="00CE0338" w:rsidRPr="00A00778">
        <w:rPr>
          <w:lang w:val="kk-KZ"/>
        </w:rPr>
        <w:t>ды</w:t>
      </w:r>
      <w:r w:rsidRPr="00A00778">
        <w:rPr>
          <w:lang w:val="kk-KZ"/>
        </w:rPr>
        <w:t>:</w:t>
      </w:r>
    </w:p>
    <w:p w14:paraId="5EFD15CC" w14:textId="02CB9373" w:rsidR="0070341B" w:rsidRPr="00A00778" w:rsidRDefault="0070341B" w:rsidP="00057EE6">
      <w:pPr>
        <w:ind w:firstLine="709"/>
        <w:rPr>
          <w:lang w:val="kk-KZ"/>
        </w:rPr>
      </w:pPr>
      <w:r w:rsidRPr="00A00778">
        <w:rPr>
          <w:lang w:val="kk-KZ"/>
        </w:rPr>
        <w:t>ЕАЭО Data X - электрондық деректерді беру және алмасудың бірыңғай ішкі жүйесі. Бұл ақпарат алмасу үшін, ақыр соңында - жеке компаниялар арасында заңды түрде хаттамаларды алмасу үшін пайдаланылатын платформа;</w:t>
      </w:r>
    </w:p>
    <w:p w14:paraId="2E3A23F4" w14:textId="12B6774E" w:rsidR="0070341B" w:rsidRPr="00A00778" w:rsidRDefault="0070341B" w:rsidP="00057EE6">
      <w:pPr>
        <w:ind w:firstLine="709"/>
        <w:rPr>
          <w:lang w:val="kk-KZ"/>
        </w:rPr>
      </w:pPr>
      <w:r w:rsidRPr="00A00778">
        <w:rPr>
          <w:lang w:val="kk-KZ"/>
        </w:rPr>
        <w:t>EAЭО</w:t>
      </w:r>
      <w:r w:rsidR="00BB4A2E" w:rsidRPr="00A00778">
        <w:rPr>
          <w:lang w:val="kk-KZ"/>
        </w:rPr>
        <w:t xml:space="preserve"> </w:t>
      </w:r>
      <w:r w:rsidRPr="00A00778">
        <w:rPr>
          <w:lang w:val="kk-KZ"/>
        </w:rPr>
        <w:t>ID - электрондық сенім кеңістігінің біртұтас кеңістігі. Оған сәйкестендіру, аутентификация, авторизация, цифрлық</w:t>
      </w:r>
      <w:r w:rsidR="00BB4A2E" w:rsidRPr="00A00778">
        <w:rPr>
          <w:lang w:val="kk-KZ"/>
        </w:rPr>
        <w:t xml:space="preserve"> </w:t>
      </w:r>
      <w:r w:rsidRPr="00A00778">
        <w:rPr>
          <w:lang w:val="kk-KZ"/>
        </w:rPr>
        <w:t>мұрағат қызметтері кіреді. Бұл, мысалы, бір елдің азаматтарына басқа елдің аумағында цифрлық форматта куәлік беруге мүмкіндік береді;</w:t>
      </w:r>
    </w:p>
    <w:p w14:paraId="07821040" w14:textId="43B86DA3" w:rsidR="0070341B" w:rsidRPr="00A00778" w:rsidRDefault="0070341B" w:rsidP="00057EE6">
      <w:pPr>
        <w:ind w:firstLine="709"/>
        <w:rPr>
          <w:lang w:val="kk-KZ"/>
        </w:rPr>
      </w:pPr>
      <w:r w:rsidRPr="00A00778">
        <w:rPr>
          <w:lang w:val="kk-KZ"/>
        </w:rPr>
        <w:t>ЕАЭО Geo</w:t>
      </w:r>
      <w:r w:rsidR="00BB4A2E" w:rsidRPr="00A00778">
        <w:rPr>
          <w:lang w:val="kk-KZ"/>
        </w:rPr>
        <w:t xml:space="preserve"> </w:t>
      </w:r>
      <w:r w:rsidRPr="00A00778">
        <w:rPr>
          <w:lang w:val="kk-KZ"/>
        </w:rPr>
        <w:t>- бұл тауарлардың тасымалдануын және бақылануын қадағалауды</w:t>
      </w:r>
      <w:r w:rsidR="00BB4A2E" w:rsidRPr="00A00778">
        <w:rPr>
          <w:lang w:val="kk-KZ"/>
        </w:rPr>
        <w:t xml:space="preserve"> </w:t>
      </w:r>
      <w:r w:rsidRPr="00A00778">
        <w:rPr>
          <w:lang w:val="kk-KZ"/>
        </w:rPr>
        <w:t>жеңілдетуге мүмкіндік беретін географиялық ақпараттық жүйе және кар</w:t>
      </w:r>
      <w:r w:rsidR="009856A7" w:rsidRPr="00A00778">
        <w:rPr>
          <w:lang w:val="kk-KZ"/>
        </w:rPr>
        <w:t>тографиялық негіздегі қызметтер</w:t>
      </w:r>
      <w:r w:rsidR="003C3659" w:rsidRPr="00A00778">
        <w:rPr>
          <w:lang w:val="kk-KZ"/>
        </w:rPr>
        <w:t xml:space="preserve"> [</w:t>
      </w:r>
      <w:r w:rsidR="00B80B96" w:rsidRPr="00A00778">
        <w:rPr>
          <w:lang w:val="kk-KZ"/>
        </w:rPr>
        <w:t>9</w:t>
      </w:r>
      <w:r w:rsidR="00004A1E" w:rsidRPr="00A00778">
        <w:rPr>
          <w:lang w:val="kk-KZ"/>
        </w:rPr>
        <w:t>2</w:t>
      </w:r>
      <w:r w:rsidR="009856A7" w:rsidRPr="00A00778">
        <w:rPr>
          <w:lang w:val="kk-KZ"/>
        </w:rPr>
        <w:t>].</w:t>
      </w:r>
      <w:r w:rsidR="00311555" w:rsidRPr="00A00778">
        <w:rPr>
          <w:lang w:val="kk-KZ"/>
        </w:rPr>
        <w:t xml:space="preserve"> </w:t>
      </w:r>
    </w:p>
    <w:p w14:paraId="23B61B1A" w14:textId="27B50766" w:rsidR="0070341B" w:rsidRPr="00A00778" w:rsidRDefault="0070341B" w:rsidP="00057EE6">
      <w:pPr>
        <w:ind w:firstLine="709"/>
        <w:rPr>
          <w:lang w:val="kk-KZ"/>
        </w:rPr>
      </w:pPr>
      <w:r w:rsidRPr="00A00778">
        <w:rPr>
          <w:lang w:val="kk-KZ"/>
        </w:rPr>
        <w:t xml:space="preserve">Болашақта ЕАЭО елдерінің институттары алдында </w:t>
      </w:r>
      <w:r w:rsidR="00CE0338" w:rsidRPr="00A00778">
        <w:rPr>
          <w:lang w:val="kk-KZ"/>
        </w:rPr>
        <w:t>Е</w:t>
      </w:r>
      <w:r w:rsidRPr="00A00778">
        <w:rPr>
          <w:lang w:val="kk-KZ"/>
        </w:rPr>
        <w:t>уразиялық цифрлық экожүйелер құру міндеті тұр, сонымен қатар жаһандық цифрлық нарықтарда реттеу мен ережелерді қалыптастыруға қатысады. 2018 жылдың 1 қаңтарынан бастап Одақ елдерінің кеден қызметтері электронды салық декларациялары мен кедендік басқарудың басқа да цифрлық</w:t>
      </w:r>
      <w:r w:rsidR="00BB4A2E" w:rsidRPr="00A00778">
        <w:rPr>
          <w:lang w:val="kk-KZ"/>
        </w:rPr>
        <w:t xml:space="preserve"> </w:t>
      </w:r>
      <w:r w:rsidRPr="00A00778">
        <w:rPr>
          <w:lang w:val="kk-KZ"/>
        </w:rPr>
        <w:t xml:space="preserve">құралдарын реттейтін және іске қосатын жаңа ЕАЭО Кеден кодексіне сәйкес жұмыс істей бастады. Цифрландыру Одақтың ішкі нарықтарындағы кедергілерді жою </w:t>
      </w:r>
      <w:r w:rsidR="00F87ED8" w:rsidRPr="00A00778">
        <w:rPr>
          <w:lang w:val="kk-KZ"/>
        </w:rPr>
        <w:t>үрдісін</w:t>
      </w:r>
      <w:r w:rsidR="00BB4A2E" w:rsidRPr="00A00778">
        <w:rPr>
          <w:lang w:val="kk-KZ"/>
        </w:rPr>
        <w:t xml:space="preserve"> </w:t>
      </w:r>
      <w:r w:rsidRPr="00A00778">
        <w:rPr>
          <w:lang w:val="kk-KZ"/>
        </w:rPr>
        <w:t xml:space="preserve">едәуір жеңілдетуі керек. </w:t>
      </w:r>
    </w:p>
    <w:p w14:paraId="1C3A8299" w14:textId="2920B126" w:rsidR="0070341B" w:rsidRPr="00A00778" w:rsidRDefault="0070341B" w:rsidP="00057EE6">
      <w:pPr>
        <w:ind w:firstLine="709"/>
        <w:rPr>
          <w:lang w:val="kk-KZ"/>
        </w:rPr>
      </w:pPr>
      <w:r w:rsidRPr="00A00778">
        <w:rPr>
          <w:lang w:val="kk-KZ"/>
        </w:rPr>
        <w:t xml:space="preserve">ЕАЭО мүше мемлекеттердің экономикасында айтарлықтай оң әсер байқалуда. Одақ - әлемдегі екінші терең интеграция. Сонымен қатар, 2014 жылы ЕАЭО туралы келісімге қол қойылғаннан кейінгі </w:t>
      </w:r>
      <w:r w:rsidR="00F87ED8" w:rsidRPr="00A00778">
        <w:rPr>
          <w:lang w:val="kk-KZ"/>
        </w:rPr>
        <w:t xml:space="preserve">жеті </w:t>
      </w:r>
      <w:r w:rsidRPr="00A00778">
        <w:rPr>
          <w:lang w:val="kk-KZ"/>
        </w:rPr>
        <w:t xml:space="preserve">жыл ішінде ұлттықтан жоғары құрылымдар өз нәтижелерін көрсетті. Мәселен, </w:t>
      </w:r>
      <w:r w:rsidR="007D1441" w:rsidRPr="00A00778">
        <w:rPr>
          <w:lang w:val="kk-KZ"/>
        </w:rPr>
        <w:t>кеден</w:t>
      </w:r>
      <w:r w:rsidR="00BB4A2E" w:rsidRPr="00A00778">
        <w:rPr>
          <w:lang w:val="kk-KZ"/>
        </w:rPr>
        <w:t xml:space="preserve"> </w:t>
      </w:r>
      <w:r w:rsidR="007D1441" w:rsidRPr="00A00778">
        <w:rPr>
          <w:lang w:val="kk-KZ"/>
        </w:rPr>
        <w:t>бекеттерін</w:t>
      </w:r>
      <w:r w:rsidR="00BB4A2E" w:rsidRPr="00A00778">
        <w:rPr>
          <w:lang w:val="kk-KZ"/>
        </w:rPr>
        <w:t xml:space="preserve"> </w:t>
      </w:r>
      <w:r w:rsidR="007D1441" w:rsidRPr="00A00778">
        <w:rPr>
          <w:lang w:val="kk-KZ"/>
        </w:rPr>
        <w:t>алып</w:t>
      </w:r>
      <w:r w:rsidR="00BB4A2E" w:rsidRPr="00A00778">
        <w:rPr>
          <w:lang w:val="kk-KZ"/>
        </w:rPr>
        <w:t xml:space="preserve"> </w:t>
      </w:r>
      <w:r w:rsidR="007D1441" w:rsidRPr="00A00778">
        <w:rPr>
          <w:lang w:val="kk-KZ"/>
        </w:rPr>
        <w:t>тастау және</w:t>
      </w:r>
      <w:r w:rsidR="00BB4A2E" w:rsidRPr="00A00778">
        <w:rPr>
          <w:lang w:val="kk-KZ"/>
        </w:rPr>
        <w:t xml:space="preserve"> </w:t>
      </w:r>
      <w:r w:rsidR="007D1441" w:rsidRPr="00A00778">
        <w:rPr>
          <w:lang w:val="kk-KZ"/>
        </w:rPr>
        <w:t>тарифтік емес кедергілерді азайту өзара</w:t>
      </w:r>
      <w:r w:rsidR="00BB4A2E" w:rsidRPr="00A00778">
        <w:rPr>
          <w:lang w:val="kk-KZ"/>
        </w:rPr>
        <w:t xml:space="preserve"> </w:t>
      </w:r>
      <w:r w:rsidR="007D1441" w:rsidRPr="00A00778">
        <w:rPr>
          <w:lang w:val="kk-KZ"/>
        </w:rPr>
        <w:t>сауданың</w:t>
      </w:r>
      <w:r w:rsidR="00BB4A2E" w:rsidRPr="00A00778">
        <w:rPr>
          <w:lang w:val="kk-KZ"/>
        </w:rPr>
        <w:t xml:space="preserve"> </w:t>
      </w:r>
      <w:r w:rsidR="007D1441" w:rsidRPr="00A00778">
        <w:rPr>
          <w:lang w:val="kk-KZ"/>
        </w:rPr>
        <w:t>едәуір</w:t>
      </w:r>
      <w:r w:rsidR="00BB4A2E" w:rsidRPr="00A00778">
        <w:rPr>
          <w:lang w:val="kk-KZ"/>
        </w:rPr>
        <w:t xml:space="preserve"> </w:t>
      </w:r>
      <w:r w:rsidR="007D1441" w:rsidRPr="00A00778">
        <w:rPr>
          <w:lang w:val="kk-KZ"/>
        </w:rPr>
        <w:t>өсуіне</w:t>
      </w:r>
      <w:r w:rsidR="00BB4A2E" w:rsidRPr="00A00778">
        <w:rPr>
          <w:lang w:val="kk-KZ"/>
        </w:rPr>
        <w:t xml:space="preserve"> </w:t>
      </w:r>
      <w:r w:rsidR="007D1441" w:rsidRPr="00A00778">
        <w:rPr>
          <w:lang w:val="kk-KZ"/>
        </w:rPr>
        <w:t>әкелді</w:t>
      </w:r>
      <w:r w:rsidRPr="00A00778">
        <w:rPr>
          <w:lang w:val="kk-KZ"/>
        </w:rPr>
        <w:t xml:space="preserve">, ал 2015 жылдан 2018 жылға дейін оның көлемі 31% -ға өсті. </w:t>
      </w:r>
    </w:p>
    <w:p w14:paraId="0BB0EC5F" w14:textId="29867589" w:rsidR="0070341B" w:rsidRPr="00A00778" w:rsidRDefault="0070341B" w:rsidP="00057EE6">
      <w:pPr>
        <w:ind w:firstLine="709"/>
        <w:rPr>
          <w:lang w:val="kk-KZ"/>
        </w:rPr>
      </w:pPr>
      <w:r w:rsidRPr="00A00778">
        <w:rPr>
          <w:lang w:val="kk-KZ"/>
        </w:rPr>
        <w:t xml:space="preserve">Әлем өте тез өзгеруде, және ЕАЭО-ға мүше мемлекеттерде айлар бойы техникалық мәселелерді талқылау мүмкіндігі болмайды. Одаққа мүше </w:t>
      </w:r>
      <w:r w:rsidRPr="00A00778">
        <w:rPr>
          <w:lang w:val="kk-KZ"/>
        </w:rPr>
        <w:lastRenderedPageBreak/>
        <w:t>мемлекеттердің үкіметтері шешім қабылдаудың ресми бөлігіне кемінде бір жыл уақыт жұмсайды.</w:t>
      </w:r>
    </w:p>
    <w:p w14:paraId="1D68A240" w14:textId="1178708F" w:rsidR="00C64037" w:rsidRPr="00A00778" w:rsidRDefault="00004A1E" w:rsidP="00057EE6">
      <w:pPr>
        <w:ind w:firstLine="709"/>
        <w:rPr>
          <w:lang w:val="kk-KZ"/>
        </w:rPr>
      </w:pPr>
      <w:r w:rsidRPr="00A00778">
        <w:rPr>
          <w:lang w:val="kk-KZ"/>
        </w:rPr>
        <w:t>Бірыңғай цифрлық күн тәртібін іске асыру есебінен ЖІӨ өсуінің ең маңызды көздері реттеуші кедергілерді жою және деректер экономикасын дамыту сияқты факторлар болуы мүмкін, олардың әрқайсысы ЕАЭО ЖІӨ-нің жыл сайынғы 0,3-ке өсуін қамтамасыз етеді</w:t>
      </w:r>
      <w:r w:rsidR="00BB4A2E" w:rsidRPr="00A00778">
        <w:rPr>
          <w:lang w:val="kk-KZ"/>
        </w:rPr>
        <w:t xml:space="preserve"> </w:t>
      </w:r>
      <w:r w:rsidR="003C3659" w:rsidRPr="00A00778">
        <w:rPr>
          <w:lang w:val="kk-KZ"/>
        </w:rPr>
        <w:t>[</w:t>
      </w:r>
      <w:r w:rsidR="00FE0973" w:rsidRPr="00A00778">
        <w:rPr>
          <w:lang w:val="kk-KZ"/>
        </w:rPr>
        <w:t>9</w:t>
      </w:r>
      <w:r w:rsidRPr="00A00778">
        <w:rPr>
          <w:lang w:val="kk-KZ"/>
        </w:rPr>
        <w:t>3</w:t>
      </w:r>
      <w:r w:rsidR="00C64037" w:rsidRPr="00A00778">
        <w:rPr>
          <w:lang w:val="kk-KZ"/>
        </w:rPr>
        <w:t>].</w:t>
      </w:r>
    </w:p>
    <w:p w14:paraId="52252B65" w14:textId="3A0ACFE0" w:rsidR="00C64037" w:rsidRPr="00A00778" w:rsidRDefault="00C64037" w:rsidP="00057EE6">
      <w:pPr>
        <w:ind w:firstLine="709"/>
        <w:rPr>
          <w:lang w:val="kk-KZ"/>
        </w:rPr>
      </w:pPr>
      <w:r w:rsidRPr="00A00778">
        <w:rPr>
          <w:lang w:val="kk-KZ"/>
        </w:rPr>
        <w:t xml:space="preserve">Цифрландыру Одақтың ішкі нарықтарындағы кедергілерді жою </w:t>
      </w:r>
      <w:r w:rsidR="00F87ED8" w:rsidRPr="00A00778">
        <w:rPr>
          <w:lang w:val="kk-KZ"/>
        </w:rPr>
        <w:t xml:space="preserve">үрдісін </w:t>
      </w:r>
      <w:r w:rsidRPr="00A00778">
        <w:rPr>
          <w:lang w:val="kk-KZ"/>
        </w:rPr>
        <w:t>едәуір жеңілдетуі керек. Жеңілдіктер мен шектеулерді жою үшін 2018–2019 жылдарға арналған жол картасы жасалды. Жақын арада ЕАЭО еркін сауда аймақтарын құруға және бірқатар елдермен: Иран, Израиль, Сингапур, Сербия, Үндістан, Египет және Қытаймен сауда-экономикалық ынтымақтастық туралы келісімге қол қоюға ниетті.</w:t>
      </w:r>
    </w:p>
    <w:p w14:paraId="76FE99BB" w14:textId="5952219F" w:rsidR="00C64037" w:rsidRPr="00A00778" w:rsidRDefault="00C64037" w:rsidP="00057EE6">
      <w:pPr>
        <w:ind w:firstLine="709"/>
        <w:rPr>
          <w:lang w:val="kk-KZ"/>
        </w:rPr>
      </w:pPr>
      <w:r w:rsidRPr="00A00778">
        <w:rPr>
          <w:lang w:val="kk-KZ"/>
        </w:rPr>
        <w:t>ЕАЭО елдерінің барлығында цифрлық трансформация және цифрлық экономиканы дамыту бағдарламалары әзірленіп қабылданды. Ресейде 2017 жылдың 28 шілдесінде «Ресей Федерациясының цифрлық экономикасы» бағдарламасы қабылданды. Бұл бағдарламаны жүзеге асыру үшін алдағы үш жылға 100 миллиард рубль бөлу жоспарланған. Оның мақсаты - өмірдің барлық саласында (экономика, кәсіпкерлік, мемлекеттік, әлеуметтік қызметтер және қалалық басқару) цифрлық технологияларды жүйелі дамытуды және енгізуді ұйымдастыру. Цифрлық экономикалық даму бағдарламасын 2024 жылға дейін жүзеге асыру жоспарлануда. Бағдарламаны басқару үшін Ресейде 2024 жылға дейінгі кезеңдегі цифрлық экономиканы дамытудың бес негізгі бағыты анықталды:</w:t>
      </w:r>
    </w:p>
    <w:p w14:paraId="205C852F" w14:textId="77777777" w:rsidR="0088653A" w:rsidRPr="00057EE6" w:rsidRDefault="00CE0338" w:rsidP="00057EE6">
      <w:pPr>
        <w:ind w:firstLine="709"/>
      </w:pPr>
      <w:r w:rsidRPr="00057EE6">
        <w:t xml:space="preserve">– </w:t>
      </w:r>
      <w:r w:rsidR="00C64037" w:rsidRPr="00057EE6">
        <w:t>нормативтік база;</w:t>
      </w:r>
    </w:p>
    <w:p w14:paraId="186E256F" w14:textId="77777777" w:rsidR="0088653A" w:rsidRPr="00057EE6" w:rsidRDefault="00CE0338" w:rsidP="00057EE6">
      <w:pPr>
        <w:ind w:firstLine="709"/>
      </w:pPr>
      <w:r w:rsidRPr="00057EE6">
        <w:t>–</w:t>
      </w:r>
      <w:r w:rsidR="00C64037" w:rsidRPr="00057EE6">
        <w:t xml:space="preserve"> кадрлар және білім беру; </w:t>
      </w:r>
    </w:p>
    <w:p w14:paraId="549EC021" w14:textId="77777777" w:rsidR="0088653A" w:rsidRPr="00057EE6" w:rsidRDefault="00CE0338" w:rsidP="00057EE6">
      <w:pPr>
        <w:ind w:firstLine="709"/>
      </w:pPr>
      <w:r w:rsidRPr="00057EE6">
        <w:t>–</w:t>
      </w:r>
      <w:r w:rsidR="0088653A" w:rsidRPr="00057EE6">
        <w:t xml:space="preserve"> </w:t>
      </w:r>
      <w:r w:rsidR="00C64037" w:rsidRPr="00057EE6">
        <w:t xml:space="preserve">зерттеу құзіреттілігін және техникалық негіздерін қалыптастыру; </w:t>
      </w:r>
    </w:p>
    <w:p w14:paraId="693DA3A7" w14:textId="77777777" w:rsidR="0088653A" w:rsidRPr="00057EE6" w:rsidRDefault="00CE0338" w:rsidP="00057EE6">
      <w:pPr>
        <w:ind w:firstLine="709"/>
      </w:pPr>
      <w:r w:rsidRPr="00057EE6">
        <w:t>–</w:t>
      </w:r>
      <w:r w:rsidR="0088653A" w:rsidRPr="00057EE6">
        <w:t xml:space="preserve"> </w:t>
      </w:r>
      <w:r w:rsidR="00C64037" w:rsidRPr="00057EE6">
        <w:t xml:space="preserve">ақпараттық инфрақұрылым; </w:t>
      </w:r>
    </w:p>
    <w:p w14:paraId="7CBC2C8F" w14:textId="4023C6D2" w:rsidR="0088653A" w:rsidRPr="00057EE6" w:rsidRDefault="00CE0338" w:rsidP="00057EE6">
      <w:pPr>
        <w:ind w:firstLine="709"/>
      </w:pPr>
      <w:r w:rsidRPr="00057EE6">
        <w:t xml:space="preserve">– </w:t>
      </w:r>
      <w:r w:rsidR="00C64037" w:rsidRPr="00057EE6">
        <w:t>ақпараттық қауіпсіздік</w:t>
      </w:r>
      <w:r w:rsidR="00BB4A2E" w:rsidRPr="00057EE6">
        <w:t xml:space="preserve"> </w:t>
      </w:r>
      <w:r w:rsidR="003C3659" w:rsidRPr="00057EE6">
        <w:t>[</w:t>
      </w:r>
      <w:r w:rsidR="00C427DD" w:rsidRPr="00057EE6">
        <w:t>9</w:t>
      </w:r>
      <w:r w:rsidR="006D50BD" w:rsidRPr="00057EE6">
        <w:t>4</w:t>
      </w:r>
      <w:r w:rsidR="00A609FC" w:rsidRPr="00057EE6">
        <w:t>]</w:t>
      </w:r>
      <w:r w:rsidR="00004A1E" w:rsidRPr="00057EE6">
        <w:t>.</w:t>
      </w:r>
    </w:p>
    <w:p w14:paraId="5A06638E" w14:textId="4EEEC5BC" w:rsidR="00F144CE" w:rsidRPr="00057EE6" w:rsidRDefault="00C64037" w:rsidP="00057EE6">
      <w:pPr>
        <w:ind w:firstLine="709"/>
      </w:pPr>
      <w:r w:rsidRPr="00057EE6">
        <w:t xml:space="preserve">Армения ұлттық </w:t>
      </w:r>
      <w:r w:rsidR="00A609FC" w:rsidRPr="00057EE6">
        <w:t>цифрлық</w:t>
      </w:r>
      <w:r w:rsidR="00BB4A2E" w:rsidRPr="00057EE6">
        <w:t xml:space="preserve"> </w:t>
      </w:r>
      <w:r w:rsidRPr="00057EE6">
        <w:t>күн тәртібін жасады. 2017 жылы Армения Республикасы цифрлық қайта құрудың негізгі бағыттары мен міндеттерін анықтайтын ұзақ мерзімді негіздемелік құжат болып табылатын «Арменияның 2030 жылға дейінгі цифрлық трансформациясының күн тәртібін» әзірледі.</w:t>
      </w:r>
      <w:r w:rsidR="00BB4A2E" w:rsidRPr="00057EE6">
        <w:t xml:space="preserve"> </w:t>
      </w:r>
    </w:p>
    <w:p w14:paraId="4226374C" w14:textId="4AE0F5BB" w:rsidR="00C64037" w:rsidRPr="00057EE6" w:rsidRDefault="00C64037" w:rsidP="00057EE6">
      <w:pPr>
        <w:ind w:firstLine="709"/>
      </w:pPr>
      <w:r w:rsidRPr="00057EE6">
        <w:t xml:space="preserve">Арменияда цифрлық дамудың алты негізгі бағыты анықталды: цифрлық үкімет, киберқауіпсіздік, жеке сектор, институционалды негіз, </w:t>
      </w:r>
      <w:r w:rsidR="008D559B" w:rsidRPr="00057EE6">
        <w:t>цифрлық</w:t>
      </w:r>
      <w:r w:rsidR="00BB4A2E" w:rsidRPr="00057EE6">
        <w:t xml:space="preserve"> </w:t>
      </w:r>
      <w:r w:rsidRPr="00057EE6">
        <w:t>дағдылар және инфрақұрылым. 2030 жылға қарай Армениядағы мемлекет-іскерлік қатынастарда 100% цифрландыруға, ал 80% азаматтарға қызмет көрсету арқылы цифрландыруға қол жеткізу жоспарлануда</w:t>
      </w:r>
      <w:r w:rsidR="003C3659" w:rsidRPr="00057EE6">
        <w:t xml:space="preserve"> [</w:t>
      </w:r>
      <w:r w:rsidR="00C427DD" w:rsidRPr="00057EE6">
        <w:t>9</w:t>
      </w:r>
      <w:r w:rsidR="006D50BD" w:rsidRPr="00057EE6">
        <w:t>5</w:t>
      </w:r>
      <w:r w:rsidR="00A609FC" w:rsidRPr="00057EE6">
        <w:t>].</w:t>
      </w:r>
    </w:p>
    <w:p w14:paraId="4F2429FD" w14:textId="6FD6BFBA" w:rsidR="00AA1229" w:rsidRPr="00057EE6" w:rsidRDefault="00AA1229" w:rsidP="00057EE6">
      <w:pPr>
        <w:ind w:firstLine="709"/>
      </w:pPr>
      <w:r w:rsidRPr="00057EE6">
        <w:t xml:space="preserve">Ұлттық цифрлық күн тәртібінің алға жылжуын және жаңа бастамалардың пайда болуын тиімді үйлестіру мақсатында Армения үкіметі 2017 жылы </w:t>
      </w:r>
      <w:r w:rsidR="00A609FC" w:rsidRPr="00057EE6">
        <w:t>цифрлық</w:t>
      </w:r>
      <w:r w:rsidR="00BB4A2E" w:rsidRPr="00057EE6">
        <w:t xml:space="preserve"> </w:t>
      </w:r>
      <w:r w:rsidRPr="00057EE6">
        <w:t xml:space="preserve">Армения қорын құрды. Тікелей басымдық - елдегі мемлекеттік қызметтердің бірыңғай </w:t>
      </w:r>
      <w:r w:rsidR="00A609FC" w:rsidRPr="00057EE6">
        <w:t>цифрлық</w:t>
      </w:r>
      <w:r w:rsidR="00BB4A2E" w:rsidRPr="00057EE6">
        <w:t xml:space="preserve"> </w:t>
      </w:r>
      <w:r w:rsidRPr="00057EE6">
        <w:t>платформасын құру</w:t>
      </w:r>
      <w:r w:rsidR="00A609FC" w:rsidRPr="00057EE6">
        <w:t>.</w:t>
      </w:r>
    </w:p>
    <w:p w14:paraId="396B9E69" w14:textId="37F77710" w:rsidR="00AA1229" w:rsidRPr="00057EE6" w:rsidRDefault="00AA1229" w:rsidP="00057EE6">
      <w:pPr>
        <w:ind w:firstLine="709"/>
      </w:pPr>
      <w:r w:rsidRPr="00057EE6">
        <w:t>Беларус</w:t>
      </w:r>
      <w:r w:rsidR="009A6E4F" w:rsidRPr="00057EE6">
        <w:t>ь</w:t>
      </w:r>
      <w:r w:rsidR="00BB4A2E" w:rsidRPr="00057EE6">
        <w:t xml:space="preserve"> </w:t>
      </w:r>
      <w:r w:rsidR="00E736D2" w:rsidRPr="00057EE6">
        <w:t>цифрлық</w:t>
      </w:r>
      <w:r w:rsidR="00BB4A2E" w:rsidRPr="00057EE6">
        <w:t xml:space="preserve"> </w:t>
      </w:r>
      <w:r w:rsidR="00E736D2" w:rsidRPr="00057EE6">
        <w:t>трансформациялау</w:t>
      </w:r>
      <w:r w:rsidRPr="00057EE6">
        <w:t xml:space="preserve"> ұлттық дамудың басты басымдығы ретінде анықталды. Сондай-ақ, цифрлық экономика мен ақпараттық қоғамды дамытудың 2016–2020 жылдарға арналған мемлекеттік бағдарламасы бар. Оған «Ақпараттық-коммуникациялық инфрақұрылым», «Ақпараттандыру </w:t>
      </w:r>
      <w:r w:rsidRPr="00057EE6">
        <w:lastRenderedPageBreak/>
        <w:t>инфрақұрылымы» және «Цифрлық трансформация» сияқты бағыттар кіреді. Беларус</w:t>
      </w:r>
      <w:r w:rsidR="00400F88" w:rsidRPr="00057EE6">
        <w:t>ь</w:t>
      </w:r>
      <w:r w:rsidR="00BB4A2E" w:rsidRPr="00057EE6">
        <w:t xml:space="preserve"> </w:t>
      </w:r>
      <w:r w:rsidRPr="00057EE6">
        <w:t>цифрлық стратегиясы үш негізгі қағидаға негізделген: алдыңғы қатарлы IT-компаниялардың жұмысы үшін ең тартымды жағдайлар жасау, жаңа технологияларды енгізудегі кедергілерді толығымен жою және инновациялық экожүйені қалыптастыру.</w:t>
      </w:r>
    </w:p>
    <w:p w14:paraId="70A8F144" w14:textId="200EABE5" w:rsidR="00AA1229" w:rsidRPr="00057EE6" w:rsidRDefault="00AA1229" w:rsidP="00057EE6">
      <w:pPr>
        <w:ind w:firstLine="709"/>
      </w:pPr>
      <w:r w:rsidRPr="00057EE6">
        <w:t xml:space="preserve">Қырғыз Республикасы Taza Coom </w:t>
      </w:r>
      <w:r w:rsidR="00E736D2" w:rsidRPr="00057EE6">
        <w:t>цифрлық трансформациялаудың</w:t>
      </w:r>
      <w:r w:rsidRPr="00057EE6">
        <w:t xml:space="preserve"> жалпыұлттық бағдарламасын жасады, ол Қырғызстанның 2040 жылға дейінгі ұзақ мерзімді даму стратегиясының ажырамас бөлігі болды. Жоба 2018 жылдың басында бекітілген Қырғызстанның 2018–2040 жылдарға арналған тұрақты даму стратегиясының маңызды бөлігі болып табылады. Еуразиялық экономикалық одақтың (ЕАЭО) цифрлық күн тәртібі, </w:t>
      </w:r>
      <w:r w:rsidR="00E736D2" w:rsidRPr="00057EE6">
        <w:t>цифрлық транс</w:t>
      </w:r>
      <w:r w:rsidR="003F16CF" w:rsidRPr="00057EE6">
        <w:t>ф</w:t>
      </w:r>
      <w:r w:rsidR="00400F88" w:rsidRPr="00057EE6">
        <w:t>о</w:t>
      </w:r>
      <w:r w:rsidR="00E736D2" w:rsidRPr="00057EE6">
        <w:t>рмациялаудың</w:t>
      </w:r>
      <w:r w:rsidR="00BB4A2E" w:rsidRPr="00057EE6">
        <w:t xml:space="preserve"> </w:t>
      </w:r>
      <w:r w:rsidRPr="00057EE6">
        <w:t xml:space="preserve">бірлескен бағдарламасын құру және электрондық сенім кеңістігі, криптовалюталарды пайдалану бойынша өзара іс-қимыл туралы Одақ елдерінің үкімет басшылары 2018 жылғы 2 ақпанда Алматыда (Қазақстан) өткен «Жаһандану дәуіріндегі </w:t>
      </w:r>
      <w:r w:rsidR="00E736D2" w:rsidRPr="00057EE6">
        <w:t>цифрлық</w:t>
      </w:r>
      <w:r w:rsidRPr="00057EE6">
        <w:t xml:space="preserve"> күн тәртібі» форумы аясында</w:t>
      </w:r>
      <w:r w:rsidR="00E736D2" w:rsidRPr="00057EE6">
        <w:t xml:space="preserve"> қарастырды</w:t>
      </w:r>
      <w:r w:rsidRPr="00057EE6">
        <w:t xml:space="preserve">. </w:t>
      </w:r>
    </w:p>
    <w:p w14:paraId="1C3CB6B7" w14:textId="0C2E566F" w:rsidR="00AA1229" w:rsidRPr="00057EE6" w:rsidRDefault="00AA1229" w:rsidP="00057EE6">
      <w:pPr>
        <w:ind w:firstLine="709"/>
      </w:pPr>
      <w:r w:rsidRPr="00057EE6">
        <w:t>Басқа аймақтық қауымдастықтардың - Еуропалық Одақтың, Оңтүстік-Шығыс Азия мемлекеттерінің қауымдастығының (АСЕАН) және Парсы шығанағы Ынтымақтастық Кеңесінің мүшелері болып табылатын елдердің тәжірибесін талдау көрсеткендей, үлкен нәтижелер мен жетістіктерге дәл бірлескен аймақтық әрекеттер нәтижесінде қол жеткізуге болады. ЕАЭО жағдайында нәтиже ұқсас: цифрландырудың екі сценарийін салыстыру (ЕАЭО мүше мемлекеттердің цифрлық күн тәртібін тек ұлттық деңгейде енгізу; бұған қосымша аймақтық цифрлық күн тәртібін қалыптастыру) аймақтық қайта құруға байланысты тиімділік пен қосымша дивидендтер айтарлықтай жоғары болатындығын көрсетті.</w:t>
      </w:r>
    </w:p>
    <w:p w14:paraId="6F9A878E" w14:textId="777EBD4B" w:rsidR="00AA1229" w:rsidRPr="00057EE6" w:rsidRDefault="00AA1229" w:rsidP="00057EE6">
      <w:pPr>
        <w:ind w:firstLine="709"/>
      </w:pPr>
      <w:r w:rsidRPr="00057EE6">
        <w:t xml:space="preserve">Қызмет көрсету саласында да өзгерістер болады: ЕАЭО мүше мемлекеттер арасындағы қатынастардағы қолданыстағы реттеуші кедергілерді жою Одақ деңгейінде ЖІӨ-нің 46,5 </w:t>
      </w:r>
      <w:proofErr w:type="gramStart"/>
      <w:r w:rsidRPr="00057EE6">
        <w:t>млрд.</w:t>
      </w:r>
      <w:proofErr w:type="gramEnd"/>
      <w:r w:rsidRPr="00057EE6">
        <w:t xml:space="preserve"> </w:t>
      </w:r>
      <w:r w:rsidR="00F87ED8" w:rsidRPr="00057EE6">
        <w:t>д</w:t>
      </w:r>
      <w:r w:rsidRPr="00057EE6">
        <w:t xml:space="preserve">олларға өсуіне әкелуі мүмкін. Өңірлік деңгейде мемлекеттік сатып алуды цифрландырудың әсері 16,3 </w:t>
      </w:r>
      <w:proofErr w:type="gramStart"/>
      <w:r w:rsidRPr="00057EE6">
        <w:t>млрд.</w:t>
      </w:r>
      <w:proofErr w:type="gramEnd"/>
      <w:r w:rsidRPr="00057EE6">
        <w:t xml:space="preserve"> АҚШ долларына бағаланады. «Ашық үкімет» қызметтерін ұсыну 3,6 </w:t>
      </w:r>
      <w:proofErr w:type="gramStart"/>
      <w:r w:rsidRPr="00057EE6">
        <w:t>млрд.</w:t>
      </w:r>
      <w:proofErr w:type="gramEnd"/>
      <w:r w:rsidRPr="00057EE6">
        <w:t xml:space="preserve"> АҚШ долларын үнемдеуге мүмкіндік береді, ал трансшекаралық электронды қызметтерді енгізу 0,5 млрд. АҚШ долларын үнемдеуге мүмкіндік береді.</w:t>
      </w:r>
      <w:r w:rsidR="00057EE6">
        <w:t xml:space="preserve"> </w:t>
      </w:r>
      <w:r w:rsidRPr="00057EE6">
        <w:t>Мемлекеттік органдардың, жеке сектордың, ғылыми-зерттеу және білім беру мекемелерінің, бұқаралық ақпарат құралдарының, сондай-ақ қалың бұқараның салааралық ынтымақтастығын дамыту өте маңызды.</w:t>
      </w:r>
      <w:r w:rsidR="00057EE6">
        <w:t xml:space="preserve"> </w:t>
      </w:r>
      <w:r w:rsidRPr="00057EE6">
        <w:t xml:space="preserve">Салалардың </w:t>
      </w:r>
      <w:r w:rsidR="00F87ED8" w:rsidRPr="00057EE6">
        <w:t xml:space="preserve">цифрлық </w:t>
      </w:r>
      <w:r w:rsidRPr="00057EE6">
        <w:t xml:space="preserve">түрленуі болашақта экономиканың барлық салалары ғаламдық тенденция болып табылатын цифрлық салаға енетініне негізделген. Сондықтан қазіргі кезде қол жетімді өндірістік және басқару </w:t>
      </w:r>
      <w:r w:rsidR="00F87ED8" w:rsidRPr="00057EE6">
        <w:t>үрдістерін</w:t>
      </w:r>
      <w:r w:rsidRPr="00057EE6">
        <w:t xml:space="preserve"> автоматтандыру негізінде біртұтас және экономиканың бірнеше секторларында бір-бірімен өзара байланысты болатын цифрлық платформалар құрылады деп болжанады. Қазіргі уақытта бұл бағытта өнеркәсіп, ауыл шаруашылығы, көлік, энергетика, сауда және фармацевтикаға басымдық берілген.</w:t>
      </w:r>
    </w:p>
    <w:p w14:paraId="164F3DE3" w14:textId="6EEFCA83" w:rsidR="00F61943" w:rsidRPr="00057EE6" w:rsidRDefault="00F61943" w:rsidP="00057EE6">
      <w:pPr>
        <w:ind w:firstLine="709"/>
      </w:pPr>
      <w:r w:rsidRPr="00057EE6">
        <w:t xml:space="preserve">Өз кезегінде, тауарлар, қызметтер, капитал мен жұмыс күші нарықтарының цифрлық өзгеруі шығындарды азайтуды, делдалдардың рөлін </w:t>
      </w:r>
      <w:r w:rsidRPr="00057EE6">
        <w:lastRenderedPageBreak/>
        <w:t>төмендетуді, сонымен қатар жаңа нарықтарға кірудегі кедергілерді жоюды талап етеді.</w:t>
      </w:r>
    </w:p>
    <w:p w14:paraId="1909DD2D" w14:textId="37E735B0" w:rsidR="00F61943" w:rsidRPr="00057EE6" w:rsidRDefault="00F61943" w:rsidP="00057EE6">
      <w:pPr>
        <w:ind w:firstLine="709"/>
      </w:pPr>
      <w:r w:rsidRPr="00057EE6">
        <w:t xml:space="preserve">Бұл бизнес пен азаматтар үшін жаңа мүмкіндіктер, оның ішінде </w:t>
      </w:r>
      <w:r w:rsidR="0067054F" w:rsidRPr="00057EE6">
        <w:t xml:space="preserve">ғаламтор </w:t>
      </w:r>
      <w:r w:rsidRPr="00057EE6">
        <w:t>қызметін пайдалану қызметтерін ұсынуы керек.</w:t>
      </w:r>
      <w:r w:rsidR="00057EE6">
        <w:t xml:space="preserve"> </w:t>
      </w:r>
      <w:r w:rsidRPr="00057EE6">
        <w:t>Жоғарыда айтылғандардың бәріне қосымша, ЕАЭО өнімдердің, тауарлардың, қызметтердің және цифрлық активтердің, цифрлық сауданың, цифрлық көлік дәліздерінің, сондай-ақ цифрлық өнеркәсіптік кооперацияның цифрлық бақылануын дамытуды көздейді. Сонымен қатар, жалпы күн тәртібінде экономикалардың жаңа технологиялық тәртіпке жедел өтуі, инновациялардың дамуына, сондай-ақ жаңа өндірістер мен нарықтардың қалыптасуына қолайлы жағдай жасау туралы айтылған.</w:t>
      </w:r>
      <w:r w:rsidR="00057EE6">
        <w:t xml:space="preserve"> </w:t>
      </w:r>
      <w:r w:rsidRPr="00057EE6">
        <w:t>Сонымен бірге, егер цифрлық күн тәртібі 2025 жылға қарай</w:t>
      </w:r>
      <w:r w:rsidR="000C443A" w:rsidRPr="00057EE6">
        <w:t xml:space="preserve"> сәтті</w:t>
      </w:r>
      <w:r w:rsidR="00BB4A2E" w:rsidRPr="00057EE6">
        <w:t xml:space="preserve"> </w:t>
      </w:r>
      <w:r w:rsidRPr="00057EE6">
        <w:t xml:space="preserve">іске асырылса, экономикалық тиімділік ЕАЭО ЖІӨ-нің күтілетін өсудің шамамен 10,6% -ын арттырады деп болжанады. Мұның бәрі мәлімделген бастамаға өте тартымды </w:t>
      </w:r>
      <w:r w:rsidR="0067054F" w:rsidRPr="00057EE6">
        <w:t>күтілімдер</w:t>
      </w:r>
      <w:r w:rsidRPr="00057EE6">
        <w:t xml:space="preserve"> береді.</w:t>
      </w:r>
      <w:r w:rsidR="00057EE6">
        <w:t xml:space="preserve"> </w:t>
      </w:r>
      <w:r w:rsidRPr="00057EE6">
        <w:t xml:space="preserve">Айта кету керек, бүгінде посткеңестік </w:t>
      </w:r>
      <w:r w:rsidR="0034539F" w:rsidRPr="00057EE6">
        <w:t>елдер</w:t>
      </w:r>
      <w:r w:rsidRPr="00057EE6">
        <w:t xml:space="preserve"> бұл мәселеде Батыстың дамыған елдерінен артта қалып отыр, бұл кейбір сарапшылардың пікірінше, ЕАЭО-ға бәсекелестеріне бірқатар артықшылықтар береді.</w:t>
      </w:r>
      <w:r w:rsidR="00057EE6">
        <w:t xml:space="preserve"> </w:t>
      </w:r>
      <w:r w:rsidRPr="00057EE6">
        <w:t>Бұл, ең алдымен, цифрлық технологиялар нарығының дамымауына байланысты Одақтың шетелдік инвестициялар тұрғысынан өте қызықты болуына байланысты.</w:t>
      </w:r>
      <w:r w:rsidR="00057EE6">
        <w:t xml:space="preserve"> </w:t>
      </w:r>
      <w:r w:rsidRPr="00057EE6">
        <w:t>Мысалы, Беларус</w:t>
      </w:r>
      <w:r w:rsidR="00400F88" w:rsidRPr="00057EE6">
        <w:t>ь</w:t>
      </w:r>
      <w:r w:rsidRPr="00057EE6">
        <w:t xml:space="preserve"> бүгінде осы саланы дамытуға көп көңіл бөлінетіні кездейсоқ емес, және ел басшылығы IT-ел құруға ресми түрде қадам басты. Ол үшін республикада қазірдің өзінде ірі инфрақұрылымдық жобалар жүзеге асырылуда, </w:t>
      </w:r>
      <w:r w:rsidR="003B3933" w:rsidRPr="00057EE6">
        <w:t>сонымен қатар</w:t>
      </w:r>
      <w:r w:rsidR="00BB4A2E" w:rsidRPr="00057EE6">
        <w:t xml:space="preserve"> </w:t>
      </w:r>
      <w:r w:rsidRPr="00057EE6">
        <w:t>экономиканың бірқатар дәстүрлі салаларын қайта құру жүзеге асырылуда.</w:t>
      </w:r>
    </w:p>
    <w:p w14:paraId="2A76D75F" w14:textId="07748D3F" w:rsidR="00F61943" w:rsidRPr="00057EE6" w:rsidRDefault="00F61943" w:rsidP="00057EE6">
      <w:pPr>
        <w:ind w:firstLine="709"/>
      </w:pPr>
      <w:r w:rsidRPr="00057EE6">
        <w:t xml:space="preserve">Бүгінгі ақпаратқа сәйкес, ЕЭК осындай 40-тан астам жобаны қабылдады (сегізі </w:t>
      </w:r>
      <w:r w:rsidR="00315463" w:rsidRPr="00057EE6">
        <w:t>толыққанды</w:t>
      </w:r>
      <w:r w:rsidR="00BB4A2E" w:rsidRPr="00057EE6">
        <w:t xml:space="preserve"> </w:t>
      </w:r>
      <w:r w:rsidRPr="00057EE6">
        <w:t>әзірленді, үшеуі іске қосылды), олардың саны тұрақты өсуде. Бұл өз кезегінде Еуразиялық Одақтың басқару құрылымын жетілдіруді қажет етті</w:t>
      </w:r>
      <w:r w:rsidR="0067054F" w:rsidRPr="00057EE6">
        <w:t xml:space="preserve">. </w:t>
      </w:r>
      <w:r w:rsidRPr="00057EE6">
        <w:t>Цифрлық Кеңестің келіп түскен ұсыныстарын қарастырудың қиындығына байланысты бүгінгі таңда цифрлық трансформация бойынша интеграциялық жобаларды басқару үшін жеке орган құру туралы мәселе көтеріліп отыр.</w:t>
      </w:r>
    </w:p>
    <w:p w14:paraId="2C31310D" w14:textId="57A8ECF8" w:rsidR="00F61943" w:rsidRPr="00057EE6" w:rsidRDefault="00F61943" w:rsidP="00057EE6">
      <w:pPr>
        <w:ind w:firstLine="709"/>
      </w:pPr>
      <w:r w:rsidRPr="00057EE6">
        <w:t>Беларус</w:t>
      </w:r>
      <w:r w:rsidR="00400F88" w:rsidRPr="00057EE6">
        <w:t>ьтық</w:t>
      </w:r>
      <w:r w:rsidR="00BB4A2E" w:rsidRPr="00057EE6">
        <w:t xml:space="preserve"> </w:t>
      </w:r>
      <w:r w:rsidRPr="00057EE6">
        <w:t>мамандар әзірлеген «</w:t>
      </w:r>
      <w:r w:rsidR="003B3933" w:rsidRPr="00057EE6">
        <w:t>Е</w:t>
      </w:r>
      <w:r w:rsidRPr="00057EE6">
        <w:t xml:space="preserve">уразиялық факторинг алаңы» ЕАЭО-ға мүше мемлекеттердің өзара саудаларын дамыту және қаржыландыру алаңы болып табылады. Оны жасаушылар бұл толық циклды және жеткізуші мен сатып алушы арасындағы </w:t>
      </w:r>
      <w:r w:rsidR="003B3933" w:rsidRPr="00057EE6">
        <w:t>цифрлық</w:t>
      </w:r>
      <w:r w:rsidR="00BB4A2E" w:rsidRPr="00057EE6">
        <w:t xml:space="preserve"> </w:t>
      </w:r>
      <w:r w:rsidRPr="00057EE6">
        <w:t>транзакцияның барлық кезеңдерін бақылауды қамтамасыз ететіндігін, бұл ЕАЭО-дағы трансшекаралық бизнестің транзакциялық және қаржылық шығындарын азайтуға мүмкіндік береді.</w:t>
      </w:r>
    </w:p>
    <w:p w14:paraId="76339BE2" w14:textId="098524A7" w:rsidR="00F61943" w:rsidRPr="00057EE6" w:rsidRDefault="00F61943" w:rsidP="00057EE6">
      <w:pPr>
        <w:ind w:firstLine="709"/>
      </w:pPr>
      <w:r w:rsidRPr="00057EE6">
        <w:t xml:space="preserve">Ресейдің </w:t>
      </w:r>
      <w:r w:rsidR="003B3933" w:rsidRPr="00057EE6">
        <w:t>мамандары</w:t>
      </w:r>
      <w:r w:rsidRPr="00057EE6">
        <w:t xml:space="preserve"> цифрлы егіздердің - CML-Bench дамуының барлық қатысушылары үшін бағдарламалық және есептеу инфрақұрылымын біріктіру үшін платформа жасады. Ол қысқа мерзімде </w:t>
      </w:r>
      <w:r w:rsidR="003A51BF" w:rsidRPr="00057EE6">
        <w:t>цифрлық</w:t>
      </w:r>
      <w:r w:rsidRPr="00057EE6">
        <w:t xml:space="preserve"> егіздерге (нақты физикалық өнімнің, өнімдер тобының немесе </w:t>
      </w:r>
      <w:r w:rsidR="003A51BF" w:rsidRPr="00057EE6">
        <w:t>үрдісінің</w:t>
      </w:r>
      <w:r w:rsidR="00BB4A2E" w:rsidRPr="00057EE6">
        <w:t xml:space="preserve"> </w:t>
      </w:r>
      <w:r w:rsidRPr="00057EE6">
        <w:t>виртуалды прототипі) негізделген әр түрлі салаларда бәсекеге қабілетті жоғары технологиялық өнімді жобалау мен өндіруді қамтамасыз етуге негізделген. Авторлардың пікірінше, жоба ЕАЭО нақты секторын цифрландыруға ықпал етеді.</w:t>
      </w:r>
    </w:p>
    <w:p w14:paraId="34F016FA" w14:textId="30CB46C6" w:rsidR="00F61943" w:rsidRPr="00057EE6" w:rsidRDefault="00F61943" w:rsidP="00057EE6">
      <w:pPr>
        <w:ind w:firstLine="709"/>
      </w:pPr>
      <w:r w:rsidRPr="00057EE6">
        <w:t xml:space="preserve">Қырғызстанда құрылған 8-платформа - бұл бизнес-орта, көші-қон және әлеуметтік қызметтер саласындағы тәжірибе алмасудың бірыңғай </w:t>
      </w:r>
      <w:r w:rsidR="003B3933" w:rsidRPr="00057EE6">
        <w:t>цифрлық</w:t>
      </w:r>
      <w:r w:rsidR="00BB4A2E" w:rsidRPr="00057EE6">
        <w:t xml:space="preserve"> </w:t>
      </w:r>
      <w:r w:rsidRPr="00057EE6">
        <w:t>алаңы. Аталған жобаның ЕАЭО-ға мүше барлық мемлекеттер үшін әлеуметтік-</w:t>
      </w:r>
      <w:r w:rsidRPr="00057EE6">
        <w:lastRenderedPageBreak/>
        <w:t xml:space="preserve">экономикалық маңызы бар және халықтың </w:t>
      </w:r>
      <w:r w:rsidR="003A51BF" w:rsidRPr="00057EE6">
        <w:t xml:space="preserve">цифрлық </w:t>
      </w:r>
      <w:r w:rsidRPr="00057EE6">
        <w:t>экономикаға тез бейімделуіне, сонымен қатар басқа танымал платформалармен ықпалдасуына айтарлықтай көмек көрсете алады.</w:t>
      </w:r>
    </w:p>
    <w:p w14:paraId="18FE1B98" w14:textId="2557989F" w:rsidR="00F61943" w:rsidRPr="00057EE6" w:rsidRDefault="00F61943" w:rsidP="00057EE6">
      <w:pPr>
        <w:ind w:firstLine="709"/>
      </w:pPr>
      <w:r w:rsidRPr="00057EE6">
        <w:t>Армения Shadowmatic-дің жобасы 3D-пазл ойыны болып табылады, ол жерде дерексіз нысандарды бұрып, көлеңкелік танымал суреттерді алу керек</w:t>
      </w:r>
      <w:r w:rsidR="000F5B6F" w:rsidRPr="00057EE6">
        <w:t>тігі анықталған</w:t>
      </w:r>
      <w:r w:rsidRPr="00057EE6">
        <w:t>.</w:t>
      </w:r>
      <w:r w:rsidR="00BB4A2E" w:rsidRPr="00057EE6">
        <w:t xml:space="preserve"> </w:t>
      </w:r>
      <w:r w:rsidRPr="00057EE6">
        <w:t>Бүгінгі таңда ЕАЭО-ға мүше елдер жаһандық мақсаттар қоятындығына қарамастан, Одақ осындай жобалар арқылы өзінің зияткерлік қабілеттерін тиімді дамыта алатын болашақ ұрпақ туралы ұмытпауға тырысады.</w:t>
      </w:r>
      <w:r w:rsidR="00057EE6">
        <w:t xml:space="preserve"> </w:t>
      </w:r>
      <w:r w:rsidRPr="00057EE6">
        <w:t xml:space="preserve">Жоғарыда аталған жобалар бүгінде ЕАЭО-ның цифрлық трансформациясы аясында айтылып жатқанның аз ғана бөлігі. Сондай-ақ, Одақ құрамындағы азаматтар мен ұйымдар арасында ақша аударымдары жүйесін дамыту, ауылшаруашылық тауарлары мен азық-түлік тауарларының ішкі саудасында логистика мен көтерме сауда механизмдерін жетілдіру, ЕАЭО елдері азаматтарының жұмысқа орналасуы мен жұмыспен қамтылуын қамтамасыз ететін </w:t>
      </w:r>
      <w:r w:rsidR="003A51BF" w:rsidRPr="00057EE6">
        <w:t>цифрлық</w:t>
      </w:r>
      <w:r w:rsidR="00BB4A2E" w:rsidRPr="00057EE6">
        <w:t xml:space="preserve"> </w:t>
      </w:r>
      <w:r w:rsidRPr="00057EE6">
        <w:t>экожүйе құру туралы ұсыныстар бар.</w:t>
      </w:r>
    </w:p>
    <w:p w14:paraId="6775499E" w14:textId="5F5DF796" w:rsidR="00F61943" w:rsidRPr="00057EE6" w:rsidRDefault="00F61943" w:rsidP="00057EE6">
      <w:pPr>
        <w:ind w:firstLine="709"/>
      </w:pPr>
      <w:r w:rsidRPr="00057EE6">
        <w:t xml:space="preserve">Дегенмен, цифрлық </w:t>
      </w:r>
      <w:r w:rsidR="004377A5" w:rsidRPr="00057EE6">
        <w:t xml:space="preserve">трансформациялау </w:t>
      </w:r>
      <w:r w:rsidRPr="00057EE6">
        <w:t xml:space="preserve">жолында туындауы мүмкін бірқатар </w:t>
      </w:r>
      <w:r w:rsidR="003A51BF" w:rsidRPr="00057EE6">
        <w:t xml:space="preserve">мәселелерді </w:t>
      </w:r>
      <w:r w:rsidRPr="00057EE6">
        <w:t xml:space="preserve">атап өту қажет. Қазіргі уақыттағы ең маңызды </w:t>
      </w:r>
      <w:r w:rsidR="003A51BF" w:rsidRPr="00057EE6">
        <w:t>мәселелердің</w:t>
      </w:r>
      <w:r w:rsidRPr="00057EE6">
        <w:t xml:space="preserve"> бірі - ЕАЭО-дағы бизнестің де, ЕАЭО мемлекеттерінің де кез-келген ақпаратты, әсіресе ұлттық қауіпсіздікке қатысты, мемлекетаралық деректер базасына жіберуге мүдделі еместігі. Мысалы, өнімдерді бақылаудың біртұтас экожүйесін құрған кезде әр ел өзі үшін ұқсас жүйені құруы керек, содан кейін бірыңғай стандарттар мен нормативтік құжаттар негізінде олардың барлығы интерактивті электрондық желіге ұйымдастырылады.</w:t>
      </w:r>
    </w:p>
    <w:p w14:paraId="47A5A3E3" w14:textId="4EC3CD61" w:rsidR="003159D2" w:rsidRPr="00057EE6" w:rsidRDefault="00F61943" w:rsidP="00057EE6">
      <w:pPr>
        <w:ind w:firstLine="709"/>
      </w:pPr>
      <w:r w:rsidRPr="00057EE6">
        <w:t>Сонымен бірге ұлттық және ұлттықтан жоғары сегменттерге нақты бөліну күтіледі, бұл қатысушы елдердің егемендігін қамтамасыз ету тұрғысынан маңызды. Қазіргі уақытта әр ел өзінің тұтынушысы мен өндірушісі туралы мәліметтерді жинақтайды, бірақ әзірге бұл ақпаратты серіктестерімен бөліскісі келмейді. Бұл мәселе тек ЕАЭО-да ғана емес, сонымен бірге сыртқы серіктестермен қарым-қатынаста да шешілмей отыр.</w:t>
      </w:r>
      <w:r w:rsidR="00057EE6">
        <w:t xml:space="preserve"> </w:t>
      </w:r>
      <w:r w:rsidRPr="00057EE6">
        <w:t>Мәселен, ақпараттың құпиялылығына байланысты бүгінде ЕАЭО құрылымдарының жұмысын «Жібек жолы экономикалық белдеуі» жобасының көлік тізбектерімен синхрондау мүмкін емес, өйткені Қытай өзінің континентаралық жеткізілімдері туралы ақпаратты жария етпейді.</w:t>
      </w:r>
      <w:r w:rsidR="00057EE6">
        <w:t xml:space="preserve"> </w:t>
      </w:r>
      <w:r w:rsidR="004377A5" w:rsidRPr="00057EE6">
        <w:t xml:space="preserve">Цифрлық </w:t>
      </w:r>
      <w:r w:rsidRPr="00057EE6">
        <w:t>күн тәртібінің дамуына кедергі келтіретін тағы бір мәселе - ақпараттық және коммуникациялық технологиялардың даму деңгейінің өзгеруі.</w:t>
      </w:r>
      <w:r w:rsidR="00057EE6">
        <w:t xml:space="preserve"> </w:t>
      </w:r>
      <w:r w:rsidRPr="00057EE6">
        <w:t>Мәселен, Қазақстан аумағының үштен бір бөлігі ұялы байланыспен қамтылған, ал Беларус</w:t>
      </w:r>
      <w:r w:rsidR="00400F88" w:rsidRPr="00057EE6">
        <w:t>ьта</w:t>
      </w:r>
      <w:r w:rsidRPr="00057EE6">
        <w:t xml:space="preserve"> - 100%. Қырғызстандағы АКТ деңгейінің жағдайы елдің цифрландыру </w:t>
      </w:r>
      <w:r w:rsidR="003A51BF" w:rsidRPr="00057EE6">
        <w:t>үрдісіне</w:t>
      </w:r>
      <w:r w:rsidR="00BB4A2E" w:rsidRPr="00057EE6">
        <w:t xml:space="preserve"> </w:t>
      </w:r>
      <w:r w:rsidRPr="00057EE6">
        <w:t xml:space="preserve">белсенді қосылуы үшін </w:t>
      </w:r>
      <w:r w:rsidR="0067054F" w:rsidRPr="00057EE6">
        <w:t>сай</w:t>
      </w:r>
      <w:r w:rsidRPr="00057EE6">
        <w:t xml:space="preserve"> емес және Ресейден немесе Қазақстаннан айтарлықтай артта қалып отыр.</w:t>
      </w:r>
      <w:r w:rsidR="00057EE6">
        <w:t xml:space="preserve"> </w:t>
      </w:r>
      <w:r w:rsidRPr="00057EE6">
        <w:t xml:space="preserve">Нәтижесінде, цифрлық трансформация ЕАЭО елдерінің экономикалық өсуі үшін елеулі әлеуетке ие екенін атап өткен жөн. Алайда, бұл </w:t>
      </w:r>
      <w:r w:rsidR="003A51BF" w:rsidRPr="00057EE6">
        <w:t>үрдістің</w:t>
      </w:r>
      <w:r w:rsidR="00BB4A2E" w:rsidRPr="00057EE6">
        <w:t xml:space="preserve"> </w:t>
      </w:r>
      <w:r w:rsidRPr="00057EE6">
        <w:t>тиімділігі одақ мүшелерінің өз әрекеттерін қаншалықты үйлестіре алатындығына байланысты.</w:t>
      </w:r>
    </w:p>
    <w:p w14:paraId="388D1A7A" w14:textId="54BA1189" w:rsidR="00F61943" w:rsidRPr="00057EE6" w:rsidRDefault="00F61943" w:rsidP="00057EE6">
      <w:pPr>
        <w:ind w:firstLine="709"/>
      </w:pPr>
      <w:r w:rsidRPr="00057EE6">
        <w:t>Қазақстан</w:t>
      </w:r>
      <w:r w:rsidR="00BB4A2E" w:rsidRPr="00057EE6">
        <w:t xml:space="preserve"> </w:t>
      </w:r>
      <w:r w:rsidRPr="00057EE6">
        <w:t>сияқты жекелеген елдердің қазіргі сәттегі табыстары мемлекеттік басқарудың барлық салаларын байыпты цифрландыру бар жерде мемлекет ішіндегі әртүрлі құрылымдардың өзара іс-қимылын жеңілдетеді.</w:t>
      </w:r>
    </w:p>
    <w:p w14:paraId="183D8879" w14:textId="3E1A8D96" w:rsidR="003159D2" w:rsidRPr="00057EE6" w:rsidRDefault="00BB4A2E" w:rsidP="00057EE6">
      <w:pPr>
        <w:ind w:firstLine="709"/>
      </w:pPr>
      <w:r w:rsidRPr="00057EE6">
        <w:t xml:space="preserve"> </w:t>
      </w:r>
      <w:r w:rsidR="00FE0973" w:rsidRPr="00057EE6">
        <w:t xml:space="preserve"> </w:t>
      </w:r>
      <w:r w:rsidR="003159D2" w:rsidRPr="00057EE6">
        <w:t>Қазақстанда ЖІӨ-ге қатысты ең маңызды 12 негізгі жобалар мыналар:</w:t>
      </w:r>
    </w:p>
    <w:p w14:paraId="0BA94EBF" w14:textId="5BEF7246" w:rsidR="007D1441" w:rsidRPr="00057EE6" w:rsidRDefault="007D1441" w:rsidP="00057EE6">
      <w:pPr>
        <w:ind w:firstLine="709"/>
      </w:pPr>
      <w:r w:rsidRPr="00057EE6">
        <w:lastRenderedPageBreak/>
        <w:t>ІТ-стартаптар үшін халықаралық технопарк құру (Astana Hub);</w:t>
      </w:r>
    </w:p>
    <w:p w14:paraId="793E9F1E" w14:textId="3228B7F5" w:rsidR="007D1441" w:rsidRPr="00057EE6" w:rsidRDefault="0034539F" w:rsidP="00057EE6">
      <w:pPr>
        <w:ind w:firstLine="709"/>
      </w:pPr>
      <w:r w:rsidRPr="00057EE6">
        <w:t>–</w:t>
      </w:r>
      <w:r w:rsidR="00BB4A2E" w:rsidRPr="00057EE6">
        <w:t xml:space="preserve"> </w:t>
      </w:r>
      <w:r w:rsidR="007D1441" w:rsidRPr="00057EE6">
        <w:t>Индустрия 4.0 технологияларын, соның ішінде «Интеллектуалдық өрісті» енгізу, жобаларды іске асыру, үлгілік зауыттар құру;</w:t>
      </w:r>
    </w:p>
    <w:p w14:paraId="726B48C4" w14:textId="1DB22D04" w:rsidR="007D1441" w:rsidRPr="00057EE6" w:rsidRDefault="0034539F" w:rsidP="00057EE6">
      <w:pPr>
        <w:ind w:firstLine="709"/>
      </w:pPr>
      <w:r w:rsidRPr="00057EE6">
        <w:t>–</w:t>
      </w:r>
      <w:r w:rsidR="00BB4A2E" w:rsidRPr="00057EE6">
        <w:t xml:space="preserve"> </w:t>
      </w:r>
      <w:r w:rsidR="007D1441" w:rsidRPr="00057EE6">
        <w:t>«қағазсыз» қағидатын</w:t>
      </w:r>
      <w:r w:rsidR="00BB4A2E" w:rsidRPr="00057EE6">
        <w:t xml:space="preserve"> </w:t>
      </w:r>
      <w:r w:rsidR="007D1441" w:rsidRPr="00057EE6">
        <w:t>енгізу;</w:t>
      </w:r>
    </w:p>
    <w:p w14:paraId="18D3859C" w14:textId="2F6CEE1E" w:rsidR="007D1441" w:rsidRPr="00057EE6" w:rsidRDefault="0034539F" w:rsidP="00057EE6">
      <w:pPr>
        <w:ind w:firstLine="709"/>
      </w:pPr>
      <w:r w:rsidRPr="00057EE6">
        <w:t>–</w:t>
      </w:r>
      <w:r w:rsidR="00BB4A2E" w:rsidRPr="00057EE6">
        <w:t xml:space="preserve"> </w:t>
      </w:r>
      <w:r w:rsidR="00400F88" w:rsidRPr="00057EE6">
        <w:t xml:space="preserve"> </w:t>
      </w:r>
      <w:r w:rsidR="007D1441" w:rsidRPr="00057EE6">
        <w:t>зияткерлік</w:t>
      </w:r>
      <w:r w:rsidR="00BB4A2E" w:rsidRPr="00057EE6">
        <w:t xml:space="preserve"> </w:t>
      </w:r>
      <w:r w:rsidR="007D1441" w:rsidRPr="00057EE6">
        <w:t>көлік жүйесін құру;</w:t>
      </w:r>
    </w:p>
    <w:p w14:paraId="05B975A3" w14:textId="73437D8C" w:rsidR="007D1441" w:rsidRPr="00057EE6" w:rsidRDefault="0034539F" w:rsidP="00057EE6">
      <w:pPr>
        <w:ind w:firstLine="709"/>
      </w:pPr>
      <w:r w:rsidRPr="00057EE6">
        <w:t>–</w:t>
      </w:r>
      <w:r w:rsidR="00BB4A2E" w:rsidRPr="00057EE6">
        <w:t xml:space="preserve"> </w:t>
      </w:r>
      <w:r w:rsidR="00400F88" w:rsidRPr="00057EE6">
        <w:t xml:space="preserve"> </w:t>
      </w:r>
      <w:r w:rsidR="007D1441" w:rsidRPr="00057EE6">
        <w:t>электрондық сауданы</w:t>
      </w:r>
      <w:r w:rsidR="00BB4A2E" w:rsidRPr="00057EE6">
        <w:t xml:space="preserve"> </w:t>
      </w:r>
      <w:r w:rsidR="007D1441" w:rsidRPr="00057EE6">
        <w:t>дамыту;</w:t>
      </w:r>
    </w:p>
    <w:p w14:paraId="36E29807" w14:textId="13801E92" w:rsidR="007D1441" w:rsidRPr="00057EE6" w:rsidRDefault="0034539F" w:rsidP="00057EE6">
      <w:pPr>
        <w:ind w:firstLine="709"/>
      </w:pPr>
      <w:r w:rsidRPr="00057EE6">
        <w:t>–</w:t>
      </w:r>
      <w:r w:rsidR="00BB4A2E" w:rsidRPr="00057EE6">
        <w:t xml:space="preserve"> </w:t>
      </w:r>
      <w:r w:rsidR="00400F88" w:rsidRPr="00057EE6">
        <w:t xml:space="preserve"> </w:t>
      </w:r>
      <w:r w:rsidR="007D1441" w:rsidRPr="00057EE6">
        <w:t>шағын және орта бизнес үшін цифрлық платформа құру (бір терезе);</w:t>
      </w:r>
    </w:p>
    <w:p w14:paraId="2DEF05A8" w14:textId="77777777" w:rsidR="007D1441" w:rsidRPr="00057EE6" w:rsidRDefault="0034539F" w:rsidP="00057EE6">
      <w:pPr>
        <w:ind w:firstLine="709"/>
      </w:pPr>
      <w:r w:rsidRPr="00057EE6">
        <w:t>–</w:t>
      </w:r>
      <w:r w:rsidR="007D1441" w:rsidRPr="00057EE6">
        <w:t xml:space="preserve"> көлеңкелі айналымды азайту үшін тауарларды таңбалаудың ақпараттық жүйесін әзірлеу;</w:t>
      </w:r>
    </w:p>
    <w:p w14:paraId="45B8D1F3" w14:textId="77777777" w:rsidR="007D1441" w:rsidRPr="00057EE6" w:rsidRDefault="0034539F" w:rsidP="00057EE6">
      <w:pPr>
        <w:ind w:firstLine="709"/>
      </w:pPr>
      <w:r w:rsidRPr="00057EE6">
        <w:t>–</w:t>
      </w:r>
      <w:r w:rsidR="007D1441" w:rsidRPr="00057EE6">
        <w:t xml:space="preserve"> қолма-қол ақшасыз төлемдерді дамыту бойынша шаралар кешенін жүзеге асыру;</w:t>
      </w:r>
    </w:p>
    <w:p w14:paraId="5E5B41E6" w14:textId="77777777" w:rsidR="007D1441" w:rsidRPr="00057EE6" w:rsidRDefault="0034539F" w:rsidP="00057EE6">
      <w:pPr>
        <w:ind w:firstLine="709"/>
      </w:pPr>
      <w:r w:rsidRPr="00057EE6">
        <w:t>–</w:t>
      </w:r>
      <w:r w:rsidR="007D1441" w:rsidRPr="00057EE6">
        <w:t xml:space="preserve"> ашық платформаларды (Open API), үлкен деректер мен жасанды интеллектті дамыту; </w:t>
      </w:r>
    </w:p>
    <w:p w14:paraId="6DFC0099" w14:textId="71BF7688" w:rsidR="007D1441" w:rsidRPr="00057EE6" w:rsidRDefault="0034539F" w:rsidP="00057EE6">
      <w:pPr>
        <w:ind w:firstLine="709"/>
      </w:pPr>
      <w:r w:rsidRPr="00057EE6">
        <w:t>–</w:t>
      </w:r>
      <w:r w:rsidR="00057EE6">
        <w:t> </w:t>
      </w:r>
      <w:r w:rsidR="007D1441" w:rsidRPr="00057EE6">
        <w:t>ғаламторға</w:t>
      </w:r>
      <w:r w:rsidR="00BB4A2E" w:rsidRPr="00057EE6">
        <w:t xml:space="preserve"> </w:t>
      </w:r>
      <w:r w:rsidR="007D1441" w:rsidRPr="00057EE6">
        <w:t>кең жолақты қолжетімділікті қоса алғанда, телекоммуникациялық инфрақұрылымды қамтамасыз ету;</w:t>
      </w:r>
    </w:p>
    <w:p w14:paraId="77AFEAEF" w14:textId="77777777" w:rsidR="003159D2" w:rsidRPr="00057EE6" w:rsidRDefault="0034539F" w:rsidP="00057EE6">
      <w:pPr>
        <w:ind w:firstLine="709"/>
      </w:pPr>
      <w:r w:rsidRPr="00057EE6">
        <w:t>–</w:t>
      </w:r>
      <w:r w:rsidR="003159D2" w:rsidRPr="00057EE6">
        <w:t xml:space="preserve"> </w:t>
      </w:r>
      <w:r w:rsidR="007D1441" w:rsidRPr="00057EE6">
        <w:t>к</w:t>
      </w:r>
      <w:r w:rsidR="003159D2" w:rsidRPr="00057EE6">
        <w:t xml:space="preserve">едендік және салықтық әкімшілендіруді жетілдіру және электронды декларациялауға көшу; </w:t>
      </w:r>
    </w:p>
    <w:p w14:paraId="32D4CEAF" w14:textId="0353C514" w:rsidR="003159D2" w:rsidRPr="00057EE6" w:rsidRDefault="0034539F" w:rsidP="00057EE6">
      <w:pPr>
        <w:ind w:firstLine="709"/>
      </w:pPr>
      <w:r w:rsidRPr="00057EE6">
        <w:t>–</w:t>
      </w:r>
      <w:r w:rsidR="00BB4A2E" w:rsidRPr="00057EE6">
        <w:t xml:space="preserve"> </w:t>
      </w:r>
      <w:r w:rsidR="003159D2" w:rsidRPr="00057EE6">
        <w:t>Smart City компоненттерін енгізу</w:t>
      </w:r>
      <w:r w:rsidR="003C3659" w:rsidRPr="00057EE6">
        <w:t xml:space="preserve"> [</w:t>
      </w:r>
      <w:r w:rsidR="00C427DD" w:rsidRPr="00057EE6">
        <w:t>9</w:t>
      </w:r>
      <w:r w:rsidR="006D50BD" w:rsidRPr="00057EE6">
        <w:t>6</w:t>
      </w:r>
      <w:r w:rsidR="003159D2" w:rsidRPr="00057EE6">
        <w:t>]</w:t>
      </w:r>
      <w:r w:rsidR="009856A7" w:rsidRPr="00057EE6">
        <w:t>.</w:t>
      </w:r>
    </w:p>
    <w:p w14:paraId="2909CCCB" w14:textId="5123488A" w:rsidR="00324490" w:rsidRDefault="00324490" w:rsidP="00057EE6">
      <w:pPr>
        <w:ind w:firstLine="709"/>
      </w:pPr>
      <w:r w:rsidRPr="00057EE6">
        <w:t>Цифрландыру экономикалық тиімділікке қол жеткізуге және бәсекеге қабілеттілікті арттыруға қосымша әлеуметтік салаға оң әсерін тигізді.</w:t>
      </w:r>
    </w:p>
    <w:p w14:paraId="51A2B152" w14:textId="77777777" w:rsidR="009C0EE3" w:rsidRPr="00057EE6" w:rsidRDefault="009C0EE3" w:rsidP="00057EE6">
      <w:pPr>
        <w:ind w:firstLine="709"/>
      </w:pPr>
    </w:p>
    <w:p w14:paraId="0C970528" w14:textId="57CC684E" w:rsidR="004C7948" w:rsidRDefault="00EF0FEF" w:rsidP="00057EE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Кесте 28</w:t>
      </w:r>
      <w:r w:rsidR="00546C9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w:t>
      </w:r>
      <w:r w:rsidR="006053E4" w:rsidRPr="0025109A">
        <w:rPr>
          <w:rFonts w:eastAsia="Times New Roman" w:cs="Times New Roman"/>
          <w:color w:val="222222"/>
          <w:szCs w:val="28"/>
          <w:lang w:val="kk-KZ" w:eastAsia="ru-RU"/>
        </w:rPr>
        <w:t>ЕАЭО аясында Қазақстан экономика салаларын цифрлық трансформациялау жағайына SWOT талдау</w:t>
      </w:r>
    </w:p>
    <w:p w14:paraId="57CA65BB" w14:textId="77777777" w:rsidR="009C0EE3" w:rsidRPr="0025109A" w:rsidRDefault="009C0EE3" w:rsidP="00057EE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782" w:type="dxa"/>
        <w:tblInd w:w="-5" w:type="dxa"/>
        <w:tblLook w:val="04A0" w:firstRow="1" w:lastRow="0" w:firstColumn="1" w:lastColumn="0" w:noHBand="0" w:noVBand="1"/>
      </w:tblPr>
      <w:tblGrid>
        <w:gridCol w:w="5812"/>
        <w:gridCol w:w="3970"/>
      </w:tblGrid>
      <w:tr w:rsidR="00DF3D25" w:rsidRPr="0025109A" w14:paraId="03D95C3A" w14:textId="77777777" w:rsidTr="00467FBD">
        <w:tc>
          <w:tcPr>
            <w:tcW w:w="5812" w:type="dxa"/>
          </w:tcPr>
          <w:p w14:paraId="51D888CC" w14:textId="77777777"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Артықшылары</w:t>
            </w:r>
          </w:p>
        </w:tc>
        <w:tc>
          <w:tcPr>
            <w:tcW w:w="3970" w:type="dxa"/>
          </w:tcPr>
          <w:p w14:paraId="7B04D7D7" w14:textId="77777777" w:rsidR="00DF3D25"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Кемшіліктері</w:t>
            </w:r>
          </w:p>
        </w:tc>
      </w:tr>
      <w:tr w:rsidR="00DF3D25" w:rsidRPr="000A22C5" w14:paraId="333A11BA" w14:textId="77777777" w:rsidTr="00467FBD">
        <w:tc>
          <w:tcPr>
            <w:tcW w:w="5812" w:type="dxa"/>
          </w:tcPr>
          <w:p w14:paraId="44B3E022" w14:textId="3D25EF51"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2017 жылғы 12 желтоқсанда Қазақстан Республикасы Үкіметінің №827 Қаулысымен</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Цифрлық Қазақстан</w:t>
            </w:r>
            <w:r w:rsidR="006053E4"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мемлекеттік бағдарламасы бекітілді;</w:t>
            </w:r>
          </w:p>
          <w:p w14:paraId="43AA41A2" w14:textId="77777777"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Мемлекеттік қызметтерге қолжетімділік, жедел ақпарат алмасу,бизнесті жүргізудің жаңа мүмкіндіктерінің пайда болуы, жаңа цифрлық өнімдер кұру және т.б;</w:t>
            </w:r>
          </w:p>
          <w:p w14:paraId="75A4B00D" w14:textId="7D1A1C33"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Адами капиталды дамытудың арқасында цифрландырудың жалпы экономикалық тиімділігі 802,5 млрд теңгені құрады(2020ж);</w:t>
            </w:r>
          </w:p>
          <w:p w14:paraId="4A02D882" w14:textId="67125D55"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Еңбек өнімділігінің өсуі,</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компаниялардың бәсекеге қабілеттілігінің артуы,</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өндіріс шығындарының төмендеуі</w:t>
            </w:r>
            <w:r w:rsidR="00DB3EBD"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00DB3EBD" w:rsidRPr="0025109A">
              <w:rPr>
                <w:rFonts w:eastAsia="Times New Roman" w:cs="Times New Roman"/>
                <w:color w:val="222222"/>
                <w:sz w:val="24"/>
                <w:szCs w:val="24"/>
                <w:lang w:val="kk-KZ" w:eastAsia="ru-RU"/>
              </w:rPr>
              <w:t xml:space="preserve">жаңа </w:t>
            </w:r>
            <w:r w:rsidR="006053E4" w:rsidRPr="0025109A">
              <w:rPr>
                <w:rFonts w:eastAsia="Times New Roman" w:cs="Times New Roman"/>
                <w:color w:val="222222"/>
                <w:sz w:val="24"/>
                <w:szCs w:val="24"/>
                <w:lang w:val="kk-KZ" w:eastAsia="ru-RU"/>
              </w:rPr>
              <w:t>ж</w:t>
            </w:r>
            <w:r w:rsidR="00DB3EBD" w:rsidRPr="0025109A">
              <w:rPr>
                <w:rFonts w:eastAsia="Times New Roman" w:cs="Times New Roman"/>
                <w:color w:val="222222"/>
                <w:sz w:val="24"/>
                <w:szCs w:val="24"/>
                <w:lang w:val="kk-KZ" w:eastAsia="ru-RU"/>
              </w:rPr>
              <w:t>ұмыс орындарын құрылуы, кедейлік пен әлеуметтік теңсіздікті жеңу;</w:t>
            </w:r>
          </w:p>
          <w:p w14:paraId="6A38E1BE" w14:textId="2EBA9637" w:rsidR="00DB3EBD" w:rsidRPr="0025109A" w:rsidRDefault="00DB3EB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Ақпараттық жүйелерді интеграциялаудың нәтижесінде мемлекеттік қызметтердің 80%- дан астамы</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(580 қызмет)</w:t>
            </w:r>
            <w:r w:rsidR="00BB4A2E">
              <w:rPr>
                <w:rFonts w:eastAsia="Times New Roman" w:cs="Times New Roman"/>
                <w:color w:val="222222"/>
                <w:sz w:val="24"/>
                <w:szCs w:val="24"/>
                <w:lang w:val="kk-KZ" w:eastAsia="ru-RU"/>
              </w:rPr>
              <w:t xml:space="preserve"> </w:t>
            </w:r>
            <w:r w:rsidR="00BC708F" w:rsidRPr="0025109A">
              <w:rPr>
                <w:rFonts w:eastAsia="Times New Roman" w:cs="Times New Roman"/>
                <w:color w:val="222222"/>
                <w:sz w:val="24"/>
                <w:szCs w:val="24"/>
                <w:lang w:val="kk-KZ" w:eastAsia="ru-RU"/>
              </w:rPr>
              <w:t>электронды түрде көрсетіледі;</w:t>
            </w:r>
          </w:p>
          <w:p w14:paraId="23393328" w14:textId="3CB0C0D0" w:rsidR="00BC708F" w:rsidRPr="0025109A"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Мемлекеттің әлемдік</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деңгейдегі инновациялық бәсекеге қабілеттілік деңгейге</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шығуы;</w:t>
            </w:r>
          </w:p>
          <w:p w14:paraId="368395C2" w14:textId="77777777" w:rsidR="00BC708F"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Қоғамның адамзаттың максималды қолайлы жағдайда өмір сүруіне жағдай жасалуы.</w:t>
            </w:r>
          </w:p>
          <w:p w14:paraId="646C460B" w14:textId="19A3A87D" w:rsidR="009C0EE3" w:rsidRPr="0025109A" w:rsidRDefault="009C0EE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3970" w:type="dxa"/>
          </w:tcPr>
          <w:p w14:paraId="28C7FCE6" w14:textId="6E528522" w:rsidR="00DF3D25" w:rsidRPr="009C0EE3" w:rsidRDefault="006053E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w:t>
            </w:r>
            <w:r w:rsidR="00D26292" w:rsidRPr="009C0EE3">
              <w:rPr>
                <w:rFonts w:eastAsia="Times New Roman" w:cs="Times New Roman"/>
                <w:color w:val="222222"/>
                <w:sz w:val="24"/>
                <w:szCs w:val="24"/>
                <w:lang w:val="kk-KZ" w:eastAsia="ru-RU"/>
              </w:rPr>
              <w:t>Цифрлық Қазақстан</w:t>
            </w:r>
            <w:r w:rsidRPr="009C0EE3">
              <w:rPr>
                <w:rFonts w:eastAsia="Times New Roman" w:cs="Times New Roman"/>
                <w:color w:val="222222"/>
                <w:sz w:val="24"/>
                <w:szCs w:val="24"/>
                <w:lang w:val="kk-KZ" w:eastAsia="ru-RU"/>
              </w:rPr>
              <w:t>»</w:t>
            </w:r>
            <w:r w:rsidR="00D26292" w:rsidRPr="009C0EE3">
              <w:rPr>
                <w:rFonts w:eastAsia="Times New Roman" w:cs="Times New Roman"/>
                <w:color w:val="222222"/>
                <w:sz w:val="24"/>
                <w:szCs w:val="24"/>
                <w:lang w:val="kk-KZ" w:eastAsia="ru-RU"/>
              </w:rPr>
              <w:t xml:space="preserve"> мемлекеттік бағдарламасының негізгі бес бағыттарыңың біркелкі орындалмау жақтары;</w:t>
            </w:r>
          </w:p>
          <w:p w14:paraId="1B3DC26C" w14:textId="65363AB0" w:rsidR="00D26292" w:rsidRPr="009C0EE3"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Аймақтық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деңгейдегі</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халықтың </w:t>
            </w:r>
            <w:r w:rsidR="006053E4" w:rsidRPr="009C0EE3">
              <w:rPr>
                <w:rFonts w:eastAsia="Times New Roman" w:cs="Times New Roman"/>
                <w:color w:val="222222"/>
                <w:sz w:val="24"/>
                <w:szCs w:val="24"/>
                <w:lang w:val="kk-KZ" w:eastAsia="ru-RU"/>
              </w:rPr>
              <w:t>ғаламторға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қол</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жетімділік</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деңгейінің теңсіздігі;</w:t>
            </w:r>
          </w:p>
          <w:p w14:paraId="2B586BEC" w14:textId="0BA69493" w:rsidR="00770C22" w:rsidRPr="009C0EE3"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Қазақстандық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кәсіпорындардың</w:t>
            </w:r>
          </w:p>
          <w:p w14:paraId="7A310988" w14:textId="7A6E731A" w:rsidR="00D26292" w:rsidRPr="009C0EE3"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индустрия</w:t>
            </w: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2,5 жағдайдан</w:t>
            </w: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индустрия 4,0 нұсқаға көшу</w:t>
            </w:r>
            <w:r w:rsidR="007F5694" w:rsidRPr="009C0EE3">
              <w:rPr>
                <w:rFonts w:eastAsia="Times New Roman" w:cs="Times New Roman"/>
                <w:color w:val="222222"/>
                <w:sz w:val="24"/>
                <w:szCs w:val="24"/>
                <w:lang w:val="kk-KZ" w:eastAsia="ru-RU"/>
              </w:rPr>
              <w:t xml:space="preserve"> қырқының төмендігі;</w:t>
            </w:r>
          </w:p>
          <w:p w14:paraId="4647AD94" w14:textId="5B50A4E6" w:rsidR="00770C22" w:rsidRPr="009C0EE3"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Экономикалық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цифрлық</w:t>
            </w:r>
            <w:r w:rsidR="00770C22" w:rsidRPr="009C0EE3">
              <w:rPr>
                <w:rFonts w:eastAsia="Times New Roman" w:cs="Times New Roman"/>
                <w:color w:val="222222"/>
                <w:sz w:val="24"/>
                <w:szCs w:val="24"/>
                <w:lang w:val="kk-KZ" w:eastAsia="ru-RU"/>
              </w:rPr>
              <w:t xml:space="preserve"> </w:t>
            </w:r>
          </w:p>
          <w:p w14:paraId="46DAD451" w14:textId="68026AA3" w:rsidR="007F5694" w:rsidRPr="009C0EE3"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 xml:space="preserve"> трансформациялау</w:t>
            </w:r>
            <w:r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бойынша кешенді механизмнің</w:t>
            </w:r>
            <w:r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болмауы;</w:t>
            </w:r>
          </w:p>
          <w:p w14:paraId="54100130" w14:textId="0CC58476" w:rsidR="007F5694" w:rsidRPr="009C0EE3"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6053E4"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Негізгі</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индикаторлар</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бойынша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жоспар мен</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нақты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орындалым арасындағы ауытқулар</w:t>
            </w:r>
            <w:r w:rsidR="00164CAB" w:rsidRPr="009C0EE3">
              <w:rPr>
                <w:rFonts w:eastAsia="Times New Roman" w:cs="Times New Roman"/>
                <w:color w:val="222222"/>
                <w:sz w:val="24"/>
                <w:szCs w:val="24"/>
                <w:lang w:val="kk-KZ" w:eastAsia="ru-RU"/>
              </w:rPr>
              <w:t>;</w:t>
            </w:r>
          </w:p>
          <w:p w14:paraId="050A7F82" w14:textId="5E8ADAFB" w:rsidR="00770C22" w:rsidRPr="009C0EE3" w:rsidRDefault="00164CA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экономика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рейтингін</w:t>
            </w:r>
            <w:r w:rsidR="00770C22" w:rsidRPr="009C0EE3">
              <w:rPr>
                <w:rFonts w:eastAsia="Times New Roman" w:cs="Times New Roman"/>
                <w:color w:val="222222"/>
                <w:sz w:val="24"/>
                <w:szCs w:val="24"/>
                <w:lang w:val="kk-KZ" w:eastAsia="ru-RU"/>
              </w:rPr>
              <w:t xml:space="preserve"> </w:t>
            </w:r>
          </w:p>
          <w:p w14:paraId="7ECA555F" w14:textId="77777777" w:rsidR="00164CAB" w:rsidRPr="0025109A" w:rsidRDefault="00164CA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анықтаушы индекстердің барлығы қамтылмағандығы.</w:t>
            </w:r>
          </w:p>
        </w:tc>
      </w:tr>
    </w:tbl>
    <w:p w14:paraId="7DA01EEA" w14:textId="77777777" w:rsidR="009C0EE3" w:rsidRPr="00F8307B" w:rsidRDefault="009C0EE3">
      <w:pPr>
        <w:rPr>
          <w:lang w:val="kk-KZ"/>
        </w:rPr>
      </w:pPr>
    </w:p>
    <w:p w14:paraId="6B372059" w14:textId="2C56163E" w:rsidR="00467FBD" w:rsidRPr="00467FBD" w:rsidRDefault="00467FBD">
      <w:r>
        <w:lastRenderedPageBreak/>
        <w:t>28 кесте жал5асы</w:t>
      </w:r>
    </w:p>
    <w:tbl>
      <w:tblPr>
        <w:tblStyle w:val="a8"/>
        <w:tblW w:w="9790" w:type="dxa"/>
        <w:tblInd w:w="-5" w:type="dxa"/>
        <w:tblLook w:val="04A0" w:firstRow="1" w:lastRow="0" w:firstColumn="1" w:lastColumn="0" w:noHBand="0" w:noVBand="1"/>
      </w:tblPr>
      <w:tblGrid>
        <w:gridCol w:w="4820"/>
        <w:gridCol w:w="4962"/>
        <w:gridCol w:w="8"/>
      </w:tblGrid>
      <w:tr w:rsidR="00DF3D25" w:rsidRPr="0025109A" w14:paraId="2DF011A0" w14:textId="77777777" w:rsidTr="00467FBD">
        <w:trPr>
          <w:gridAfter w:val="1"/>
          <w:wAfter w:w="8" w:type="dxa"/>
        </w:trPr>
        <w:tc>
          <w:tcPr>
            <w:tcW w:w="4820" w:type="dxa"/>
          </w:tcPr>
          <w:p w14:paraId="55C6DBEB" w14:textId="77777777" w:rsidR="00DF3D25" w:rsidRPr="0025109A"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Мүмкіндіктер</w:t>
            </w:r>
          </w:p>
        </w:tc>
        <w:tc>
          <w:tcPr>
            <w:tcW w:w="4962" w:type="dxa"/>
          </w:tcPr>
          <w:p w14:paraId="48EFADEC" w14:textId="77777777" w:rsidR="00DF3D25"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Қауіп-қатердер</w:t>
            </w:r>
          </w:p>
        </w:tc>
      </w:tr>
      <w:tr w:rsidR="00DF3D25" w:rsidRPr="000A22C5" w14:paraId="380FC9D6" w14:textId="77777777" w:rsidTr="00467FBD">
        <w:trPr>
          <w:gridAfter w:val="1"/>
          <w:wAfter w:w="8" w:type="dxa"/>
        </w:trPr>
        <w:tc>
          <w:tcPr>
            <w:tcW w:w="4820" w:type="dxa"/>
          </w:tcPr>
          <w:p w14:paraId="6DE0E743" w14:textId="40F18362" w:rsidR="00DF3D25"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Жеріңің көлемі жағынан Қазақстан дүние жүзіндегі ең ірі мемлекеттердің қатарына жатады, сол себепті </w:t>
            </w:r>
            <w:r w:rsidR="00770C22" w:rsidRPr="0025109A">
              <w:rPr>
                <w:rFonts w:eastAsia="Times New Roman" w:cs="Times New Roman"/>
                <w:color w:val="222222"/>
                <w:sz w:val="24"/>
                <w:szCs w:val="24"/>
                <w:lang w:val="kk-KZ" w:eastAsia="ru-RU"/>
              </w:rPr>
              <w:t>цифрлық даму</w:t>
            </w:r>
            <w:r w:rsidRPr="0025109A">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әлеует </w:t>
            </w:r>
            <w:r w:rsidRPr="0025109A">
              <w:rPr>
                <w:rFonts w:eastAsia="Times New Roman" w:cs="Times New Roman"/>
                <w:color w:val="222222"/>
                <w:sz w:val="24"/>
                <w:szCs w:val="24"/>
                <w:lang w:val="kk-KZ" w:eastAsia="ru-RU"/>
              </w:rPr>
              <w:t>үшін кеңістітің молдығы;</w:t>
            </w:r>
          </w:p>
          <w:p w14:paraId="6814E1C2" w14:textId="77777777" w:rsidR="00D26292"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Географиялық орналасу жағынан транзиттік дәліз ретінде цифрландыру нәтижелерінен үлескер ретінде көріне а</w:t>
            </w:r>
            <w:r w:rsidR="006053E4" w:rsidRPr="0025109A">
              <w:rPr>
                <w:rFonts w:eastAsia="Times New Roman" w:cs="Times New Roman"/>
                <w:color w:val="222222"/>
                <w:sz w:val="24"/>
                <w:szCs w:val="24"/>
                <w:lang w:val="kk-KZ" w:eastAsia="ru-RU"/>
              </w:rPr>
              <w:t>л</w:t>
            </w:r>
            <w:r w:rsidRPr="0025109A">
              <w:rPr>
                <w:rFonts w:eastAsia="Times New Roman" w:cs="Times New Roman"/>
                <w:color w:val="222222"/>
                <w:sz w:val="24"/>
                <w:szCs w:val="24"/>
                <w:lang w:val="kk-KZ" w:eastAsia="ru-RU"/>
              </w:rPr>
              <w:t>уы;</w:t>
            </w:r>
          </w:p>
          <w:p w14:paraId="0425C964" w14:textId="0DDBB16A" w:rsidR="00D26292"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Әлемдік деңгейдегі алдыңғы қатарлы цифрлық дамыған мемлекеттердің дәлелденген </w:t>
            </w:r>
            <w:r w:rsidR="006053E4" w:rsidRPr="0025109A">
              <w:rPr>
                <w:rFonts w:eastAsia="Times New Roman" w:cs="Times New Roman"/>
                <w:color w:val="222222"/>
                <w:sz w:val="24"/>
                <w:szCs w:val="24"/>
                <w:lang w:val="kk-KZ" w:eastAsia="ru-RU"/>
              </w:rPr>
              <w:t>үлгілерінен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гибридтік нұсқаға көшу мүмкіндігі;</w:t>
            </w:r>
          </w:p>
          <w:p w14:paraId="38ABA2BF" w14:textId="153844CB" w:rsidR="00D26292" w:rsidRPr="0025109A" w:rsidRDefault="00D26292" w:rsidP="00B24B89">
            <w:pPr>
              <w:widowControl w:val="0"/>
              <w:tabs>
                <w:tab w:val="left" w:pos="916"/>
                <w:tab w:val="center" w:pos="2299"/>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Орта</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Азия</w:t>
            </w:r>
            <w:r w:rsidRPr="0025109A">
              <w:rPr>
                <w:rFonts w:eastAsia="Times New Roman" w:cs="Times New Roman"/>
                <w:color w:val="222222"/>
                <w:sz w:val="24"/>
                <w:szCs w:val="24"/>
                <w:lang w:val="kk-KZ" w:eastAsia="ru-RU"/>
              </w:rPr>
              <w:tab/>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мемлекеттері арасынан макроэкономикалық тұрақты</w:t>
            </w:r>
            <w:r w:rsidR="00770C22" w:rsidRPr="0025109A">
              <w:rPr>
                <w:rFonts w:eastAsia="Times New Roman" w:cs="Times New Roman"/>
                <w:color w:val="222222"/>
                <w:sz w:val="24"/>
                <w:szCs w:val="24"/>
                <w:lang w:val="kk-KZ" w:eastAsia="ru-RU"/>
              </w:rPr>
              <w:t xml:space="preserve"> көрсеткіштер-ге</w:t>
            </w:r>
            <w:r w:rsidRPr="0025109A">
              <w:rPr>
                <w:rFonts w:eastAsia="Times New Roman" w:cs="Times New Roman"/>
                <w:color w:val="222222"/>
                <w:sz w:val="24"/>
                <w:szCs w:val="24"/>
                <w:lang w:val="kk-KZ" w:eastAsia="ru-RU"/>
              </w:rPr>
              <w:t xml:space="preserve"> </w:t>
            </w:r>
            <w:r w:rsidR="00770C22" w:rsidRPr="0025109A">
              <w:rPr>
                <w:rFonts w:eastAsia="Times New Roman" w:cs="Times New Roman"/>
                <w:color w:val="222222"/>
                <w:sz w:val="24"/>
                <w:szCs w:val="24"/>
                <w:lang w:val="kk-KZ" w:eastAsia="ru-RU"/>
              </w:rPr>
              <w:t>и</w:t>
            </w:r>
            <w:r w:rsidRPr="0025109A">
              <w:rPr>
                <w:rFonts w:eastAsia="Times New Roman" w:cs="Times New Roman"/>
                <w:color w:val="222222"/>
                <w:sz w:val="24"/>
                <w:szCs w:val="24"/>
                <w:lang w:val="kk-KZ" w:eastAsia="ru-RU"/>
              </w:rPr>
              <w:t>е мемлекет ретінде жаһандық интеграция беделінің жоғарылығы</w:t>
            </w:r>
            <w:r w:rsidR="006053E4" w:rsidRPr="0025109A">
              <w:rPr>
                <w:rFonts w:eastAsia="Times New Roman" w:cs="Times New Roman"/>
                <w:color w:val="222222"/>
                <w:sz w:val="24"/>
                <w:szCs w:val="24"/>
                <w:lang w:val="kk-KZ" w:eastAsia="ru-RU"/>
              </w:rPr>
              <w:t>.</w:t>
            </w:r>
          </w:p>
        </w:tc>
        <w:tc>
          <w:tcPr>
            <w:tcW w:w="4962" w:type="dxa"/>
          </w:tcPr>
          <w:p w14:paraId="2B8F53AD" w14:textId="21A36EDE" w:rsidR="00DF3D25"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D3EB6"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Деректерді</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қорғау </w:t>
            </w:r>
            <w:r w:rsidR="00BD3EB6" w:rsidRPr="0025109A">
              <w:rPr>
                <w:rFonts w:eastAsia="Times New Roman" w:cs="Times New Roman"/>
                <w:color w:val="222222"/>
                <w:sz w:val="24"/>
                <w:szCs w:val="24"/>
                <w:lang w:val="kk-KZ" w:eastAsia="ru-RU"/>
              </w:rPr>
              <w:t>мәселелерімен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байланысты киберқауіптердің пайда болуы;</w:t>
            </w:r>
          </w:p>
          <w:p w14:paraId="3489E8F8" w14:textId="72528554"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BD3EB6"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Инновациялық бағ</w:t>
            </w:r>
            <w:r w:rsidR="00BD3EB6" w:rsidRPr="0025109A">
              <w:rPr>
                <w:rFonts w:eastAsia="Times New Roman" w:cs="Times New Roman"/>
                <w:color w:val="222222"/>
                <w:sz w:val="24"/>
                <w:szCs w:val="24"/>
                <w:lang w:val="kk-KZ" w:eastAsia="ru-RU"/>
              </w:rPr>
              <w:t>ы</w:t>
            </w:r>
            <w:r w:rsidRPr="0025109A">
              <w:rPr>
                <w:rFonts w:eastAsia="Times New Roman" w:cs="Times New Roman"/>
                <w:color w:val="222222"/>
                <w:sz w:val="24"/>
                <w:szCs w:val="24"/>
                <w:lang w:val="kk-KZ" w:eastAsia="ru-RU"/>
              </w:rPr>
              <w:t xml:space="preserve">ттығы өнеркәсіптік </w:t>
            </w:r>
            <w:r w:rsidR="00770C22" w:rsidRPr="0025109A">
              <w:rPr>
                <w:rFonts w:eastAsia="Times New Roman" w:cs="Times New Roman"/>
                <w:color w:val="222222"/>
                <w:sz w:val="24"/>
                <w:szCs w:val="24"/>
                <w:lang w:val="kk-KZ" w:eastAsia="ru-RU"/>
              </w:rPr>
              <w:t>цифрландыру</w:t>
            </w:r>
            <w:r w:rsidRPr="0025109A">
              <w:rPr>
                <w:rFonts w:eastAsia="Times New Roman" w:cs="Times New Roman"/>
                <w:color w:val="222222"/>
                <w:sz w:val="24"/>
                <w:szCs w:val="24"/>
                <w:lang w:val="kk-KZ" w:eastAsia="ru-RU"/>
              </w:rPr>
              <w:t xml:space="preserve"> нәтижесіндегі жұмыссыздық қарқынының өзгеруі;</w:t>
            </w:r>
          </w:p>
          <w:p w14:paraId="29BB32C2" w14:textId="0B66C603"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Өнеркәсіптік – экономикалық шп</w:t>
            </w:r>
            <w:r w:rsidR="00755D3D">
              <w:rPr>
                <w:rFonts w:eastAsia="Times New Roman" w:cs="Times New Roman"/>
                <w:color w:val="222222"/>
                <w:sz w:val="24"/>
                <w:szCs w:val="24"/>
                <w:lang w:val="kk-KZ" w:eastAsia="ru-RU"/>
              </w:rPr>
              <w:t>и</w:t>
            </w:r>
            <w:r w:rsidRPr="0025109A">
              <w:rPr>
                <w:rFonts w:eastAsia="Times New Roman" w:cs="Times New Roman"/>
                <w:color w:val="222222"/>
                <w:sz w:val="24"/>
                <w:szCs w:val="24"/>
                <w:lang w:val="kk-KZ" w:eastAsia="ru-RU"/>
              </w:rPr>
              <w:t>онаж жағдайларының орын алуы</w:t>
            </w:r>
          </w:p>
          <w:p w14:paraId="0D970CF4" w14:textId="4E7ED19B"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Адами фактордың технология өнімдеріне тікелей тәуекелділік деңгейінен артуы;</w:t>
            </w:r>
          </w:p>
          <w:p w14:paraId="76D8A343" w14:textId="01E56D6A"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w:t>
            </w:r>
            <w:r w:rsidR="00BD3EB6" w:rsidRPr="0025109A">
              <w:rPr>
                <w:rFonts w:eastAsia="Times New Roman" w:cs="Times New Roman"/>
                <w:color w:val="222222"/>
                <w:sz w:val="24"/>
                <w:szCs w:val="24"/>
                <w:lang w:val="kk-KZ" w:eastAsia="ru-RU"/>
              </w:rPr>
              <w:t>К</w:t>
            </w:r>
            <w:r w:rsidRPr="0025109A">
              <w:rPr>
                <w:rFonts w:eastAsia="Times New Roman" w:cs="Times New Roman"/>
                <w:color w:val="222222"/>
                <w:sz w:val="24"/>
                <w:szCs w:val="24"/>
                <w:lang w:val="kk-KZ" w:eastAsia="ru-RU"/>
              </w:rPr>
              <w:t xml:space="preserve">Т құралдарының шамадан тыс адамзат өміріне араласу барысында </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жеке кеңістік</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аумағының бұзылуы;</w:t>
            </w:r>
          </w:p>
          <w:p w14:paraId="6FFC2B23" w14:textId="506A1509"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Максималды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қолайлы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 еңбек</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ортасын іздеу барысында </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Саналы түйсік ағыны</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(утечка мозгов) орын алуы.</w:t>
            </w:r>
          </w:p>
        </w:tc>
      </w:tr>
      <w:tr w:rsidR="006D50BD" w:rsidRPr="0025109A" w14:paraId="48C14E8F" w14:textId="77777777" w:rsidTr="00467FBD">
        <w:tc>
          <w:tcPr>
            <w:tcW w:w="9790" w:type="dxa"/>
            <w:gridSpan w:val="3"/>
          </w:tcPr>
          <w:p w14:paraId="50BEF4C7" w14:textId="77777777" w:rsidR="006D50BD" w:rsidRPr="0025109A" w:rsidRDefault="006D50B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Ескертпе – талдау негізінде автормен құрылған</w:t>
            </w:r>
          </w:p>
        </w:tc>
      </w:tr>
    </w:tbl>
    <w:p w14:paraId="0772BDB6" w14:textId="77777777" w:rsidR="004C7948" w:rsidRPr="0025109A" w:rsidRDefault="004C7948"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7E49F72" w14:textId="095CAC75" w:rsidR="007F5694" w:rsidRPr="00A00778" w:rsidRDefault="007F5694" w:rsidP="00057EE6">
      <w:pPr>
        <w:ind w:firstLine="709"/>
        <w:rPr>
          <w:lang w:val="kk-KZ"/>
        </w:rPr>
      </w:pPr>
      <w:r w:rsidRPr="00A00778">
        <w:rPr>
          <w:lang w:val="kk-KZ"/>
        </w:rPr>
        <w:t>Цифрландыру экономикалық тиімділікке қол жеткізуге және бәсекеге қабілеттілікті арттыруға қосымша әлеуметтік салаға оң әсерін тигізді.</w:t>
      </w:r>
    </w:p>
    <w:p w14:paraId="78C5B852" w14:textId="153345D6" w:rsidR="00324490" w:rsidRPr="00A00778" w:rsidRDefault="00324490" w:rsidP="00057EE6">
      <w:pPr>
        <w:ind w:firstLine="709"/>
        <w:rPr>
          <w:lang w:val="kk-KZ"/>
        </w:rPr>
      </w:pPr>
      <w:r w:rsidRPr="00A00778">
        <w:rPr>
          <w:lang w:val="kk-KZ"/>
        </w:rPr>
        <w:t>Білім беру, денсаулық</w:t>
      </w:r>
      <w:r w:rsidR="00BB4A2E" w:rsidRPr="00A00778">
        <w:rPr>
          <w:lang w:val="kk-KZ"/>
        </w:rPr>
        <w:t xml:space="preserve"> </w:t>
      </w:r>
      <w:r w:rsidRPr="00A00778">
        <w:rPr>
          <w:lang w:val="kk-KZ"/>
        </w:rPr>
        <w:t>сақтау</w:t>
      </w:r>
      <w:r w:rsidR="00BB4A2E" w:rsidRPr="00A00778">
        <w:rPr>
          <w:lang w:val="kk-KZ"/>
        </w:rPr>
        <w:t xml:space="preserve"> </w:t>
      </w:r>
      <w:r w:rsidRPr="00A00778">
        <w:rPr>
          <w:lang w:val="kk-KZ"/>
        </w:rPr>
        <w:t>және</w:t>
      </w:r>
      <w:r w:rsidR="00BB4A2E" w:rsidRPr="00A00778">
        <w:rPr>
          <w:lang w:val="kk-KZ"/>
        </w:rPr>
        <w:t xml:space="preserve"> </w:t>
      </w:r>
      <w:r w:rsidRPr="00A00778">
        <w:rPr>
          <w:lang w:val="kk-KZ"/>
        </w:rPr>
        <w:t>инвестициялық ортаның</w:t>
      </w:r>
      <w:r w:rsidR="00BB4A2E" w:rsidRPr="00A00778">
        <w:rPr>
          <w:lang w:val="kk-KZ"/>
        </w:rPr>
        <w:t xml:space="preserve"> </w:t>
      </w:r>
      <w:r w:rsidRPr="00A00778">
        <w:rPr>
          <w:lang w:val="kk-KZ"/>
        </w:rPr>
        <w:t>сапалы дамуының</w:t>
      </w:r>
      <w:r w:rsidR="00BB4A2E" w:rsidRPr="00A00778">
        <w:rPr>
          <w:lang w:val="kk-KZ"/>
        </w:rPr>
        <w:t xml:space="preserve"> </w:t>
      </w:r>
      <w:r w:rsidRPr="00A00778">
        <w:rPr>
          <w:lang w:val="kk-KZ"/>
        </w:rPr>
        <w:t>әсері</w:t>
      </w:r>
      <w:r w:rsidR="00BB4A2E" w:rsidRPr="00A00778">
        <w:rPr>
          <w:lang w:val="kk-KZ"/>
        </w:rPr>
        <w:t xml:space="preserve"> </w:t>
      </w:r>
      <w:r w:rsidRPr="00A00778">
        <w:rPr>
          <w:lang w:val="kk-KZ"/>
        </w:rPr>
        <w:t>ұзақ мерзімді болашақта сезіледі</w:t>
      </w:r>
      <w:r w:rsidR="00BB4A2E" w:rsidRPr="00A00778">
        <w:rPr>
          <w:lang w:val="kk-KZ"/>
        </w:rPr>
        <w:t xml:space="preserve"> </w:t>
      </w:r>
      <w:r w:rsidRPr="00A00778">
        <w:rPr>
          <w:lang w:val="kk-KZ"/>
        </w:rPr>
        <w:t>және дамыған елдермен әлеуметтік-экономикалық айырмашылықты азайтуға</w:t>
      </w:r>
      <w:r w:rsidR="00BB4A2E" w:rsidRPr="00A00778">
        <w:rPr>
          <w:lang w:val="kk-KZ"/>
        </w:rPr>
        <w:t xml:space="preserve"> </w:t>
      </w:r>
      <w:r w:rsidRPr="00A00778">
        <w:rPr>
          <w:lang w:val="kk-KZ"/>
        </w:rPr>
        <w:t>үлес</w:t>
      </w:r>
      <w:r w:rsidR="00BB4A2E" w:rsidRPr="00A00778">
        <w:rPr>
          <w:lang w:val="kk-KZ"/>
        </w:rPr>
        <w:t xml:space="preserve"> </w:t>
      </w:r>
      <w:r w:rsidRPr="00A00778">
        <w:rPr>
          <w:lang w:val="kk-KZ"/>
        </w:rPr>
        <w:t xml:space="preserve">қосады. </w:t>
      </w:r>
    </w:p>
    <w:p w14:paraId="543D0ECF" w14:textId="05743DC4" w:rsidR="00F61943" w:rsidRPr="00A00778" w:rsidRDefault="00F61943" w:rsidP="00057EE6">
      <w:pPr>
        <w:ind w:firstLine="709"/>
        <w:rPr>
          <w:lang w:val="kk-KZ"/>
        </w:rPr>
      </w:pPr>
      <w:r w:rsidRPr="00A00778">
        <w:rPr>
          <w:lang w:val="kk-KZ"/>
        </w:rPr>
        <w:t>Алайда жекелеген елдердің де, бүкіл қауымдастықтың да өсуі үшін шынымен тиімді және бәсекеге қабілетті орта құру бірлескен күш-жігермен ғана мүмкін болады. Әйтпесе, бөлек жүргізілген цифрлық трансформациялар, күткендей, посткеңестік интеграцияның дамуына тағы бір кедергі болады.</w:t>
      </w:r>
    </w:p>
    <w:p w14:paraId="456E0021" w14:textId="77777777" w:rsidR="00F61943" w:rsidRPr="0025109A" w:rsidRDefault="00F6194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4C3D8B8B" w14:textId="6E27B8EE" w:rsidR="00DB1F05" w:rsidRPr="001B13DB" w:rsidRDefault="009A2853" w:rsidP="001B13DB">
      <w:pPr>
        <w:pStyle w:val="1"/>
        <w:keepLines w:val="0"/>
        <w:widowControl w:val="0"/>
        <w:spacing w:before="0"/>
        <w:ind w:firstLine="709"/>
        <w:rPr>
          <w:rFonts w:ascii="Times New Roman" w:hAnsi="Times New Roman" w:cs="Times New Roman"/>
          <w:b/>
          <w:color w:val="auto"/>
          <w:sz w:val="28"/>
          <w:szCs w:val="24"/>
          <w:lang w:val="kk-KZ"/>
        </w:rPr>
      </w:pPr>
      <w:bookmarkStart w:id="16" w:name="_Toc119414368"/>
      <w:r w:rsidRPr="001B13DB">
        <w:rPr>
          <w:rFonts w:ascii="Times New Roman" w:hAnsi="Times New Roman" w:cs="Times New Roman"/>
          <w:b/>
          <w:color w:val="auto"/>
          <w:sz w:val="28"/>
          <w:szCs w:val="24"/>
          <w:lang w:val="kk-KZ"/>
        </w:rPr>
        <w:t>3.</w:t>
      </w:r>
      <w:r w:rsidR="009856A7" w:rsidRPr="001B13DB">
        <w:rPr>
          <w:rFonts w:ascii="Times New Roman" w:hAnsi="Times New Roman" w:cs="Times New Roman"/>
          <w:b/>
          <w:color w:val="auto"/>
          <w:sz w:val="28"/>
          <w:szCs w:val="24"/>
          <w:lang w:val="kk-KZ"/>
        </w:rPr>
        <w:t>2</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Экономика</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салаларына бағытталған</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ақпараттық</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және</w:t>
      </w:r>
      <w:r w:rsidR="00BB4A2E" w:rsidRP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коммуника</w:t>
      </w:r>
      <w:r w:rsid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 xml:space="preserve">циялық </w:t>
      </w:r>
      <w:r w:rsidRPr="001B13DB">
        <w:rPr>
          <w:rFonts w:ascii="Times New Roman" w:hAnsi="Times New Roman" w:cs="Times New Roman"/>
          <w:b/>
          <w:color w:val="auto"/>
          <w:sz w:val="28"/>
          <w:szCs w:val="24"/>
          <w:lang w:val="kk-KZ"/>
        </w:rPr>
        <w:t>технологиялар</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бойынша мамандар даярлау</w:t>
      </w:r>
      <w:r w:rsidR="00BB4A2E" w:rsidRP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қажеттілігін қолдау</w:t>
      </w:r>
      <w:bookmarkEnd w:id="16"/>
    </w:p>
    <w:p w14:paraId="701F32CD" w14:textId="40EFDE24" w:rsidR="00704B8E" w:rsidRPr="00A00778" w:rsidRDefault="00704B8E" w:rsidP="00832602">
      <w:pPr>
        <w:ind w:firstLine="709"/>
        <w:rPr>
          <w:lang w:val="kk-KZ"/>
        </w:rPr>
      </w:pPr>
      <w:r w:rsidRPr="00A00778">
        <w:rPr>
          <w:lang w:val="kk-KZ"/>
        </w:rPr>
        <w:t>Цифрлық экономикаға көшу еңбек нарығын өзгертеді: ақпараттық технологиялардың өмірдің барлық саласында таралуымен қатар, цифрлық дағдылар жұмыс берушілердің көзқарасы тұрғысынан өте маңызды болып келеді. Маманға қажеттіліктердің кең ауқымды өзгеруі күтілуде,өйткені цифрлық</w:t>
      </w:r>
      <w:r w:rsidR="00BB4A2E" w:rsidRPr="00A00778">
        <w:rPr>
          <w:lang w:val="kk-KZ"/>
        </w:rPr>
        <w:t xml:space="preserve"> </w:t>
      </w:r>
      <w:r w:rsidRPr="00A00778">
        <w:rPr>
          <w:lang w:val="kk-KZ"/>
        </w:rPr>
        <w:t>технологияны енгізудің алдыңғы толқындары әсер етпеген көптеген операциялар жақын арада болашақты автоматтандыруға</w:t>
      </w:r>
      <w:r w:rsidR="00BB4A2E" w:rsidRPr="00A00778">
        <w:rPr>
          <w:lang w:val="kk-KZ"/>
        </w:rPr>
        <w:t xml:space="preserve"> </w:t>
      </w:r>
      <w:r w:rsidRPr="00A00778">
        <w:rPr>
          <w:lang w:val="kk-KZ"/>
        </w:rPr>
        <w:t>көшеді. Негізгі құзіреттілік, болашақ компаниялардың бәсекелік артықшылықтарын айқындау,</w:t>
      </w:r>
      <w:r w:rsidR="00A426AC" w:rsidRPr="00A00778">
        <w:rPr>
          <w:lang w:val="kk-KZ"/>
        </w:rPr>
        <w:t xml:space="preserve"> </w:t>
      </w:r>
      <w:r w:rsidRPr="00A00778">
        <w:rPr>
          <w:lang w:val="kk-KZ"/>
        </w:rPr>
        <w:t>үлкен деректерді талдау болмақ.</w:t>
      </w:r>
    </w:p>
    <w:p w14:paraId="77ECE478" w14:textId="4D29E60A" w:rsidR="00704B8E" w:rsidRPr="00A00778" w:rsidRDefault="00704B8E" w:rsidP="00832602">
      <w:pPr>
        <w:ind w:firstLine="709"/>
        <w:rPr>
          <w:lang w:val="kk-KZ"/>
        </w:rPr>
      </w:pPr>
      <w:r w:rsidRPr="00A00778">
        <w:rPr>
          <w:lang w:val="kk-KZ"/>
        </w:rPr>
        <w:t xml:space="preserve">Цифрландыру </w:t>
      </w:r>
      <w:r w:rsidR="003A51BF" w:rsidRPr="00A00778">
        <w:rPr>
          <w:lang w:val="kk-KZ"/>
        </w:rPr>
        <w:t>үрдісінің</w:t>
      </w:r>
      <w:r w:rsidR="00BB4A2E" w:rsidRPr="00A00778">
        <w:rPr>
          <w:lang w:val="kk-KZ"/>
        </w:rPr>
        <w:t xml:space="preserve"> </w:t>
      </w:r>
      <w:r w:rsidRPr="00A00778">
        <w:rPr>
          <w:lang w:val="kk-KZ"/>
        </w:rPr>
        <w:t>сәттілігінің кепілі - жоғары білікті кадрлардың жеткілікті болуы көлемі мен тиісті жұмыс орындары, сондай-ақ цифрлық технологияларды әзірлеу және енгізу бойынша белгілі құзыреттері бар мамандарды даярлау жүйесі</w:t>
      </w:r>
      <w:r w:rsidR="003C3659" w:rsidRPr="00A00778">
        <w:rPr>
          <w:lang w:val="kk-KZ"/>
        </w:rPr>
        <w:t xml:space="preserve"> [</w:t>
      </w:r>
      <w:r w:rsidR="00C427DD" w:rsidRPr="00A00778">
        <w:rPr>
          <w:lang w:val="kk-KZ"/>
        </w:rPr>
        <w:t>9</w:t>
      </w:r>
      <w:r w:rsidR="006D50BD" w:rsidRPr="00A00778">
        <w:rPr>
          <w:lang w:val="kk-KZ"/>
        </w:rPr>
        <w:t>7</w:t>
      </w:r>
      <w:r w:rsidRPr="00A00778">
        <w:rPr>
          <w:lang w:val="kk-KZ"/>
        </w:rPr>
        <w:t>]</w:t>
      </w:r>
      <w:r w:rsidR="009856A7" w:rsidRPr="00A00778">
        <w:rPr>
          <w:lang w:val="kk-KZ"/>
        </w:rPr>
        <w:t>.</w:t>
      </w:r>
    </w:p>
    <w:p w14:paraId="5605D57D" w14:textId="322FFCBF" w:rsidR="00087CB7" w:rsidRPr="00A00778" w:rsidRDefault="00087CB7" w:rsidP="00832602">
      <w:pPr>
        <w:ind w:firstLine="709"/>
        <w:rPr>
          <w:lang w:val="kk-KZ"/>
        </w:rPr>
      </w:pPr>
      <w:r w:rsidRPr="00A00778">
        <w:rPr>
          <w:lang w:val="kk-KZ"/>
        </w:rPr>
        <w:t xml:space="preserve">Атап айтқанда, жасанды интеллект және талдау сияқты </w:t>
      </w:r>
      <w:r w:rsidR="00315463" w:rsidRPr="00A00778">
        <w:rPr>
          <w:lang w:val="kk-KZ"/>
        </w:rPr>
        <w:t>болашақтық</w:t>
      </w:r>
      <w:r w:rsidR="00BB4A2E" w:rsidRPr="00A00778">
        <w:rPr>
          <w:lang w:val="kk-KZ"/>
        </w:rPr>
        <w:t xml:space="preserve"> </w:t>
      </w:r>
      <w:r w:rsidRPr="00A00778">
        <w:rPr>
          <w:lang w:val="kk-KZ"/>
        </w:rPr>
        <w:t xml:space="preserve">үлкен деректер, робототехника, виртуалды шындық, заттар </w:t>
      </w:r>
      <w:r w:rsidR="00315463" w:rsidRPr="00A00778">
        <w:rPr>
          <w:lang w:val="kk-KZ"/>
        </w:rPr>
        <w:t>ғаламторы</w:t>
      </w:r>
      <w:r w:rsidR="00BB4A2E" w:rsidRPr="00A00778">
        <w:rPr>
          <w:lang w:val="kk-KZ"/>
        </w:rPr>
        <w:t xml:space="preserve"> </w:t>
      </w:r>
      <w:r w:rsidRPr="00A00778">
        <w:rPr>
          <w:lang w:val="kk-KZ"/>
        </w:rPr>
        <w:t>бағыттардағы кадрларға қажеттілік артады. Бүгіннің өзінде маңызды</w:t>
      </w:r>
      <w:r w:rsidR="00BB4A2E" w:rsidRPr="00A00778">
        <w:rPr>
          <w:lang w:val="kk-KZ"/>
        </w:rPr>
        <w:t xml:space="preserve"> </w:t>
      </w:r>
      <w:r w:rsidRPr="00A00778">
        <w:rPr>
          <w:lang w:val="kk-KZ"/>
        </w:rPr>
        <w:t xml:space="preserve">қажетті </w:t>
      </w:r>
      <w:r w:rsidR="003A51BF" w:rsidRPr="00A00778">
        <w:rPr>
          <w:lang w:val="kk-KZ"/>
        </w:rPr>
        <w:t xml:space="preserve">цифрлық </w:t>
      </w:r>
      <w:r w:rsidRPr="00A00778">
        <w:rPr>
          <w:lang w:val="kk-KZ"/>
        </w:rPr>
        <w:t xml:space="preserve">құзіреттіліктері бар кадрлық ресурстардың болмауы қатты сезілуде. </w:t>
      </w:r>
    </w:p>
    <w:p w14:paraId="38DC0D07" w14:textId="4B7A29DA" w:rsidR="00087CB7" w:rsidRPr="00A00778" w:rsidRDefault="00087CB7" w:rsidP="00832602">
      <w:pPr>
        <w:ind w:firstLine="709"/>
        <w:rPr>
          <w:lang w:val="kk-KZ"/>
        </w:rPr>
      </w:pPr>
      <w:r w:rsidRPr="00A00778">
        <w:rPr>
          <w:lang w:val="kk-KZ"/>
        </w:rPr>
        <w:lastRenderedPageBreak/>
        <w:t>АКТ-ның басқа да мамандықтарына мамандар жетіспейді</w:t>
      </w:r>
      <w:r w:rsidR="00D12299" w:rsidRPr="00A00778">
        <w:rPr>
          <w:lang w:val="kk-KZ"/>
        </w:rPr>
        <w:t>, м</w:t>
      </w:r>
      <w:r w:rsidRPr="00A00778">
        <w:rPr>
          <w:lang w:val="kk-KZ"/>
        </w:rPr>
        <w:t>әселен, Қазақстан 201</w:t>
      </w:r>
      <w:r w:rsidR="0014259E" w:rsidRPr="00A00778">
        <w:rPr>
          <w:lang w:val="kk-KZ"/>
        </w:rPr>
        <w:t>9</w:t>
      </w:r>
      <w:r w:rsidRPr="00A00778">
        <w:rPr>
          <w:lang w:val="kk-KZ"/>
        </w:rPr>
        <w:t xml:space="preserve"> жылы ең танымал мамандықтар рейтингінде</w:t>
      </w:r>
      <w:r w:rsidR="00D12299" w:rsidRPr="00A00778">
        <w:rPr>
          <w:lang w:val="kk-KZ"/>
        </w:rPr>
        <w:t xml:space="preserve"> </w:t>
      </w:r>
      <w:r w:rsidRPr="00A00778">
        <w:rPr>
          <w:lang w:val="kk-KZ"/>
        </w:rPr>
        <w:t>HeadHunter Research Services талдаған</w:t>
      </w:r>
      <w:r w:rsidR="0014259E" w:rsidRPr="00A00778">
        <w:rPr>
          <w:lang w:val="kk-KZ"/>
        </w:rPr>
        <w:t xml:space="preserve"> мәліметтерге сай,</w:t>
      </w:r>
      <w:r w:rsidR="00D12299" w:rsidRPr="00A00778">
        <w:rPr>
          <w:lang w:val="kk-KZ"/>
        </w:rPr>
        <w:t xml:space="preserve"> </w:t>
      </w:r>
      <w:r w:rsidRPr="00A00778">
        <w:rPr>
          <w:lang w:val="kk-KZ"/>
        </w:rPr>
        <w:t>Қазақстан</w:t>
      </w:r>
      <w:r w:rsidR="0014259E" w:rsidRPr="00A00778">
        <w:rPr>
          <w:lang w:val="kk-KZ"/>
        </w:rPr>
        <w:t>да</w:t>
      </w:r>
      <w:r w:rsidRPr="00A00778">
        <w:rPr>
          <w:lang w:val="kk-KZ"/>
        </w:rPr>
        <w:t xml:space="preserve"> көп ізденетін мамандық IT-саланың өкілдері екені анықта</w:t>
      </w:r>
      <w:r w:rsidR="0014259E" w:rsidRPr="00A00778">
        <w:rPr>
          <w:lang w:val="kk-KZ"/>
        </w:rPr>
        <w:t>л</w:t>
      </w:r>
      <w:r w:rsidRPr="00A00778">
        <w:rPr>
          <w:lang w:val="kk-KZ"/>
        </w:rPr>
        <w:t>ды</w:t>
      </w:r>
      <w:r w:rsidR="00A426AC" w:rsidRPr="00A00778">
        <w:rPr>
          <w:lang w:val="kk-KZ"/>
        </w:rPr>
        <w:t>,</w:t>
      </w:r>
      <w:r w:rsidR="00BB4A2E" w:rsidRPr="00A00778">
        <w:rPr>
          <w:lang w:val="kk-KZ"/>
        </w:rPr>
        <w:t xml:space="preserve"> </w:t>
      </w:r>
      <w:r w:rsidRPr="00A00778">
        <w:rPr>
          <w:lang w:val="kk-KZ"/>
        </w:rPr>
        <w:t>нарық жоғары кәсіби әзірлеушілерге</w:t>
      </w:r>
      <w:r w:rsidR="00BB4A2E" w:rsidRPr="00A00778">
        <w:rPr>
          <w:lang w:val="kk-KZ"/>
        </w:rPr>
        <w:t xml:space="preserve"> </w:t>
      </w:r>
      <w:r w:rsidR="00D12299" w:rsidRPr="00A00778">
        <w:rPr>
          <w:lang w:val="kk-KZ"/>
        </w:rPr>
        <w:t>мұқтаж</w:t>
      </w:r>
      <w:r w:rsidRPr="00A00778">
        <w:rPr>
          <w:lang w:val="kk-KZ"/>
        </w:rPr>
        <w:t xml:space="preserve">. </w:t>
      </w:r>
    </w:p>
    <w:p w14:paraId="4CB3E3E3" w14:textId="772263AB" w:rsidR="0000700B" w:rsidRPr="0082405D" w:rsidRDefault="00D12299" w:rsidP="00832602">
      <w:pPr>
        <w:ind w:firstLine="709"/>
        <w:rPr>
          <w:lang w:val="kk-KZ"/>
        </w:rPr>
      </w:pPr>
      <w:r w:rsidRPr="0082405D">
        <w:rPr>
          <w:lang w:val="kk-KZ"/>
        </w:rPr>
        <w:t>Алайда, бүгінгі таңда танымал рейтингті талдау негізінде АҚШ-тағы кәсіптік агенттіктер, Career Cast, танымал мамандықтар рейтингісінде 2017-2024 жылы бағдарламашылар, веб-әзірлеушілер, ақпараттық мамандар</w:t>
      </w:r>
      <w:r w:rsidR="003A51BF" w:rsidRPr="0082405D">
        <w:rPr>
          <w:lang w:val="kk-KZ"/>
        </w:rPr>
        <w:t>,</w:t>
      </w:r>
      <w:r w:rsidRPr="0082405D">
        <w:rPr>
          <w:lang w:val="kk-KZ"/>
        </w:rPr>
        <w:t xml:space="preserve"> деректерді талдау және өңдеу саласындағы қауіпсіздік мамандары деп анықтады</w:t>
      </w:r>
      <w:r w:rsidR="009856A7" w:rsidRPr="0082405D">
        <w:rPr>
          <w:lang w:val="kk-KZ"/>
        </w:rPr>
        <w:t>.</w:t>
      </w:r>
      <w:r w:rsidR="00832602" w:rsidRPr="0082405D">
        <w:rPr>
          <w:lang w:val="kk-KZ"/>
        </w:rPr>
        <w:t xml:space="preserve"> </w:t>
      </w:r>
      <w:r w:rsidR="0000700B" w:rsidRPr="0082405D">
        <w:rPr>
          <w:lang w:val="kk-KZ"/>
        </w:rPr>
        <w:t>Жетекші корпорациялардың озық технологияларды енгізудің әсерін талдау автоматтандыру мен роботтандырудың негізгі салдары жұмыс орындарын жою емес,</w:t>
      </w:r>
      <w:r w:rsidR="00770C22" w:rsidRPr="0082405D">
        <w:rPr>
          <w:lang w:val="kk-KZ"/>
        </w:rPr>
        <w:t xml:space="preserve"> </w:t>
      </w:r>
      <w:r w:rsidR="0000700B" w:rsidRPr="0082405D">
        <w:rPr>
          <w:lang w:val="kk-KZ"/>
        </w:rPr>
        <w:t>оларды жаңарту.</w:t>
      </w:r>
    </w:p>
    <w:p w14:paraId="2C3A4891" w14:textId="273D5554" w:rsidR="0000700B" w:rsidRPr="0082405D" w:rsidRDefault="0000700B" w:rsidP="00832602">
      <w:pPr>
        <w:ind w:firstLine="709"/>
        <w:rPr>
          <w:lang w:val="kk-KZ"/>
        </w:rPr>
      </w:pPr>
      <w:r w:rsidRPr="0082405D">
        <w:rPr>
          <w:lang w:val="kk-KZ"/>
        </w:rPr>
        <w:t>Ресейлік Статистикалық зерттеулер және білім экономикасы институты (СЗБЭИ) зерттеу нәтижелері бойынша болашақ</w:t>
      </w:r>
      <w:r w:rsidR="00315463" w:rsidRPr="0082405D">
        <w:rPr>
          <w:lang w:val="kk-KZ"/>
        </w:rPr>
        <w:t>ты</w:t>
      </w:r>
      <w:r w:rsidR="00BB4A2E" w:rsidRPr="0082405D">
        <w:rPr>
          <w:lang w:val="kk-KZ"/>
        </w:rPr>
        <w:t xml:space="preserve"> </w:t>
      </w:r>
      <w:r w:rsidRPr="0082405D">
        <w:rPr>
          <w:lang w:val="kk-KZ"/>
        </w:rPr>
        <w:t>цифрландыру жағдайында нарықтың сұранысқа ие жоғары білікті кәсіптері мыналарды болмақ:</w:t>
      </w:r>
    </w:p>
    <w:p w14:paraId="52FEB8FE" w14:textId="76FF4F2E" w:rsidR="0000700B" w:rsidRPr="00C06B95" w:rsidRDefault="00552489" w:rsidP="00832602">
      <w:pPr>
        <w:ind w:firstLine="709"/>
        <w:rPr>
          <w:lang w:val="kk-KZ"/>
        </w:rPr>
      </w:pPr>
      <w:r w:rsidRPr="00C06B95">
        <w:rPr>
          <w:lang w:val="kk-KZ"/>
        </w:rPr>
        <w:t>–</w:t>
      </w:r>
      <w:r w:rsidR="00BB4A2E" w:rsidRPr="00C06B95">
        <w:rPr>
          <w:lang w:val="kk-KZ"/>
        </w:rPr>
        <w:t xml:space="preserve"> </w:t>
      </w:r>
      <w:r w:rsidR="0000700B" w:rsidRPr="00C06B95">
        <w:rPr>
          <w:lang w:val="kk-KZ"/>
        </w:rPr>
        <w:t xml:space="preserve">IoT архитекторы </w:t>
      </w:r>
      <w:r w:rsidR="0092477D" w:rsidRPr="00C06B95">
        <w:rPr>
          <w:lang w:val="kk-KZ"/>
        </w:rPr>
        <w:t>–</w:t>
      </w:r>
      <w:r w:rsidR="0000700B" w:rsidRPr="00C06B95">
        <w:rPr>
          <w:lang w:val="kk-KZ"/>
        </w:rPr>
        <w:t xml:space="preserve"> </w:t>
      </w:r>
      <w:r w:rsidR="0092477D" w:rsidRPr="00C06B95">
        <w:rPr>
          <w:lang w:val="kk-KZ"/>
        </w:rPr>
        <w:t>жан жақты</w:t>
      </w:r>
      <w:r w:rsidR="00BB4A2E" w:rsidRPr="00C06B95">
        <w:rPr>
          <w:lang w:val="kk-KZ"/>
        </w:rPr>
        <w:t xml:space="preserve"> </w:t>
      </w:r>
      <w:r w:rsidR="0092477D" w:rsidRPr="00C06B95">
        <w:rPr>
          <w:lang w:val="kk-KZ"/>
        </w:rPr>
        <w:t xml:space="preserve">құрылғылармен </w:t>
      </w:r>
      <w:r w:rsidR="0000700B" w:rsidRPr="00C06B95">
        <w:rPr>
          <w:lang w:val="kk-KZ"/>
        </w:rPr>
        <w:t>желілік қосылысты қамтамасыз етеді</w:t>
      </w:r>
      <w:r w:rsidR="0092477D" w:rsidRPr="00C06B95">
        <w:rPr>
          <w:lang w:val="kk-KZ"/>
        </w:rPr>
        <w:t xml:space="preserve"> ,</w:t>
      </w:r>
      <w:r w:rsidR="00A426AC" w:rsidRPr="00C06B95">
        <w:rPr>
          <w:lang w:val="kk-KZ"/>
        </w:rPr>
        <w:t xml:space="preserve"> </w:t>
      </w:r>
      <w:r w:rsidR="0092477D" w:rsidRPr="00C06B95">
        <w:rPr>
          <w:lang w:val="kk-KZ"/>
        </w:rPr>
        <w:t>нақты уақыттағы деректер оңтайлы беру мен өңдеуді,</w:t>
      </w:r>
      <w:r w:rsidR="00A426AC" w:rsidRPr="00C06B95">
        <w:rPr>
          <w:lang w:val="kk-KZ"/>
        </w:rPr>
        <w:t xml:space="preserve"> </w:t>
      </w:r>
      <w:r w:rsidR="0092477D" w:rsidRPr="00C06B95">
        <w:rPr>
          <w:lang w:val="kk-KZ"/>
        </w:rPr>
        <w:t>ақпаратты сақтауды ұйымдастырады</w:t>
      </w:r>
      <w:r w:rsidR="00BB4A2E" w:rsidRPr="00C06B95">
        <w:rPr>
          <w:lang w:val="kk-KZ"/>
        </w:rPr>
        <w:t xml:space="preserve"> </w:t>
      </w:r>
      <w:r w:rsidR="0092477D" w:rsidRPr="00C06B95">
        <w:rPr>
          <w:lang w:val="kk-KZ"/>
        </w:rPr>
        <w:t xml:space="preserve"> </w:t>
      </w:r>
      <w:r w:rsidR="0000700B" w:rsidRPr="00C06B95">
        <w:rPr>
          <w:lang w:val="kk-KZ"/>
        </w:rPr>
        <w:t>және</w:t>
      </w:r>
      <w:r w:rsidR="00BB4A2E" w:rsidRPr="00C06B95">
        <w:rPr>
          <w:lang w:val="kk-KZ"/>
        </w:rPr>
        <w:t xml:space="preserve"> </w:t>
      </w:r>
      <w:r w:rsidR="0000700B" w:rsidRPr="00C06B95">
        <w:rPr>
          <w:lang w:val="kk-KZ"/>
        </w:rPr>
        <w:t xml:space="preserve"> ж</w:t>
      </w:r>
      <w:r w:rsidR="0092477D" w:rsidRPr="00C06B95">
        <w:rPr>
          <w:lang w:val="kk-KZ"/>
        </w:rPr>
        <w:t>үйенің кибер осалдығын азайтады;</w:t>
      </w:r>
    </w:p>
    <w:p w14:paraId="110BCBB5" w14:textId="70F00E52" w:rsidR="0000700B" w:rsidRPr="00C06B95" w:rsidRDefault="00552489" w:rsidP="00832602">
      <w:pPr>
        <w:ind w:firstLine="709"/>
        <w:rPr>
          <w:lang w:val="kk-KZ"/>
        </w:rPr>
      </w:pPr>
      <w:r w:rsidRPr="00C06B95">
        <w:rPr>
          <w:lang w:val="kk-KZ"/>
        </w:rPr>
        <w:t>–</w:t>
      </w:r>
      <w:r w:rsidR="001411CF" w:rsidRPr="00C06B95">
        <w:rPr>
          <w:lang w:val="kk-KZ"/>
        </w:rPr>
        <w:t xml:space="preserve"> </w:t>
      </w:r>
      <w:r w:rsidR="0092477D" w:rsidRPr="00C06B95">
        <w:rPr>
          <w:lang w:val="kk-KZ"/>
        </w:rPr>
        <w:t>Биоинформатик</w:t>
      </w:r>
      <w:r w:rsidR="0000700B" w:rsidRPr="00C06B95">
        <w:rPr>
          <w:lang w:val="kk-KZ"/>
        </w:rPr>
        <w:t xml:space="preserve"> - эксперименттік биомедициналық деректерді талдайды,</w:t>
      </w:r>
      <w:r w:rsidR="00BB4A2E" w:rsidRPr="00C06B95">
        <w:rPr>
          <w:lang w:val="kk-KZ"/>
        </w:rPr>
        <w:t xml:space="preserve"> </w:t>
      </w:r>
      <w:r w:rsidR="0092477D" w:rsidRPr="00C06B95">
        <w:rPr>
          <w:lang w:val="kk-KZ"/>
        </w:rPr>
        <w:t xml:space="preserve">есептерді шешудің есептеу әдістері, атап айтқанда, гендер мен олардағы кодталған функцияларды болжау сияқты міндеттерді шешуді </w:t>
      </w:r>
      <w:r w:rsidR="0000700B" w:rsidRPr="00C06B95">
        <w:rPr>
          <w:lang w:val="kk-KZ"/>
        </w:rPr>
        <w:t>тәжірибеде</w:t>
      </w:r>
      <w:r w:rsidR="00BB4A2E" w:rsidRPr="00C06B95">
        <w:rPr>
          <w:lang w:val="kk-KZ"/>
        </w:rPr>
        <w:t xml:space="preserve"> </w:t>
      </w:r>
      <w:r w:rsidR="0092477D" w:rsidRPr="00C06B95">
        <w:rPr>
          <w:lang w:val="kk-KZ"/>
        </w:rPr>
        <w:t xml:space="preserve">ақуыздар, аурулардың генетикалық диагностикасы, </w:t>
      </w:r>
      <w:r w:rsidR="00315463" w:rsidRPr="00C06B95">
        <w:rPr>
          <w:lang w:val="kk-KZ"/>
        </w:rPr>
        <w:t>дәрі-дәрмек</w:t>
      </w:r>
      <w:r w:rsidR="00BB4A2E" w:rsidRPr="00C06B95">
        <w:rPr>
          <w:lang w:val="kk-KZ"/>
        </w:rPr>
        <w:t xml:space="preserve"> </w:t>
      </w:r>
      <w:r w:rsidR="0092477D" w:rsidRPr="00C06B95">
        <w:rPr>
          <w:lang w:val="kk-KZ"/>
        </w:rPr>
        <w:t xml:space="preserve">дизайны, түрлердің құрылу </w:t>
      </w:r>
      <w:r w:rsidR="003A51BF" w:rsidRPr="00C06B95">
        <w:rPr>
          <w:lang w:val="kk-KZ"/>
        </w:rPr>
        <w:t xml:space="preserve">үлгілерін </w:t>
      </w:r>
      <w:r w:rsidR="0000700B" w:rsidRPr="00C06B95">
        <w:rPr>
          <w:lang w:val="kk-KZ"/>
        </w:rPr>
        <w:t>қолданады</w:t>
      </w:r>
      <w:r w:rsidR="0092477D" w:rsidRPr="00C06B95">
        <w:rPr>
          <w:lang w:val="kk-KZ"/>
        </w:rPr>
        <w:t>;</w:t>
      </w:r>
    </w:p>
    <w:p w14:paraId="0C9293A8" w14:textId="1E32AB73" w:rsidR="0092477D" w:rsidRPr="00C06B95" w:rsidRDefault="00552489" w:rsidP="00832602">
      <w:pPr>
        <w:ind w:firstLine="709"/>
        <w:rPr>
          <w:lang w:val="kk-KZ"/>
        </w:rPr>
      </w:pPr>
      <w:r w:rsidRPr="00C06B95">
        <w:rPr>
          <w:lang w:val="kk-KZ"/>
        </w:rPr>
        <w:t>–</w:t>
      </w:r>
      <w:r w:rsidR="00BB4A2E" w:rsidRPr="00C06B95">
        <w:rPr>
          <w:lang w:val="kk-KZ"/>
        </w:rPr>
        <w:t xml:space="preserve"> </w:t>
      </w:r>
      <w:r w:rsidR="0092477D" w:rsidRPr="00C06B95">
        <w:rPr>
          <w:lang w:val="kk-KZ"/>
        </w:rPr>
        <w:t>Деректер журналисті - мәліметтер негізінде әр түрлі репортаждарды жасайды, соның арқасында мәтін мазмұны белгіленеді</w:t>
      </w:r>
      <w:r w:rsidR="003A51BF" w:rsidRPr="00C06B95">
        <w:rPr>
          <w:lang w:val="kk-KZ"/>
        </w:rPr>
        <w:t xml:space="preserve"> </w:t>
      </w:r>
      <w:r w:rsidR="0092477D" w:rsidRPr="00C06B95">
        <w:rPr>
          <w:lang w:val="kk-KZ"/>
        </w:rPr>
        <w:t xml:space="preserve">онда автордың фактілері мен пікірлері </w:t>
      </w:r>
      <w:r w:rsidR="00697B43" w:rsidRPr="00C06B95">
        <w:rPr>
          <w:lang w:val="kk-KZ"/>
        </w:rPr>
        <w:t>цифрлық</w:t>
      </w:r>
      <w:r w:rsidR="00BB4A2E" w:rsidRPr="00C06B95">
        <w:rPr>
          <w:lang w:val="kk-KZ"/>
        </w:rPr>
        <w:t xml:space="preserve"> </w:t>
      </w:r>
      <w:r w:rsidR="0092477D" w:rsidRPr="00C06B95">
        <w:rPr>
          <w:lang w:val="kk-KZ"/>
        </w:rPr>
        <w:t>түрде келтіріл</w:t>
      </w:r>
      <w:r w:rsidR="00697B43" w:rsidRPr="00C06B95">
        <w:rPr>
          <w:lang w:val="kk-KZ"/>
        </w:rPr>
        <w:t>еді</w:t>
      </w:r>
      <w:r w:rsidR="0092477D" w:rsidRPr="00C06B95">
        <w:rPr>
          <w:lang w:val="kk-KZ"/>
        </w:rPr>
        <w:t>;</w:t>
      </w:r>
    </w:p>
    <w:p w14:paraId="6E3750A5" w14:textId="77777777" w:rsidR="0092477D" w:rsidRPr="00C06B95" w:rsidRDefault="0014259E" w:rsidP="00832602">
      <w:pPr>
        <w:ind w:firstLine="709"/>
        <w:rPr>
          <w:lang w:val="kk-KZ"/>
        </w:rPr>
      </w:pPr>
      <w:r w:rsidRPr="00C06B95">
        <w:rPr>
          <w:lang w:val="kk-KZ"/>
        </w:rPr>
        <w:t>–</w:t>
      </w:r>
      <w:r w:rsidR="0092477D" w:rsidRPr="00C06B95">
        <w:rPr>
          <w:lang w:val="kk-KZ"/>
        </w:rPr>
        <w:t xml:space="preserve"> Виртуалды ортаны жобалаушы (VR-сәулетші) - виртуалды әлемді таратуға арналған техникалық жабдықтар мен бағдарламалық жасақтаманы жасайды, дизайн жасайды, интерактивті сюжеттік желілерді дамытады;</w:t>
      </w:r>
    </w:p>
    <w:p w14:paraId="5B1DC81F" w14:textId="77777777" w:rsidR="0092477D" w:rsidRPr="00C06B95" w:rsidRDefault="0014259E" w:rsidP="00832602">
      <w:pPr>
        <w:ind w:firstLine="709"/>
        <w:rPr>
          <w:lang w:val="kk-KZ"/>
        </w:rPr>
      </w:pPr>
      <w:r w:rsidRPr="00C06B95">
        <w:rPr>
          <w:lang w:val="kk-KZ"/>
        </w:rPr>
        <w:t>–</w:t>
      </w:r>
      <w:r w:rsidR="0092477D" w:rsidRPr="00C06B95">
        <w:rPr>
          <w:lang w:val="kk-KZ"/>
        </w:rPr>
        <w:t xml:space="preserve"> Дауыстық интерфейс дизайнері - </w:t>
      </w:r>
      <w:r w:rsidR="00697B43" w:rsidRPr="00C06B95">
        <w:rPr>
          <w:lang w:val="kk-KZ"/>
        </w:rPr>
        <w:t xml:space="preserve">цифрлық көмекшілермен </w:t>
      </w:r>
      <w:r w:rsidR="0092477D" w:rsidRPr="00C06B95">
        <w:rPr>
          <w:lang w:val="kk-KZ"/>
        </w:rPr>
        <w:t>интерфейстерді жобалайды, чатботтармен, жеке роботтармен дауыстық әрекеттесу, зияткерлік жасанды жауап алгоритмдерін құру</w:t>
      </w:r>
      <w:r w:rsidR="00697B43" w:rsidRPr="00C06B95">
        <w:rPr>
          <w:lang w:val="kk-KZ"/>
        </w:rPr>
        <w:t>мен айналысады</w:t>
      </w:r>
      <w:r w:rsidR="0092477D" w:rsidRPr="00C06B95">
        <w:rPr>
          <w:lang w:val="kk-KZ"/>
        </w:rPr>
        <w:t>;</w:t>
      </w:r>
    </w:p>
    <w:p w14:paraId="2093229B" w14:textId="77777777" w:rsidR="0092477D" w:rsidRPr="00C06B95" w:rsidRDefault="0014259E" w:rsidP="00832602">
      <w:pPr>
        <w:ind w:firstLine="709"/>
        <w:rPr>
          <w:lang w:val="kk-KZ"/>
        </w:rPr>
      </w:pPr>
      <w:r w:rsidRPr="00C06B95">
        <w:rPr>
          <w:lang w:val="kk-KZ"/>
        </w:rPr>
        <w:t>–</w:t>
      </w:r>
      <w:r w:rsidR="0092477D" w:rsidRPr="00C06B95">
        <w:rPr>
          <w:lang w:val="kk-KZ"/>
        </w:rPr>
        <w:t xml:space="preserve"> IoT Interface Designer - жан-жақты болуын ескере отырып, IoT жүйелерінің интерфейстерін </w:t>
      </w:r>
      <w:r w:rsidR="00697B43" w:rsidRPr="00C06B95">
        <w:rPr>
          <w:lang w:val="kk-KZ"/>
        </w:rPr>
        <w:t xml:space="preserve">құрылғылар мен оларды басқарудың әртүрлі тәсілдері </w:t>
      </w:r>
      <w:r w:rsidR="0092477D" w:rsidRPr="00C06B95">
        <w:rPr>
          <w:lang w:val="kk-KZ"/>
        </w:rPr>
        <w:t>жобалайды;</w:t>
      </w:r>
    </w:p>
    <w:p w14:paraId="47A369E0" w14:textId="77777777" w:rsidR="0092477D" w:rsidRPr="00C06B95" w:rsidRDefault="0014259E" w:rsidP="00832602">
      <w:pPr>
        <w:ind w:firstLine="709"/>
        <w:rPr>
          <w:lang w:val="kk-KZ"/>
        </w:rPr>
      </w:pPr>
      <w:r w:rsidRPr="00C06B95">
        <w:rPr>
          <w:lang w:val="kk-KZ"/>
        </w:rPr>
        <w:t>–</w:t>
      </w:r>
      <w:r w:rsidR="0092477D" w:rsidRPr="00C06B95">
        <w:rPr>
          <w:lang w:val="kk-KZ"/>
        </w:rPr>
        <w:t xml:space="preserve"> Data Security инженері - құпиялылықты, шифрлауды қамтамасыз етуге және компания ішінде де, деректерге рұқсатсыз қол жеткізуді болдырмау үшін жауап береді;</w:t>
      </w:r>
    </w:p>
    <w:p w14:paraId="6321A0D9" w14:textId="1CD5FE7D" w:rsidR="0092477D" w:rsidRPr="00C06B95" w:rsidRDefault="0014259E" w:rsidP="00832602">
      <w:pPr>
        <w:ind w:firstLine="709"/>
        <w:rPr>
          <w:lang w:val="kk-KZ"/>
        </w:rPr>
      </w:pPr>
      <w:r w:rsidRPr="00C06B95">
        <w:rPr>
          <w:lang w:val="kk-KZ"/>
        </w:rPr>
        <w:t>–</w:t>
      </w:r>
      <w:r w:rsidR="0092477D" w:rsidRPr="00C06B95">
        <w:rPr>
          <w:lang w:val="kk-KZ"/>
        </w:rPr>
        <w:t xml:space="preserve"> Робот техникасының</w:t>
      </w:r>
      <w:r w:rsidR="00BB4A2E" w:rsidRPr="00C06B95">
        <w:rPr>
          <w:lang w:val="kk-KZ"/>
        </w:rPr>
        <w:t xml:space="preserve"> </w:t>
      </w:r>
      <w:r w:rsidR="0092477D" w:rsidRPr="00C06B95">
        <w:rPr>
          <w:lang w:val="kk-KZ"/>
        </w:rPr>
        <w:t>операторы - өндірістегі және қызмет көрсету саласындағы кешендерде роботты басқару және қызмет көрсету міндеттерін шешеді;</w:t>
      </w:r>
    </w:p>
    <w:p w14:paraId="1C2482F2" w14:textId="77777777" w:rsidR="0092477D" w:rsidRPr="00C06B95" w:rsidRDefault="0014259E" w:rsidP="00832602">
      <w:pPr>
        <w:ind w:firstLine="709"/>
        <w:rPr>
          <w:lang w:val="kk-KZ"/>
        </w:rPr>
      </w:pPr>
      <w:r w:rsidRPr="00C06B95">
        <w:rPr>
          <w:lang w:val="kk-KZ"/>
        </w:rPr>
        <w:t>–</w:t>
      </w:r>
      <w:r w:rsidR="0092477D" w:rsidRPr="00C06B95">
        <w:rPr>
          <w:lang w:val="kk-KZ"/>
        </w:rPr>
        <w:t xml:space="preserve"> Деректерді зерттеуші - статистикалық әдістерді қолдана отырып, үлкен деректер массивтерін өңдеумен және талдаумен айналысады</w:t>
      </w:r>
      <w:r w:rsidR="00697B43" w:rsidRPr="00C06B95">
        <w:rPr>
          <w:lang w:val="kk-KZ"/>
        </w:rPr>
        <w:t>,</w:t>
      </w:r>
      <w:r w:rsidR="00A426AC" w:rsidRPr="00C06B95">
        <w:rPr>
          <w:lang w:val="kk-KZ"/>
        </w:rPr>
        <w:t xml:space="preserve"> </w:t>
      </w:r>
      <w:r w:rsidR="0092477D" w:rsidRPr="00C06B95">
        <w:rPr>
          <w:lang w:val="kk-KZ"/>
        </w:rPr>
        <w:t xml:space="preserve">талдау және математикалық </w:t>
      </w:r>
      <w:r w:rsidR="003A51BF" w:rsidRPr="00C06B95">
        <w:rPr>
          <w:lang w:val="kk-KZ"/>
        </w:rPr>
        <w:t xml:space="preserve">үлгілер </w:t>
      </w:r>
      <w:r w:rsidR="0092477D" w:rsidRPr="00C06B95">
        <w:rPr>
          <w:lang w:val="kk-KZ"/>
        </w:rPr>
        <w:t>заңдылықтар</w:t>
      </w:r>
      <w:r w:rsidR="00697B43" w:rsidRPr="00C06B95">
        <w:rPr>
          <w:lang w:val="kk-KZ"/>
        </w:rPr>
        <w:t>ын</w:t>
      </w:r>
      <w:r w:rsidR="0092477D" w:rsidRPr="00C06B95">
        <w:rPr>
          <w:lang w:val="kk-KZ"/>
        </w:rPr>
        <w:t xml:space="preserve"> табады</w:t>
      </w:r>
      <w:r w:rsidR="00C05121" w:rsidRPr="00C06B95">
        <w:rPr>
          <w:lang w:val="kk-KZ"/>
        </w:rPr>
        <w:t xml:space="preserve"> </w:t>
      </w:r>
      <w:r w:rsidR="0092477D" w:rsidRPr="00C06B95">
        <w:rPr>
          <w:lang w:val="kk-KZ"/>
        </w:rPr>
        <w:t>және бизнес мәселелерін шешу үшін болжам жасайды</w:t>
      </w:r>
      <w:r w:rsidR="00C05121" w:rsidRPr="00C06B95">
        <w:rPr>
          <w:lang w:val="kk-KZ"/>
        </w:rPr>
        <w:t>;</w:t>
      </w:r>
    </w:p>
    <w:p w14:paraId="3FC036C9" w14:textId="5FAD4B1C" w:rsidR="0092477D" w:rsidRPr="00C06B95" w:rsidRDefault="0014259E" w:rsidP="00832602">
      <w:pPr>
        <w:ind w:firstLine="709"/>
        <w:rPr>
          <w:lang w:val="kk-KZ"/>
        </w:rPr>
      </w:pPr>
      <w:r w:rsidRPr="00C06B95">
        <w:rPr>
          <w:lang w:val="kk-KZ"/>
        </w:rPr>
        <w:lastRenderedPageBreak/>
        <w:t>–</w:t>
      </w:r>
      <w:r w:rsidR="00BB4A2E" w:rsidRPr="00C06B95">
        <w:rPr>
          <w:lang w:val="kk-KZ"/>
        </w:rPr>
        <w:t xml:space="preserve"> </w:t>
      </w:r>
      <w:r w:rsidR="0092477D" w:rsidRPr="00C06B95">
        <w:rPr>
          <w:lang w:val="kk-KZ"/>
        </w:rPr>
        <w:t xml:space="preserve">IT заңгер - </w:t>
      </w:r>
      <w:r w:rsidR="00C05121" w:rsidRPr="00C06B95">
        <w:rPr>
          <w:lang w:val="kk-KZ"/>
        </w:rPr>
        <w:t>цифрлық экономика жағдайында</w:t>
      </w:r>
      <w:r w:rsidR="00BB4A2E" w:rsidRPr="00C06B95">
        <w:rPr>
          <w:lang w:val="kk-KZ"/>
        </w:rPr>
        <w:t xml:space="preserve"> </w:t>
      </w:r>
      <w:r w:rsidR="0092477D" w:rsidRPr="00C06B95">
        <w:rPr>
          <w:lang w:val="kk-KZ"/>
        </w:rPr>
        <w:t>бизнеске заңдық қолдау көрсетеді</w:t>
      </w:r>
      <w:r w:rsidR="00C05121" w:rsidRPr="00C06B95">
        <w:rPr>
          <w:lang w:val="kk-KZ"/>
        </w:rPr>
        <w:t>;</w:t>
      </w:r>
    </w:p>
    <w:p w14:paraId="4C0291B0" w14:textId="013E0CAC"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Компьютерлік лингвист - бағдарламалар мен алгоритмдер жасайды табиғи тіл негізінде мәтінді және сөйлеуді тану құралдарын, аударма жүйелерін жасайды, сол арқылы жасанды интеллект дамуына қатысады;</w:t>
      </w:r>
    </w:p>
    <w:p w14:paraId="199BF085" w14:textId="6C028109"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Робоэтика бойынша кеңесші - моральдық, этикалық, роботтар мен адамдардың өзара әрекеттесуінің әлеуметтік-құқықтық аспектілері, мәселелердің шешімдерін әзірлейді жүйелік сәулетшілердің жауапкершілік салаларын анықтау, операторлар, машиналардың «актілері» иелері, роботты жүйелердің құқықтары мен бостандықтары, роботты құқық субъектісі ретінде анықтау және т.б.;</w:t>
      </w:r>
    </w:p>
    <w:p w14:paraId="0E66E128" w14:textId="45724BA1"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Цифрлық</w:t>
      </w:r>
      <w:r w:rsidR="00BB4A2E" w:rsidRPr="00C06B95">
        <w:rPr>
          <w:lang w:val="kk-KZ"/>
        </w:rPr>
        <w:t xml:space="preserve"> </w:t>
      </w:r>
      <w:r w:rsidR="00C05121" w:rsidRPr="00C06B95">
        <w:rPr>
          <w:lang w:val="kk-KZ"/>
        </w:rPr>
        <w:t>логистика маманы – цифрлық</w:t>
      </w:r>
      <w:r w:rsidR="00BB4A2E" w:rsidRPr="00C06B95">
        <w:rPr>
          <w:lang w:val="kk-KZ"/>
        </w:rPr>
        <w:t xml:space="preserve"> </w:t>
      </w:r>
      <w:r w:rsidR="00C05121" w:rsidRPr="00C06B95">
        <w:rPr>
          <w:lang w:val="kk-KZ"/>
        </w:rPr>
        <w:t>жеткізу тізбектерінде</w:t>
      </w:r>
      <w:r w:rsidR="00BB4A2E" w:rsidRPr="00C06B95">
        <w:rPr>
          <w:lang w:val="kk-KZ"/>
        </w:rPr>
        <w:t xml:space="preserve"> </w:t>
      </w:r>
      <w:r w:rsidR="00C05121" w:rsidRPr="00C06B95">
        <w:rPr>
          <w:lang w:val="kk-KZ"/>
        </w:rPr>
        <w:t>ресурстар мен қосымша құнды оңтайландыруға арналған шешімдерге байланысты</w:t>
      </w:r>
      <w:r w:rsidR="00BB4A2E" w:rsidRPr="00C06B95">
        <w:rPr>
          <w:lang w:val="kk-KZ"/>
        </w:rPr>
        <w:t xml:space="preserve"> </w:t>
      </w:r>
      <w:r w:rsidR="00C05121" w:rsidRPr="00C06B95">
        <w:rPr>
          <w:lang w:val="kk-KZ"/>
        </w:rPr>
        <w:t>инновацияны ұсынады;</w:t>
      </w:r>
    </w:p>
    <w:p w14:paraId="1BD86FE9" w14:textId="02123153" w:rsidR="00C05121" w:rsidRPr="00C06B95" w:rsidRDefault="0014259E" w:rsidP="00832602">
      <w:pPr>
        <w:ind w:firstLine="709"/>
        <w:rPr>
          <w:lang w:val="kk-KZ"/>
        </w:rPr>
      </w:pPr>
      <w:r w:rsidRPr="00C06B95">
        <w:rPr>
          <w:lang w:val="kk-KZ"/>
        </w:rPr>
        <w:t>–</w:t>
      </w:r>
      <w:r w:rsidR="00A426AC" w:rsidRPr="00C06B95">
        <w:rPr>
          <w:lang w:val="kk-KZ"/>
        </w:rPr>
        <w:t xml:space="preserve"> </w:t>
      </w:r>
      <w:r w:rsidR="00C05121" w:rsidRPr="00C06B95">
        <w:rPr>
          <w:lang w:val="kk-KZ"/>
        </w:rPr>
        <w:t xml:space="preserve">Тігін инженері </w:t>
      </w:r>
      <w:r w:rsidRPr="00C06B95">
        <w:rPr>
          <w:lang w:val="kk-KZ"/>
        </w:rPr>
        <w:t>–</w:t>
      </w:r>
      <w:r w:rsidR="00C05121" w:rsidRPr="00C06B95">
        <w:rPr>
          <w:lang w:val="kk-KZ"/>
        </w:rPr>
        <w:t xml:space="preserve"> кейінгі</w:t>
      </w:r>
      <w:r w:rsidR="00BB4A2E" w:rsidRPr="00C06B95">
        <w:rPr>
          <w:lang w:val="kk-KZ"/>
        </w:rPr>
        <w:t xml:space="preserve"> </w:t>
      </w:r>
      <w:r w:rsidR="00C05121" w:rsidRPr="00C06B95">
        <w:rPr>
          <w:lang w:val="kk-KZ"/>
        </w:rPr>
        <w:t>трансплантациялау үшін тірі функционалды ұлпаларды немесе</w:t>
      </w:r>
      <w:r w:rsidR="00BB4A2E" w:rsidRPr="00C06B95">
        <w:rPr>
          <w:lang w:val="kk-KZ"/>
        </w:rPr>
        <w:t xml:space="preserve"> </w:t>
      </w:r>
      <w:r w:rsidR="00C05121" w:rsidRPr="00C06B95">
        <w:rPr>
          <w:lang w:val="kk-KZ"/>
        </w:rPr>
        <w:t>ағзадан тыс мүшелерді жасаумен айналысады;</w:t>
      </w:r>
    </w:p>
    <w:p w14:paraId="5949EFD8" w14:textId="64393C05"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Цифрлық маркетолог - өнімдер мен қызметтерді алға жылжытады,</w:t>
      </w:r>
      <w:r w:rsidR="00A426AC" w:rsidRPr="00C06B95">
        <w:rPr>
          <w:lang w:val="kk-KZ"/>
        </w:rPr>
        <w:t xml:space="preserve"> </w:t>
      </w:r>
      <w:r w:rsidR="00C05121" w:rsidRPr="00C06B95">
        <w:rPr>
          <w:lang w:val="kk-KZ"/>
        </w:rPr>
        <w:t xml:space="preserve">түрлі </w:t>
      </w:r>
      <w:r w:rsidR="003A51BF" w:rsidRPr="00C06B95">
        <w:rPr>
          <w:lang w:val="kk-KZ"/>
        </w:rPr>
        <w:t xml:space="preserve">цифрлық </w:t>
      </w:r>
      <w:r w:rsidR="00C05121" w:rsidRPr="00C06B95">
        <w:rPr>
          <w:lang w:val="kk-KZ"/>
        </w:rPr>
        <w:t xml:space="preserve">құрылғыларды (смартфондар, ойын приставкалары, смарт-сағаттар, фитнес білезіктер және т.б.) қолдана отырып, аудиториямен, соның ішінде </w:t>
      </w:r>
      <w:r w:rsidR="007964C7" w:rsidRPr="00C06B95">
        <w:rPr>
          <w:lang w:val="kk-KZ"/>
        </w:rPr>
        <w:t>ғаламтормен</w:t>
      </w:r>
      <w:r w:rsidR="00C05121" w:rsidRPr="00C06B95">
        <w:rPr>
          <w:lang w:val="kk-KZ"/>
        </w:rPr>
        <w:t xml:space="preserve">, </w:t>
      </w:r>
      <w:r w:rsidR="003A51BF" w:rsidRPr="00C06B95">
        <w:rPr>
          <w:lang w:val="kk-KZ"/>
        </w:rPr>
        <w:t>цифрлық</w:t>
      </w:r>
      <w:r w:rsidR="00BB4A2E" w:rsidRPr="00C06B95">
        <w:rPr>
          <w:lang w:val="kk-KZ"/>
        </w:rPr>
        <w:t xml:space="preserve"> </w:t>
      </w:r>
      <w:r w:rsidR="00C05121" w:rsidRPr="00C06B95">
        <w:rPr>
          <w:lang w:val="kk-KZ"/>
        </w:rPr>
        <w:t xml:space="preserve">теледидармен және әлеуметтік медиамен өзара әрекеттесудің </w:t>
      </w:r>
      <w:r w:rsidR="003A51BF" w:rsidRPr="00C06B95">
        <w:rPr>
          <w:lang w:val="kk-KZ"/>
        </w:rPr>
        <w:t xml:space="preserve">цифрлық </w:t>
      </w:r>
      <w:r w:rsidR="00C05121" w:rsidRPr="00C06B95">
        <w:rPr>
          <w:lang w:val="kk-KZ"/>
        </w:rPr>
        <w:t>арналары арқылы</w:t>
      </w:r>
      <w:r w:rsidR="00697B43" w:rsidRPr="00C06B95">
        <w:rPr>
          <w:lang w:val="kk-KZ"/>
        </w:rPr>
        <w:t xml:space="preserve"> қызмет</w:t>
      </w:r>
      <w:r w:rsidR="00BB4A2E" w:rsidRPr="00C06B95">
        <w:rPr>
          <w:lang w:val="kk-KZ"/>
        </w:rPr>
        <w:t xml:space="preserve"> </w:t>
      </w:r>
      <w:r w:rsidR="00697B43" w:rsidRPr="00C06B95">
        <w:rPr>
          <w:lang w:val="kk-KZ"/>
        </w:rPr>
        <w:t>атқарады</w:t>
      </w:r>
      <w:r w:rsidR="00C05121" w:rsidRPr="00C06B95">
        <w:rPr>
          <w:lang w:val="kk-KZ"/>
        </w:rPr>
        <w:t>;</w:t>
      </w:r>
    </w:p>
    <w:p w14:paraId="04832623" w14:textId="5E2352B4" w:rsidR="00C05121" w:rsidRPr="00C06B95" w:rsidRDefault="0014259E" w:rsidP="00832602">
      <w:pPr>
        <w:ind w:firstLine="709"/>
        <w:rPr>
          <w:lang w:val="kk-KZ"/>
        </w:rPr>
      </w:pPr>
      <w:r w:rsidRPr="00C06B95">
        <w:rPr>
          <w:lang w:val="kk-KZ"/>
        </w:rPr>
        <w:t>–</w:t>
      </w:r>
      <w:r w:rsidR="00C05121" w:rsidRPr="00C06B95">
        <w:rPr>
          <w:lang w:val="kk-KZ"/>
        </w:rPr>
        <w:t xml:space="preserve"> Цифрлық продюсер - </w:t>
      </w:r>
      <w:r w:rsidR="00697B43" w:rsidRPr="00C06B95">
        <w:rPr>
          <w:lang w:val="kk-KZ"/>
        </w:rPr>
        <w:t>көп платформалы және қолдануға болатын цифрлық</w:t>
      </w:r>
      <w:r w:rsidR="00BB4A2E" w:rsidRPr="00C06B95">
        <w:rPr>
          <w:lang w:val="kk-KZ"/>
        </w:rPr>
        <w:t xml:space="preserve"> </w:t>
      </w:r>
      <w:r w:rsidR="00697B43" w:rsidRPr="00C06B95">
        <w:rPr>
          <w:lang w:val="kk-KZ"/>
        </w:rPr>
        <w:t xml:space="preserve">мазмұнды шығару мүмкіндіктері, соның ішінде </w:t>
      </w:r>
      <w:r w:rsidR="007964C7" w:rsidRPr="00C06B95">
        <w:rPr>
          <w:lang w:val="kk-KZ"/>
        </w:rPr>
        <w:t>ұялы</w:t>
      </w:r>
      <w:r w:rsidR="00BB4A2E" w:rsidRPr="00C06B95">
        <w:rPr>
          <w:lang w:val="kk-KZ"/>
        </w:rPr>
        <w:t xml:space="preserve"> </w:t>
      </w:r>
      <w:r w:rsidR="00697B43" w:rsidRPr="00C06B95">
        <w:rPr>
          <w:lang w:val="kk-KZ"/>
        </w:rPr>
        <w:t xml:space="preserve">қосымшалар, мультимедиялық кітаптар, видео ойындар, онлайн курстар, веб-сериялар арқылы </w:t>
      </w:r>
      <w:r w:rsidR="00C05121" w:rsidRPr="00C06B95">
        <w:rPr>
          <w:lang w:val="kk-KZ"/>
        </w:rPr>
        <w:t>күрделі медиа жобаларды басқарады</w:t>
      </w:r>
      <w:r w:rsidR="00BB4A2E" w:rsidRPr="00C06B95">
        <w:rPr>
          <w:lang w:val="kk-KZ"/>
        </w:rPr>
        <w:t xml:space="preserve"> </w:t>
      </w:r>
      <w:r w:rsidR="003C3659" w:rsidRPr="00C06B95">
        <w:rPr>
          <w:lang w:val="kk-KZ"/>
        </w:rPr>
        <w:t>[</w:t>
      </w:r>
      <w:r w:rsidR="00C427DD" w:rsidRPr="00C06B95">
        <w:rPr>
          <w:lang w:val="kk-KZ"/>
        </w:rPr>
        <w:t>9</w:t>
      </w:r>
      <w:r w:rsidR="004D2FDD" w:rsidRPr="00C06B95">
        <w:rPr>
          <w:lang w:val="kk-KZ"/>
        </w:rPr>
        <w:t>8</w:t>
      </w:r>
      <w:r w:rsidR="00C05121" w:rsidRPr="00C06B95">
        <w:rPr>
          <w:lang w:val="kk-KZ"/>
        </w:rPr>
        <w:t>]</w:t>
      </w:r>
      <w:r w:rsidR="009856A7" w:rsidRPr="00C06B95">
        <w:rPr>
          <w:lang w:val="kk-KZ"/>
        </w:rPr>
        <w:t>.</w:t>
      </w:r>
    </w:p>
    <w:p w14:paraId="517AD5C2" w14:textId="7C62CF35" w:rsidR="00D45CE6" w:rsidRPr="00C06B95" w:rsidRDefault="00C05121" w:rsidP="00832602">
      <w:pPr>
        <w:ind w:firstLine="709"/>
        <w:rPr>
          <w:lang w:val="kk-KZ"/>
        </w:rPr>
      </w:pPr>
      <w:r w:rsidRPr="00C06B95">
        <w:rPr>
          <w:lang w:val="kk-KZ"/>
        </w:rPr>
        <w:t>Экономиканың барлық салаларында мамандарға деген сұраныстың тез артуы күтілуде</w:t>
      </w:r>
      <w:r w:rsidR="00975663" w:rsidRPr="00C06B95">
        <w:rPr>
          <w:lang w:val="kk-KZ"/>
        </w:rPr>
        <w:t>, себебі</w:t>
      </w:r>
      <w:r w:rsidR="00BB4A2E" w:rsidRPr="00C06B95">
        <w:rPr>
          <w:lang w:val="kk-KZ"/>
        </w:rPr>
        <w:t xml:space="preserve"> </w:t>
      </w:r>
      <w:r w:rsidRPr="00C06B95">
        <w:rPr>
          <w:lang w:val="kk-KZ"/>
        </w:rPr>
        <w:t>деректерді құрылымдай</w:t>
      </w:r>
      <w:r w:rsidR="00BB4A2E" w:rsidRPr="00C06B95">
        <w:rPr>
          <w:lang w:val="kk-KZ"/>
        </w:rPr>
        <w:t xml:space="preserve"> </w:t>
      </w:r>
      <w:r w:rsidR="00D45CE6" w:rsidRPr="00C06B95">
        <w:rPr>
          <w:lang w:val="kk-KZ"/>
        </w:rPr>
        <w:t xml:space="preserve">алатын </w:t>
      </w:r>
      <w:r w:rsidRPr="00C06B95">
        <w:rPr>
          <w:lang w:val="kk-KZ"/>
        </w:rPr>
        <w:t xml:space="preserve">және олардан </w:t>
      </w:r>
      <w:r w:rsidR="00D45CE6" w:rsidRPr="00C06B95">
        <w:rPr>
          <w:lang w:val="kk-KZ"/>
        </w:rPr>
        <w:t>қосылған құнды</w:t>
      </w:r>
      <w:r w:rsidR="00BB4A2E" w:rsidRPr="00C06B95">
        <w:rPr>
          <w:lang w:val="kk-KZ"/>
        </w:rPr>
        <w:t xml:space="preserve"> </w:t>
      </w:r>
      <w:r w:rsidRPr="00C06B95">
        <w:rPr>
          <w:lang w:val="kk-KZ"/>
        </w:rPr>
        <w:t>шығаруға қабілетті</w:t>
      </w:r>
      <w:r w:rsidR="00D45CE6" w:rsidRPr="00C06B95">
        <w:rPr>
          <w:lang w:val="kk-KZ"/>
        </w:rPr>
        <w:t xml:space="preserve"> мамандар </w:t>
      </w:r>
      <w:r w:rsidR="00975663" w:rsidRPr="00C06B95">
        <w:rPr>
          <w:lang w:val="kk-KZ"/>
        </w:rPr>
        <w:t>қажет</w:t>
      </w:r>
      <w:r w:rsidR="00D45CE6" w:rsidRPr="00C06B95">
        <w:rPr>
          <w:lang w:val="kk-KZ"/>
        </w:rPr>
        <w:t>.</w:t>
      </w:r>
      <w:r w:rsidR="00832602" w:rsidRPr="00C06B95">
        <w:rPr>
          <w:lang w:val="kk-KZ"/>
        </w:rPr>
        <w:t xml:space="preserve"> </w:t>
      </w:r>
      <w:r w:rsidRPr="00C06B95">
        <w:rPr>
          <w:lang w:val="kk-KZ"/>
        </w:rPr>
        <w:t>Олардың сұраныстағы негізгі құзіреттіліктері: математикалық статистика, ықтималдық теориясы, аналитикалық қабілеттер, шешім қабылдау қабілеттерін терең түсіну</w:t>
      </w:r>
      <w:r w:rsidR="00D45CE6" w:rsidRPr="00C06B95">
        <w:rPr>
          <w:lang w:val="kk-KZ"/>
        </w:rPr>
        <w:t xml:space="preserve"> </w:t>
      </w:r>
      <w:r w:rsidRPr="00C06B95">
        <w:rPr>
          <w:lang w:val="kk-KZ"/>
        </w:rPr>
        <w:t>стандартты емес тапсырмалар, жұмыс нәтижелерін тиімді ұсыну мүмкіндігі, қызығушылығы және деректермен жұмыс жасау үшін маңыздылығы.</w:t>
      </w:r>
      <w:r w:rsidR="00BB4A2E" w:rsidRPr="00C06B95">
        <w:rPr>
          <w:lang w:val="kk-KZ"/>
        </w:rPr>
        <w:t xml:space="preserve"> </w:t>
      </w:r>
      <w:r w:rsidR="003C3659" w:rsidRPr="00C06B95">
        <w:rPr>
          <w:lang w:val="kk-KZ"/>
        </w:rPr>
        <w:t>[</w:t>
      </w:r>
      <w:r w:rsidR="00C427DD" w:rsidRPr="00C06B95">
        <w:rPr>
          <w:lang w:val="kk-KZ"/>
        </w:rPr>
        <w:t>9</w:t>
      </w:r>
      <w:r w:rsidR="004D2FDD" w:rsidRPr="00C06B95">
        <w:rPr>
          <w:lang w:val="kk-KZ"/>
        </w:rPr>
        <w:t>9</w:t>
      </w:r>
      <w:r w:rsidR="00D45CE6" w:rsidRPr="00C06B95">
        <w:rPr>
          <w:lang w:val="kk-KZ"/>
        </w:rPr>
        <w:t>]</w:t>
      </w:r>
      <w:r w:rsidR="00697B43" w:rsidRPr="00C06B95">
        <w:rPr>
          <w:lang w:val="kk-KZ"/>
        </w:rPr>
        <w:t>.</w:t>
      </w:r>
    </w:p>
    <w:p w14:paraId="44AF01B9" w14:textId="09956FBE" w:rsidR="00566000" w:rsidRPr="00C06B95" w:rsidRDefault="0005082E" w:rsidP="00832602">
      <w:pPr>
        <w:ind w:firstLine="709"/>
        <w:rPr>
          <w:lang w:val="kk-KZ"/>
        </w:rPr>
      </w:pPr>
      <w:r w:rsidRPr="00C06B95">
        <w:rPr>
          <w:lang w:val="kk-KZ"/>
        </w:rPr>
        <w:t>Болашақ</w:t>
      </w:r>
      <w:r w:rsidR="00975663" w:rsidRPr="00C06B95">
        <w:rPr>
          <w:lang w:val="kk-KZ"/>
        </w:rPr>
        <w:t>та</w:t>
      </w:r>
      <w:r w:rsidRPr="00C06B95">
        <w:rPr>
          <w:lang w:val="kk-KZ"/>
        </w:rPr>
        <w:t xml:space="preserve"> роботтар мен фрилансерлер</w:t>
      </w:r>
      <w:r w:rsidR="00975663" w:rsidRPr="00C06B95">
        <w:rPr>
          <w:lang w:val="kk-KZ"/>
        </w:rPr>
        <w:t>ге сұраныс жоғары</w:t>
      </w:r>
      <w:r w:rsidRPr="00C06B95">
        <w:rPr>
          <w:lang w:val="kk-KZ"/>
        </w:rPr>
        <w:t xml:space="preserve"> болады. </w:t>
      </w:r>
      <w:r w:rsidR="00975663" w:rsidRPr="00C06B95">
        <w:rPr>
          <w:lang w:val="kk-KZ"/>
        </w:rPr>
        <w:t>Бұл дегеніміз, ж</w:t>
      </w:r>
      <w:r w:rsidRPr="00C06B95">
        <w:rPr>
          <w:lang w:val="kk-KZ"/>
        </w:rPr>
        <w:t>ыл сайын әлемде жұмыс орындары азаяды және табыс көзі көбірек бо</w:t>
      </w:r>
      <w:r w:rsidR="003A51BF" w:rsidRPr="00C06B95">
        <w:rPr>
          <w:lang w:val="kk-KZ"/>
        </w:rPr>
        <w:t xml:space="preserve">лады. Қазірдің өзінде көптеген үрдістердің </w:t>
      </w:r>
      <w:r w:rsidRPr="00C06B95">
        <w:rPr>
          <w:lang w:val="kk-KZ"/>
        </w:rPr>
        <w:t xml:space="preserve">белсенді автоматикасы бар. Негізгі бәсекелес - жасанды интеллект. Сондықтан, сарапшылардың назарынан тыс қалмау үшін «өмір бойы оқуға» </w:t>
      </w:r>
      <w:r w:rsidR="00975663" w:rsidRPr="00C06B95">
        <w:rPr>
          <w:lang w:val="kk-KZ"/>
        </w:rPr>
        <w:t>талпыну</w:t>
      </w:r>
      <w:r w:rsidR="00BB4A2E" w:rsidRPr="00C06B95">
        <w:rPr>
          <w:lang w:val="kk-KZ"/>
        </w:rPr>
        <w:t xml:space="preserve"> </w:t>
      </w:r>
      <w:r w:rsidR="00975663" w:rsidRPr="00C06B95">
        <w:rPr>
          <w:lang w:val="kk-KZ"/>
        </w:rPr>
        <w:t>қажет</w:t>
      </w:r>
      <w:r w:rsidRPr="00C06B95">
        <w:rPr>
          <w:lang w:val="kk-KZ"/>
        </w:rPr>
        <w:t>.</w:t>
      </w:r>
      <w:r w:rsidR="00832602" w:rsidRPr="00C06B95">
        <w:rPr>
          <w:lang w:val="kk-KZ"/>
        </w:rPr>
        <w:t xml:space="preserve"> </w:t>
      </w:r>
      <w:r w:rsidR="00101779" w:rsidRPr="00C06B95">
        <w:rPr>
          <w:lang w:val="kk-KZ"/>
        </w:rPr>
        <w:t>М</w:t>
      </w:r>
      <w:r w:rsidR="0014259E" w:rsidRPr="00C06B95">
        <w:rPr>
          <w:lang w:val="kk-KZ"/>
        </w:rPr>
        <w:t>әселен</w:t>
      </w:r>
      <w:r w:rsidR="00101779" w:rsidRPr="00C06B95">
        <w:rPr>
          <w:lang w:val="kk-KZ"/>
        </w:rPr>
        <w:t xml:space="preserve">, егер шведтік IKEA компаниясы Еуропаны жаулап алу үшін 30 жыл уақытты қажет етсе, Alibaba.com қытай </w:t>
      </w:r>
      <w:r w:rsidR="007964C7" w:rsidRPr="00C06B95">
        <w:rPr>
          <w:lang w:val="kk-KZ"/>
        </w:rPr>
        <w:t xml:space="preserve">ғаламтор </w:t>
      </w:r>
      <w:r w:rsidR="00101779" w:rsidRPr="00C06B95">
        <w:rPr>
          <w:lang w:val="kk-KZ"/>
        </w:rPr>
        <w:t>-</w:t>
      </w:r>
      <w:r w:rsidR="007964C7" w:rsidRPr="00C06B95">
        <w:rPr>
          <w:lang w:val="kk-KZ"/>
        </w:rPr>
        <w:t xml:space="preserve"> </w:t>
      </w:r>
      <w:r w:rsidR="00101779" w:rsidRPr="00C06B95">
        <w:rPr>
          <w:lang w:val="kk-KZ"/>
        </w:rPr>
        <w:t>сайты бір жылдың ішінде миллиардтан астам аудитория жинап, 700 миллиард доллар пайда тапты.</w:t>
      </w:r>
      <w:r w:rsidR="00832602" w:rsidRPr="00C06B95">
        <w:rPr>
          <w:lang w:val="kk-KZ"/>
        </w:rPr>
        <w:t xml:space="preserve"> </w:t>
      </w:r>
      <w:r w:rsidR="00566000" w:rsidRPr="00C06B95">
        <w:rPr>
          <w:lang w:val="kk-KZ"/>
        </w:rPr>
        <w:t>Цифрлық трансформация</w:t>
      </w:r>
      <w:r w:rsidR="00BB4A2E" w:rsidRPr="00C06B95">
        <w:rPr>
          <w:lang w:val="kk-KZ"/>
        </w:rPr>
        <w:t xml:space="preserve"> </w:t>
      </w:r>
      <w:r w:rsidR="00566000" w:rsidRPr="00C06B95">
        <w:rPr>
          <w:lang w:val="kk-KZ"/>
        </w:rPr>
        <w:t xml:space="preserve">жағдайында еңбек нарығы жұмыс орындарының қысқаруымен қауіптенеді, бұл ішінара еңбек нарығының тиімділігінің артуына байланысты. </w:t>
      </w:r>
      <w:r w:rsidR="00EE2ACF" w:rsidRPr="00C06B95">
        <w:rPr>
          <w:lang w:val="kk-KZ"/>
        </w:rPr>
        <w:t xml:space="preserve">Цифрлық </w:t>
      </w:r>
      <w:r w:rsidR="00566000" w:rsidRPr="00C06B95">
        <w:rPr>
          <w:lang w:val="kk-KZ"/>
        </w:rPr>
        <w:t>сарапшылар автоматтандыру алдағы онжылдықта еңбек нарығына айтарлықтай әсер етеді деген пікірге келіседі. McKinsey Global Institute</w:t>
      </w:r>
      <w:r w:rsidR="00BB4A2E" w:rsidRPr="00C06B95">
        <w:rPr>
          <w:lang w:val="kk-KZ"/>
        </w:rPr>
        <w:t xml:space="preserve"> </w:t>
      </w:r>
      <w:r w:rsidR="00566000" w:rsidRPr="00C06B95">
        <w:rPr>
          <w:lang w:val="kk-KZ"/>
        </w:rPr>
        <w:t>бағалауы бойынша</w:t>
      </w:r>
      <w:r w:rsidR="00BB4A2E" w:rsidRPr="00C06B95">
        <w:rPr>
          <w:lang w:val="kk-KZ"/>
        </w:rPr>
        <w:t xml:space="preserve"> </w:t>
      </w:r>
      <w:r w:rsidR="00566000" w:rsidRPr="00C06B95">
        <w:rPr>
          <w:lang w:val="kk-KZ"/>
        </w:rPr>
        <w:t xml:space="preserve">2036 жылға қарай әлемдегі жұмыс </w:t>
      </w:r>
      <w:r w:rsidR="00EE2ACF" w:rsidRPr="00C06B95">
        <w:rPr>
          <w:lang w:val="kk-KZ"/>
        </w:rPr>
        <w:t>үрдістерінің</w:t>
      </w:r>
      <w:r w:rsidR="00BB4A2E" w:rsidRPr="00C06B95">
        <w:rPr>
          <w:lang w:val="kk-KZ"/>
        </w:rPr>
        <w:t xml:space="preserve"> </w:t>
      </w:r>
      <w:r w:rsidR="00566000" w:rsidRPr="00C06B95">
        <w:rPr>
          <w:lang w:val="kk-KZ"/>
        </w:rPr>
        <w:t xml:space="preserve">50% -ы автоматтандырылады. Бұл </w:t>
      </w:r>
      <w:r w:rsidR="00566000" w:rsidRPr="00C06B95">
        <w:rPr>
          <w:lang w:val="kk-KZ"/>
        </w:rPr>
        <w:lastRenderedPageBreak/>
        <w:t>кадрлардың айтарлықтай жұмыстан шығарылуына, қайталама біліктілікті қажет ететін жұмыс орындарының санының қысқаруына және жалақы деңгейінің айырмашылығының артуына әкеледі.</w:t>
      </w:r>
    </w:p>
    <w:p w14:paraId="08E1EA21" w14:textId="3E09D62B" w:rsidR="003E0AE2" w:rsidRPr="00C06B95" w:rsidRDefault="006244D4" w:rsidP="00832602">
      <w:pPr>
        <w:ind w:firstLine="709"/>
        <w:rPr>
          <w:lang w:val="kk-KZ"/>
        </w:rPr>
      </w:pPr>
      <w:r w:rsidRPr="00C06B95">
        <w:rPr>
          <w:lang w:val="kk-KZ"/>
        </w:rPr>
        <w:t xml:space="preserve">Зерттеу нәтижесінде </w:t>
      </w:r>
      <w:r w:rsidR="003E0AE2" w:rsidRPr="00C06B95">
        <w:rPr>
          <w:lang w:val="kk-KZ"/>
        </w:rPr>
        <w:t>Қазақстандықтық мамандар</w:t>
      </w:r>
      <w:r w:rsidRPr="00C06B95">
        <w:rPr>
          <w:lang w:val="kk-KZ"/>
        </w:rPr>
        <w:t xml:space="preserve"> бойынша</w:t>
      </w:r>
      <w:r w:rsidR="00BB4A2E" w:rsidRPr="00C06B95">
        <w:rPr>
          <w:lang w:val="kk-KZ"/>
        </w:rPr>
        <w:t xml:space="preserve"> </w:t>
      </w:r>
      <w:r w:rsidR="003E0AE2" w:rsidRPr="00C06B95">
        <w:rPr>
          <w:lang w:val="kk-KZ"/>
        </w:rPr>
        <w:t>болашақтың танымал бірнеше кәсіптері анықтал</w:t>
      </w:r>
      <w:r w:rsidRPr="00C06B95">
        <w:rPr>
          <w:lang w:val="kk-KZ"/>
        </w:rPr>
        <w:t>ды</w:t>
      </w:r>
      <w:r w:rsidR="003E0AE2" w:rsidRPr="00C06B95">
        <w:rPr>
          <w:lang w:val="kk-KZ"/>
        </w:rPr>
        <w:t xml:space="preserve">. </w:t>
      </w:r>
    </w:p>
    <w:p w14:paraId="5DDFB83F" w14:textId="6F1C9B01" w:rsidR="003E0AE2" w:rsidRPr="00C06B95" w:rsidRDefault="003E0AE2" w:rsidP="00832602">
      <w:pPr>
        <w:ind w:firstLine="709"/>
        <w:rPr>
          <w:lang w:val="kk-KZ"/>
        </w:rPr>
      </w:pPr>
      <w:r w:rsidRPr="00C06B95">
        <w:rPr>
          <w:lang w:val="kk-KZ"/>
        </w:rPr>
        <w:t>1. А</w:t>
      </w:r>
      <w:r w:rsidR="00594D7F" w:rsidRPr="00C06B95">
        <w:rPr>
          <w:lang w:val="kk-KZ"/>
        </w:rPr>
        <w:t>қпараттық технология (АТ)</w:t>
      </w:r>
      <w:r w:rsidRPr="00C06B95">
        <w:rPr>
          <w:lang w:val="kk-KZ"/>
        </w:rPr>
        <w:t>.</w:t>
      </w:r>
      <w:r w:rsidR="00BB4A2E" w:rsidRPr="00C06B95">
        <w:rPr>
          <w:lang w:val="kk-KZ"/>
        </w:rPr>
        <w:t xml:space="preserve"> </w:t>
      </w:r>
      <w:r w:rsidRPr="00C06B95">
        <w:rPr>
          <w:lang w:val="kk-KZ"/>
        </w:rPr>
        <w:t xml:space="preserve">Біріншіден, келесі жарты ғасырда </w:t>
      </w:r>
      <w:r w:rsidR="00594D7F" w:rsidRPr="00C06B95">
        <w:rPr>
          <w:lang w:val="kk-KZ"/>
        </w:rPr>
        <w:t>А</w:t>
      </w:r>
      <w:r w:rsidRPr="00C06B95">
        <w:rPr>
          <w:lang w:val="kk-KZ"/>
        </w:rPr>
        <w:t xml:space="preserve">T-технологиялар саласындағы мамандар сұранысқа ие болады. Бұл жоғары ақы төленетін мамандықтар қазір танымалдылықта. Барлығы онлайн режимінде өтеді - білім беруден бастап </w:t>
      </w:r>
      <w:r w:rsidR="00EE2ACF" w:rsidRPr="00C06B95">
        <w:rPr>
          <w:lang w:val="kk-KZ"/>
        </w:rPr>
        <w:t>саудаға</w:t>
      </w:r>
      <w:r w:rsidR="00BB4A2E" w:rsidRPr="00C06B95">
        <w:rPr>
          <w:lang w:val="kk-KZ"/>
        </w:rPr>
        <w:t xml:space="preserve"> </w:t>
      </w:r>
      <w:r w:rsidRPr="00C06B95">
        <w:rPr>
          <w:lang w:val="kk-KZ"/>
        </w:rPr>
        <w:t xml:space="preserve">дейін. Желідегі барлық ұйымдарға біреу қызмет көрсетуі керек. Әзірлеушілер ағылшын және басқа да бірнеше бағдарламалау тілдерін жетік білуі керек. Веб-дизайнерлер де жоғары құрметке ие болады. Сайттар мен әлеуметтік желілерге тартылған мамандар. Компьютер мен </w:t>
      </w:r>
      <w:r w:rsidR="007964C7" w:rsidRPr="00C06B95">
        <w:rPr>
          <w:lang w:val="kk-KZ"/>
        </w:rPr>
        <w:t>ғаламтор</w:t>
      </w:r>
      <w:r w:rsidR="00BB4A2E" w:rsidRPr="00C06B95">
        <w:rPr>
          <w:lang w:val="kk-KZ"/>
        </w:rPr>
        <w:t xml:space="preserve"> </w:t>
      </w:r>
      <w:r w:rsidR="00EE2ACF" w:rsidRPr="00C06B95">
        <w:rPr>
          <w:lang w:val="kk-KZ"/>
        </w:rPr>
        <w:t>үрдістеріне</w:t>
      </w:r>
      <w:r w:rsidR="00BB4A2E" w:rsidRPr="00C06B95">
        <w:rPr>
          <w:lang w:val="kk-KZ"/>
        </w:rPr>
        <w:t xml:space="preserve"> </w:t>
      </w:r>
      <w:r w:rsidRPr="00C06B95">
        <w:rPr>
          <w:lang w:val="kk-KZ"/>
        </w:rPr>
        <w:t>байланысты барлық адамдар осы топқа кіреді.</w:t>
      </w:r>
    </w:p>
    <w:p w14:paraId="6AAC34EE" w14:textId="62699952" w:rsidR="003E0AE2" w:rsidRPr="00C06B95" w:rsidRDefault="00282950" w:rsidP="00832602">
      <w:pPr>
        <w:ind w:firstLine="709"/>
        <w:rPr>
          <w:lang w:val="kk-KZ"/>
        </w:rPr>
      </w:pPr>
      <w:r w:rsidRPr="00C06B95">
        <w:rPr>
          <w:lang w:val="kk-KZ"/>
        </w:rPr>
        <w:t xml:space="preserve">2. </w:t>
      </w:r>
      <w:r w:rsidR="003E0AE2" w:rsidRPr="00C06B95">
        <w:rPr>
          <w:lang w:val="kk-KZ"/>
        </w:rPr>
        <w:t>Энергетика. Халықтың энергияға деген қажеттілігі ешқайда кетпейді. Онжылдықтарда мұнай-химия саласының инженерлері әлі де сұранысқа ие болады.</w:t>
      </w:r>
      <w:r w:rsidR="006C062D" w:rsidRPr="00C06B95">
        <w:rPr>
          <w:lang w:val="kk-KZ"/>
        </w:rPr>
        <w:t xml:space="preserve"> </w:t>
      </w:r>
      <w:r w:rsidR="003E0AE2" w:rsidRPr="00C06B95">
        <w:rPr>
          <w:lang w:val="kk-KZ"/>
        </w:rPr>
        <w:t>Барлық жағдайға қарамастан, мұнай әлемдегі энергияның негізгі көзі болып қала береді. Бірақ уақыт өте келе оның акциялары көбейе түседі. Болашақ мұнайшылары ұңғымаларды бұрғылаудың орнына мұнай құмдарымен және теңіз кеніштерімен күресуге мәжбүр болады. Келесі мамандық әлемдегі көмірсутек қорының шектеулі деңгейімен де байланысты.</w:t>
      </w:r>
    </w:p>
    <w:p w14:paraId="6B778BD0" w14:textId="10A466AC" w:rsidR="003E0AE2" w:rsidRPr="00C06B95" w:rsidRDefault="003E0AE2" w:rsidP="00832602">
      <w:pPr>
        <w:ind w:firstLine="709"/>
        <w:rPr>
          <w:lang w:val="kk-KZ"/>
        </w:rPr>
      </w:pPr>
      <w:r w:rsidRPr="00C06B95">
        <w:rPr>
          <w:lang w:val="kk-KZ"/>
        </w:rPr>
        <w:t>3. Өндіріс.</w:t>
      </w:r>
      <w:r w:rsidR="006C062D" w:rsidRPr="00C06B95">
        <w:rPr>
          <w:lang w:val="kk-KZ"/>
        </w:rPr>
        <w:t xml:space="preserve"> </w:t>
      </w:r>
      <w:r w:rsidRPr="00C06B95">
        <w:rPr>
          <w:lang w:val="kk-KZ"/>
        </w:rPr>
        <w:t>Импортты алмастыруға және өз өндірісті дамытуға деген ұмтылыс инженерлер мен технологтардың сұранысынан туындады. Жаңа және жанданған кәсіпорындарда жұмысшылар, орта деңгейлі мамандар сұранысқа ие болады.</w:t>
      </w:r>
    </w:p>
    <w:p w14:paraId="643BA658" w14:textId="39051438" w:rsidR="00AD2D4C" w:rsidRPr="00C06B95" w:rsidRDefault="003E0AE2" w:rsidP="00832602">
      <w:pPr>
        <w:ind w:firstLine="709"/>
        <w:rPr>
          <w:lang w:val="kk-KZ"/>
        </w:rPr>
      </w:pPr>
      <w:r w:rsidRPr="00C06B95">
        <w:rPr>
          <w:lang w:val="kk-KZ"/>
        </w:rPr>
        <w:t xml:space="preserve">4. Медицина. Дәрігерлер өмір сүру ұзақтығын арттыра алады. Планета халқының орташа жасы бүгінде 29 жаста, болжам бойынша, ширек ғасырда ол 38 жасқа дейін ұлғаяды. Геронтолог сияқты дәрігерлерге әр секунд қажет болады. Технологияның арқасында ағзаның табиғи қартаю </w:t>
      </w:r>
      <w:r w:rsidR="00EE2ACF" w:rsidRPr="00C06B95">
        <w:rPr>
          <w:lang w:val="kk-KZ"/>
        </w:rPr>
        <w:t xml:space="preserve">үрдісі </w:t>
      </w:r>
      <w:r w:rsidRPr="00C06B95">
        <w:rPr>
          <w:lang w:val="kk-KZ"/>
        </w:rPr>
        <w:t>маманның үнемі бақылауында болады.</w:t>
      </w:r>
    </w:p>
    <w:p w14:paraId="5F695A81" w14:textId="0AA32C88" w:rsidR="00AD2D4C" w:rsidRPr="00C06B95" w:rsidRDefault="003E0AE2" w:rsidP="00832602">
      <w:pPr>
        <w:ind w:firstLine="709"/>
        <w:rPr>
          <w:lang w:val="kk-KZ"/>
        </w:rPr>
      </w:pPr>
      <w:r w:rsidRPr="00C06B95">
        <w:rPr>
          <w:lang w:val="kk-KZ"/>
        </w:rPr>
        <w:t>5.</w:t>
      </w:r>
      <w:r w:rsidR="00BB4A2E" w:rsidRPr="00C06B95">
        <w:rPr>
          <w:lang w:val="kk-KZ"/>
        </w:rPr>
        <w:t xml:space="preserve"> </w:t>
      </w:r>
      <w:r w:rsidRPr="00C06B95">
        <w:rPr>
          <w:lang w:val="kk-KZ"/>
        </w:rPr>
        <w:t>Білім.</w:t>
      </w:r>
      <w:r w:rsidR="00BB4A2E" w:rsidRPr="00C06B95">
        <w:rPr>
          <w:lang w:val="kk-KZ"/>
        </w:rPr>
        <w:t xml:space="preserve"> </w:t>
      </w:r>
      <w:r w:rsidRPr="00C06B95">
        <w:rPr>
          <w:lang w:val="kk-KZ"/>
        </w:rPr>
        <w:t>Болжамдарға сәйкес, Қазақстанда бала туу деңгейі өседі және ақпарат ережелері қалыптасқан әлемде әркім лайықты білім алуға мәжбүр болады. 30 жылдан кейін ештеңе өзгермейді - жетістік мектеп орындықтарынан басталады. Сондықтан бастауыш сынып мұғалімі кәсібі жоғары технологиямен айналысатындармен қатар жүреді.</w:t>
      </w:r>
    </w:p>
    <w:p w14:paraId="67C1ED37" w14:textId="07A73E8A" w:rsidR="00AD2D4C" w:rsidRPr="000E448D" w:rsidRDefault="006C062D" w:rsidP="00832602">
      <w:pPr>
        <w:ind w:firstLine="709"/>
        <w:rPr>
          <w:lang w:val="kk-KZ"/>
        </w:rPr>
      </w:pPr>
      <w:r w:rsidRPr="000E448D">
        <w:rPr>
          <w:lang w:val="kk-KZ"/>
        </w:rPr>
        <w:t>6.</w:t>
      </w:r>
      <w:r w:rsidR="007A7A49" w:rsidRPr="000E448D">
        <w:rPr>
          <w:lang w:val="kk-KZ"/>
        </w:rPr>
        <w:t xml:space="preserve"> </w:t>
      </w:r>
      <w:r w:rsidR="003E0AE2" w:rsidRPr="000E448D">
        <w:rPr>
          <w:lang w:val="kk-KZ"/>
        </w:rPr>
        <w:t>Сауда</w:t>
      </w:r>
      <w:r w:rsidR="00282950" w:rsidRPr="000E448D">
        <w:rPr>
          <w:lang w:val="kk-KZ"/>
        </w:rPr>
        <w:t>.</w:t>
      </w:r>
      <w:r w:rsidR="003E0AE2" w:rsidRPr="000E448D">
        <w:rPr>
          <w:lang w:val="kk-KZ"/>
        </w:rPr>
        <w:t xml:space="preserve"> Бұл аймақ келесі 2-3 онжылдықта өзінің танымалдылығын жоғалтпайды.</w:t>
      </w:r>
      <w:r w:rsidRPr="000E448D">
        <w:rPr>
          <w:lang w:val="kk-KZ"/>
        </w:rPr>
        <w:t xml:space="preserve"> </w:t>
      </w:r>
      <w:r w:rsidR="003E0AE2" w:rsidRPr="000E448D">
        <w:rPr>
          <w:lang w:val="kk-KZ"/>
        </w:rPr>
        <w:t>Сату бойынша мамандар IT-инженерлерге жол бергенімен, алғашқы үштікте болуды жалғастырады. Сатушылар мен сат</w:t>
      </w:r>
      <w:r w:rsidR="00885C5B" w:rsidRPr="000E448D">
        <w:rPr>
          <w:lang w:val="kk-KZ"/>
        </w:rPr>
        <w:t>ып алушылар</w:t>
      </w:r>
      <w:r w:rsidR="00BB4A2E" w:rsidRPr="000E448D">
        <w:rPr>
          <w:lang w:val="kk-KZ"/>
        </w:rPr>
        <w:t xml:space="preserve"> </w:t>
      </w:r>
      <w:r w:rsidR="003E0AE2" w:rsidRPr="000E448D">
        <w:rPr>
          <w:lang w:val="kk-KZ"/>
        </w:rPr>
        <w:t>сұраныста болады. Бұл мамандықтар сонымен қатар тауарлар ағымын басқаратын және оның қозғалысын оңтайландыратын логист мамандармен толықтырылады.</w:t>
      </w:r>
    </w:p>
    <w:p w14:paraId="0A2DF1F2" w14:textId="44EC80FF" w:rsidR="003E0AE2" w:rsidRPr="000E448D" w:rsidRDefault="003E0AE2" w:rsidP="00832602">
      <w:pPr>
        <w:ind w:firstLine="709"/>
        <w:rPr>
          <w:lang w:val="kk-KZ"/>
        </w:rPr>
      </w:pPr>
      <w:r w:rsidRPr="000E448D">
        <w:rPr>
          <w:lang w:val="kk-KZ"/>
        </w:rPr>
        <w:t>7.</w:t>
      </w:r>
      <w:r w:rsidR="00BB4A2E" w:rsidRPr="000E448D">
        <w:rPr>
          <w:lang w:val="kk-KZ"/>
        </w:rPr>
        <w:t xml:space="preserve"> </w:t>
      </w:r>
      <w:r w:rsidR="007A7A49" w:rsidRPr="000E448D">
        <w:rPr>
          <w:lang w:val="kk-KZ"/>
        </w:rPr>
        <w:t xml:space="preserve"> </w:t>
      </w:r>
      <w:r w:rsidRPr="000E448D">
        <w:rPr>
          <w:lang w:val="kk-KZ"/>
        </w:rPr>
        <w:t xml:space="preserve">Кадр бөлімінің мамандары. Жоғарыда аталған мамандардың барлығын жұмысқа қабылдау қажет. Егер бүгінде көптеген маман емес адамдар </w:t>
      </w:r>
      <w:r w:rsidR="00885C5B" w:rsidRPr="000E448D">
        <w:rPr>
          <w:lang w:val="kk-KZ"/>
        </w:rPr>
        <w:t xml:space="preserve">біраз </w:t>
      </w:r>
      <w:r w:rsidRPr="000E448D">
        <w:rPr>
          <w:lang w:val="kk-KZ"/>
        </w:rPr>
        <w:t xml:space="preserve">шағын компанияларда </w:t>
      </w:r>
      <w:r w:rsidR="00885C5B" w:rsidRPr="000E448D">
        <w:rPr>
          <w:lang w:val="kk-KZ"/>
        </w:rPr>
        <w:t>осы қызметтерді атқарып</w:t>
      </w:r>
      <w:r w:rsidR="00BB4A2E" w:rsidRPr="000E448D">
        <w:rPr>
          <w:lang w:val="kk-KZ"/>
        </w:rPr>
        <w:t xml:space="preserve"> </w:t>
      </w:r>
      <w:r w:rsidR="00885C5B" w:rsidRPr="000E448D">
        <w:rPr>
          <w:lang w:val="kk-KZ"/>
        </w:rPr>
        <w:t>жүрсе</w:t>
      </w:r>
      <w:r w:rsidRPr="000E448D">
        <w:rPr>
          <w:lang w:val="kk-KZ"/>
        </w:rPr>
        <w:t xml:space="preserve">, болашақта жоғары бәсекелестік жағдайында кадрларды іріктеу </w:t>
      </w:r>
      <w:r w:rsidR="00885C5B" w:rsidRPr="000E448D">
        <w:rPr>
          <w:lang w:val="kk-KZ"/>
        </w:rPr>
        <w:t>үрдісіне</w:t>
      </w:r>
      <w:r w:rsidR="00BB4A2E" w:rsidRPr="000E448D">
        <w:rPr>
          <w:lang w:val="kk-KZ"/>
        </w:rPr>
        <w:t xml:space="preserve"> </w:t>
      </w:r>
      <w:r w:rsidR="00885C5B" w:rsidRPr="000E448D">
        <w:rPr>
          <w:lang w:val="kk-KZ"/>
        </w:rPr>
        <w:t>жоғары</w:t>
      </w:r>
      <w:r w:rsidR="00BB4A2E" w:rsidRPr="000E448D">
        <w:rPr>
          <w:lang w:val="kk-KZ"/>
        </w:rPr>
        <w:t xml:space="preserve"> </w:t>
      </w:r>
      <w:r w:rsidRPr="000E448D">
        <w:rPr>
          <w:lang w:val="kk-KZ"/>
        </w:rPr>
        <w:t>жауапкершілікпен қарау керек болады.</w:t>
      </w:r>
    </w:p>
    <w:p w14:paraId="1FA790FB" w14:textId="7093E72F" w:rsidR="003E0AE2" w:rsidRPr="000E448D" w:rsidRDefault="003E0AE2" w:rsidP="00832602">
      <w:pPr>
        <w:ind w:firstLine="709"/>
        <w:rPr>
          <w:lang w:val="kk-KZ"/>
        </w:rPr>
      </w:pPr>
      <w:r w:rsidRPr="000E448D">
        <w:rPr>
          <w:lang w:val="kk-KZ"/>
        </w:rPr>
        <w:lastRenderedPageBreak/>
        <w:t xml:space="preserve">Кейбір зерттеушілер ширек ғасырдан кейін энергетикалық </w:t>
      </w:r>
      <w:r w:rsidR="00EE2ACF" w:rsidRPr="000E448D">
        <w:rPr>
          <w:lang w:val="kk-KZ"/>
        </w:rPr>
        <w:t>мәселелер</w:t>
      </w:r>
      <w:r w:rsidR="00BB4A2E" w:rsidRPr="000E448D">
        <w:rPr>
          <w:lang w:val="kk-KZ"/>
        </w:rPr>
        <w:t xml:space="preserve"> </w:t>
      </w:r>
      <w:r w:rsidRPr="000E448D">
        <w:rPr>
          <w:lang w:val="kk-KZ"/>
        </w:rPr>
        <w:t>аз болады деп санайды, бірақ барлығына бірдей өнім жетпеуі мүмкін. Осыған байланысты селекционерлерге көп жұмыс қажет болады: олар аз уақыттың ішінде үлкен көлемдегі өнімді қалай өсіру керектігін анықтауы керек. Олар жаңа сорттар мен тұқымдарды ойлап тауып, ауылшаруашылығында жаңалық ашады.</w:t>
      </w:r>
    </w:p>
    <w:p w14:paraId="75EAD105" w14:textId="539ADDD8" w:rsidR="00282950" w:rsidRPr="000E448D" w:rsidRDefault="009A41CE" w:rsidP="00832602">
      <w:pPr>
        <w:ind w:firstLine="709"/>
        <w:rPr>
          <w:lang w:val="kk-KZ"/>
        </w:rPr>
      </w:pPr>
      <w:r w:rsidRPr="000E448D">
        <w:rPr>
          <w:lang w:val="kk-KZ"/>
        </w:rPr>
        <w:t>Сарапшылар</w:t>
      </w:r>
      <w:r w:rsidR="00282950" w:rsidRPr="000E448D">
        <w:rPr>
          <w:lang w:val="kk-KZ"/>
        </w:rPr>
        <w:t xml:space="preserve"> болжамдары бойынша 2030 жылға қарай әлемде бүгінде жоқ мамандықтардың 85% -ы болады. Оларға, мысалы, деректер детективі, қалалық кибер-талдаушы, шындыққа саяхат жасайтын дизайнер, генетикалық код редакторы, </w:t>
      </w:r>
      <w:r w:rsidR="00885C5B" w:rsidRPr="000E448D">
        <w:rPr>
          <w:lang w:val="kk-KZ"/>
        </w:rPr>
        <w:t>цифрлық</w:t>
      </w:r>
      <w:r w:rsidR="00282950" w:rsidRPr="000E448D">
        <w:rPr>
          <w:lang w:val="kk-KZ"/>
        </w:rPr>
        <w:t xml:space="preserve"> тігінші, тіпті адамдар мен машиналарға арналған топ менеджері кіреді. Сондықтан, бүгінгі таңда университеттердің өз дербестігі аясында осындай үрдістерді ескеріп, нақты нарықтың қажеттіліктері үшін мамандар даярлауы өте маңызды</w:t>
      </w:r>
      <w:r w:rsidR="00817E9E" w:rsidRPr="000E448D">
        <w:rPr>
          <w:lang w:val="kk-KZ"/>
        </w:rPr>
        <w:t>.</w:t>
      </w:r>
    </w:p>
    <w:p w14:paraId="020827A1" w14:textId="04B07213" w:rsidR="007F0B00" w:rsidRPr="000E448D" w:rsidRDefault="00B310F6" w:rsidP="00832602">
      <w:pPr>
        <w:ind w:firstLine="709"/>
        <w:rPr>
          <w:lang w:val="kk-KZ"/>
        </w:rPr>
      </w:pPr>
      <w:r w:rsidRPr="000E448D">
        <w:rPr>
          <w:lang w:val="kk-KZ"/>
        </w:rPr>
        <w:t>Қазақстан Республикасының экономикасы үшін АКТ мамандарын даярлау 89 жоғары оқу орнында</w:t>
      </w:r>
      <w:r w:rsidR="00BB4A2E" w:rsidRPr="000E448D">
        <w:rPr>
          <w:lang w:val="kk-KZ"/>
        </w:rPr>
        <w:t xml:space="preserve"> </w:t>
      </w:r>
      <w:r w:rsidRPr="000E448D">
        <w:rPr>
          <w:lang w:val="kk-KZ"/>
        </w:rPr>
        <w:t>(ЖОО) және 318 техникалық және кәсіптік білім беру ұйымдарында 5 мамандық бойынша жүзеге асырылады.</w:t>
      </w:r>
      <w:r w:rsidR="004F3F6F" w:rsidRPr="000E448D">
        <w:rPr>
          <w:lang w:val="kk-KZ"/>
        </w:rPr>
        <w:t xml:space="preserve"> </w:t>
      </w:r>
      <w:r w:rsidR="007F0B00" w:rsidRPr="000E448D">
        <w:rPr>
          <w:lang w:val="kk-KZ"/>
        </w:rPr>
        <w:t>Қазақстан Республикасы үшін цифрлық экономиканың дамуы</w:t>
      </w:r>
      <w:r w:rsidR="00BB4A2E" w:rsidRPr="000E448D">
        <w:rPr>
          <w:lang w:val="kk-KZ"/>
        </w:rPr>
        <w:t xml:space="preserve"> </w:t>
      </w:r>
      <w:r w:rsidR="007F0B00" w:rsidRPr="000E448D">
        <w:rPr>
          <w:lang w:val="kk-KZ"/>
        </w:rPr>
        <w:t>- заман талабы, өйткені бұл экономика өмір сүру</w:t>
      </w:r>
      <w:r w:rsidR="00BB4A2E" w:rsidRPr="000E448D">
        <w:rPr>
          <w:lang w:val="kk-KZ"/>
        </w:rPr>
        <w:t xml:space="preserve"> </w:t>
      </w:r>
      <w:r w:rsidR="007F0B00" w:rsidRPr="000E448D">
        <w:rPr>
          <w:lang w:val="kk-KZ"/>
        </w:rPr>
        <w:t>сапасын жақсартуға мүмкіндік береді,</w:t>
      </w:r>
      <w:r w:rsidR="002F7049" w:rsidRPr="000E448D">
        <w:rPr>
          <w:lang w:val="kk-KZ"/>
        </w:rPr>
        <w:t xml:space="preserve"> </w:t>
      </w:r>
      <w:r w:rsidR="007F0B00" w:rsidRPr="000E448D">
        <w:rPr>
          <w:lang w:val="kk-KZ"/>
        </w:rPr>
        <w:t>елдің бәсекеге қабілеттілігі мен ұлттық қауіпсіздігін қамтамасыз етудің кепілі. Әйтсе де,</w:t>
      </w:r>
      <w:r w:rsidR="002F7049" w:rsidRPr="000E448D">
        <w:rPr>
          <w:lang w:val="kk-KZ"/>
        </w:rPr>
        <w:t xml:space="preserve"> </w:t>
      </w:r>
      <w:r w:rsidR="007F0B00" w:rsidRPr="000E448D">
        <w:rPr>
          <w:lang w:val="kk-KZ"/>
        </w:rPr>
        <w:t>жаңа талапарға сай,</w:t>
      </w:r>
      <w:r w:rsidR="00BB4A2E" w:rsidRPr="000E448D">
        <w:rPr>
          <w:lang w:val="kk-KZ"/>
        </w:rPr>
        <w:t xml:space="preserve"> </w:t>
      </w:r>
      <w:r w:rsidR="007F0B00" w:rsidRPr="000E448D">
        <w:rPr>
          <w:lang w:val="kk-KZ"/>
        </w:rPr>
        <w:t>кадрларды босатудың және адам еңбегін роботтармен, ақпараттық жүйелермен және жасанды интеллектпен алмастыру жаһандық тенденциялары болып табылатындығын есте</w:t>
      </w:r>
      <w:r w:rsidR="00ED58CC" w:rsidRPr="000E448D">
        <w:rPr>
          <w:lang w:val="kk-KZ"/>
        </w:rPr>
        <w:t>н</w:t>
      </w:r>
      <w:r w:rsidR="007F0B00" w:rsidRPr="000E448D">
        <w:rPr>
          <w:lang w:val="kk-KZ"/>
        </w:rPr>
        <w:t xml:space="preserve"> </w:t>
      </w:r>
      <w:r w:rsidR="00ED58CC" w:rsidRPr="000E448D">
        <w:rPr>
          <w:lang w:val="kk-KZ"/>
        </w:rPr>
        <w:t>шығармау керек.</w:t>
      </w:r>
      <w:r w:rsidR="004F3F6F" w:rsidRPr="000E448D">
        <w:rPr>
          <w:lang w:val="kk-KZ"/>
        </w:rPr>
        <w:t xml:space="preserve"> </w:t>
      </w:r>
      <w:r w:rsidR="007F0B00" w:rsidRPr="000E448D">
        <w:rPr>
          <w:lang w:val="kk-KZ"/>
        </w:rPr>
        <w:t>Сондықтан 15-20 жыл ішінде әлемнің жетекші экономикалары тобына кіру үшін болашақ еңбек тәуекелдерін азайтуға және еңбек нарығының тұрақтылығы мен бейімділігін арттыруға мүмкіндік б</w:t>
      </w:r>
      <w:r w:rsidR="002F7049" w:rsidRPr="000E448D">
        <w:rPr>
          <w:lang w:val="kk-KZ"/>
        </w:rPr>
        <w:t>еретін шараларды қабылдау қажет</w:t>
      </w:r>
      <w:r w:rsidR="00D62548" w:rsidRPr="000E448D">
        <w:rPr>
          <w:lang w:val="kk-KZ"/>
        </w:rPr>
        <w:t>.</w:t>
      </w:r>
    </w:p>
    <w:p w14:paraId="0DE50A0F" w14:textId="4C6F1ADD" w:rsidR="00ED58CC" w:rsidRPr="000E448D" w:rsidRDefault="00ED58CC" w:rsidP="00832602">
      <w:pPr>
        <w:ind w:firstLine="709"/>
        <w:rPr>
          <w:lang w:val="kk-KZ"/>
        </w:rPr>
      </w:pPr>
      <w:r w:rsidRPr="000E448D">
        <w:rPr>
          <w:lang w:val="kk-KZ"/>
        </w:rPr>
        <w:t xml:space="preserve">Осы мақсатта келесі мәселелерді шешу қажет: </w:t>
      </w:r>
    </w:p>
    <w:p w14:paraId="26BF8844" w14:textId="106472F9" w:rsidR="00ED58CC" w:rsidRPr="0053533E" w:rsidRDefault="006244D4" w:rsidP="00832602">
      <w:pPr>
        <w:ind w:firstLine="709"/>
        <w:rPr>
          <w:lang w:val="kk-KZ"/>
        </w:rPr>
      </w:pPr>
      <w:r w:rsidRPr="0053533E">
        <w:rPr>
          <w:lang w:val="kk-KZ"/>
        </w:rPr>
        <w:t>–</w:t>
      </w:r>
      <w:r w:rsidR="002F7049" w:rsidRPr="0053533E">
        <w:rPr>
          <w:lang w:val="kk-KZ"/>
        </w:rPr>
        <w:t xml:space="preserve"> </w:t>
      </w:r>
      <w:r w:rsidR="00ED58CC" w:rsidRPr="0053533E">
        <w:rPr>
          <w:lang w:val="kk-KZ"/>
        </w:rPr>
        <w:t>цифрлық экономика технологиясынан</w:t>
      </w:r>
      <w:r w:rsidR="00BB4A2E" w:rsidRPr="0053533E">
        <w:rPr>
          <w:lang w:val="kk-KZ"/>
        </w:rPr>
        <w:t xml:space="preserve"> </w:t>
      </w:r>
      <w:r w:rsidR="00ED58CC" w:rsidRPr="0053533E">
        <w:rPr>
          <w:lang w:val="kk-KZ"/>
        </w:rPr>
        <w:t xml:space="preserve">туындаған жұмысшылардың </w:t>
      </w:r>
      <w:r w:rsidR="009A41CE" w:rsidRPr="0053533E">
        <w:rPr>
          <w:lang w:val="kk-KZ"/>
        </w:rPr>
        <w:t>қозғалысын бақылауда</w:t>
      </w:r>
      <w:r w:rsidR="00BB4A2E" w:rsidRPr="0053533E">
        <w:rPr>
          <w:lang w:val="kk-KZ"/>
        </w:rPr>
        <w:t xml:space="preserve"> </w:t>
      </w:r>
      <w:r w:rsidR="009A41CE" w:rsidRPr="0053533E">
        <w:rPr>
          <w:lang w:val="kk-KZ"/>
        </w:rPr>
        <w:t>ұстау</w:t>
      </w:r>
      <w:r w:rsidR="00BB4A2E" w:rsidRPr="0053533E">
        <w:rPr>
          <w:lang w:val="kk-KZ"/>
        </w:rPr>
        <w:t xml:space="preserve"> </w:t>
      </w:r>
      <w:r w:rsidR="002F7049" w:rsidRPr="0053533E">
        <w:rPr>
          <w:lang w:val="kk-KZ"/>
        </w:rPr>
        <w:t xml:space="preserve"> </w:t>
      </w:r>
      <w:r w:rsidR="00ED58CC" w:rsidRPr="0053533E">
        <w:rPr>
          <w:lang w:val="kk-KZ"/>
        </w:rPr>
        <w:t>;</w:t>
      </w:r>
    </w:p>
    <w:p w14:paraId="1CDB66A2" w14:textId="635640C0" w:rsidR="00ED58CC" w:rsidRPr="0053533E" w:rsidRDefault="006244D4" w:rsidP="00832602">
      <w:pPr>
        <w:ind w:firstLine="709"/>
        <w:rPr>
          <w:lang w:val="kk-KZ"/>
        </w:rPr>
      </w:pPr>
      <w:r w:rsidRPr="0053533E">
        <w:rPr>
          <w:lang w:val="kk-KZ"/>
        </w:rPr>
        <w:t>–</w:t>
      </w:r>
      <w:r w:rsidR="002F7049" w:rsidRPr="0053533E">
        <w:rPr>
          <w:lang w:val="kk-KZ"/>
        </w:rPr>
        <w:t xml:space="preserve"> </w:t>
      </w:r>
      <w:r w:rsidR="00ED58CC" w:rsidRPr="0053533E">
        <w:rPr>
          <w:lang w:val="kk-KZ"/>
        </w:rPr>
        <w:t>білім</w:t>
      </w:r>
      <w:r w:rsidR="00BB4A2E" w:rsidRPr="0053533E">
        <w:rPr>
          <w:lang w:val="kk-KZ"/>
        </w:rPr>
        <w:t xml:space="preserve"> </w:t>
      </w:r>
      <w:r w:rsidR="00ED58CC" w:rsidRPr="0053533E">
        <w:rPr>
          <w:lang w:val="kk-KZ"/>
        </w:rPr>
        <w:t>берудің қолданыстағы үлгілеріне озық мемлекеттер тәж</w:t>
      </w:r>
      <w:r w:rsidR="006C062D" w:rsidRPr="0053533E">
        <w:rPr>
          <w:lang w:val="kk-KZ"/>
        </w:rPr>
        <w:t>і</w:t>
      </w:r>
      <w:r w:rsidR="00ED58CC" w:rsidRPr="0053533E">
        <w:rPr>
          <w:lang w:val="kk-KZ"/>
        </w:rPr>
        <w:t>рибесіне</w:t>
      </w:r>
      <w:r w:rsidR="00BB4A2E" w:rsidRPr="0053533E">
        <w:rPr>
          <w:lang w:val="kk-KZ"/>
        </w:rPr>
        <w:t xml:space="preserve"> </w:t>
      </w:r>
      <w:r w:rsidR="002F7049" w:rsidRPr="0053533E">
        <w:rPr>
          <w:lang w:val="kk-KZ"/>
        </w:rPr>
        <w:t xml:space="preserve"> </w:t>
      </w:r>
      <w:r w:rsidR="009A41CE" w:rsidRPr="0053533E">
        <w:rPr>
          <w:lang w:val="kk-KZ"/>
        </w:rPr>
        <w:t>сүйене</w:t>
      </w:r>
      <w:r w:rsidR="002F7049" w:rsidRPr="0053533E">
        <w:rPr>
          <w:lang w:val="kk-KZ"/>
        </w:rPr>
        <w:t xml:space="preserve"> </w:t>
      </w:r>
      <w:r w:rsidR="00ED58CC" w:rsidRPr="0053533E">
        <w:rPr>
          <w:lang w:val="kk-KZ"/>
        </w:rPr>
        <w:t>отырып өзгерістер енгізу;</w:t>
      </w:r>
    </w:p>
    <w:p w14:paraId="27FD04BC" w14:textId="5C34214A" w:rsidR="00ED58CC" w:rsidRPr="0053533E" w:rsidRDefault="006244D4" w:rsidP="00832602">
      <w:pPr>
        <w:ind w:firstLine="709"/>
        <w:rPr>
          <w:lang w:val="kk-KZ"/>
        </w:rPr>
      </w:pPr>
      <w:r w:rsidRPr="0053533E">
        <w:rPr>
          <w:lang w:val="kk-KZ"/>
        </w:rPr>
        <w:t>–</w:t>
      </w:r>
      <w:r w:rsidR="00BB4A2E" w:rsidRPr="0053533E">
        <w:rPr>
          <w:lang w:val="kk-KZ"/>
        </w:rPr>
        <w:t xml:space="preserve"> </w:t>
      </w:r>
      <w:r w:rsidR="00ED58CC" w:rsidRPr="0053533E">
        <w:rPr>
          <w:lang w:val="kk-KZ"/>
        </w:rPr>
        <w:t>кәсіпқойлықты қалыптастыру</w:t>
      </w:r>
      <w:r w:rsidR="002F7049" w:rsidRPr="0053533E">
        <w:rPr>
          <w:lang w:val="kk-KZ"/>
        </w:rPr>
        <w:t>да</w:t>
      </w:r>
      <w:r w:rsidR="00ED58CC" w:rsidRPr="0053533E">
        <w:rPr>
          <w:lang w:val="kk-KZ"/>
        </w:rPr>
        <w:t xml:space="preserve"> іскери көзқарастар мен</w:t>
      </w:r>
      <w:r w:rsidR="00BB4A2E" w:rsidRPr="0053533E">
        <w:rPr>
          <w:lang w:val="kk-KZ"/>
        </w:rPr>
        <w:t xml:space="preserve"> </w:t>
      </w:r>
      <w:r w:rsidR="00ED58CC" w:rsidRPr="0053533E">
        <w:rPr>
          <w:lang w:val="kk-KZ"/>
        </w:rPr>
        <w:t>дағдыларды</w:t>
      </w:r>
      <w:r w:rsidR="002F7049" w:rsidRPr="0053533E">
        <w:rPr>
          <w:lang w:val="kk-KZ"/>
        </w:rPr>
        <w:t xml:space="preserve"> ө</w:t>
      </w:r>
      <w:r w:rsidR="00ED58CC" w:rsidRPr="0053533E">
        <w:rPr>
          <w:lang w:val="kk-KZ"/>
        </w:rPr>
        <w:t>згерту</w:t>
      </w:r>
      <w:r w:rsidR="002F7049" w:rsidRPr="0053533E">
        <w:rPr>
          <w:lang w:val="kk-KZ"/>
        </w:rPr>
        <w:t>;</w:t>
      </w:r>
    </w:p>
    <w:p w14:paraId="30AB5665" w14:textId="04467B88" w:rsidR="002F7049" w:rsidRPr="0053533E" w:rsidRDefault="006244D4" w:rsidP="00832602">
      <w:pPr>
        <w:ind w:firstLine="709"/>
        <w:rPr>
          <w:lang w:val="kk-KZ"/>
        </w:rPr>
      </w:pPr>
      <w:r w:rsidRPr="0053533E">
        <w:rPr>
          <w:lang w:val="kk-KZ"/>
        </w:rPr>
        <w:t>–</w:t>
      </w:r>
      <w:r w:rsidR="002F7049" w:rsidRPr="0053533E">
        <w:rPr>
          <w:lang w:val="kk-KZ"/>
        </w:rPr>
        <w:t xml:space="preserve"> </w:t>
      </w:r>
      <w:r w:rsidR="00594D7F" w:rsidRPr="0053533E">
        <w:rPr>
          <w:lang w:val="kk-KZ"/>
        </w:rPr>
        <w:t>АТ</w:t>
      </w:r>
      <w:r w:rsidR="002F7049" w:rsidRPr="0053533E">
        <w:rPr>
          <w:lang w:val="kk-KZ"/>
        </w:rPr>
        <w:t xml:space="preserve"> саласының мамандары осы саладағы мемлекеттік және ұлттықтан тыс шешімдерді әзірлеуге қатысуына</w:t>
      </w:r>
      <w:r w:rsidR="00BB4A2E" w:rsidRPr="0053533E">
        <w:rPr>
          <w:lang w:val="kk-KZ"/>
        </w:rPr>
        <w:t xml:space="preserve"> </w:t>
      </w:r>
      <w:r w:rsidR="002F7049" w:rsidRPr="0053533E">
        <w:rPr>
          <w:lang w:val="kk-KZ"/>
        </w:rPr>
        <w:t>мүмкіндік беру;</w:t>
      </w:r>
    </w:p>
    <w:p w14:paraId="381E4013" w14:textId="0B08277B" w:rsidR="002F7049" w:rsidRPr="00DB1741" w:rsidRDefault="006244D4" w:rsidP="00832602">
      <w:pPr>
        <w:ind w:firstLine="709"/>
        <w:rPr>
          <w:lang w:val="kk-KZ"/>
        </w:rPr>
      </w:pPr>
      <w:r w:rsidRPr="0053533E">
        <w:rPr>
          <w:lang w:val="kk-KZ"/>
        </w:rPr>
        <w:t xml:space="preserve">– </w:t>
      </w:r>
      <w:r w:rsidR="002F7049" w:rsidRPr="0053533E">
        <w:rPr>
          <w:lang w:val="kk-KZ"/>
        </w:rPr>
        <w:t>автоматика салдарынан жұмысты жоғалту қаупін болдырмайтын жүйені құру қажет.</w:t>
      </w:r>
      <w:r w:rsidR="009A41CE" w:rsidRPr="0053533E">
        <w:rPr>
          <w:lang w:val="kk-KZ"/>
        </w:rPr>
        <w:t xml:space="preserve"> </w:t>
      </w:r>
      <w:r w:rsidR="002F7049" w:rsidRPr="00DB1741">
        <w:rPr>
          <w:lang w:val="kk-KZ"/>
        </w:rPr>
        <w:t>Осындай міндеттерді шешудің кілті - білім беру</w:t>
      </w:r>
      <w:r w:rsidR="00BB4A2E" w:rsidRPr="00DB1741">
        <w:rPr>
          <w:lang w:val="kk-KZ"/>
        </w:rPr>
        <w:t xml:space="preserve"> </w:t>
      </w:r>
      <w:r w:rsidR="003C3659" w:rsidRPr="00DB1741">
        <w:rPr>
          <w:lang w:val="kk-KZ"/>
        </w:rPr>
        <w:t>[</w:t>
      </w:r>
      <w:r w:rsidR="00C427DD" w:rsidRPr="00DB1741">
        <w:rPr>
          <w:lang w:val="kk-KZ"/>
        </w:rPr>
        <w:t>9</w:t>
      </w:r>
      <w:r w:rsidR="004D2FDD" w:rsidRPr="00DB1741">
        <w:rPr>
          <w:lang w:val="kk-KZ"/>
        </w:rPr>
        <w:t>9</w:t>
      </w:r>
      <w:r w:rsidR="00D62548" w:rsidRPr="00DB1741">
        <w:rPr>
          <w:lang w:val="kk-KZ"/>
        </w:rPr>
        <w:t>].</w:t>
      </w:r>
    </w:p>
    <w:p w14:paraId="6A998590" w14:textId="3E17861A" w:rsidR="005F4DFB" w:rsidRPr="00DB1741" w:rsidRDefault="00E73B7F" w:rsidP="00832602">
      <w:pPr>
        <w:ind w:firstLine="709"/>
        <w:rPr>
          <w:lang w:val="kk-KZ"/>
        </w:rPr>
      </w:pPr>
      <w:r w:rsidRPr="00DB1741">
        <w:rPr>
          <w:lang w:val="kk-KZ"/>
        </w:rPr>
        <w:t>Егер тек қана техникалық құралдарды дамытып, ақпараттық технологияларды жетілдіріп технологиялық жолмен жүретін болсақ,</w:t>
      </w:r>
      <w:r w:rsidR="006C062D" w:rsidRPr="00DB1741">
        <w:rPr>
          <w:lang w:val="kk-KZ"/>
        </w:rPr>
        <w:t xml:space="preserve"> </w:t>
      </w:r>
      <w:r w:rsidRPr="00DB1741">
        <w:rPr>
          <w:lang w:val="kk-KZ"/>
        </w:rPr>
        <w:t>онда болашақ Давос форумының президенті К.Шваб айтқандай болмақ.</w:t>
      </w:r>
      <w:r w:rsidR="004F3F6F" w:rsidRPr="00DB1741">
        <w:rPr>
          <w:lang w:val="kk-KZ"/>
        </w:rPr>
        <w:t xml:space="preserve"> </w:t>
      </w:r>
      <w:r w:rsidRPr="00DB1741">
        <w:rPr>
          <w:lang w:val="kk-KZ"/>
        </w:rPr>
        <w:t>Оның пікірінше,</w:t>
      </w:r>
      <w:r w:rsidR="00BB4A2E" w:rsidRPr="00DB1741">
        <w:rPr>
          <w:lang w:val="kk-KZ"/>
        </w:rPr>
        <w:t xml:space="preserve"> </w:t>
      </w:r>
      <w:r w:rsidR="00103F96" w:rsidRPr="00DB1741">
        <w:rPr>
          <w:lang w:val="kk-KZ"/>
        </w:rPr>
        <w:t>50-жылдардың ортасында басталған «цифрлық» революция өткен ғасырдағы өндірісті автоматтандыру үшін электронды есептеу технологиясының енгізілуіне байланысты бүгінде робототехника, нанотехнология, жасанды интеллект және басқалары сияқты жылдам технологиялық серпілістердің жүйелік сипаты деп санайды.</w:t>
      </w:r>
      <w:r w:rsidR="005F4DFB" w:rsidRPr="00DB1741">
        <w:rPr>
          <w:lang w:val="kk-KZ"/>
        </w:rPr>
        <w:t xml:space="preserve"> Жаңа технологияның дәуірі, егер ол жауапкершілікпен қалыптасса, жаңа мәдени қайта өркендеу кезеңін қоздыруы мүмкін, бұл өзімізден әлдеқайда үлкен нәрсе - шынайы жаһандық өркениеттің </w:t>
      </w:r>
      <w:r w:rsidR="005F4DFB" w:rsidRPr="00DB1741">
        <w:rPr>
          <w:lang w:val="kk-KZ"/>
        </w:rPr>
        <w:lastRenderedPageBreak/>
        <w:t>бір бөлігін сезінуге мүмкіндік береді. Біз Төртінші өнеркәсіптік революцияны адамзаттың өсуі үшін</w:t>
      </w:r>
      <w:r w:rsidR="00BB4A2E" w:rsidRPr="00DB1741">
        <w:rPr>
          <w:lang w:val="kk-KZ"/>
        </w:rPr>
        <w:t xml:space="preserve"> </w:t>
      </w:r>
      <w:r w:rsidR="005F4DFB" w:rsidRPr="00DB1741">
        <w:rPr>
          <w:lang w:val="kk-KZ"/>
        </w:rPr>
        <w:t>жаңа ұжымдық және адамгершілік санасының негізінде тағдырдың ортақ мағынасы арқылы</w:t>
      </w:r>
      <w:r w:rsidR="00BB4A2E" w:rsidRPr="00DB1741">
        <w:rPr>
          <w:lang w:val="kk-KZ"/>
        </w:rPr>
        <w:t xml:space="preserve"> </w:t>
      </w:r>
      <w:r w:rsidR="005F4DFB" w:rsidRPr="00DB1741">
        <w:rPr>
          <w:lang w:val="kk-KZ"/>
        </w:rPr>
        <w:t xml:space="preserve"> қолдана аламыз. </w:t>
      </w:r>
    </w:p>
    <w:p w14:paraId="1EA5CF57" w14:textId="27892265" w:rsidR="005F4DFB" w:rsidRPr="00DB1741" w:rsidRDefault="005F4DFB" w:rsidP="00832602">
      <w:pPr>
        <w:ind w:firstLine="709"/>
        <w:rPr>
          <w:lang w:val="kk-KZ"/>
        </w:rPr>
      </w:pPr>
      <w:r w:rsidRPr="00DB1741">
        <w:rPr>
          <w:lang w:val="kk-KZ"/>
        </w:rPr>
        <w:t>К.Швабтың пікірінше, серпінді технологиялар нәтижесінде болған революциялық өзгерістер әлеуметтік салдарларға, соның ішінде саяси тұрақтылыққа қауіп төндіруі мүмкін, соның ішінде:</w:t>
      </w:r>
    </w:p>
    <w:p w14:paraId="5A0FF0E7" w14:textId="77777777" w:rsidR="005F4DFB" w:rsidRPr="00DB1741" w:rsidRDefault="006244D4" w:rsidP="00832602">
      <w:pPr>
        <w:ind w:firstLine="709"/>
        <w:rPr>
          <w:lang w:val="kk-KZ"/>
        </w:rPr>
      </w:pPr>
      <w:r w:rsidRPr="00DB1741">
        <w:rPr>
          <w:lang w:val="kk-KZ"/>
        </w:rPr>
        <w:t>–</w:t>
      </w:r>
      <w:r w:rsidR="005F4DFB" w:rsidRPr="00DB1741">
        <w:rPr>
          <w:lang w:val="kk-KZ"/>
        </w:rPr>
        <w:t xml:space="preserve"> роботтар барлық жерде жұмысшыларды алмастыратын кезде еңбек өнімділігінің күрт өсуі, бұл еңбек нарығындағы жаһандық өзгерістерге, жұмыссыздық пен әлеуметтік теңсіздікті арттыруға әкеледі;</w:t>
      </w:r>
    </w:p>
    <w:p w14:paraId="3099C5E1" w14:textId="77777777" w:rsidR="005F4DFB" w:rsidRPr="00DB1741" w:rsidRDefault="006244D4" w:rsidP="00832602">
      <w:pPr>
        <w:ind w:firstLine="709"/>
        <w:rPr>
          <w:lang w:val="kk-KZ"/>
        </w:rPr>
      </w:pPr>
      <w:r w:rsidRPr="00DB1741">
        <w:rPr>
          <w:lang w:val="kk-KZ"/>
        </w:rPr>
        <w:t>–</w:t>
      </w:r>
      <w:r w:rsidR="005F4DFB" w:rsidRPr="00DB1741">
        <w:rPr>
          <w:lang w:val="kk-KZ"/>
        </w:rPr>
        <w:t xml:space="preserve"> басқаруды демократияландыру, бұл азаматтарға әр түрлі ақпараттың үлкен көлеміне қол жетімділікте көрініс табады, бұл оларға өз пікірлерін білдіруге және билікке түрлі бағыттар бойынша ықпал етуге мүмкіндік береді. Билік бақылау және азаматтарды бақылау жүйесін дамыту үшін жаңа техникалық мүмкіндіктерге ие болады;</w:t>
      </w:r>
    </w:p>
    <w:p w14:paraId="16491B2A" w14:textId="77777777" w:rsidR="005F4DFB" w:rsidRPr="00DB1741" w:rsidRDefault="006244D4" w:rsidP="00832602">
      <w:pPr>
        <w:ind w:firstLine="709"/>
        <w:rPr>
          <w:lang w:val="kk-KZ"/>
        </w:rPr>
      </w:pPr>
      <w:r w:rsidRPr="00DB1741">
        <w:rPr>
          <w:lang w:val="kk-KZ"/>
        </w:rPr>
        <w:t>–</w:t>
      </w:r>
      <w:r w:rsidR="005F4DFB" w:rsidRPr="00DB1741">
        <w:rPr>
          <w:lang w:val="kk-KZ"/>
        </w:rPr>
        <w:t xml:space="preserve"> ақпараттық технологиялар арқылы ұлттық және халықаралық қауіпсіздікке әсер ету;</w:t>
      </w:r>
    </w:p>
    <w:p w14:paraId="0DA3C63E" w14:textId="75729815" w:rsidR="005F4DFB" w:rsidRPr="00DB1741" w:rsidRDefault="006244D4" w:rsidP="00832602">
      <w:pPr>
        <w:ind w:firstLine="709"/>
        <w:rPr>
          <w:lang w:val="kk-KZ"/>
        </w:rPr>
      </w:pPr>
      <w:r w:rsidRPr="00DB1741">
        <w:rPr>
          <w:lang w:val="kk-KZ"/>
        </w:rPr>
        <w:t>–</w:t>
      </w:r>
      <w:r w:rsidR="006C062D" w:rsidRPr="00DB1741">
        <w:rPr>
          <w:lang w:val="kk-KZ"/>
        </w:rPr>
        <w:t xml:space="preserve"> </w:t>
      </w:r>
      <w:r w:rsidR="006F5489" w:rsidRPr="00DB1741">
        <w:rPr>
          <w:lang w:val="kk-KZ"/>
        </w:rPr>
        <w:t>а</w:t>
      </w:r>
      <w:r w:rsidR="005F4DFB" w:rsidRPr="00DB1741">
        <w:rPr>
          <w:lang w:val="kk-KZ"/>
        </w:rPr>
        <w:t>дамзаттың роботталуы адамдарды әдеттегі қарым-қатынастардан, жан мен жүректен айырады</w:t>
      </w:r>
      <w:r w:rsidR="003C3659" w:rsidRPr="00DB1741">
        <w:rPr>
          <w:lang w:val="kk-KZ"/>
        </w:rPr>
        <w:t xml:space="preserve"> [</w:t>
      </w:r>
      <w:r w:rsidR="004D2FDD" w:rsidRPr="00DB1741">
        <w:rPr>
          <w:lang w:val="kk-KZ"/>
        </w:rPr>
        <w:t>100</w:t>
      </w:r>
      <w:r w:rsidR="006F5489" w:rsidRPr="00DB1741">
        <w:rPr>
          <w:lang w:val="kk-KZ"/>
        </w:rPr>
        <w:t>]</w:t>
      </w:r>
      <w:r w:rsidR="005F4DFB" w:rsidRPr="00DB1741">
        <w:rPr>
          <w:lang w:val="kk-KZ"/>
        </w:rPr>
        <w:t>.</w:t>
      </w:r>
    </w:p>
    <w:p w14:paraId="5EF903E6" w14:textId="3D82EA3E" w:rsidR="00CE0C4E" w:rsidRPr="00DB1741" w:rsidRDefault="00CE0C4E" w:rsidP="00832602">
      <w:pPr>
        <w:ind w:firstLine="709"/>
        <w:rPr>
          <w:lang w:val="kk-KZ"/>
        </w:rPr>
      </w:pPr>
      <w:r w:rsidRPr="00DB1741">
        <w:rPr>
          <w:lang w:val="kk-KZ"/>
        </w:rPr>
        <w:t>Осылайша,</w:t>
      </w:r>
      <w:r w:rsidR="00BB4A2E" w:rsidRPr="00DB1741">
        <w:rPr>
          <w:lang w:val="kk-KZ"/>
        </w:rPr>
        <w:t xml:space="preserve"> </w:t>
      </w:r>
      <w:r w:rsidRPr="00DB1741">
        <w:rPr>
          <w:lang w:val="kk-KZ"/>
        </w:rPr>
        <w:t>төртінші өнеркәсіптік революцияны адамзаттың өсуі бағытында</w:t>
      </w:r>
      <w:r w:rsidR="00BB4A2E" w:rsidRPr="00DB1741">
        <w:rPr>
          <w:lang w:val="kk-KZ"/>
        </w:rPr>
        <w:t xml:space="preserve"> </w:t>
      </w:r>
      <w:r w:rsidRPr="00DB1741">
        <w:rPr>
          <w:lang w:val="kk-KZ"/>
        </w:rPr>
        <w:t>адами капиталмен</w:t>
      </w:r>
      <w:r w:rsidR="00BB4A2E" w:rsidRPr="00DB1741">
        <w:rPr>
          <w:lang w:val="kk-KZ"/>
        </w:rPr>
        <w:t xml:space="preserve"> </w:t>
      </w:r>
      <w:r w:rsidRPr="00DB1741">
        <w:rPr>
          <w:lang w:val="kk-KZ"/>
        </w:rPr>
        <w:t>тікелей</w:t>
      </w:r>
      <w:r w:rsidR="00BB4A2E" w:rsidRPr="00DB1741">
        <w:rPr>
          <w:lang w:val="kk-KZ"/>
        </w:rPr>
        <w:t xml:space="preserve"> </w:t>
      </w:r>
      <w:r w:rsidRPr="00DB1741">
        <w:rPr>
          <w:lang w:val="kk-KZ"/>
        </w:rPr>
        <w:t>байланыстыратын</w:t>
      </w:r>
      <w:r w:rsidR="00BB4A2E" w:rsidRPr="00DB1741">
        <w:rPr>
          <w:lang w:val="kk-KZ"/>
        </w:rPr>
        <w:t xml:space="preserve"> </w:t>
      </w:r>
      <w:r w:rsidRPr="00DB1741">
        <w:rPr>
          <w:lang w:val="kk-KZ"/>
        </w:rPr>
        <w:t>мамандардың</w:t>
      </w:r>
      <w:r w:rsidR="00BB4A2E" w:rsidRPr="00DB1741">
        <w:rPr>
          <w:lang w:val="kk-KZ"/>
        </w:rPr>
        <w:t xml:space="preserve"> </w:t>
      </w:r>
      <w:r w:rsidRPr="00DB1741">
        <w:rPr>
          <w:lang w:val="kk-KZ"/>
        </w:rPr>
        <w:t>болжамы</w:t>
      </w:r>
      <w:r w:rsidR="00EE2ACF" w:rsidRPr="00DB1741">
        <w:rPr>
          <w:lang w:val="kk-KZ"/>
        </w:rPr>
        <w:t xml:space="preserve">, </w:t>
      </w:r>
      <w:r w:rsidR="00171546" w:rsidRPr="00DB1741">
        <w:rPr>
          <w:lang w:val="kk-KZ"/>
        </w:rPr>
        <w:t>бұл мәселеге</w:t>
      </w:r>
      <w:r w:rsidR="00BB4A2E" w:rsidRPr="00DB1741">
        <w:rPr>
          <w:lang w:val="kk-KZ"/>
        </w:rPr>
        <w:t xml:space="preserve"> </w:t>
      </w:r>
      <w:r w:rsidRPr="00DB1741">
        <w:rPr>
          <w:lang w:val="kk-KZ"/>
        </w:rPr>
        <w:t>аса үлкен жауапкершілікпен</w:t>
      </w:r>
      <w:r w:rsidR="00171546" w:rsidRPr="00DB1741">
        <w:rPr>
          <w:lang w:val="kk-KZ"/>
        </w:rPr>
        <w:t xml:space="preserve"> қара</w:t>
      </w:r>
      <w:r w:rsidRPr="00DB1741">
        <w:rPr>
          <w:lang w:val="kk-KZ"/>
        </w:rPr>
        <w:t>уды</w:t>
      </w:r>
      <w:r w:rsidR="00BB4A2E" w:rsidRPr="00DB1741">
        <w:rPr>
          <w:lang w:val="kk-KZ"/>
        </w:rPr>
        <w:t xml:space="preserve"> </w:t>
      </w:r>
      <w:r w:rsidRPr="00DB1741">
        <w:rPr>
          <w:lang w:val="kk-KZ"/>
        </w:rPr>
        <w:t>талап етеді. Әйтсе де бұл пікірлерге қарамастан Қазақстан өз алдына</w:t>
      </w:r>
      <w:r w:rsidR="00BB4A2E" w:rsidRPr="00DB1741">
        <w:rPr>
          <w:lang w:val="kk-KZ"/>
        </w:rPr>
        <w:t xml:space="preserve"> </w:t>
      </w:r>
      <w:r w:rsidRPr="00DB1741">
        <w:rPr>
          <w:lang w:val="kk-KZ"/>
        </w:rPr>
        <w:t>Цифрлық</w:t>
      </w:r>
      <w:r w:rsidR="00BB4A2E" w:rsidRPr="00DB1741">
        <w:rPr>
          <w:lang w:val="kk-KZ"/>
        </w:rPr>
        <w:t xml:space="preserve"> </w:t>
      </w:r>
      <w:r w:rsidRPr="00DB1741">
        <w:rPr>
          <w:lang w:val="kk-KZ"/>
        </w:rPr>
        <w:t>даму</w:t>
      </w:r>
      <w:r w:rsidR="00BB4A2E" w:rsidRPr="00DB1741">
        <w:rPr>
          <w:lang w:val="kk-KZ"/>
        </w:rPr>
        <w:t xml:space="preserve"> </w:t>
      </w:r>
      <w:r w:rsidRPr="00DB1741">
        <w:rPr>
          <w:lang w:val="kk-KZ"/>
        </w:rPr>
        <w:t>стратегиясын</w:t>
      </w:r>
      <w:r w:rsidR="00BB4A2E" w:rsidRPr="00DB1741">
        <w:rPr>
          <w:lang w:val="kk-KZ"/>
        </w:rPr>
        <w:t xml:space="preserve"> </w:t>
      </w:r>
      <w:r w:rsidRPr="00DB1741">
        <w:rPr>
          <w:lang w:val="kk-KZ"/>
        </w:rPr>
        <w:t>ұстанып, кадрлар мәселесіне, жұмыс күші ағымына</w:t>
      </w:r>
      <w:r w:rsidR="00BB4A2E" w:rsidRPr="00DB1741">
        <w:rPr>
          <w:lang w:val="kk-KZ"/>
        </w:rPr>
        <w:t xml:space="preserve"> </w:t>
      </w:r>
      <w:r w:rsidRPr="00DB1741">
        <w:rPr>
          <w:lang w:val="kk-KZ"/>
        </w:rPr>
        <w:t>экономикалық</w:t>
      </w:r>
      <w:r w:rsidR="00BB4A2E" w:rsidRPr="00DB1741">
        <w:rPr>
          <w:lang w:val="kk-KZ"/>
        </w:rPr>
        <w:t xml:space="preserve"> </w:t>
      </w:r>
      <w:r w:rsidR="00EE2ACF" w:rsidRPr="00DB1741">
        <w:rPr>
          <w:lang w:val="kk-KZ"/>
        </w:rPr>
        <w:t>әлеуетпен</w:t>
      </w:r>
      <w:r w:rsidRPr="00DB1741">
        <w:rPr>
          <w:lang w:val="kk-KZ"/>
        </w:rPr>
        <w:t xml:space="preserve"> болжам жасауда.</w:t>
      </w:r>
    </w:p>
    <w:p w14:paraId="1217846C" w14:textId="40FBB2A2" w:rsidR="00CE0C4E" w:rsidRPr="00DB1741" w:rsidRDefault="00CE0C4E" w:rsidP="00832602">
      <w:pPr>
        <w:ind w:firstLine="709"/>
        <w:rPr>
          <w:lang w:val="kk-KZ"/>
        </w:rPr>
      </w:pPr>
      <w:r w:rsidRPr="00DB1741">
        <w:rPr>
          <w:lang w:val="kk-KZ"/>
        </w:rPr>
        <w:t>Зерттеудің негізгі нәтижелері қазіргі уақытта Қазақстанда цифрлық технологияларды дамытудың негізгі катализаторы мемлекет екендігін көрсетеді. Елімізде цифрландыру шығындары шектеулі шамада болса да, Қазақстандағы АКТ даму қарқыны қазіргі экономикалық даму деңгейіне сәйкес келеді. Экономиканың өнімділігі жоғары салалары Қазақстанның нақты секторын цифрландырудың көшбасшылары болып табылады.</w:t>
      </w:r>
    </w:p>
    <w:p w14:paraId="2B3FCBFF" w14:textId="1300D2A3" w:rsidR="00171546" w:rsidRPr="00DB1741" w:rsidRDefault="00171546" w:rsidP="00832602">
      <w:pPr>
        <w:ind w:firstLine="709"/>
        <w:rPr>
          <w:lang w:val="kk-KZ"/>
        </w:rPr>
      </w:pPr>
      <w:r w:rsidRPr="00DB1741">
        <w:rPr>
          <w:lang w:val="kk-KZ"/>
        </w:rPr>
        <w:t>Бүгінде</w:t>
      </w:r>
      <w:r w:rsidR="00BB4A2E" w:rsidRPr="00DB1741">
        <w:rPr>
          <w:lang w:val="kk-KZ"/>
        </w:rPr>
        <w:t xml:space="preserve"> </w:t>
      </w:r>
      <w:r w:rsidRPr="00DB1741">
        <w:rPr>
          <w:lang w:val="kk-KZ"/>
        </w:rPr>
        <w:t>мемлекетте ө</w:t>
      </w:r>
      <w:r w:rsidR="00CE0C4E" w:rsidRPr="00DB1741">
        <w:rPr>
          <w:lang w:val="kk-KZ"/>
        </w:rPr>
        <w:t xml:space="preserve">неркәсіп бойынша АКТ шығындарының құрылымы келесідей: </w:t>
      </w:r>
    </w:p>
    <w:p w14:paraId="4981C848" w14:textId="77777777" w:rsidR="00171546" w:rsidRPr="00DB1741" w:rsidRDefault="006244D4" w:rsidP="00832602">
      <w:pPr>
        <w:ind w:firstLine="709"/>
        <w:rPr>
          <w:lang w:val="kk-KZ"/>
        </w:rPr>
      </w:pPr>
      <w:r w:rsidRPr="00DB1741">
        <w:rPr>
          <w:lang w:val="kk-KZ"/>
        </w:rPr>
        <w:t xml:space="preserve">– </w:t>
      </w:r>
      <w:r w:rsidR="00CE0C4E" w:rsidRPr="00DB1741">
        <w:rPr>
          <w:lang w:val="kk-KZ"/>
        </w:rPr>
        <w:t>сауда - 31,1%</w:t>
      </w:r>
      <w:r w:rsidR="00171546" w:rsidRPr="00DB1741">
        <w:rPr>
          <w:lang w:val="kk-KZ"/>
        </w:rPr>
        <w:t>;</w:t>
      </w:r>
      <w:r w:rsidR="00CE0C4E" w:rsidRPr="00DB1741">
        <w:rPr>
          <w:lang w:val="kk-KZ"/>
        </w:rPr>
        <w:t xml:space="preserve"> </w:t>
      </w:r>
    </w:p>
    <w:p w14:paraId="12ED5969" w14:textId="77777777" w:rsidR="00171546" w:rsidRPr="00DB1741" w:rsidRDefault="006244D4" w:rsidP="00832602">
      <w:pPr>
        <w:ind w:firstLine="709"/>
        <w:rPr>
          <w:lang w:val="kk-KZ"/>
        </w:rPr>
      </w:pPr>
      <w:r w:rsidRPr="00DB1741">
        <w:rPr>
          <w:lang w:val="kk-KZ"/>
        </w:rPr>
        <w:t xml:space="preserve">– </w:t>
      </w:r>
      <w:r w:rsidR="00CE0C4E" w:rsidRPr="00DB1741">
        <w:rPr>
          <w:lang w:val="kk-KZ"/>
        </w:rPr>
        <w:t>ақпарат және байланыс - 12,9%</w:t>
      </w:r>
      <w:r w:rsidR="00171546" w:rsidRPr="00DB1741">
        <w:rPr>
          <w:lang w:val="kk-KZ"/>
        </w:rPr>
        <w:t>;</w:t>
      </w:r>
      <w:r w:rsidR="00CE0C4E" w:rsidRPr="00DB1741">
        <w:rPr>
          <w:lang w:val="kk-KZ"/>
        </w:rPr>
        <w:t xml:space="preserve"> </w:t>
      </w:r>
    </w:p>
    <w:p w14:paraId="368BD029" w14:textId="77777777" w:rsidR="00171546" w:rsidRPr="00DB1741" w:rsidRDefault="006244D4" w:rsidP="00832602">
      <w:pPr>
        <w:ind w:firstLine="709"/>
        <w:rPr>
          <w:lang w:val="kk-KZ"/>
        </w:rPr>
      </w:pPr>
      <w:r w:rsidRPr="00DB1741">
        <w:rPr>
          <w:lang w:val="kk-KZ"/>
        </w:rPr>
        <w:t xml:space="preserve">– </w:t>
      </w:r>
      <w:r w:rsidR="00CE0C4E" w:rsidRPr="00DB1741">
        <w:rPr>
          <w:lang w:val="kk-KZ"/>
        </w:rPr>
        <w:t>өңдеу өнеркәсібі - 8,8%</w:t>
      </w:r>
      <w:r w:rsidR="00171546" w:rsidRPr="00DB1741">
        <w:rPr>
          <w:lang w:val="kk-KZ"/>
        </w:rPr>
        <w:t>;</w:t>
      </w:r>
      <w:r w:rsidR="00CE0C4E" w:rsidRPr="00DB1741">
        <w:rPr>
          <w:lang w:val="kk-KZ"/>
        </w:rPr>
        <w:t xml:space="preserve"> </w:t>
      </w:r>
    </w:p>
    <w:p w14:paraId="2CBD8585" w14:textId="77777777" w:rsidR="00171546" w:rsidRPr="00DB1741" w:rsidRDefault="006244D4" w:rsidP="00832602">
      <w:pPr>
        <w:ind w:firstLine="709"/>
        <w:rPr>
          <w:lang w:val="kk-KZ"/>
        </w:rPr>
      </w:pPr>
      <w:r w:rsidRPr="00DB1741">
        <w:rPr>
          <w:lang w:val="kk-KZ"/>
        </w:rPr>
        <w:t xml:space="preserve">– </w:t>
      </w:r>
      <w:r w:rsidR="00CE0C4E" w:rsidRPr="00DB1741">
        <w:rPr>
          <w:lang w:val="kk-KZ"/>
        </w:rPr>
        <w:t>тау-кен өндірісі - 8,8%</w:t>
      </w:r>
      <w:r w:rsidR="00171546" w:rsidRPr="00DB1741">
        <w:rPr>
          <w:lang w:val="kk-KZ"/>
        </w:rPr>
        <w:t>;</w:t>
      </w:r>
      <w:r w:rsidR="00CE0C4E" w:rsidRPr="00DB1741">
        <w:rPr>
          <w:lang w:val="kk-KZ"/>
        </w:rPr>
        <w:t xml:space="preserve"> </w:t>
      </w:r>
    </w:p>
    <w:p w14:paraId="7DB803DF" w14:textId="77777777" w:rsidR="00171546" w:rsidRPr="00DB1741" w:rsidRDefault="006244D4" w:rsidP="00832602">
      <w:pPr>
        <w:ind w:firstLine="709"/>
        <w:rPr>
          <w:lang w:val="kk-KZ"/>
        </w:rPr>
      </w:pPr>
      <w:r w:rsidRPr="00DB1741">
        <w:rPr>
          <w:lang w:val="kk-KZ"/>
        </w:rPr>
        <w:t xml:space="preserve">– </w:t>
      </w:r>
      <w:r w:rsidR="00CE0C4E" w:rsidRPr="00DB1741">
        <w:rPr>
          <w:lang w:val="kk-KZ"/>
        </w:rPr>
        <w:t>құрылыс - 8,4%</w:t>
      </w:r>
      <w:r w:rsidR="00171546" w:rsidRPr="00DB1741">
        <w:rPr>
          <w:lang w:val="kk-KZ"/>
        </w:rPr>
        <w:t>;</w:t>
      </w:r>
      <w:r w:rsidR="00CE0C4E" w:rsidRPr="00DB1741">
        <w:rPr>
          <w:lang w:val="kk-KZ"/>
        </w:rPr>
        <w:t xml:space="preserve"> </w:t>
      </w:r>
    </w:p>
    <w:p w14:paraId="177989EF" w14:textId="77777777" w:rsidR="009258C6" w:rsidRPr="00DB1741" w:rsidRDefault="006244D4" w:rsidP="00832602">
      <w:pPr>
        <w:ind w:firstLine="709"/>
        <w:rPr>
          <w:lang w:val="kk-KZ"/>
        </w:rPr>
      </w:pPr>
      <w:r w:rsidRPr="00DB1741">
        <w:rPr>
          <w:lang w:val="kk-KZ"/>
        </w:rPr>
        <w:t xml:space="preserve">– </w:t>
      </w:r>
      <w:r w:rsidR="00CE0C4E" w:rsidRPr="00DB1741">
        <w:rPr>
          <w:lang w:val="kk-KZ"/>
        </w:rPr>
        <w:t>кәсіби ғылыми және техникалық қызмет</w:t>
      </w:r>
      <w:r w:rsidR="009258C6" w:rsidRPr="00DB1741">
        <w:rPr>
          <w:lang w:val="kk-KZ"/>
        </w:rPr>
        <w:t xml:space="preserve"> - 8%;</w:t>
      </w:r>
    </w:p>
    <w:p w14:paraId="2CAD5C7C" w14:textId="77777777" w:rsidR="00171546" w:rsidRPr="00DB1741" w:rsidRDefault="006244D4" w:rsidP="00832602">
      <w:pPr>
        <w:ind w:firstLine="709"/>
        <w:rPr>
          <w:lang w:val="kk-KZ"/>
        </w:rPr>
      </w:pPr>
      <w:r w:rsidRPr="00DB1741">
        <w:rPr>
          <w:lang w:val="kk-KZ"/>
        </w:rPr>
        <w:t xml:space="preserve">– </w:t>
      </w:r>
      <w:r w:rsidR="00CE0C4E" w:rsidRPr="00DB1741">
        <w:rPr>
          <w:lang w:val="kk-KZ"/>
        </w:rPr>
        <w:t>мемлекеттік басқару - 7,2%</w:t>
      </w:r>
      <w:r w:rsidR="00171546" w:rsidRPr="00DB1741">
        <w:rPr>
          <w:lang w:val="kk-KZ"/>
        </w:rPr>
        <w:t>;</w:t>
      </w:r>
      <w:r w:rsidR="00CE0C4E" w:rsidRPr="00DB1741">
        <w:rPr>
          <w:lang w:val="kk-KZ"/>
        </w:rPr>
        <w:t xml:space="preserve"> </w:t>
      </w:r>
    </w:p>
    <w:p w14:paraId="11C1BF8A" w14:textId="77777777" w:rsidR="00171546" w:rsidRPr="00DB1741" w:rsidRDefault="006244D4" w:rsidP="00832602">
      <w:pPr>
        <w:ind w:firstLine="709"/>
        <w:rPr>
          <w:lang w:val="kk-KZ"/>
        </w:rPr>
      </w:pPr>
      <w:r w:rsidRPr="00DB1741">
        <w:rPr>
          <w:lang w:val="kk-KZ"/>
        </w:rPr>
        <w:t xml:space="preserve">– </w:t>
      </w:r>
      <w:r w:rsidR="00CE0C4E" w:rsidRPr="00DB1741">
        <w:rPr>
          <w:lang w:val="kk-KZ"/>
        </w:rPr>
        <w:t>көлік және қойма шаруашылығы - 5,6%</w:t>
      </w:r>
      <w:r w:rsidR="00171546" w:rsidRPr="00DB1741">
        <w:rPr>
          <w:lang w:val="kk-KZ"/>
        </w:rPr>
        <w:t>;</w:t>
      </w:r>
      <w:r w:rsidR="00CE0C4E" w:rsidRPr="00DB1741">
        <w:rPr>
          <w:lang w:val="kk-KZ"/>
        </w:rPr>
        <w:t xml:space="preserve"> </w:t>
      </w:r>
    </w:p>
    <w:p w14:paraId="50DDD757" w14:textId="77777777" w:rsidR="00171546" w:rsidRPr="00DB1741" w:rsidRDefault="006244D4" w:rsidP="00832602">
      <w:pPr>
        <w:ind w:firstLine="709"/>
        <w:rPr>
          <w:lang w:val="kk-KZ"/>
        </w:rPr>
      </w:pPr>
      <w:r w:rsidRPr="00DB1741">
        <w:rPr>
          <w:lang w:val="kk-KZ"/>
        </w:rPr>
        <w:t xml:space="preserve">– </w:t>
      </w:r>
      <w:r w:rsidR="00CE0C4E" w:rsidRPr="00DB1741">
        <w:rPr>
          <w:lang w:val="kk-KZ"/>
        </w:rPr>
        <w:t>ауыл шаруашылығы - 0,3%</w:t>
      </w:r>
      <w:r w:rsidR="00171546" w:rsidRPr="00DB1741">
        <w:rPr>
          <w:lang w:val="kk-KZ"/>
        </w:rPr>
        <w:t>;</w:t>
      </w:r>
      <w:r w:rsidR="00CE0C4E" w:rsidRPr="00DB1741">
        <w:rPr>
          <w:lang w:val="kk-KZ"/>
        </w:rPr>
        <w:t xml:space="preserve"> </w:t>
      </w:r>
    </w:p>
    <w:p w14:paraId="699B0603" w14:textId="0F887CD1" w:rsidR="00CE0C4E" w:rsidRPr="00DB1741" w:rsidRDefault="006244D4" w:rsidP="00832602">
      <w:pPr>
        <w:ind w:firstLine="709"/>
        <w:rPr>
          <w:lang w:val="kk-KZ"/>
        </w:rPr>
      </w:pPr>
      <w:r w:rsidRPr="00DB1741">
        <w:rPr>
          <w:lang w:val="kk-KZ"/>
        </w:rPr>
        <w:t xml:space="preserve">– </w:t>
      </w:r>
      <w:r w:rsidR="00CE0C4E" w:rsidRPr="00DB1741">
        <w:rPr>
          <w:lang w:val="kk-KZ"/>
        </w:rPr>
        <w:t>басқа салалар - 8,8%</w:t>
      </w:r>
      <w:r w:rsidR="003C3659" w:rsidRPr="00DB1741">
        <w:rPr>
          <w:lang w:val="kk-KZ"/>
        </w:rPr>
        <w:t xml:space="preserve"> [</w:t>
      </w:r>
      <w:r w:rsidR="004D2FDD" w:rsidRPr="00DB1741">
        <w:rPr>
          <w:lang w:val="kk-KZ"/>
        </w:rPr>
        <w:t>10</w:t>
      </w:r>
      <w:r w:rsidR="004B3F54" w:rsidRPr="00DB1741">
        <w:rPr>
          <w:lang w:val="kk-KZ"/>
        </w:rPr>
        <w:t>1</w:t>
      </w:r>
      <w:r w:rsidR="00171546" w:rsidRPr="00DB1741">
        <w:rPr>
          <w:lang w:val="kk-KZ"/>
        </w:rPr>
        <w:t>]</w:t>
      </w:r>
      <w:r w:rsidR="00CE0C4E" w:rsidRPr="00DB1741">
        <w:rPr>
          <w:lang w:val="kk-KZ"/>
        </w:rPr>
        <w:t>.</w:t>
      </w:r>
    </w:p>
    <w:p w14:paraId="7B428005" w14:textId="2F4F3742" w:rsidR="00517E3E" w:rsidRPr="00DB1741" w:rsidRDefault="00171546" w:rsidP="00832602">
      <w:pPr>
        <w:ind w:firstLine="709"/>
        <w:rPr>
          <w:lang w:val="kk-KZ"/>
        </w:rPr>
      </w:pPr>
      <w:r w:rsidRPr="00DB1741">
        <w:rPr>
          <w:lang w:val="kk-KZ"/>
        </w:rPr>
        <w:t>Осы</w:t>
      </w:r>
      <w:r w:rsidR="00BB4A2E" w:rsidRPr="00DB1741">
        <w:rPr>
          <w:lang w:val="kk-KZ"/>
        </w:rPr>
        <w:t xml:space="preserve"> </w:t>
      </w:r>
      <w:r w:rsidRPr="00DB1741">
        <w:rPr>
          <w:lang w:val="kk-KZ"/>
        </w:rPr>
        <w:t>салыстырмалы</w:t>
      </w:r>
      <w:r w:rsidR="00BB4A2E" w:rsidRPr="00DB1741">
        <w:rPr>
          <w:lang w:val="kk-KZ"/>
        </w:rPr>
        <w:t xml:space="preserve"> </w:t>
      </w:r>
      <w:r w:rsidRPr="00DB1741">
        <w:rPr>
          <w:lang w:val="kk-KZ"/>
        </w:rPr>
        <w:t>көрсеткіштерге қарап, цифрлық экономика талаптарына сай</w:t>
      </w:r>
      <w:r w:rsidR="00BB4A2E" w:rsidRPr="00DB1741">
        <w:rPr>
          <w:lang w:val="kk-KZ"/>
        </w:rPr>
        <w:t xml:space="preserve"> </w:t>
      </w:r>
      <w:r w:rsidRPr="00DB1741">
        <w:rPr>
          <w:lang w:val="kk-KZ"/>
        </w:rPr>
        <w:t>әр саладағы мамандар</w:t>
      </w:r>
      <w:r w:rsidR="00BB4A2E" w:rsidRPr="00DB1741">
        <w:rPr>
          <w:lang w:val="kk-KZ"/>
        </w:rPr>
        <w:t xml:space="preserve"> </w:t>
      </w:r>
      <w:r w:rsidRPr="00DB1741">
        <w:rPr>
          <w:lang w:val="kk-KZ"/>
        </w:rPr>
        <w:t>тапшылығы бар екендігі жасырын емес.</w:t>
      </w:r>
      <w:r w:rsidR="001331D5" w:rsidRPr="00DB1741">
        <w:rPr>
          <w:lang w:val="kk-KZ"/>
        </w:rPr>
        <w:t xml:space="preserve"> </w:t>
      </w:r>
      <w:r w:rsidR="00517E3E" w:rsidRPr="00DB1741">
        <w:rPr>
          <w:lang w:val="kk-KZ"/>
        </w:rPr>
        <w:t>Осыған орай</w:t>
      </w:r>
      <w:r w:rsidR="00BB4A2E" w:rsidRPr="00DB1741">
        <w:rPr>
          <w:lang w:val="kk-KZ"/>
        </w:rPr>
        <w:t xml:space="preserve"> </w:t>
      </w:r>
      <w:r w:rsidR="00517E3E" w:rsidRPr="00DB1741">
        <w:rPr>
          <w:lang w:val="kk-KZ"/>
        </w:rPr>
        <w:t>Нұр Сұлтан қаласындағы</w:t>
      </w:r>
      <w:r w:rsidR="00BB4A2E" w:rsidRPr="00DB1741">
        <w:rPr>
          <w:lang w:val="kk-KZ"/>
        </w:rPr>
        <w:t xml:space="preserve"> </w:t>
      </w:r>
      <w:r w:rsidR="00517E3E" w:rsidRPr="00DB1741">
        <w:rPr>
          <w:lang w:val="kk-KZ"/>
        </w:rPr>
        <w:t xml:space="preserve">ЭКСПО аумағында орналасқан жаңа </w:t>
      </w:r>
      <w:r w:rsidR="00517E3E" w:rsidRPr="00DB1741">
        <w:rPr>
          <w:lang w:val="kk-KZ"/>
        </w:rPr>
        <w:lastRenderedPageBreak/>
        <w:t>Астана IT университеті өзіне басты</w:t>
      </w:r>
      <w:r w:rsidR="00BB4A2E" w:rsidRPr="00DB1741">
        <w:rPr>
          <w:lang w:val="kk-KZ"/>
        </w:rPr>
        <w:t xml:space="preserve"> </w:t>
      </w:r>
      <w:r w:rsidR="00517E3E" w:rsidRPr="00DB1741">
        <w:rPr>
          <w:lang w:val="kk-KZ"/>
        </w:rPr>
        <w:t xml:space="preserve"> міндет - «Цифрлық Қазақстан» мемлекеттік бағдарламасын сәтті жүзеге асыру үшін білікті кадрлар даярлау деп санайды</w:t>
      </w:r>
      <w:r w:rsidR="003C3659" w:rsidRPr="00DB1741">
        <w:rPr>
          <w:lang w:val="kk-KZ"/>
        </w:rPr>
        <w:t xml:space="preserve"> [</w:t>
      </w:r>
      <w:r w:rsidR="00DC3953" w:rsidRPr="00DB1741">
        <w:rPr>
          <w:lang w:val="kk-KZ"/>
        </w:rPr>
        <w:t>10</w:t>
      </w:r>
      <w:r w:rsidR="004B3F54" w:rsidRPr="00DB1741">
        <w:rPr>
          <w:lang w:val="kk-KZ"/>
        </w:rPr>
        <w:t>2</w:t>
      </w:r>
      <w:r w:rsidR="00517E3E" w:rsidRPr="00DB1741">
        <w:rPr>
          <w:lang w:val="kk-KZ"/>
        </w:rPr>
        <w:t>].</w:t>
      </w:r>
    </w:p>
    <w:p w14:paraId="41364557" w14:textId="7AC02D50" w:rsidR="00517E3E" w:rsidRPr="00DB1741" w:rsidRDefault="00517E3E" w:rsidP="00832602">
      <w:pPr>
        <w:ind w:firstLine="709"/>
        <w:rPr>
          <w:lang w:val="kk-KZ"/>
        </w:rPr>
      </w:pPr>
      <w:r w:rsidRPr="00DB1741">
        <w:rPr>
          <w:lang w:val="kk-KZ"/>
        </w:rPr>
        <w:t>Негізгі бағыт - бизнестің барлық бағыттары үшін ақпараттық технологиялар саласында кәсіби кадрларды даярлау.</w:t>
      </w:r>
    </w:p>
    <w:p w14:paraId="5A0EE874" w14:textId="77777777" w:rsidR="00517E3E" w:rsidRPr="00DB1741" w:rsidRDefault="00517E3E" w:rsidP="00832602">
      <w:pPr>
        <w:ind w:firstLine="709"/>
        <w:rPr>
          <w:lang w:val="kk-KZ"/>
        </w:rPr>
      </w:pPr>
      <w:r w:rsidRPr="00DB1741">
        <w:rPr>
          <w:lang w:val="kk-KZ"/>
        </w:rPr>
        <w:t>IT университеті келесі білім беру бағдарламалары бойынша цифрлық экономика үшін кадрлар даярлайды:</w:t>
      </w:r>
    </w:p>
    <w:p w14:paraId="08F89FC8" w14:textId="77777777" w:rsidR="00517E3E" w:rsidRPr="00A00778" w:rsidRDefault="00517E3E" w:rsidP="004F3F6F">
      <w:pPr>
        <w:jc w:val="left"/>
        <w:rPr>
          <w:lang w:val="en-US"/>
        </w:rPr>
      </w:pPr>
      <w:r w:rsidRPr="00A00778">
        <w:rPr>
          <w:lang w:val="en-US"/>
        </w:rPr>
        <w:t>— Big Data analytics </w:t>
      </w:r>
      <w:r w:rsidRPr="00A00778">
        <w:rPr>
          <w:lang w:val="en-US"/>
        </w:rPr>
        <w:br/>
        <w:t>— Mobile &amp; Web development </w:t>
      </w:r>
      <w:r w:rsidRPr="00A00778">
        <w:rPr>
          <w:lang w:val="en-US"/>
        </w:rPr>
        <w:br/>
        <w:t>— Software engineering </w:t>
      </w:r>
      <w:r w:rsidRPr="00A00778">
        <w:rPr>
          <w:lang w:val="en-US"/>
        </w:rPr>
        <w:br/>
        <w:t>— Cyber security </w:t>
      </w:r>
      <w:r w:rsidRPr="00A00778">
        <w:rPr>
          <w:lang w:val="en-US"/>
        </w:rPr>
        <w:br/>
        <w:t xml:space="preserve">— </w:t>
      </w:r>
      <w:r w:rsidRPr="00832602">
        <w:t>Робототехника</w:t>
      </w:r>
      <w:r w:rsidRPr="00A00778">
        <w:rPr>
          <w:lang w:val="en-US"/>
        </w:rPr>
        <w:t> </w:t>
      </w:r>
      <w:r w:rsidRPr="00A00778">
        <w:rPr>
          <w:lang w:val="en-US"/>
        </w:rPr>
        <w:br/>
        <w:t xml:space="preserve">— </w:t>
      </w:r>
      <w:r w:rsidRPr="00832602">
        <w:t>Киберфизи</w:t>
      </w:r>
      <w:r w:rsidR="009258C6" w:rsidRPr="00832602">
        <w:t>калық</w:t>
      </w:r>
      <w:r w:rsidR="009258C6" w:rsidRPr="00A00778">
        <w:rPr>
          <w:lang w:val="en-US"/>
        </w:rPr>
        <w:t xml:space="preserve"> </w:t>
      </w:r>
      <w:r w:rsidR="009258C6" w:rsidRPr="00832602">
        <w:t>жүйелер</w:t>
      </w:r>
      <w:r w:rsidRPr="00A00778">
        <w:rPr>
          <w:lang w:val="en-US"/>
        </w:rPr>
        <w:t> </w:t>
      </w:r>
      <w:r w:rsidRPr="00A00778">
        <w:rPr>
          <w:lang w:val="en-US"/>
        </w:rPr>
        <w:br/>
        <w:t>— Smart systems </w:t>
      </w:r>
      <w:r w:rsidRPr="00A00778">
        <w:rPr>
          <w:lang w:val="en-US"/>
        </w:rPr>
        <w:br/>
        <w:t>— Visual Computing </w:t>
      </w:r>
      <w:r w:rsidRPr="00A00778">
        <w:rPr>
          <w:lang w:val="en-US"/>
        </w:rPr>
        <w:br/>
        <w:t>— Internet of everything </w:t>
      </w:r>
      <w:r w:rsidRPr="00A00778">
        <w:rPr>
          <w:lang w:val="en-US"/>
        </w:rPr>
        <w:br/>
        <w:t xml:space="preserve">— </w:t>
      </w:r>
      <w:r w:rsidRPr="00832602">
        <w:t>Инноваци</w:t>
      </w:r>
      <w:r w:rsidR="005532F8" w:rsidRPr="00832602">
        <w:t>ялық</w:t>
      </w:r>
      <w:r w:rsidR="005532F8" w:rsidRPr="00A00778">
        <w:rPr>
          <w:lang w:val="en-US"/>
        </w:rPr>
        <w:t xml:space="preserve"> </w:t>
      </w:r>
      <w:r w:rsidRPr="00832602">
        <w:t>менеджмент</w:t>
      </w:r>
      <w:r w:rsidRPr="00A00778">
        <w:rPr>
          <w:lang w:val="en-US"/>
        </w:rPr>
        <w:t> </w:t>
      </w:r>
      <w:r w:rsidRPr="00A00778">
        <w:rPr>
          <w:lang w:val="en-US"/>
        </w:rPr>
        <w:br/>
        <w:t>— E-commerce </w:t>
      </w:r>
      <w:r w:rsidRPr="00A00778">
        <w:rPr>
          <w:lang w:val="en-US"/>
        </w:rPr>
        <w:br/>
        <w:t>— Digital marketing</w:t>
      </w:r>
      <w:r w:rsidR="005532F8" w:rsidRPr="00A00778">
        <w:rPr>
          <w:lang w:val="en-US"/>
        </w:rPr>
        <w:t>.</w:t>
      </w:r>
      <w:r w:rsidRPr="00A00778">
        <w:rPr>
          <w:lang w:val="en-US"/>
        </w:rPr>
        <w:t> </w:t>
      </w:r>
    </w:p>
    <w:p w14:paraId="451675E0" w14:textId="56FE247F" w:rsidR="005532F8" w:rsidRPr="009C0EE3" w:rsidRDefault="00F900BA" w:rsidP="00832602">
      <w:pPr>
        <w:ind w:firstLine="709"/>
        <w:rPr>
          <w:lang w:val="en-US"/>
        </w:rPr>
      </w:pPr>
      <w:r w:rsidRPr="009C0EE3">
        <w:rPr>
          <w:color w:val="FF0000"/>
          <w:lang w:val="en-US"/>
        </w:rPr>
        <w:t xml:space="preserve"> </w:t>
      </w:r>
      <w:r w:rsidR="005532F8" w:rsidRPr="009C0EE3">
        <w:t>Цифрлық</w:t>
      </w:r>
      <w:r w:rsidR="005532F8" w:rsidRPr="009C0EE3">
        <w:rPr>
          <w:lang w:val="en-US"/>
        </w:rPr>
        <w:t xml:space="preserve"> </w:t>
      </w:r>
      <w:r w:rsidR="005532F8" w:rsidRPr="009C0EE3">
        <w:t>экономика</w:t>
      </w:r>
      <w:r w:rsidR="005532F8" w:rsidRPr="009C0EE3">
        <w:rPr>
          <w:lang w:val="en-US"/>
        </w:rPr>
        <w:t xml:space="preserve"> </w:t>
      </w:r>
      <w:r w:rsidR="005532F8" w:rsidRPr="009C0EE3">
        <w:t>үшін</w:t>
      </w:r>
      <w:r w:rsidR="005532F8" w:rsidRPr="009C0EE3">
        <w:rPr>
          <w:lang w:val="en-US"/>
        </w:rPr>
        <w:t xml:space="preserve"> </w:t>
      </w:r>
      <w:r w:rsidR="005532F8" w:rsidRPr="009C0EE3">
        <w:t>кадрлар</w:t>
      </w:r>
      <w:r w:rsidR="005532F8" w:rsidRPr="009C0EE3">
        <w:rPr>
          <w:lang w:val="en-US"/>
        </w:rPr>
        <w:t xml:space="preserve"> </w:t>
      </w:r>
      <w:r w:rsidR="005532F8" w:rsidRPr="009C0EE3">
        <w:t>мәселелері</w:t>
      </w:r>
      <w:r w:rsidR="005532F8" w:rsidRPr="009C0EE3">
        <w:rPr>
          <w:lang w:val="en-US"/>
        </w:rPr>
        <w:t xml:space="preserve"> </w:t>
      </w:r>
      <w:r w:rsidR="005532F8" w:rsidRPr="009C0EE3">
        <w:t>мен</w:t>
      </w:r>
      <w:r w:rsidR="005532F8" w:rsidRPr="009C0EE3">
        <w:rPr>
          <w:lang w:val="en-US"/>
        </w:rPr>
        <w:t xml:space="preserve"> </w:t>
      </w:r>
      <w:r w:rsidR="005532F8" w:rsidRPr="009C0EE3">
        <w:t>болашағы</w:t>
      </w:r>
      <w:r w:rsidR="005532F8" w:rsidRPr="009C0EE3">
        <w:rPr>
          <w:lang w:val="en-US"/>
        </w:rPr>
        <w:t xml:space="preserve"> </w:t>
      </w:r>
      <w:r w:rsidR="005532F8" w:rsidRPr="009C0EE3">
        <w:t>туралы</w:t>
      </w:r>
      <w:r w:rsidR="00BB4A2E" w:rsidRPr="009C0EE3">
        <w:rPr>
          <w:lang w:val="en-US"/>
        </w:rPr>
        <w:t xml:space="preserve"> </w:t>
      </w:r>
      <w:r w:rsidR="00DC4729" w:rsidRPr="009C0EE3">
        <w:t>жүргізілген</w:t>
      </w:r>
      <w:r w:rsidR="00BB4A2E" w:rsidRPr="009C0EE3">
        <w:rPr>
          <w:lang w:val="en-US"/>
        </w:rPr>
        <w:t xml:space="preserve"> </w:t>
      </w:r>
      <w:r w:rsidR="005532F8" w:rsidRPr="009C0EE3">
        <w:t>зерттеулер</w:t>
      </w:r>
      <w:r w:rsidR="00DC4729" w:rsidRPr="009C0EE3">
        <w:t>ге</w:t>
      </w:r>
      <w:r w:rsidR="00DC4729" w:rsidRPr="009C0EE3">
        <w:rPr>
          <w:lang w:val="en-US"/>
        </w:rPr>
        <w:t xml:space="preserve"> </w:t>
      </w:r>
      <w:r w:rsidR="00DC4729" w:rsidRPr="009C0EE3">
        <w:t>сәйкес</w:t>
      </w:r>
      <w:r w:rsidR="00BB4A2E" w:rsidRPr="009C0EE3">
        <w:rPr>
          <w:lang w:val="en-US"/>
        </w:rPr>
        <w:t xml:space="preserve"> </w:t>
      </w:r>
      <w:r w:rsidR="009258C6" w:rsidRPr="009C0EE3">
        <w:t>ц</w:t>
      </w:r>
      <w:r w:rsidR="005532F8" w:rsidRPr="009C0EE3">
        <w:t>ифрлық</w:t>
      </w:r>
      <w:r w:rsidR="005532F8" w:rsidRPr="009C0EE3">
        <w:rPr>
          <w:lang w:val="en-US"/>
        </w:rPr>
        <w:t xml:space="preserve"> </w:t>
      </w:r>
      <w:r w:rsidR="005532F8" w:rsidRPr="009C0EE3">
        <w:t>экономиканың</w:t>
      </w:r>
      <w:r w:rsidR="005532F8" w:rsidRPr="009C0EE3">
        <w:rPr>
          <w:lang w:val="en-US"/>
        </w:rPr>
        <w:t xml:space="preserve"> </w:t>
      </w:r>
      <w:r w:rsidR="005532F8" w:rsidRPr="009C0EE3">
        <w:t>дамуына</w:t>
      </w:r>
      <w:r w:rsidR="005532F8" w:rsidRPr="009C0EE3">
        <w:rPr>
          <w:lang w:val="en-US"/>
        </w:rPr>
        <w:t xml:space="preserve"> </w:t>
      </w:r>
      <w:r w:rsidR="005532F8" w:rsidRPr="009C0EE3">
        <w:t>негізгі</w:t>
      </w:r>
      <w:r w:rsidR="005532F8" w:rsidRPr="009C0EE3">
        <w:rPr>
          <w:lang w:val="en-US"/>
        </w:rPr>
        <w:t xml:space="preserve"> </w:t>
      </w:r>
      <w:r w:rsidR="005532F8" w:rsidRPr="009C0EE3">
        <w:t>тосқауыл</w:t>
      </w:r>
      <w:r w:rsidR="005532F8" w:rsidRPr="009C0EE3">
        <w:rPr>
          <w:lang w:val="en-US"/>
        </w:rPr>
        <w:t xml:space="preserve"> </w:t>
      </w:r>
      <w:r w:rsidR="005532F8" w:rsidRPr="009C0EE3">
        <w:t>жасайтын</w:t>
      </w:r>
      <w:r w:rsidR="00BB4A2E" w:rsidRPr="009C0EE3">
        <w:rPr>
          <w:lang w:val="en-US"/>
        </w:rPr>
        <w:t xml:space="preserve"> </w:t>
      </w:r>
      <w:r w:rsidR="005532F8" w:rsidRPr="009C0EE3">
        <w:t>факторлар</w:t>
      </w:r>
      <w:r w:rsidR="005532F8" w:rsidRPr="009C0EE3">
        <w:rPr>
          <w:lang w:val="en-US"/>
        </w:rPr>
        <w:t xml:space="preserve"> </w:t>
      </w:r>
      <w:r w:rsidR="005532F8" w:rsidRPr="009C0EE3">
        <w:t>мыналар</w:t>
      </w:r>
      <w:r w:rsidR="005532F8" w:rsidRPr="009C0EE3">
        <w:rPr>
          <w:lang w:val="en-US"/>
        </w:rPr>
        <w:t>:</w:t>
      </w:r>
    </w:p>
    <w:p w14:paraId="09B4F163" w14:textId="77777777" w:rsidR="00025A7C" w:rsidRPr="009C0EE3" w:rsidRDefault="00594D7F">
      <w:pPr>
        <w:pStyle w:val="a5"/>
        <w:numPr>
          <w:ilvl w:val="0"/>
          <w:numId w:val="20"/>
        </w:numPr>
        <w:tabs>
          <w:tab w:val="left" w:pos="1134"/>
        </w:tabs>
        <w:ind w:left="0" w:firstLine="709"/>
        <w:rPr>
          <w:lang w:val="en-US"/>
        </w:rPr>
      </w:pPr>
      <w:r w:rsidRPr="009C0EE3">
        <w:t>АТ</w:t>
      </w:r>
      <w:r w:rsidR="00025A7C" w:rsidRPr="009C0EE3">
        <w:rPr>
          <w:lang w:val="en-US"/>
        </w:rPr>
        <w:t xml:space="preserve"> </w:t>
      </w:r>
      <w:r w:rsidR="00025A7C" w:rsidRPr="009C0EE3">
        <w:t>саласында</w:t>
      </w:r>
      <w:r w:rsidR="00025A7C" w:rsidRPr="009C0EE3">
        <w:rPr>
          <w:lang w:val="en-US"/>
        </w:rPr>
        <w:t xml:space="preserve"> </w:t>
      </w:r>
      <w:r w:rsidR="00025A7C" w:rsidRPr="009C0EE3">
        <w:t>кәсіби</w:t>
      </w:r>
      <w:r w:rsidR="00025A7C" w:rsidRPr="009C0EE3">
        <w:rPr>
          <w:lang w:val="en-US"/>
        </w:rPr>
        <w:t xml:space="preserve"> </w:t>
      </w:r>
      <w:r w:rsidR="00025A7C" w:rsidRPr="009C0EE3">
        <w:t>кадрлардың</w:t>
      </w:r>
      <w:r w:rsidR="00025A7C" w:rsidRPr="009C0EE3">
        <w:rPr>
          <w:lang w:val="en-US"/>
        </w:rPr>
        <w:t xml:space="preserve"> </w:t>
      </w:r>
      <w:r w:rsidR="00025A7C" w:rsidRPr="009C0EE3">
        <w:t>жетіспеуі</w:t>
      </w:r>
      <w:r w:rsidR="00025A7C" w:rsidRPr="009C0EE3">
        <w:rPr>
          <w:lang w:val="en-US"/>
        </w:rPr>
        <w:t>;</w:t>
      </w:r>
    </w:p>
    <w:p w14:paraId="7D9D22BA" w14:textId="3702CEBF" w:rsidR="00025A7C" w:rsidRPr="009C0EE3" w:rsidRDefault="00025A7C">
      <w:pPr>
        <w:pStyle w:val="a5"/>
        <w:numPr>
          <w:ilvl w:val="0"/>
          <w:numId w:val="20"/>
        </w:numPr>
        <w:tabs>
          <w:tab w:val="left" w:pos="1134"/>
        </w:tabs>
        <w:ind w:left="0" w:firstLine="709"/>
      </w:pPr>
      <w:r w:rsidRPr="009C0EE3">
        <w:t>пайдаланушылардың</w:t>
      </w:r>
      <w:r w:rsidR="00BB4A2E" w:rsidRPr="009C0EE3">
        <w:t xml:space="preserve"> </w:t>
      </w:r>
      <w:r w:rsidRPr="009C0EE3">
        <w:t>біліктілігінің жетіспеуі;</w:t>
      </w:r>
    </w:p>
    <w:p w14:paraId="104A2984" w14:textId="16801495" w:rsidR="00025A7C" w:rsidRPr="009C0EE3" w:rsidRDefault="00025A7C">
      <w:pPr>
        <w:pStyle w:val="a5"/>
        <w:numPr>
          <w:ilvl w:val="0"/>
          <w:numId w:val="20"/>
        </w:numPr>
        <w:tabs>
          <w:tab w:val="left" w:pos="1134"/>
        </w:tabs>
        <w:ind w:left="0" w:firstLine="709"/>
      </w:pPr>
      <w:r w:rsidRPr="009C0EE3">
        <w:t>әлемдік деңгейдегі зерттеулердің жеткіліксіздігі (басты мәселе</w:t>
      </w:r>
      <w:r w:rsidR="00BB4A2E" w:rsidRPr="009C0EE3">
        <w:t xml:space="preserve"> </w:t>
      </w:r>
      <w:r w:rsidRPr="009C0EE3">
        <w:t>қаржыландыру);</w:t>
      </w:r>
    </w:p>
    <w:p w14:paraId="08276ED2" w14:textId="3C8F4470" w:rsidR="00025A7C" w:rsidRPr="009C0EE3" w:rsidRDefault="00DC4729">
      <w:pPr>
        <w:pStyle w:val="a5"/>
        <w:numPr>
          <w:ilvl w:val="0"/>
          <w:numId w:val="20"/>
        </w:numPr>
        <w:tabs>
          <w:tab w:val="left" w:pos="1134"/>
        </w:tabs>
        <w:ind w:left="0" w:firstLine="709"/>
      </w:pPr>
      <w:proofErr w:type="gramStart"/>
      <w:r w:rsidRPr="009C0EE3">
        <w:t>–</w:t>
      </w:r>
      <w:r w:rsidR="00BB4A2E" w:rsidRPr="009C0EE3">
        <w:t xml:space="preserve"> </w:t>
      </w:r>
      <w:r w:rsidRPr="009C0EE3">
        <w:t xml:space="preserve"> </w:t>
      </w:r>
      <w:r w:rsidR="00025A7C" w:rsidRPr="009C0EE3">
        <w:t>«</w:t>
      </w:r>
      <w:proofErr w:type="gramEnd"/>
      <w:r w:rsidR="009A41CE" w:rsidRPr="009C0EE3">
        <w:t>саналы түйсік ағыны</w:t>
      </w:r>
      <w:r w:rsidR="00025A7C" w:rsidRPr="009C0EE3">
        <w:t>» (утечка мозгов);</w:t>
      </w:r>
    </w:p>
    <w:p w14:paraId="6BD314CD" w14:textId="77777777" w:rsidR="00025A7C" w:rsidRPr="009C0EE3" w:rsidRDefault="00025A7C">
      <w:pPr>
        <w:pStyle w:val="a5"/>
        <w:numPr>
          <w:ilvl w:val="0"/>
          <w:numId w:val="20"/>
        </w:numPr>
        <w:tabs>
          <w:tab w:val="left" w:pos="1134"/>
        </w:tabs>
        <w:ind w:left="0" w:firstLine="709"/>
      </w:pPr>
      <w:r w:rsidRPr="009C0EE3">
        <w:t>технологиялар көшбасшылары арасындағы өзара әрекеттестіктің болмауы;</w:t>
      </w:r>
    </w:p>
    <w:p w14:paraId="1BD1E440" w14:textId="77777777" w:rsidR="00025A7C" w:rsidRPr="009C0EE3" w:rsidRDefault="00025A7C">
      <w:pPr>
        <w:pStyle w:val="a5"/>
        <w:numPr>
          <w:ilvl w:val="0"/>
          <w:numId w:val="20"/>
        </w:numPr>
        <w:tabs>
          <w:tab w:val="left" w:pos="1134"/>
        </w:tabs>
        <w:ind w:left="0" w:firstLine="709"/>
      </w:pPr>
      <w:r w:rsidRPr="009C0EE3">
        <w:t>ұзақ мерзімді инвестициялардың қол жетімсізділігі, венчурлік қаржыландыру құралдарының болмауы;</w:t>
      </w:r>
    </w:p>
    <w:p w14:paraId="5E2E34C1" w14:textId="77777777" w:rsidR="009C78CE" w:rsidRPr="009C0EE3" w:rsidRDefault="00025A7C">
      <w:pPr>
        <w:pStyle w:val="a5"/>
        <w:numPr>
          <w:ilvl w:val="0"/>
          <w:numId w:val="20"/>
        </w:numPr>
        <w:tabs>
          <w:tab w:val="left" w:pos="1134"/>
        </w:tabs>
        <w:ind w:left="0" w:firstLine="709"/>
      </w:pPr>
      <w:r w:rsidRPr="009C0EE3">
        <w:t>қажетті функцияны қамтамасыз ететін ішкі бағдарламалық жасақтаманың болмауы.</w:t>
      </w:r>
    </w:p>
    <w:p w14:paraId="2DAAB139" w14:textId="7C2333E6" w:rsidR="00915637" w:rsidRPr="00832602" w:rsidRDefault="00025A7C" w:rsidP="00832602">
      <w:pPr>
        <w:ind w:firstLine="709"/>
      </w:pPr>
      <w:r w:rsidRPr="009C0EE3">
        <w:t>Осы тізімнен көрініп отырғ</w:t>
      </w:r>
      <w:r w:rsidR="006C062D" w:rsidRPr="009C0EE3">
        <w:t>андай, адами капитал ерекше р</w:t>
      </w:r>
      <w:r w:rsidR="009A41CE" w:rsidRPr="009C0EE3">
        <w:t>о</w:t>
      </w:r>
      <w:r w:rsidR="006C062D" w:rsidRPr="009C0EE3">
        <w:t>л</w:t>
      </w:r>
      <w:r w:rsidR="009A41CE" w:rsidRPr="009C0EE3">
        <w:t>ь</w:t>
      </w:r>
      <w:r w:rsidR="006C062D" w:rsidRPr="009C0EE3">
        <w:t xml:space="preserve"> </w:t>
      </w:r>
      <w:r w:rsidRPr="009C0EE3">
        <w:t>атқарады, атап айтқанда кадрларды сапалы даярлау және олардың</w:t>
      </w:r>
      <w:r w:rsidR="00BB4A2E" w:rsidRPr="009C0EE3">
        <w:t xml:space="preserve"> </w:t>
      </w:r>
      <w:r w:rsidRPr="009C0EE3">
        <w:t>цифрлық сауаттылығы</w:t>
      </w:r>
      <w:r w:rsidR="003C3659" w:rsidRPr="00832602">
        <w:t xml:space="preserve"> [</w:t>
      </w:r>
      <w:r w:rsidR="00026DE6" w:rsidRPr="00832602">
        <w:t>10</w:t>
      </w:r>
      <w:r w:rsidR="004B3F54" w:rsidRPr="00832602">
        <w:t>3</w:t>
      </w:r>
      <w:r w:rsidR="00925174" w:rsidRPr="00832602">
        <w:t>]</w:t>
      </w:r>
      <w:r w:rsidR="00915637" w:rsidRPr="00832602">
        <w:t>.</w:t>
      </w:r>
    </w:p>
    <w:p w14:paraId="085D9AC6" w14:textId="0D0503AA" w:rsidR="00C35C1C" w:rsidRPr="00832602" w:rsidRDefault="00BB4A2E" w:rsidP="00832602">
      <w:pPr>
        <w:ind w:firstLine="709"/>
      </w:pPr>
      <w:r w:rsidRPr="00832602">
        <w:t xml:space="preserve"> </w:t>
      </w:r>
      <w:r w:rsidR="009C78CE" w:rsidRPr="00832602">
        <w:t xml:space="preserve">Қазақстан Республикасы экономикасының цифрлық трансформациялануы келесі факторларға негізделген сапалы өсудің жаңа </w:t>
      </w:r>
      <w:r w:rsidR="00EE2ACF" w:rsidRPr="00832602">
        <w:t xml:space="preserve">үлгісіне </w:t>
      </w:r>
      <w:r w:rsidR="009C78CE" w:rsidRPr="00832602">
        <w:t>көшуді қажет етеді: экономика салаларының өнімділігін</w:t>
      </w:r>
      <w:r w:rsidR="00254446" w:rsidRPr="00832602">
        <w:t>ің өсуі, құзіреттілікті дамыту</w:t>
      </w:r>
      <w:r w:rsidR="009C78CE" w:rsidRPr="00832602">
        <w:t>, жеке капиталды тарту</w:t>
      </w:r>
      <w:r w:rsidR="00254446" w:rsidRPr="00832602">
        <w:t>. Осыған орай, құзіреттіліктерді дамыту, қызметкерлерді қайта даярлау және олардың біліктілігін арттыру</w:t>
      </w:r>
      <w:r w:rsidRPr="00832602">
        <w:t xml:space="preserve"> </w:t>
      </w:r>
      <w:r w:rsidR="00C35C1C" w:rsidRPr="00832602">
        <w:t xml:space="preserve">жаңғыртудың </w:t>
      </w:r>
      <w:r w:rsidR="00254446" w:rsidRPr="00832602">
        <w:t>маңызды буын</w:t>
      </w:r>
      <w:r w:rsidR="00C35C1C" w:rsidRPr="00832602">
        <w:t>ы</w:t>
      </w:r>
      <w:r w:rsidR="00254446" w:rsidRPr="00832602">
        <w:t xml:space="preserve"> болып табылады</w:t>
      </w:r>
      <w:r w:rsidR="003C3659" w:rsidRPr="00832602">
        <w:t xml:space="preserve"> [</w:t>
      </w:r>
      <w:r w:rsidR="00026DE6" w:rsidRPr="00832602">
        <w:t>10</w:t>
      </w:r>
      <w:r w:rsidR="004B3F54" w:rsidRPr="00832602">
        <w:t>4</w:t>
      </w:r>
      <w:r w:rsidR="00C35C1C" w:rsidRPr="00832602">
        <w:t>].</w:t>
      </w:r>
    </w:p>
    <w:p w14:paraId="0A0740DA" w14:textId="098FBC77" w:rsidR="00254446" w:rsidRPr="00832602" w:rsidRDefault="00C35C1C" w:rsidP="00832602">
      <w:pPr>
        <w:ind w:firstLine="709"/>
      </w:pPr>
      <w:r w:rsidRPr="00832602">
        <w:t>Демек, АКТ саласының мамандарын</w:t>
      </w:r>
      <w:r w:rsidR="00BB4A2E" w:rsidRPr="00832602">
        <w:t xml:space="preserve"> </w:t>
      </w:r>
      <w:r w:rsidRPr="00832602">
        <w:t>экономика салаларына бейімдеп, даярлау қажеттілігі айқын орын алып отыр. ЕАЭО күн тәртібінде бұл мәселеге ерекше</w:t>
      </w:r>
      <w:r w:rsidR="00BB4A2E" w:rsidRPr="00832602">
        <w:t xml:space="preserve"> </w:t>
      </w:r>
      <w:r w:rsidRPr="00832602">
        <w:t>назар</w:t>
      </w:r>
      <w:r w:rsidR="00BB4A2E" w:rsidRPr="00832602">
        <w:t xml:space="preserve"> </w:t>
      </w:r>
      <w:r w:rsidRPr="00832602">
        <w:t>қойылып,</w:t>
      </w:r>
      <w:r w:rsidR="00A44751" w:rsidRPr="00832602">
        <w:t xml:space="preserve"> </w:t>
      </w:r>
      <w:r w:rsidRPr="00832602">
        <w:t>арнайы болжамдар жасалды.</w:t>
      </w:r>
    </w:p>
    <w:p w14:paraId="534F9109" w14:textId="6841F4D8" w:rsidR="00C35C1C" w:rsidRPr="00832602" w:rsidRDefault="00C35C1C" w:rsidP="00832602">
      <w:pPr>
        <w:ind w:firstLine="709"/>
      </w:pPr>
      <w:r w:rsidRPr="00832602">
        <w:lastRenderedPageBreak/>
        <w:t>Цифрлық</w:t>
      </w:r>
      <w:r w:rsidR="00BB4A2E" w:rsidRPr="00832602">
        <w:t xml:space="preserve"> </w:t>
      </w:r>
      <w:r w:rsidRPr="00832602">
        <w:t xml:space="preserve">күн тәртібінің іске асырылуы 2025 жылға қарай ЕАЭО кеңістігінде АКТ саласында жұмыспен қамтылуды 66,4% -ға (АКТ саласындағы 1 </w:t>
      </w:r>
      <w:proofErr w:type="gramStart"/>
      <w:r w:rsidRPr="00832602">
        <w:t>млн.</w:t>
      </w:r>
      <w:proofErr w:type="gramEnd"/>
      <w:r w:rsidRPr="00832602">
        <w:t xml:space="preserve"> жаңа жұмыс орны есебінен) өсуін қамтамасыз етеді деп болжануда.</w:t>
      </w:r>
    </w:p>
    <w:p w14:paraId="2E7BD5B2" w14:textId="6046FEBC" w:rsidR="00C35C1C" w:rsidRPr="00832602" w:rsidRDefault="00C35C1C" w:rsidP="00832602">
      <w:pPr>
        <w:ind w:firstLine="709"/>
      </w:pPr>
      <w:r w:rsidRPr="00832602">
        <w:t>Өз кезегінде, АКТ саласындағы жұмыспен қамтылудың өсуі 2025 жылға қарай жұмыспен қамтылудың қосымша өсімін 2,46% -ға қамтамасыз етеді. Сонымен қатар, еңбек өнімділігінің 2025 жылға қарай 1,73% дейін өсуіне қол жеткізуге болады. Өндірісті оңтайландыру және роботтандыру, сонымен бірге еңбек өнімділігін арттыру бірқатар жұмысшыларды экономикадан шығарады, бірақ тұтастай алғанда цифрлық экономика дамуының еңбек нарығына әсері оң болады</w:t>
      </w:r>
      <w:r w:rsidR="007B7056" w:rsidRPr="00832602">
        <w:t>.</w:t>
      </w:r>
    </w:p>
    <w:p w14:paraId="5FC1D5D2" w14:textId="1EA767DD" w:rsidR="00647676" w:rsidRPr="00832602" w:rsidRDefault="00647676" w:rsidP="00832602">
      <w:pPr>
        <w:ind w:firstLine="709"/>
      </w:pPr>
      <w:r w:rsidRPr="00832602">
        <w:t>Сонымен қатар</w:t>
      </w:r>
      <w:r w:rsidR="00BB4A2E" w:rsidRPr="00832602">
        <w:t xml:space="preserve"> </w:t>
      </w:r>
      <w:r w:rsidRPr="00832602">
        <w:t>осы</w:t>
      </w:r>
      <w:r w:rsidR="00BB4A2E" w:rsidRPr="00832602">
        <w:t xml:space="preserve"> </w:t>
      </w:r>
      <w:r w:rsidRPr="00832602">
        <w:t>цифрлық экономика жағдайындағы жұмысбастылық мәселесіне</w:t>
      </w:r>
      <w:r w:rsidR="00BB4A2E" w:rsidRPr="00832602">
        <w:t xml:space="preserve"> </w:t>
      </w:r>
      <w:r w:rsidRPr="00832602">
        <w:t>қатысты жоғарыда айтылған болжамдарға қарама қайшы,</w:t>
      </w:r>
      <w:r w:rsidR="00BB4A2E" w:rsidRPr="00832602">
        <w:t xml:space="preserve"> </w:t>
      </w:r>
      <w:r w:rsidRPr="00832602">
        <w:t>ой-пікірлер</w:t>
      </w:r>
      <w:r w:rsidR="00BB4A2E" w:rsidRPr="00832602">
        <w:t xml:space="preserve"> </w:t>
      </w:r>
      <w:r w:rsidRPr="00832602">
        <w:t>тағы бар. Цифрлық болашақ</w:t>
      </w:r>
      <w:r w:rsidR="008358C3" w:rsidRPr="00832602">
        <w:t>тың еңбек нарығына әсері</w:t>
      </w:r>
      <w:r w:rsidR="00BB4A2E" w:rsidRPr="00832602">
        <w:t xml:space="preserve"> </w:t>
      </w:r>
      <w:r w:rsidRPr="00832602">
        <w:t>туралы көптеген көзқарастар</w:t>
      </w:r>
      <w:r w:rsidR="00BB4A2E" w:rsidRPr="00832602">
        <w:t xml:space="preserve"> </w:t>
      </w:r>
      <w:r w:rsidRPr="00832602">
        <w:t>бар. Ең бастысы - экономиканың түрлі салаларына жасанды интеллект (A</w:t>
      </w:r>
      <w:r w:rsidR="009258C6" w:rsidRPr="00832602">
        <w:t>Т</w:t>
      </w:r>
      <w:r w:rsidRPr="00832602">
        <w:t>) технологияларын енгізудің арқасында жаппай жұмыссыздық күтіледі деген қорқыныш.</w:t>
      </w:r>
    </w:p>
    <w:p w14:paraId="2A34B00F" w14:textId="494736E6" w:rsidR="0041072F" w:rsidRPr="00832602" w:rsidRDefault="008358C3" w:rsidP="00832602">
      <w:pPr>
        <w:ind w:firstLine="709"/>
      </w:pPr>
      <w:r w:rsidRPr="00832602">
        <w:t xml:space="preserve">Ия, бүгінде цифрлық технологиялар адамды сәтті ауыстыруда: біз банктер кеңселеріне </w:t>
      </w:r>
      <w:r w:rsidR="00EE2ACF" w:rsidRPr="00832602">
        <w:t>баруымызды азайтудамыз</w:t>
      </w:r>
      <w:r w:rsidRPr="00832602">
        <w:t>, смартфон мен компьютер арқылы қаржылық</w:t>
      </w:r>
      <w:r w:rsidR="00B2593E" w:rsidRPr="00832602">
        <w:t xml:space="preserve"> мәселелр</w:t>
      </w:r>
      <w:r w:rsidR="00BB4A2E" w:rsidRPr="00832602">
        <w:t xml:space="preserve"> </w:t>
      </w:r>
      <w:r w:rsidR="00EE2ACF" w:rsidRPr="00832602">
        <w:t>шешімін табуда,</w:t>
      </w:r>
      <w:r w:rsidRPr="00832602">
        <w:t xml:space="preserve"> тауарларға тапсырыс беріп, </w:t>
      </w:r>
      <w:r w:rsidR="006C062D" w:rsidRPr="00832602">
        <w:t>ғаламторда</w:t>
      </w:r>
      <w:r w:rsidR="00EE2ACF" w:rsidRPr="00832602">
        <w:t xml:space="preserve"> қонақүйлерге тапсырыс беру мүмкіндіген ие болудамыз</w:t>
      </w:r>
      <w:r w:rsidRPr="00832602">
        <w:t>, жаңалықтарды газеттерден емес, әлеуметтік желілерде</w:t>
      </w:r>
      <w:r w:rsidR="0041072F" w:rsidRPr="00832602">
        <w:t>н</w:t>
      </w:r>
      <w:r w:rsidR="00BB4A2E" w:rsidRPr="00832602">
        <w:t xml:space="preserve"> </w:t>
      </w:r>
      <w:r w:rsidRPr="00832602">
        <w:t>білеміз.</w:t>
      </w:r>
      <w:r w:rsidR="00BB4A2E" w:rsidRPr="00832602">
        <w:t xml:space="preserve"> </w:t>
      </w:r>
      <w:r w:rsidRPr="00832602">
        <w:t>Осы себептен банктер, дүкендер, туристік фирмалар, радиостанциялар мен БАҚ қызметкерлері</w:t>
      </w:r>
      <w:r w:rsidR="0041072F" w:rsidRPr="00832602">
        <w:t>нің кейбіреуі</w:t>
      </w:r>
      <w:r w:rsidR="00BB4A2E" w:rsidRPr="00832602">
        <w:t xml:space="preserve"> </w:t>
      </w:r>
      <w:r w:rsidRPr="00832602">
        <w:t>бүгінде көп жағдайда жұмысынан айрылуда.</w:t>
      </w:r>
      <w:r w:rsidR="0041072F" w:rsidRPr="00832602">
        <w:t xml:space="preserve"> Қазірдің өзінде технологиялар адамсыз көліктерге, дронды қолдану арқылы тауарларды жеткізуге және т.б. сынақтан өтуде. Шығудың жолы жоқ сияқты - адам жұмыс күші ретінде</w:t>
      </w:r>
      <w:r w:rsidR="00BB4A2E" w:rsidRPr="00832602">
        <w:t xml:space="preserve"> </w:t>
      </w:r>
      <w:r w:rsidR="0041072F" w:rsidRPr="00832602">
        <w:t>қажет емес болып барады. Әйтсе де, экономикада жағымды</w:t>
      </w:r>
      <w:r w:rsidR="00BB4A2E" w:rsidRPr="00832602">
        <w:t xml:space="preserve"> </w:t>
      </w:r>
      <w:r w:rsidR="00EE2ACF" w:rsidRPr="00832602">
        <w:t>үрдістер</w:t>
      </w:r>
      <w:r w:rsidR="00BB4A2E" w:rsidRPr="00832602">
        <w:t xml:space="preserve"> </w:t>
      </w:r>
      <w:r w:rsidR="0041072F" w:rsidRPr="00832602">
        <w:t xml:space="preserve">бар. Цифрландыру арқылы еңбек өнімділігін арттыру, өзіне-өзі қызмет көрсететін ақпараттық құралдар мен жасанды интеллект енгізу өндіріс өнімдері мен қызметтердің құнын төмендетеді. </w:t>
      </w:r>
    </w:p>
    <w:p w14:paraId="464A5583" w14:textId="06DAFC28" w:rsidR="0041072F" w:rsidRPr="00832602" w:rsidRDefault="0041072F" w:rsidP="00832602">
      <w:pPr>
        <w:ind w:firstLine="709"/>
      </w:pPr>
      <w:r w:rsidRPr="00832602">
        <w:t>Нәтижесінде, халық бұрын-соңды қаражатына ие болмаған жаңа нәрсені сатып алуға мүмкіндік алды. Адамдар қазіргі заманғы гаджеттерді сатып алуға және қарым-қатынасқа, денсаулығына, білім беруіне, мәдени байланысына көп қаржы жұмсауда. Сондықтан жоғары технологиялық өндіріс, білім беру, әлеуметтік қамсыздандыру, медицина және ғылым сияқты салаларда бүгінде білікті кадрлардың жетіспеуі байқалады.</w:t>
      </w:r>
      <w:r w:rsidR="004F3F6F">
        <w:t xml:space="preserve"> </w:t>
      </w:r>
      <w:r w:rsidRPr="00832602">
        <w:t>Жалпы, жұмыссыздық еңбек өнімділігінің артуына және жасанды интеллект технологияларын енгізуге байланысты емес, халықтың қазіргі құзіреттілігі мен экономиканың өзгеріп отыратын талаптары арасындағы сәйкессіздікке байланысты туындайды.</w:t>
      </w:r>
      <w:r w:rsidR="004F3F6F">
        <w:t xml:space="preserve"> </w:t>
      </w:r>
      <w:r w:rsidRPr="00832602">
        <w:t>Жұмыссыздық - бұл экономиканың икемсіздігінің көрсеткіші, цифрлық технологиялар бұл икемсіздікті</w:t>
      </w:r>
      <w:r w:rsidR="00BB4A2E" w:rsidRPr="00832602">
        <w:t xml:space="preserve"> </w:t>
      </w:r>
      <w:r w:rsidRPr="00832602">
        <w:t>айқын көрсетеді</w:t>
      </w:r>
      <w:r w:rsidR="003C3659" w:rsidRPr="00832602">
        <w:t xml:space="preserve"> [</w:t>
      </w:r>
      <w:r w:rsidR="00026DE6" w:rsidRPr="00832602">
        <w:t>10</w:t>
      </w:r>
      <w:r w:rsidR="00C13093" w:rsidRPr="00832602">
        <w:t>5</w:t>
      </w:r>
      <w:r w:rsidRPr="00832602">
        <w:t>].</w:t>
      </w:r>
    </w:p>
    <w:p w14:paraId="2CBF6679" w14:textId="04B7E548" w:rsidR="00567555" w:rsidRPr="00832602" w:rsidRDefault="00567555" w:rsidP="00832602">
      <w:pPr>
        <w:ind w:firstLine="709"/>
      </w:pPr>
      <w:r w:rsidRPr="00832602">
        <w:t xml:space="preserve">Төртінші өнеркәсіптік революция, бұл </w:t>
      </w:r>
      <w:r w:rsidR="00A63893" w:rsidRPr="00832602">
        <w:t>те</w:t>
      </w:r>
      <w:r w:rsidRPr="00832602">
        <w:t>хнологиялық</w:t>
      </w:r>
      <w:r w:rsidR="00A63893" w:rsidRPr="00832602">
        <w:t xml:space="preserve">, </w:t>
      </w:r>
      <w:r w:rsidRPr="00832602">
        <w:t>экономикалық және әлеуметтік өзгеріс</w:t>
      </w:r>
      <w:r w:rsidR="00A63893" w:rsidRPr="00832602">
        <w:t>терге толы модернизациялаудың ерекше</w:t>
      </w:r>
      <w:r w:rsidR="00BB4A2E" w:rsidRPr="00832602">
        <w:t xml:space="preserve"> </w:t>
      </w:r>
      <w:r w:rsidR="00A63893" w:rsidRPr="00832602">
        <w:t>көрінісі.</w:t>
      </w:r>
      <w:r w:rsidR="00B2593E" w:rsidRPr="00832602">
        <w:t xml:space="preserve"> </w:t>
      </w:r>
      <w:r w:rsidR="00A63893" w:rsidRPr="00832602">
        <w:t>Б</w:t>
      </w:r>
      <w:r w:rsidRPr="00832602">
        <w:t xml:space="preserve">ірінші </w:t>
      </w:r>
      <w:r w:rsidR="00A63893" w:rsidRPr="00832602">
        <w:t>кезекте</w:t>
      </w:r>
      <w:r w:rsidR="00BB4A2E" w:rsidRPr="00832602">
        <w:t xml:space="preserve"> </w:t>
      </w:r>
      <w:r w:rsidRPr="00832602">
        <w:t>кере</w:t>
      </w:r>
      <w:r w:rsidR="00A63893" w:rsidRPr="00832602">
        <w:t>гі адами капитал,</w:t>
      </w:r>
      <w:r w:rsidR="00BB4A2E" w:rsidRPr="00832602">
        <w:t xml:space="preserve"> </w:t>
      </w:r>
      <w:r w:rsidR="00A63893" w:rsidRPr="00832602">
        <w:t>цифрлық технолгия</w:t>
      </w:r>
      <w:r w:rsidR="00BB4A2E" w:rsidRPr="00832602">
        <w:t xml:space="preserve"> </w:t>
      </w:r>
      <w:r w:rsidR="00A63893" w:rsidRPr="00832602">
        <w:t>талаптарына сай бейімді</w:t>
      </w:r>
      <w:r w:rsidR="00BB4A2E" w:rsidRPr="00832602">
        <w:t xml:space="preserve"> </w:t>
      </w:r>
      <w:r w:rsidR="00A63893" w:rsidRPr="00832602">
        <w:t>мамандарға</w:t>
      </w:r>
      <w:r w:rsidR="00BB4A2E" w:rsidRPr="00832602">
        <w:t xml:space="preserve"> </w:t>
      </w:r>
      <w:r w:rsidR="00A63893" w:rsidRPr="00832602">
        <w:t>деген сұраныстың артуы.</w:t>
      </w:r>
    </w:p>
    <w:p w14:paraId="45CAE84E" w14:textId="452D71D0" w:rsidR="00A63893" w:rsidRPr="00832602" w:rsidRDefault="00A63893" w:rsidP="00832602">
      <w:pPr>
        <w:ind w:firstLine="709"/>
      </w:pPr>
      <w:r w:rsidRPr="00832602">
        <w:lastRenderedPageBreak/>
        <w:t>Бүгінгі таңда мемлекет осы мақсатта барлық жастағы азаматтарды қамтитын өзінің озық білім беру жүйесін құруда.</w:t>
      </w:r>
      <w:r w:rsidR="00B2593E" w:rsidRPr="00832602">
        <w:t xml:space="preserve"> </w:t>
      </w:r>
      <w:r w:rsidRPr="00832602">
        <w:t>Қазақстан Республикасында бар 800-ден астам техникалық және кәсіптік білім (бұдан әрі - T</w:t>
      </w:r>
      <w:r w:rsidR="00836980" w:rsidRPr="00832602">
        <w:t>жКБ</w:t>
      </w:r>
      <w:r w:rsidRPr="00832602">
        <w:t>), оның ішінде 450-ден астам мемлекеттік және 300-ден астам жеке</w:t>
      </w:r>
      <w:r w:rsidR="00D5592A" w:rsidRPr="00832602">
        <w:t xml:space="preserve"> оқу орындары бар</w:t>
      </w:r>
      <w:r w:rsidRPr="00832602">
        <w:t xml:space="preserve">. </w:t>
      </w:r>
      <w:r w:rsidR="00D5592A" w:rsidRPr="00832602">
        <w:t>Осылардың</w:t>
      </w:r>
      <w:r w:rsidR="00BB4A2E" w:rsidRPr="00832602">
        <w:t xml:space="preserve"> </w:t>
      </w:r>
      <w:r w:rsidR="00D5592A" w:rsidRPr="00832602">
        <w:t xml:space="preserve">300 астамы </w:t>
      </w:r>
      <w:r w:rsidRPr="00832602">
        <w:t>АКТ бойынша</w:t>
      </w:r>
      <w:r w:rsidR="00BB4A2E" w:rsidRPr="00832602">
        <w:t xml:space="preserve"> </w:t>
      </w:r>
      <w:r w:rsidRPr="00832602">
        <w:t>маман даярлайды</w:t>
      </w:r>
      <w:r w:rsidR="003C3659" w:rsidRPr="00832602">
        <w:t xml:space="preserve"> [</w:t>
      </w:r>
      <w:r w:rsidR="00026DE6" w:rsidRPr="00832602">
        <w:t>10</w:t>
      </w:r>
      <w:r w:rsidR="00C13093" w:rsidRPr="00832602">
        <w:t>6</w:t>
      </w:r>
      <w:r w:rsidR="00836980" w:rsidRPr="00832602">
        <w:t>]</w:t>
      </w:r>
      <w:r w:rsidRPr="00832602">
        <w:t>.</w:t>
      </w:r>
    </w:p>
    <w:p w14:paraId="143EC298" w14:textId="2FC1C1C8" w:rsidR="00915637" w:rsidRPr="00832602" w:rsidRDefault="00836980" w:rsidP="00832602">
      <w:pPr>
        <w:ind w:firstLine="709"/>
      </w:pPr>
      <w:r w:rsidRPr="00832602">
        <w:t>ТжКБ оқу орындарында IT бағыт бойынша -оқыту 6 мамандық бойынша өткізіледі: «Телекоммуникациялық жабдықтар мен тұрмыстық техникаларға техникалық қызмет көрсету және жөндеу</w:t>
      </w:r>
      <w:r w:rsidR="00D5592A" w:rsidRPr="00832602">
        <w:t>»</w:t>
      </w:r>
      <w:r w:rsidRPr="00832602">
        <w:t xml:space="preserve"> (сала бойынша)</w:t>
      </w:r>
      <w:r w:rsidR="00D5592A" w:rsidRPr="00832602">
        <w:t>,</w:t>
      </w:r>
      <w:r w:rsidRPr="00832602">
        <w:t xml:space="preserve"> </w:t>
      </w:r>
      <w:r w:rsidR="00D5592A" w:rsidRPr="00832602">
        <w:t>«</w:t>
      </w:r>
      <w:r w:rsidRPr="00832602">
        <w:t xml:space="preserve">Автоматтандыру және </w:t>
      </w:r>
      <w:proofErr w:type="gramStart"/>
      <w:r w:rsidRPr="00832602">
        <w:t>басқару</w:t>
      </w:r>
      <w:r w:rsidR="00D5592A" w:rsidRPr="00832602">
        <w:t>»</w:t>
      </w:r>
      <w:r w:rsidRPr="00832602">
        <w:t>(</w:t>
      </w:r>
      <w:proofErr w:type="gramEnd"/>
      <w:r w:rsidRPr="00832602">
        <w:t xml:space="preserve">профиль бойынша), </w:t>
      </w:r>
      <w:r w:rsidR="00D5592A" w:rsidRPr="00832602">
        <w:t>«</w:t>
      </w:r>
      <w:r w:rsidRPr="00832602">
        <w:t>Есептеу техникасы аппараттық және бағдарламалық қамтамасыз ету</w:t>
      </w:r>
      <w:r w:rsidR="00D5592A" w:rsidRPr="00832602">
        <w:t>»</w:t>
      </w:r>
      <w:r w:rsidRPr="00832602">
        <w:t>(түрі бойынша),«Ақпараттық жүйелер</w:t>
      </w:r>
      <w:r w:rsidR="00D5592A" w:rsidRPr="00832602">
        <w:t>» (қолдану бойынша)</w:t>
      </w:r>
      <w:r w:rsidRPr="00832602">
        <w:t>,</w:t>
      </w:r>
      <w:r w:rsidR="00D5592A" w:rsidRPr="00832602">
        <w:t xml:space="preserve"> «</w:t>
      </w:r>
      <w:r w:rsidRPr="00832602">
        <w:t>Радиоэлектроника және байланыс біліктілігі</w:t>
      </w:r>
      <w:r w:rsidR="00D5592A" w:rsidRPr="00832602">
        <w:t>»</w:t>
      </w:r>
      <w:r w:rsidRPr="00832602">
        <w:t>(түрі бойынша), «Техник-бағдарламашы</w:t>
      </w:r>
      <w:r w:rsidR="00D5592A" w:rsidRPr="00832602">
        <w:t xml:space="preserve"> біліктіліктілігімен «Бағдарламалау».</w:t>
      </w:r>
    </w:p>
    <w:p w14:paraId="46BBF4EB" w14:textId="3733D306" w:rsidR="00252071" w:rsidRPr="00832602" w:rsidRDefault="0090565B" w:rsidP="00832602">
      <w:pPr>
        <w:ind w:firstLine="709"/>
      </w:pPr>
      <w:r w:rsidRPr="00832602">
        <w:t>Қ</w:t>
      </w:r>
      <w:r w:rsidR="00BB4ABF" w:rsidRPr="00832602">
        <w:t>оғамда жоғары білімді мамандардың көптігі және жұмысшы кәсіп деп аталатын өкілдердің тапшылығы мәселесі қызу талқылануда.</w:t>
      </w:r>
    </w:p>
    <w:p w14:paraId="33AFC1F3" w14:textId="5A335DF3" w:rsidR="00BB4ABF" w:rsidRPr="00832602" w:rsidRDefault="00252071" w:rsidP="00832602">
      <w:pPr>
        <w:ind w:firstLine="709"/>
      </w:pPr>
      <w:r w:rsidRPr="00832602">
        <w:t>Осыған орай</w:t>
      </w:r>
      <w:r w:rsidR="00BB4A2E" w:rsidRPr="00832602">
        <w:t xml:space="preserve"> </w:t>
      </w:r>
      <w:r w:rsidRPr="00832602">
        <w:t>еңбек нарығын зерттеу жөніндегі сарапшылардың</w:t>
      </w:r>
      <w:r w:rsidR="00BB4A2E" w:rsidRPr="00832602">
        <w:t xml:space="preserve"> </w:t>
      </w:r>
      <w:r w:rsidR="00310582" w:rsidRPr="00832602">
        <w:t>з</w:t>
      </w:r>
      <w:r w:rsidRPr="00832602">
        <w:t>ерттеу</w:t>
      </w:r>
      <w:r w:rsidR="00BB4A2E" w:rsidRPr="00832602">
        <w:t xml:space="preserve"> </w:t>
      </w:r>
      <w:r w:rsidRPr="00832602">
        <w:t>нәтижелері</w:t>
      </w:r>
      <w:r w:rsidR="00BB4A2E" w:rsidRPr="00832602">
        <w:t xml:space="preserve"> </w:t>
      </w:r>
      <w:r w:rsidRPr="00832602">
        <w:t>бойынша</w:t>
      </w:r>
      <w:r w:rsidR="00310582" w:rsidRPr="00832602">
        <w:t xml:space="preserve"> арнайы</w:t>
      </w:r>
      <w:r w:rsidR="00BB4A2E" w:rsidRPr="00832602">
        <w:t xml:space="preserve"> </w:t>
      </w:r>
      <w:r w:rsidRPr="00832602">
        <w:t>құрастырылған рейтинг</w:t>
      </w:r>
      <w:r w:rsidR="00310582" w:rsidRPr="00832602">
        <w:t>і</w:t>
      </w:r>
      <w:r w:rsidR="00BB4A2E" w:rsidRPr="00832602">
        <w:t xml:space="preserve"> </w:t>
      </w:r>
      <w:r w:rsidR="00310582" w:rsidRPr="00832602">
        <w:t>бар.</w:t>
      </w:r>
    </w:p>
    <w:p w14:paraId="1F9F03B0" w14:textId="1539787A" w:rsidR="00252071" w:rsidRPr="00832602" w:rsidRDefault="00252071" w:rsidP="00A30926">
      <w:pPr>
        <w:ind w:firstLine="709"/>
      </w:pPr>
      <w:r w:rsidRPr="00832602">
        <w:t xml:space="preserve">Міне, 5 жылдық </w:t>
      </w:r>
      <w:r w:rsidR="0011245E" w:rsidRPr="00832602">
        <w:t>болашағы</w:t>
      </w:r>
      <w:r w:rsidR="00BB4A2E" w:rsidRPr="00832602">
        <w:t xml:space="preserve"> </w:t>
      </w:r>
      <w:r w:rsidRPr="00832602">
        <w:t>бар ең сұранысқа ие мамандықтардың рейтингі.</w:t>
      </w:r>
      <w:r w:rsidR="00A30926">
        <w:t xml:space="preserve"> </w:t>
      </w:r>
      <w:r w:rsidRPr="00832602">
        <w:t>Ең талап етілетіндері:</w:t>
      </w:r>
    </w:p>
    <w:p w14:paraId="325D3834" w14:textId="77777777" w:rsidR="00252071" w:rsidRPr="00832602" w:rsidRDefault="00252071" w:rsidP="00832602">
      <w:pPr>
        <w:ind w:firstLine="709"/>
      </w:pPr>
      <w:r w:rsidRPr="00832602">
        <w:t>1. Инженерлер, сәулетшілер, құрылысшылар, дизайнерлер</w:t>
      </w:r>
      <w:r w:rsidR="00C9770B" w:rsidRPr="00832602">
        <w:t>;</w:t>
      </w:r>
    </w:p>
    <w:p w14:paraId="3D41DE62" w14:textId="77777777" w:rsidR="00252071" w:rsidRPr="00832602" w:rsidRDefault="00252071" w:rsidP="00832602">
      <w:pPr>
        <w:ind w:firstLine="709"/>
      </w:pPr>
      <w:r w:rsidRPr="00832602">
        <w:t>2. IT-мамандар: әзірлеушілер, талдаушылар</w:t>
      </w:r>
      <w:r w:rsidR="00C9770B" w:rsidRPr="00832602">
        <w:t>;</w:t>
      </w:r>
    </w:p>
    <w:p w14:paraId="22FD37FC" w14:textId="77777777" w:rsidR="00252071" w:rsidRPr="00832602" w:rsidRDefault="00252071" w:rsidP="00832602">
      <w:pPr>
        <w:ind w:firstLine="709"/>
      </w:pPr>
      <w:r w:rsidRPr="00832602">
        <w:t>3. Сату мамандары</w:t>
      </w:r>
      <w:r w:rsidR="00C9770B" w:rsidRPr="00832602">
        <w:t>;</w:t>
      </w:r>
    </w:p>
    <w:p w14:paraId="675984FA" w14:textId="77777777" w:rsidR="00252071" w:rsidRPr="00832602" w:rsidRDefault="00252071" w:rsidP="00832602">
      <w:pPr>
        <w:ind w:firstLine="709"/>
      </w:pPr>
      <w:r w:rsidRPr="00832602">
        <w:t>4. Логисттер, қойма мамандары</w:t>
      </w:r>
      <w:r w:rsidR="00C9770B" w:rsidRPr="00832602">
        <w:t>;</w:t>
      </w:r>
    </w:p>
    <w:p w14:paraId="304E27ED" w14:textId="571A8A9F" w:rsidR="00252071" w:rsidRPr="00832602" w:rsidRDefault="00252071" w:rsidP="00945E91">
      <w:pPr>
        <w:ind w:firstLine="709"/>
      </w:pPr>
      <w:r w:rsidRPr="00832602">
        <w:t>5. Ғалымдар, химиктер, физиктер, нано- және биотехнология саласындағы</w:t>
      </w:r>
      <w:r w:rsidR="00BB4A2E" w:rsidRPr="00832602">
        <w:t xml:space="preserve"> </w:t>
      </w:r>
      <w:r w:rsidR="00A30926">
        <w:t>м</w:t>
      </w:r>
      <w:r w:rsidRPr="00832602">
        <w:t>амандар</w:t>
      </w:r>
      <w:r w:rsidR="00C9770B" w:rsidRPr="00832602">
        <w:t>;</w:t>
      </w:r>
    </w:p>
    <w:p w14:paraId="415E692B" w14:textId="77777777" w:rsidR="00252071" w:rsidRPr="00832602" w:rsidRDefault="00252071" w:rsidP="00832602">
      <w:pPr>
        <w:ind w:firstLine="709"/>
      </w:pPr>
      <w:r w:rsidRPr="00832602">
        <w:t>6. Медициналық мамандар (тар мамандану), фармацевттер</w:t>
      </w:r>
      <w:r w:rsidR="00C9770B" w:rsidRPr="00832602">
        <w:t>;</w:t>
      </w:r>
    </w:p>
    <w:p w14:paraId="2A97DFAC" w14:textId="5EBC38AC" w:rsidR="00252071" w:rsidRPr="00832602" w:rsidRDefault="00252071" w:rsidP="00A30926">
      <w:pPr>
        <w:ind w:firstLine="709"/>
      </w:pPr>
      <w:r w:rsidRPr="00832602">
        <w:t>7. Қаржылық сарапшылар, бухгалтерлер, есеп және аудит саласындағы</w:t>
      </w:r>
      <w:r w:rsidR="00BB4A2E" w:rsidRPr="00832602">
        <w:t xml:space="preserve"> </w:t>
      </w:r>
      <w:r w:rsidR="00A30926">
        <w:t>м</w:t>
      </w:r>
      <w:r w:rsidRPr="00832602">
        <w:t>амандар</w:t>
      </w:r>
      <w:r w:rsidR="00C9770B" w:rsidRPr="00832602">
        <w:t>;</w:t>
      </w:r>
    </w:p>
    <w:p w14:paraId="1F6C9251" w14:textId="77777777" w:rsidR="00252071" w:rsidRPr="00832602" w:rsidRDefault="00252071" w:rsidP="00832602">
      <w:pPr>
        <w:ind w:firstLine="709"/>
      </w:pPr>
      <w:r w:rsidRPr="00832602">
        <w:t>8. HR мамандары, жалдаушылар</w:t>
      </w:r>
      <w:r w:rsidR="00C9770B" w:rsidRPr="00832602">
        <w:t>;</w:t>
      </w:r>
    </w:p>
    <w:p w14:paraId="2335F62F" w14:textId="77777777" w:rsidR="00252071" w:rsidRPr="00832602" w:rsidRDefault="00252071" w:rsidP="00832602">
      <w:pPr>
        <w:ind w:firstLine="709"/>
      </w:pPr>
      <w:r w:rsidRPr="00832602">
        <w:t>9. Жұмысшы мамандықтар</w:t>
      </w:r>
      <w:r w:rsidR="00C9770B" w:rsidRPr="00832602">
        <w:t>;</w:t>
      </w:r>
      <w:r w:rsidRPr="00832602">
        <w:t xml:space="preserve"> </w:t>
      </w:r>
    </w:p>
    <w:p w14:paraId="68322ADC" w14:textId="77777777" w:rsidR="00252071" w:rsidRPr="00832602" w:rsidRDefault="00252071" w:rsidP="00832602">
      <w:pPr>
        <w:ind w:firstLine="709"/>
      </w:pPr>
      <w:r w:rsidRPr="00832602">
        <w:t>10.Әлеуметтік жұмыс бойынша мамандар</w:t>
      </w:r>
      <w:r w:rsidR="00310582" w:rsidRPr="00832602">
        <w:t>.</w:t>
      </w:r>
    </w:p>
    <w:p w14:paraId="67A32631" w14:textId="019CBEF0" w:rsidR="00E87E46" w:rsidRPr="00832602" w:rsidRDefault="00310582" w:rsidP="00832602">
      <w:pPr>
        <w:ind w:firstLine="709"/>
      </w:pPr>
      <w:r w:rsidRPr="00832602">
        <w:t>Таяу онжылдықта жаңа технологиялар нотариус, есепші және аудармашы сияқты бірқатар кәсіптерді алып тастайды деп күтілуде. Керісінше, жаңа мамандықтарға деген сұраныс артады, атап айтқанда</w:t>
      </w:r>
      <w:r w:rsidR="00BB4A2E" w:rsidRPr="00832602">
        <w:t xml:space="preserve"> </w:t>
      </w:r>
      <w:r w:rsidRPr="00832602">
        <w:t>бұл өндіріске, денсаулық сақтау, сауда және үкіметке ақпараттық технологияларға әсер ететін Big Data - үлкен деректер технологияларын енгізу</w:t>
      </w:r>
      <w:r w:rsidR="00232368" w:rsidRPr="00832602">
        <w:t xml:space="preserve"> болады</w:t>
      </w:r>
      <w:r w:rsidR="003C3659" w:rsidRPr="00832602">
        <w:t xml:space="preserve"> [</w:t>
      </w:r>
      <w:r w:rsidRPr="00832602">
        <w:t>1</w:t>
      </w:r>
      <w:r w:rsidR="00026DE6" w:rsidRPr="00832602">
        <w:t>0</w:t>
      </w:r>
      <w:r w:rsidR="007B4267" w:rsidRPr="00832602">
        <w:t>7</w:t>
      </w:r>
      <w:r w:rsidRPr="00832602">
        <w:t>].</w:t>
      </w:r>
      <w:r w:rsidR="00E87E46" w:rsidRPr="00832602">
        <w:t xml:space="preserve"> Кәсіпорын басшыларының қазіргі басымдықтары ең алдымен бұлтты есептеулерге қатысты технологияларды дамытуға бағытталған бұлтты есептеу, үлкен деректер, электрондық сауда және жасанды интеллект. Бұл тенденция IT саласындағы орта да, жоғары білікті мамандықтарға да (AI, машиналық оқыту, заттардың интернеті және т.б. мамандар), сонымен қатар байланысты салаларда – өнімді әзірлеу, инжиниринг, маркетингте сұраныстың артуына алып келеді</w:t>
      </w:r>
      <w:r w:rsidR="003C3659" w:rsidRPr="00832602">
        <w:t xml:space="preserve"> [</w:t>
      </w:r>
      <w:r w:rsidR="009A2E89" w:rsidRPr="00832602">
        <w:t>108]</w:t>
      </w:r>
      <w:r w:rsidR="00E87E46" w:rsidRPr="00832602">
        <w:t>.</w:t>
      </w:r>
    </w:p>
    <w:p w14:paraId="78FD11B2" w14:textId="75C00066" w:rsidR="00E6320C" w:rsidRPr="00832602" w:rsidRDefault="00E6320C" w:rsidP="00832602">
      <w:pPr>
        <w:ind w:firstLine="709"/>
      </w:pPr>
      <w:r w:rsidRPr="00832602">
        <w:t xml:space="preserve">Пандемия және соған байланысты карантиндік шаралар көптеген компанияларды өз бизнесі мен қызметкерлерін басқару тәсілдерін қайта қарауға, ал кейбір жағдайларда тіпті қызметін қайта пішімдеуге мәжбүр етті. Мысалы, егер бұрын қашықтан жұмыс істеу форматы фрилансерлерге, цифрлық </w:t>
      </w:r>
      <w:r w:rsidRPr="00832602">
        <w:lastRenderedPageBreak/>
        <w:t>мамандарға және төмен білікті мамандарға тән болса, 2020 жылы барлығына үйден жұмыс істеуді үйренуге тура келді.</w:t>
      </w:r>
    </w:p>
    <w:p w14:paraId="1F9CC916" w14:textId="5A078554" w:rsidR="005401D8" w:rsidRPr="00832602" w:rsidRDefault="00E6320C" w:rsidP="00832602">
      <w:pPr>
        <w:ind w:firstLine="709"/>
      </w:pPr>
      <w:r w:rsidRPr="00832602">
        <w:t>Сонымен қатар, тіпті ең консервативті менеджерлер мен компаниялардың иелері бизнестің технологиялық құрамдас бөлігін дамыту қажеттілігін түсінді. Мұны цифрлар растайды, IDF Eurasia Қазақстандағы мәліметтері бойынша, 2021 жылы IT мамандарына сұраныс 2019 жылмен салыстырғанда 55%-ға артқан</w:t>
      </w:r>
      <w:r w:rsidR="00BB4A2E" w:rsidRPr="00832602">
        <w:t xml:space="preserve"> </w:t>
      </w:r>
      <w:r w:rsidR="003C3659" w:rsidRPr="00832602">
        <w:t>[</w:t>
      </w:r>
      <w:r w:rsidR="00726731" w:rsidRPr="00832602">
        <w:t>1</w:t>
      </w:r>
      <w:r w:rsidRPr="00832602">
        <w:t>09</w:t>
      </w:r>
      <w:r w:rsidR="00726731" w:rsidRPr="00832602">
        <w:t>]</w:t>
      </w:r>
      <w:r w:rsidR="005401D8" w:rsidRPr="00832602">
        <w:t xml:space="preserve">. </w:t>
      </w:r>
    </w:p>
    <w:p w14:paraId="5CDB085D" w14:textId="58D4EF07" w:rsidR="0023364F" w:rsidRPr="009C0EE3" w:rsidRDefault="006A7595" w:rsidP="00832602">
      <w:pPr>
        <w:ind w:firstLine="709"/>
      </w:pPr>
      <w:r w:rsidRPr="009C0EE3">
        <w:t xml:space="preserve"> </w:t>
      </w:r>
      <w:r w:rsidR="0023364F" w:rsidRPr="009C0EE3">
        <w:t>Қазақстандық еңбек нарығының қазіргі жағдайы жұмыспен қамтудың салыстырмалы түрде жоғары деңгейімен және жұмыссыздықтың төмен деңгейімен белсенді мемлекеттік қолдаудың нәтижесінде сипатталады.</w:t>
      </w:r>
      <w:r w:rsidR="00BB4A2E" w:rsidRPr="009C0EE3">
        <w:t xml:space="preserve">  </w:t>
      </w:r>
      <w:r w:rsidR="0023364F" w:rsidRPr="009C0EE3">
        <w:t>Сонымен бірге, жұмыс күші мен сұраныстың қалыптасуында кейбір жағымсыз үрдістер пайда болды.</w:t>
      </w:r>
      <w:r w:rsidR="00726731" w:rsidRPr="009C0EE3">
        <w:t xml:space="preserve"> </w:t>
      </w:r>
      <w:r w:rsidR="0023364F" w:rsidRPr="009C0EE3">
        <w:t>Оның</w:t>
      </w:r>
      <w:r w:rsidR="00BB4A2E" w:rsidRPr="009C0EE3">
        <w:t xml:space="preserve"> </w:t>
      </w:r>
      <w:r w:rsidR="0023364F" w:rsidRPr="009C0EE3">
        <w:t>үстіне, экономикалық белсенді халықтың ауылдан қалаға көшуі жағдайында қалалық еңбек нарығына қысым жасау және ауылдық қоғамның қайта құрылуы күшейе түсуде. Жастар арасындағы жұмыссыздық деңгейінің төмендеуіне қарамастан, алынған білім мен еңбек нарығының талаптары арасында сәйкессіздік бар.</w:t>
      </w:r>
    </w:p>
    <w:p w14:paraId="59DCBA8A" w14:textId="1ED68805" w:rsidR="0023364F" w:rsidRPr="009C0EE3" w:rsidRDefault="0023364F" w:rsidP="00832602">
      <w:pPr>
        <w:ind w:firstLine="709"/>
      </w:pPr>
      <w:r w:rsidRPr="009C0EE3">
        <w:t>Атап айтқанда, цифрлық экономика талаптарына</w:t>
      </w:r>
      <w:r w:rsidR="00BB4A2E" w:rsidRPr="009C0EE3">
        <w:t xml:space="preserve"> </w:t>
      </w:r>
      <w:r w:rsidRPr="009C0EE3">
        <w:t>сай дағдыларды</w:t>
      </w:r>
      <w:r w:rsidR="00BB4A2E" w:rsidRPr="009C0EE3">
        <w:t xml:space="preserve"> </w:t>
      </w:r>
      <w:proofErr w:type="gramStart"/>
      <w:r w:rsidRPr="009C0EE3">
        <w:t>игерген</w:t>
      </w:r>
      <w:r w:rsidR="00BB4A2E" w:rsidRPr="009C0EE3">
        <w:t xml:space="preserve"> </w:t>
      </w:r>
      <w:r w:rsidRPr="009C0EE3">
        <w:t xml:space="preserve"> мамандарға</w:t>
      </w:r>
      <w:proofErr w:type="gramEnd"/>
      <w:r w:rsidR="00BB4A2E" w:rsidRPr="009C0EE3">
        <w:t xml:space="preserve"> </w:t>
      </w:r>
      <w:r w:rsidRPr="009C0EE3">
        <w:t>деген сұраныс.</w:t>
      </w:r>
      <w:r w:rsidR="008A114F" w:rsidRPr="009C0EE3">
        <w:t>Ұлттық статистикалық Бюро мәліметтеріне сәйкес</w:t>
      </w:r>
      <w:r w:rsidR="00BB4A2E" w:rsidRPr="009C0EE3">
        <w:t xml:space="preserve"> </w:t>
      </w:r>
      <w:r w:rsidR="008A114F" w:rsidRPr="009C0EE3">
        <w:t>Қазақстандық ЖОО мен</w:t>
      </w:r>
      <w:r w:rsidR="00BB4A2E" w:rsidRPr="009C0EE3">
        <w:t xml:space="preserve"> </w:t>
      </w:r>
      <w:r w:rsidR="008A114F" w:rsidRPr="009C0EE3">
        <w:t>Техникалық және Кәсіптік білім беру ұйымдары жылына орта есеппен 30 мыңға жуық АКТ мамандарын даярлайды, соған қарамастан АКТ мамандары</w:t>
      </w:r>
      <w:r w:rsidR="0063322B" w:rsidRPr="009C0EE3">
        <w:t xml:space="preserve"> экономика салаларына</w:t>
      </w:r>
      <w:r w:rsidR="008A114F" w:rsidRPr="009C0EE3">
        <w:t xml:space="preserve"> жетіспеушілігі </w:t>
      </w:r>
      <w:r w:rsidR="0063322B" w:rsidRPr="009C0EE3">
        <w:t xml:space="preserve">анықталып </w:t>
      </w:r>
      <w:r w:rsidR="008A114F" w:rsidRPr="009C0EE3">
        <w:t>отыр.</w:t>
      </w:r>
      <w:r w:rsidRPr="009C0EE3">
        <w:t xml:space="preserve"> Сонымен қатар, бейресми сектордағы жұмыспен қамту әлеуметтік-экономикалық дамудың тежеу ​​факторларының бірі болып </w:t>
      </w:r>
      <w:r w:rsidR="00232368" w:rsidRPr="009C0EE3">
        <w:t>табылады</w:t>
      </w:r>
      <w:r w:rsidRPr="009C0EE3">
        <w:t>.</w:t>
      </w:r>
    </w:p>
    <w:p w14:paraId="03ED2969" w14:textId="01F93A7D" w:rsidR="00232368" w:rsidRPr="009C0EE3" w:rsidRDefault="00B310F6" w:rsidP="00832602">
      <w:pPr>
        <w:ind w:firstLine="709"/>
      </w:pPr>
      <w:r w:rsidRPr="009C0EE3">
        <w:t>Қазақстандағы жастар арасындағы жұмыссыздықтың себептері:</w:t>
      </w:r>
    </w:p>
    <w:p w14:paraId="3C5A5C7D" w14:textId="77777777" w:rsidR="00B310F6" w:rsidRPr="009C0EE3" w:rsidRDefault="00232368" w:rsidP="00832602">
      <w:pPr>
        <w:ind w:firstLine="709"/>
      </w:pPr>
      <w:r w:rsidRPr="009C0EE3">
        <w:t>–</w:t>
      </w:r>
      <w:r w:rsidR="00B310F6" w:rsidRPr="009C0EE3">
        <w:t xml:space="preserve"> ЖОО-да алған біліміне сәйкес түлектерді жұмысқа орналастыру жүйесінің ұйымдастырылмауы;</w:t>
      </w:r>
    </w:p>
    <w:p w14:paraId="719AFBDA" w14:textId="77777777" w:rsidR="00B310F6" w:rsidRPr="009C0EE3" w:rsidRDefault="00232368" w:rsidP="00832602">
      <w:pPr>
        <w:ind w:firstLine="709"/>
      </w:pPr>
      <w:r w:rsidRPr="009C0EE3">
        <w:t>–</w:t>
      </w:r>
      <w:r w:rsidR="00B310F6" w:rsidRPr="009C0EE3">
        <w:t xml:space="preserve"> еңбек нарығы сұранысқа ие мамандар мен университетте оқытылатын мамандықтар арасындағы сәйкессіздік;</w:t>
      </w:r>
    </w:p>
    <w:p w14:paraId="61BCCF3B" w14:textId="77777777" w:rsidR="003B0DC9" w:rsidRPr="009C0EE3" w:rsidRDefault="00232368" w:rsidP="00832602">
      <w:pPr>
        <w:ind w:firstLine="709"/>
      </w:pPr>
      <w:r w:rsidRPr="009C0EE3">
        <w:t>–</w:t>
      </w:r>
      <w:r w:rsidR="003B0DC9" w:rsidRPr="009C0EE3">
        <w:t xml:space="preserve"> жастардың білім деңгейінің төмен бәсекеге қабілеттілігі және жас мамандарды жұмысқа қабылдау кезіндегі жұмыс берушілердің тәуекелі;</w:t>
      </w:r>
    </w:p>
    <w:p w14:paraId="23670026" w14:textId="424A4CE0" w:rsidR="003B0DC9" w:rsidRPr="009C0EE3" w:rsidRDefault="00232368" w:rsidP="00832602">
      <w:pPr>
        <w:ind w:firstLine="709"/>
      </w:pPr>
      <w:r w:rsidRPr="009C0EE3">
        <w:t>–</w:t>
      </w:r>
      <w:r w:rsidR="003B0DC9" w:rsidRPr="009C0EE3">
        <w:t xml:space="preserve"> жұмыс берушілердің</w:t>
      </w:r>
      <w:r w:rsidR="00BB4A2E" w:rsidRPr="009C0EE3">
        <w:t xml:space="preserve"> </w:t>
      </w:r>
      <w:r w:rsidR="003B0DC9" w:rsidRPr="009C0EE3">
        <w:t>жұмыс тәжірибесі жоқ мамандарды</w:t>
      </w:r>
      <w:r w:rsidR="00BB4A2E" w:rsidRPr="009C0EE3">
        <w:t xml:space="preserve"> </w:t>
      </w:r>
      <w:r w:rsidR="003B0DC9" w:rsidRPr="009C0EE3">
        <w:t>жұмысқа алмауы;</w:t>
      </w:r>
    </w:p>
    <w:p w14:paraId="417D72FE" w14:textId="7B972FE8" w:rsidR="003B0DC9" w:rsidRPr="009C0EE3" w:rsidRDefault="00543D92" w:rsidP="00832602">
      <w:pPr>
        <w:ind w:firstLine="709"/>
      </w:pPr>
      <w:r w:rsidRPr="009C0EE3">
        <w:t>–</w:t>
      </w:r>
      <w:r w:rsidR="003B0DC9" w:rsidRPr="009C0EE3">
        <w:t xml:space="preserve"> жастардың</w:t>
      </w:r>
      <w:r w:rsidR="00BB4A2E" w:rsidRPr="009C0EE3">
        <w:t xml:space="preserve"> </w:t>
      </w:r>
      <w:r w:rsidR="003B0DC9" w:rsidRPr="009C0EE3">
        <w:t>жоғары жалақы талаптары;</w:t>
      </w:r>
    </w:p>
    <w:p w14:paraId="04B1552A" w14:textId="77777777" w:rsidR="003B0DC9" w:rsidRPr="009C0EE3" w:rsidRDefault="00543D92" w:rsidP="00832602">
      <w:pPr>
        <w:ind w:firstLine="709"/>
      </w:pPr>
      <w:r w:rsidRPr="009C0EE3">
        <w:t>–</w:t>
      </w:r>
      <w:r w:rsidR="003B0DC9" w:rsidRPr="009C0EE3">
        <w:t xml:space="preserve"> жас мамандарды жұмысқа орналастыру үшін қажетті бағдарламалық қамтамасыз етудің және жұмыспен қамту қызметінің қаржылық қолдауының болмауы.</w:t>
      </w:r>
    </w:p>
    <w:p w14:paraId="221CEC66" w14:textId="51456FCD" w:rsidR="00543D92" w:rsidRPr="00832602" w:rsidRDefault="003B0DC9" w:rsidP="00832602">
      <w:pPr>
        <w:ind w:firstLine="709"/>
      </w:pPr>
      <w:r w:rsidRPr="009C0EE3">
        <w:t>Сондықтан Қазақстан Республикасының</w:t>
      </w:r>
      <w:r w:rsidRPr="00832602">
        <w:t xml:space="preserve"> «Мемлекеттік жастар саясаты туралы» Заңы аясында нақты шаралар мен </w:t>
      </w:r>
      <w:r w:rsidR="00543D92" w:rsidRPr="00832602">
        <w:t>міндеттер жүзеге асырылуы тиіс:</w:t>
      </w:r>
    </w:p>
    <w:p w14:paraId="4AA5CB1D" w14:textId="77777777" w:rsidR="003B0DC9" w:rsidRPr="00832602" w:rsidRDefault="00543D92" w:rsidP="00832602">
      <w:pPr>
        <w:ind w:firstLine="709"/>
      </w:pPr>
      <w:r w:rsidRPr="00832602">
        <w:t xml:space="preserve"> –</w:t>
      </w:r>
      <w:r w:rsidR="003B0DC9" w:rsidRPr="00832602">
        <w:t xml:space="preserve"> жастардың құқықтары қорғалуы керек;</w:t>
      </w:r>
    </w:p>
    <w:p w14:paraId="556DEB01" w14:textId="77777777" w:rsidR="00C9770B" w:rsidRPr="00832602" w:rsidRDefault="00543D92" w:rsidP="00832602">
      <w:pPr>
        <w:ind w:firstLine="709"/>
      </w:pPr>
      <w:r w:rsidRPr="00832602">
        <w:t xml:space="preserve"> –</w:t>
      </w:r>
      <w:r w:rsidR="003B0DC9" w:rsidRPr="00832602">
        <w:t xml:space="preserve"> жеке секторды қаржыландыру қажет;</w:t>
      </w:r>
    </w:p>
    <w:p w14:paraId="74DD6C89" w14:textId="77777777" w:rsidR="003B0DC9" w:rsidRPr="00832602" w:rsidRDefault="00543D92" w:rsidP="00832602">
      <w:pPr>
        <w:ind w:firstLine="709"/>
      </w:pPr>
      <w:r w:rsidRPr="00832602">
        <w:t xml:space="preserve"> –</w:t>
      </w:r>
      <w:r w:rsidR="003B0DC9" w:rsidRPr="00832602">
        <w:t xml:space="preserve"> жастар кәсіпкерлігін қолдау қажет</w:t>
      </w:r>
      <w:r w:rsidR="00C9770B" w:rsidRPr="00832602">
        <w:t>;</w:t>
      </w:r>
    </w:p>
    <w:p w14:paraId="6D99C88A" w14:textId="520529E6" w:rsidR="007673A1" w:rsidRPr="00832602" w:rsidRDefault="00543D92" w:rsidP="00832602">
      <w:pPr>
        <w:ind w:firstLine="709"/>
      </w:pPr>
      <w:r w:rsidRPr="00832602">
        <w:t xml:space="preserve"> –</w:t>
      </w:r>
      <w:r w:rsidR="00C127AE" w:rsidRPr="00832602">
        <w:t xml:space="preserve"> </w:t>
      </w:r>
      <w:r w:rsidR="003B0DC9" w:rsidRPr="00832602">
        <w:t>жалпы бизнес секторын инвестициялау қажет</w:t>
      </w:r>
      <w:r w:rsidR="003C3659" w:rsidRPr="00832602">
        <w:t xml:space="preserve"> [</w:t>
      </w:r>
      <w:r w:rsidR="0023046F" w:rsidRPr="00832602">
        <w:t>1</w:t>
      </w:r>
      <w:r w:rsidR="00E6320C" w:rsidRPr="00832602">
        <w:t>10</w:t>
      </w:r>
      <w:r w:rsidR="0023046F" w:rsidRPr="00832602">
        <w:t>].</w:t>
      </w:r>
    </w:p>
    <w:p w14:paraId="3FAF513E" w14:textId="57351E09" w:rsidR="003B0DC9" w:rsidRPr="00832602" w:rsidRDefault="003B0DC9" w:rsidP="00832602">
      <w:pPr>
        <w:ind w:firstLine="709"/>
      </w:pPr>
      <w:r w:rsidRPr="00832602">
        <w:t xml:space="preserve">2019 жылы «Цифрлы Қазақстан» мемлекеттік бағдарламасы аясында 8 мың жұмыс орны ашылды. Бағдарламаның жалпы экономикалық тиімділігі 2018 және 2019 жылдары 600 миллиард теңгеден асты. Халыққа қызмет көрсету, білім </w:t>
      </w:r>
      <w:r w:rsidRPr="00832602">
        <w:lastRenderedPageBreak/>
        <w:t>беру, денсаулық сақтау, қаржы, көлік және тау-кен өнеркәсібі салаларында цифрлық технологияларды енгізуде айтарлықтай жетістіктер орын</w:t>
      </w:r>
      <w:r w:rsidR="00BB4A2E" w:rsidRPr="00832602">
        <w:t xml:space="preserve"> </w:t>
      </w:r>
      <w:r w:rsidRPr="00832602">
        <w:t>алды.</w:t>
      </w:r>
    </w:p>
    <w:p w14:paraId="43CC7BC9" w14:textId="2BCE221A" w:rsidR="00831CF8" w:rsidRPr="00832602" w:rsidRDefault="00831CF8" w:rsidP="00832602">
      <w:pPr>
        <w:ind w:firstLine="709"/>
      </w:pPr>
      <w:r w:rsidRPr="00832602">
        <w:t>Әлем цифрлық</w:t>
      </w:r>
      <w:r w:rsidR="00BB4A2E" w:rsidRPr="00832602">
        <w:t xml:space="preserve"> </w:t>
      </w:r>
      <w:r w:rsidRPr="00832602">
        <w:t>жұмыспен қамтуға бет бұрғанын ескере отырып, Қазақстан экономика</w:t>
      </w:r>
      <w:r w:rsidR="00A44751" w:rsidRPr="00832602">
        <w:t xml:space="preserve">ны </w:t>
      </w:r>
      <w:r w:rsidRPr="00832602">
        <w:t xml:space="preserve">модернизациялаудың негізгі бағыты болып табылатын цифрландыру </w:t>
      </w:r>
      <w:r w:rsidR="0011245E" w:rsidRPr="00832602">
        <w:t xml:space="preserve">бағытына </w:t>
      </w:r>
      <w:r w:rsidRPr="00832602">
        <w:t xml:space="preserve">кірісті. Еңбек нарығы мен әлеуметтік сала экономика мен мемлекеттік басқаруды цифрландырудың алдыңғы қатарында. Бүгінгі таңда әлеуметтік және еңбек саласындағы барлық </w:t>
      </w:r>
      <w:r w:rsidR="00864EAE" w:rsidRPr="00832602">
        <w:t>үрдістердің</w:t>
      </w:r>
      <w:r w:rsidRPr="00832602">
        <w:t xml:space="preserve"> шамамен 70% -ы цифрландырылған</w:t>
      </w:r>
      <w:r w:rsidR="003C3659" w:rsidRPr="00832602">
        <w:t xml:space="preserve"> [</w:t>
      </w:r>
      <w:r w:rsidRPr="00832602">
        <w:t>1</w:t>
      </w:r>
      <w:r w:rsidR="001D01E7" w:rsidRPr="00832602">
        <w:t>1</w:t>
      </w:r>
      <w:r w:rsidR="00E6320C" w:rsidRPr="00832602">
        <w:t>1</w:t>
      </w:r>
      <w:r w:rsidRPr="00832602">
        <w:t>].</w:t>
      </w:r>
    </w:p>
    <w:p w14:paraId="16B593B5" w14:textId="5C1592BD" w:rsidR="00346406" w:rsidRPr="00832602" w:rsidRDefault="00346406" w:rsidP="00832602">
      <w:pPr>
        <w:ind w:firstLine="709"/>
      </w:pPr>
      <w:r w:rsidRPr="00832602">
        <w:t xml:space="preserve">Әлеуметтік және еңбек саласын цифрландыру тұрғысынан электронды еңбек биржасы сәтті жұмыс істеуде. Нәтижесінде жұмыспен қамту </w:t>
      </w:r>
      <w:r w:rsidR="00864EAE" w:rsidRPr="00832602">
        <w:t>үрдісі</w:t>
      </w:r>
      <w:r w:rsidR="00BB4A2E" w:rsidRPr="00832602">
        <w:t xml:space="preserve"> </w:t>
      </w:r>
      <w:r w:rsidRPr="00832602">
        <w:t>екі есе қысқарды, процедураның өзі ашық болды.</w:t>
      </w:r>
    </w:p>
    <w:p w14:paraId="4EF03762" w14:textId="3C9606D6" w:rsidR="00346406" w:rsidRPr="00832602" w:rsidRDefault="00346406" w:rsidP="00832602">
      <w:pPr>
        <w:ind w:firstLine="709"/>
      </w:pPr>
      <w:r w:rsidRPr="00832602">
        <w:t>2019 жылы электрондық еңбек биржасы арқылы 488 мыңнан астам жұмыс іздеуші жұмысқа орналастырылды, оның ішінде 350 мың адам тұрақты жұмыс орындарына орналастырылды</w:t>
      </w:r>
      <w:r w:rsidR="00BB4A2E" w:rsidRPr="00832602">
        <w:t xml:space="preserve"> </w:t>
      </w:r>
      <w:r w:rsidR="003C3659" w:rsidRPr="00832602">
        <w:t>[</w:t>
      </w:r>
      <w:r w:rsidR="00C127AE" w:rsidRPr="00832602">
        <w:t>1</w:t>
      </w:r>
      <w:r w:rsidR="00026DE6" w:rsidRPr="00832602">
        <w:t>1</w:t>
      </w:r>
      <w:r w:rsidR="00E6320C" w:rsidRPr="00832602">
        <w:t>2</w:t>
      </w:r>
      <w:r w:rsidR="00754CCB" w:rsidRPr="00832602">
        <w:t>]</w:t>
      </w:r>
      <w:r w:rsidRPr="00832602">
        <w:t>.</w:t>
      </w:r>
    </w:p>
    <w:p w14:paraId="70898004" w14:textId="74A04E83" w:rsidR="005401D8" w:rsidRPr="00832602" w:rsidRDefault="005401D8" w:rsidP="00832602">
      <w:pPr>
        <w:ind w:firstLine="709"/>
      </w:pPr>
      <w:r w:rsidRPr="00832602">
        <w:t>Қазақстан Республикасындағы адами капиталды дамытуға бағытталған жүргізіліп жатқан іс-шараларды қарастыра отырып, келесідей қорытынды жасауға болады.</w:t>
      </w:r>
    </w:p>
    <w:p w14:paraId="66011C5A" w14:textId="44F0EF7A" w:rsidR="005401D8" w:rsidRPr="00832602" w:rsidRDefault="005401D8" w:rsidP="00832602">
      <w:pPr>
        <w:ind w:firstLine="709"/>
      </w:pPr>
      <w:r w:rsidRPr="00832602">
        <w:t>1. Орта білім саласында:</w:t>
      </w:r>
    </w:p>
    <w:p w14:paraId="53A98F1F" w14:textId="77777777" w:rsidR="005401D8" w:rsidRPr="00832602" w:rsidRDefault="005401D8" w:rsidP="00832602">
      <w:pPr>
        <w:ind w:firstLine="709"/>
      </w:pPr>
      <w:r w:rsidRPr="00832602">
        <w:t>бастауыш сыныптардан бастап бағдарламалау негіздері бойынша оқу жоспары жасалынып, енгізі</w:t>
      </w:r>
      <w:r w:rsidR="00232368" w:rsidRPr="00832602">
        <w:t>лді</w:t>
      </w:r>
      <w:r w:rsidRPr="00832602">
        <w:t>;</w:t>
      </w:r>
    </w:p>
    <w:p w14:paraId="2AE47DB7" w14:textId="6A1FE6C5" w:rsidR="005401D8" w:rsidRPr="00832602" w:rsidRDefault="00BB4A2E" w:rsidP="00832602">
      <w:pPr>
        <w:ind w:firstLine="709"/>
      </w:pPr>
      <w:r w:rsidRPr="00832602">
        <w:t xml:space="preserve"> </w:t>
      </w:r>
      <w:r w:rsidR="00543D92" w:rsidRPr="00832602">
        <w:t>–</w:t>
      </w:r>
      <w:r w:rsidR="005401D8" w:rsidRPr="00832602">
        <w:t xml:space="preserve"> «Информатика» пәнінің мазмұны жаңа IT</w:t>
      </w:r>
      <w:r w:rsidR="007A7A49" w:rsidRPr="00832602">
        <w:t xml:space="preserve"> </w:t>
      </w:r>
      <w:r w:rsidR="005401D8" w:rsidRPr="00832602">
        <w:t xml:space="preserve">құзіреттіліктерді ескере отырып жаңартылды. </w:t>
      </w:r>
    </w:p>
    <w:p w14:paraId="1AB7AD13" w14:textId="3441AA17" w:rsidR="005401D8" w:rsidRPr="00832602" w:rsidRDefault="005401D8" w:rsidP="00832602">
      <w:pPr>
        <w:ind w:firstLine="709"/>
      </w:pPr>
      <w:r w:rsidRPr="00832602">
        <w:t xml:space="preserve">2. </w:t>
      </w:r>
      <w:r w:rsidR="003B0DC9" w:rsidRPr="00832602">
        <w:t>Техникалық және кәсіпті</w:t>
      </w:r>
      <w:r w:rsidRPr="00832602">
        <w:t xml:space="preserve">, </w:t>
      </w:r>
      <w:r w:rsidR="003B0DC9" w:rsidRPr="00832602">
        <w:t>жоғары және жоғары оқу</w:t>
      </w:r>
      <w:r w:rsidR="00BB4A2E" w:rsidRPr="00832602">
        <w:t xml:space="preserve"> </w:t>
      </w:r>
      <w:r w:rsidR="003B0DC9" w:rsidRPr="00832602">
        <w:t>орнынан кейінгі</w:t>
      </w:r>
      <w:r w:rsidR="00BB4A2E" w:rsidRPr="00832602">
        <w:t xml:space="preserve"> </w:t>
      </w:r>
      <w:r w:rsidR="003B0DC9" w:rsidRPr="00832602">
        <w:t>білім</w:t>
      </w:r>
      <w:r w:rsidR="00BB4A2E" w:rsidRPr="00832602">
        <w:t xml:space="preserve"> </w:t>
      </w:r>
      <w:r w:rsidR="003B0DC9" w:rsidRPr="00832602">
        <w:t>беру</w:t>
      </w:r>
      <w:r w:rsidR="00BB4A2E" w:rsidRPr="00832602">
        <w:t xml:space="preserve"> </w:t>
      </w:r>
      <w:r w:rsidR="003B0DC9" w:rsidRPr="00832602">
        <w:t>саласында</w:t>
      </w:r>
      <w:r w:rsidRPr="00832602">
        <w:t>:</w:t>
      </w:r>
    </w:p>
    <w:p w14:paraId="13777258" w14:textId="64E51065" w:rsidR="005401D8" w:rsidRPr="00832602" w:rsidRDefault="00BB4A2E" w:rsidP="00832602">
      <w:pPr>
        <w:ind w:firstLine="709"/>
      </w:pPr>
      <w:r w:rsidRPr="00832602">
        <w:t xml:space="preserve"> </w:t>
      </w:r>
      <w:r w:rsidR="00543D92" w:rsidRPr="00832602">
        <w:t>–</w:t>
      </w:r>
      <w:r w:rsidR="005401D8" w:rsidRPr="00832602">
        <w:t xml:space="preserve"> </w:t>
      </w:r>
      <w:r w:rsidR="003B0DC9" w:rsidRPr="00832602">
        <w:t>білім</w:t>
      </w:r>
      <w:r w:rsidRPr="00832602">
        <w:t xml:space="preserve"> </w:t>
      </w:r>
      <w:r w:rsidR="003B0DC9" w:rsidRPr="00832602">
        <w:t>беру</w:t>
      </w:r>
      <w:r w:rsidRPr="00832602">
        <w:t xml:space="preserve"> </w:t>
      </w:r>
      <w:r w:rsidR="003B0DC9" w:rsidRPr="00832602">
        <w:t>бағдарламалары</w:t>
      </w:r>
      <w:r w:rsidRPr="00832602">
        <w:t xml:space="preserve"> </w:t>
      </w:r>
      <w:r w:rsidR="005401D8" w:rsidRPr="00832602">
        <w:t>еңбек нарығының талаптарына сәйкес жаңартыл</w:t>
      </w:r>
      <w:r w:rsidR="00232368" w:rsidRPr="00832602">
        <w:t>ды</w:t>
      </w:r>
      <w:r w:rsidR="005401D8" w:rsidRPr="00832602">
        <w:t xml:space="preserve">; </w:t>
      </w:r>
    </w:p>
    <w:p w14:paraId="686A5589" w14:textId="42B2E40F" w:rsidR="005401D8" w:rsidRPr="00832602" w:rsidRDefault="00BB4A2E" w:rsidP="00832602">
      <w:pPr>
        <w:ind w:firstLine="709"/>
      </w:pPr>
      <w:r w:rsidRPr="00832602">
        <w:t xml:space="preserve"> </w:t>
      </w:r>
      <w:r w:rsidR="00543D92" w:rsidRPr="00832602">
        <w:t>–</w:t>
      </w:r>
      <w:r w:rsidRPr="00832602">
        <w:t xml:space="preserve"> </w:t>
      </w:r>
      <w:r w:rsidR="00DE70E1" w:rsidRPr="00832602">
        <w:t xml:space="preserve"> </w:t>
      </w:r>
      <w:r w:rsidR="005401D8" w:rsidRPr="00832602">
        <w:t>АКТ мамандарын даярлауға мемлекеттік тапсырыс артып келеді</w:t>
      </w:r>
      <w:r w:rsidR="00864EAE" w:rsidRPr="00832602">
        <w:t>;</w:t>
      </w:r>
      <w:r w:rsidR="005401D8" w:rsidRPr="00832602">
        <w:t xml:space="preserve"> </w:t>
      </w:r>
    </w:p>
    <w:p w14:paraId="5260521E" w14:textId="63E3E678" w:rsidR="00DE70E1" w:rsidRPr="00832602" w:rsidRDefault="00BB4A2E" w:rsidP="00832602">
      <w:pPr>
        <w:ind w:firstLine="709"/>
      </w:pPr>
      <w:r w:rsidRPr="00832602">
        <w:t xml:space="preserve"> </w:t>
      </w:r>
      <w:r w:rsidR="00543D92" w:rsidRPr="00832602">
        <w:t>–</w:t>
      </w:r>
      <w:r w:rsidRPr="00832602">
        <w:t xml:space="preserve"> </w:t>
      </w:r>
      <w:r w:rsidR="00DE70E1" w:rsidRPr="00832602">
        <w:t xml:space="preserve"> </w:t>
      </w:r>
      <w:r w:rsidR="00864EAE" w:rsidRPr="00832602">
        <w:t>б</w:t>
      </w:r>
      <w:r w:rsidR="005401D8" w:rsidRPr="00832602">
        <w:t>іліктілік жүйесі экономика салалары үшін, оның ішінде АКТ үшін кәсіби</w:t>
      </w:r>
      <w:r w:rsidRPr="00832602">
        <w:t xml:space="preserve"> </w:t>
      </w:r>
    </w:p>
    <w:p w14:paraId="543B3193" w14:textId="390D6D53" w:rsidR="00DE70E1" w:rsidRPr="00832602" w:rsidRDefault="00BB4A2E" w:rsidP="00832602">
      <w:pPr>
        <w:ind w:firstLine="709"/>
      </w:pPr>
      <w:r w:rsidRPr="00832602">
        <w:t xml:space="preserve"> </w:t>
      </w:r>
      <w:r w:rsidR="005401D8" w:rsidRPr="00832602">
        <w:t>стандарттарды әзірледі</w:t>
      </w:r>
      <w:r w:rsidR="00864EAE" w:rsidRPr="00832602">
        <w:t>;</w:t>
      </w:r>
    </w:p>
    <w:p w14:paraId="7DE9A4B9" w14:textId="5327D9ED" w:rsidR="00DE70E1" w:rsidRPr="00832602" w:rsidRDefault="00BB4A2E" w:rsidP="00832602">
      <w:pPr>
        <w:ind w:firstLine="709"/>
      </w:pPr>
      <w:r w:rsidRPr="00832602">
        <w:t xml:space="preserve"> </w:t>
      </w:r>
      <w:r w:rsidR="00543D92" w:rsidRPr="00832602">
        <w:t>–</w:t>
      </w:r>
      <w:r w:rsidR="00DE70E1" w:rsidRPr="00832602">
        <w:t xml:space="preserve"> </w:t>
      </w:r>
      <w:r w:rsidR="00864EAE" w:rsidRPr="00832602">
        <w:t>х</w:t>
      </w:r>
      <w:r w:rsidR="005401D8" w:rsidRPr="00832602">
        <w:t>алықтың және кәсіби кадрлардың цифрлық сауаттылығын арттыру</w:t>
      </w:r>
      <w:r w:rsidRPr="00832602">
        <w:t xml:space="preserve"> </w:t>
      </w:r>
      <w:r w:rsidR="005401D8" w:rsidRPr="00832602">
        <w:t>мақсатында 686,2 мың адам оқытылды</w:t>
      </w:r>
      <w:r w:rsidR="00DE70E1" w:rsidRPr="00832602">
        <w:t>;</w:t>
      </w:r>
    </w:p>
    <w:p w14:paraId="076142A0" w14:textId="3AE02B98" w:rsidR="005401D8" w:rsidRPr="00832602" w:rsidRDefault="00BB4A2E" w:rsidP="00832602">
      <w:pPr>
        <w:ind w:firstLine="709"/>
      </w:pPr>
      <w:r w:rsidRPr="00832602">
        <w:t xml:space="preserve"> </w:t>
      </w:r>
      <w:r w:rsidR="00543D92" w:rsidRPr="00832602">
        <w:t>–</w:t>
      </w:r>
      <w:r w:rsidRPr="00832602">
        <w:t xml:space="preserve"> </w:t>
      </w:r>
      <w:r w:rsidR="00864EAE" w:rsidRPr="00832602">
        <w:t>ж</w:t>
      </w:r>
      <w:r w:rsidR="005401D8" w:rsidRPr="00832602">
        <w:t>еке жобалар АКТ білікті мамандарын алуға бағыттал</w:t>
      </w:r>
      <w:r w:rsidR="0090565B" w:rsidRPr="00832602">
        <w:t>ды</w:t>
      </w:r>
      <w:r w:rsidR="005401D8" w:rsidRPr="00832602">
        <w:t xml:space="preserve">. </w:t>
      </w:r>
    </w:p>
    <w:p w14:paraId="39459984" w14:textId="0F933208" w:rsidR="00DE70E1" w:rsidRPr="00832602" w:rsidRDefault="00DE70E1" w:rsidP="00832602">
      <w:pPr>
        <w:ind w:firstLine="709"/>
      </w:pPr>
      <w:r w:rsidRPr="00832602">
        <w:t>Мамандар даярлаудың, оның ішінде ІТ саласындағы қазіргі жағдайға қарамастан, сондай-ақ мемлекеттің осы бағыттағы бастамаларын ескере отырып, еңбек нарығында білікті кадрлардың тапшылығы әлі де сақталып отыр.</w:t>
      </w:r>
    </w:p>
    <w:p w14:paraId="3E1F28EE" w14:textId="324A027A" w:rsidR="00DE70E1" w:rsidRPr="00832602" w:rsidRDefault="00DE70E1" w:rsidP="00832602">
      <w:pPr>
        <w:ind w:firstLine="709"/>
      </w:pPr>
      <w:r w:rsidRPr="00832602">
        <w:t>Осыған байланысты келесі ұсыныстар ұсынылады:</w:t>
      </w:r>
    </w:p>
    <w:p w14:paraId="4C721358" w14:textId="5C4DC05C" w:rsidR="00DE70E1" w:rsidRPr="00832602" w:rsidRDefault="00DE70E1" w:rsidP="00832602">
      <w:pPr>
        <w:ind w:firstLine="709"/>
      </w:pPr>
      <w:r w:rsidRPr="00832602">
        <w:t xml:space="preserve">1. Еңбек нарығы мен технологиялардың даму тенденцияларын ескере отырып, қолданыстағы білім беру бағдарламаларын одан әрі жаңарту және дамыту, сонымен қатар электрондық / цифрлық білім беру ресурстарын пайдалану және оларға қол жетімділікті қамтамасыз ету (электронды кітапханалар, электронды мәліметтер базасы, анықтамалық-әдістемелік қамтамасыз ету жүйелері және т.б.). </w:t>
      </w:r>
    </w:p>
    <w:p w14:paraId="4F5CEB7D" w14:textId="77777777" w:rsidR="00DE70E1" w:rsidRPr="00832602" w:rsidRDefault="00DE70E1" w:rsidP="00832602">
      <w:pPr>
        <w:ind w:firstLine="709"/>
      </w:pPr>
      <w:r w:rsidRPr="00832602">
        <w:t xml:space="preserve">2. Кәсіби білім мен дағдыларды тек оқу орындарында ғана емес, сонымен қатар онлайн форматта алу үшін білім беру ресурстарын құру. </w:t>
      </w:r>
    </w:p>
    <w:p w14:paraId="3AC2F00E" w14:textId="6120223E" w:rsidR="00DE70E1" w:rsidRPr="00832602" w:rsidRDefault="00DE70E1" w:rsidP="00832602">
      <w:pPr>
        <w:ind w:firstLine="709"/>
      </w:pPr>
      <w:r w:rsidRPr="00832602">
        <w:lastRenderedPageBreak/>
        <w:t>3. АКТ саласындағы оқ</w:t>
      </w:r>
      <w:r w:rsidR="00336BB1" w:rsidRPr="00832602">
        <w:t>у</w:t>
      </w:r>
      <w:r w:rsidRPr="00832602">
        <w:t>шылар мен оқытушылардың қосымша білімі. Білім мен біліктілік</w:t>
      </w:r>
      <w:r w:rsidR="008E0207" w:rsidRPr="00832602">
        <w:t>т</w:t>
      </w:r>
      <w:r w:rsidRPr="00832602">
        <w:t xml:space="preserve">і жоғарлату курстары </w:t>
      </w:r>
      <w:r w:rsidR="00474A3B" w:rsidRPr="00832602">
        <w:t>тәжірибелік</w:t>
      </w:r>
      <w:r w:rsidR="00BB4A2E" w:rsidRPr="00832602">
        <w:t xml:space="preserve"> </w:t>
      </w:r>
      <w:r w:rsidRPr="00832602">
        <w:t xml:space="preserve">жұмыстармен тығыз байланысты болуы керек, сонымен қатар олардың алған білімдері мен дағдыларын өз жұмысында қолдануға ынталандыру қажет. </w:t>
      </w:r>
    </w:p>
    <w:p w14:paraId="6380142A" w14:textId="77777777" w:rsidR="00DE70E1" w:rsidRPr="00832602" w:rsidRDefault="00DE70E1" w:rsidP="00832602">
      <w:pPr>
        <w:ind w:firstLine="709"/>
      </w:pPr>
      <w:r w:rsidRPr="00832602">
        <w:t>4. Жеке сектордың (IT компаниялары, банктер және басқа ұйымдар) халықты цифрлық дағдыларға үйретуге қатысуы. Компаниялардың қызметі аясында халықты оқыту бойынша бастамалық жобаларды әзірлеу.</w:t>
      </w:r>
    </w:p>
    <w:p w14:paraId="4392693F" w14:textId="32E1417C" w:rsidR="006C6B7A" w:rsidRPr="00832602" w:rsidRDefault="00BB4A2E" w:rsidP="00832602">
      <w:pPr>
        <w:ind w:firstLine="709"/>
      </w:pPr>
      <w:r w:rsidRPr="00832602">
        <w:t xml:space="preserve"> </w:t>
      </w:r>
      <w:r w:rsidR="006C6B7A" w:rsidRPr="00832602">
        <w:t>Сондай-ақ,</w:t>
      </w:r>
      <w:r w:rsidRPr="00832602">
        <w:t xml:space="preserve"> </w:t>
      </w:r>
      <w:r w:rsidR="006C6B7A" w:rsidRPr="00832602">
        <w:t xml:space="preserve">өнеркәсіп саласындағы өзіндік ерекшеліктерді ескере отырып, ең танымал мамандықтар мыналар болмақ: </w:t>
      </w:r>
    </w:p>
    <w:p w14:paraId="62DC757E" w14:textId="6608DEFC" w:rsidR="006C6B7A" w:rsidRPr="00832602" w:rsidRDefault="00BB4A2E" w:rsidP="00832602">
      <w:pPr>
        <w:ind w:firstLine="709"/>
      </w:pPr>
      <w:r w:rsidRPr="00832602">
        <w:t xml:space="preserve">  </w:t>
      </w:r>
      <w:r w:rsidR="00543D92" w:rsidRPr="00832602">
        <w:t>–</w:t>
      </w:r>
      <w:r w:rsidRPr="00832602">
        <w:t xml:space="preserve"> </w:t>
      </w:r>
      <w:r w:rsidR="006C6B7A" w:rsidRPr="00832602">
        <w:t xml:space="preserve">Өнеркәсіптік робототехника дизайнері. Бұл маман дәнекерлеуге, бояуға, орауға арналған роботты құрылғыларды жобалайды; </w:t>
      </w:r>
    </w:p>
    <w:p w14:paraId="3E945A49" w14:textId="4B249913" w:rsidR="00E73584" w:rsidRPr="00832602" w:rsidRDefault="00BB4A2E" w:rsidP="00832602">
      <w:pPr>
        <w:ind w:firstLine="709"/>
      </w:pPr>
      <w:r w:rsidRPr="00832602">
        <w:t xml:space="preserve">  </w:t>
      </w:r>
      <w:r w:rsidR="00543D92" w:rsidRPr="00832602">
        <w:t>–</w:t>
      </w:r>
      <w:r w:rsidRPr="00832602">
        <w:t xml:space="preserve"> </w:t>
      </w:r>
      <w:r w:rsidR="00791874" w:rsidRPr="00832602">
        <w:t>Инженер - композитор. 3D басып шығаруды қолданатын бөлшектерді, коннекторларды, роботты құрылғылардың механизмдерін өндіруге арналған композициялық мат</w:t>
      </w:r>
      <w:r w:rsidR="008E0207" w:rsidRPr="00832602">
        <w:t>ериалдарды таңдау бойынша маман;</w:t>
      </w:r>
      <w:r w:rsidR="00791874" w:rsidRPr="00832602">
        <w:t xml:space="preserve"> </w:t>
      </w:r>
    </w:p>
    <w:p w14:paraId="5C58717E" w14:textId="721C3D1F" w:rsidR="00791874" w:rsidRPr="00832602" w:rsidRDefault="00BB4A2E" w:rsidP="00832602">
      <w:pPr>
        <w:ind w:firstLine="709"/>
      </w:pPr>
      <w:r w:rsidRPr="00832602">
        <w:t xml:space="preserve">  </w:t>
      </w:r>
      <w:r w:rsidR="00543D92" w:rsidRPr="00832602">
        <w:t>–</w:t>
      </w:r>
      <w:r w:rsidRPr="00832602">
        <w:t xml:space="preserve"> </w:t>
      </w:r>
      <w:r w:rsidR="00791874" w:rsidRPr="00832602">
        <w:t>Мехатроника маманы. Бұл мамандық бір адамның электроника, механика, электр және IT саласындағы дағдыларына ие болады дегенді білдіреді. Маман бағдарламалық басқарумен машиналар мен жүйелер жасай алады;</w:t>
      </w:r>
    </w:p>
    <w:p w14:paraId="4806D9D9" w14:textId="00CD98EA" w:rsidR="00E73584" w:rsidRPr="00832602" w:rsidRDefault="00BB4A2E" w:rsidP="00832602">
      <w:pPr>
        <w:ind w:firstLine="709"/>
      </w:pPr>
      <w:r w:rsidRPr="00832602">
        <w:t xml:space="preserve">  </w:t>
      </w:r>
      <w:r w:rsidR="00543D92" w:rsidRPr="00832602">
        <w:t>–</w:t>
      </w:r>
      <w:r w:rsidRPr="00832602">
        <w:t xml:space="preserve"> </w:t>
      </w:r>
      <w:r w:rsidR="00E73584" w:rsidRPr="00832602">
        <w:t xml:space="preserve">Көп функциялы роботты жүйелер операторы. Күрделі және қауіпті өндірістердегі роботты жүйелерге қызмет көрсететін маман; </w:t>
      </w:r>
    </w:p>
    <w:p w14:paraId="49E022F6" w14:textId="675AFA04" w:rsidR="00E73584" w:rsidRPr="00832602" w:rsidRDefault="00BB4A2E" w:rsidP="00832602">
      <w:pPr>
        <w:ind w:firstLine="709"/>
      </w:pPr>
      <w:r w:rsidRPr="00832602">
        <w:t xml:space="preserve">  </w:t>
      </w:r>
      <w:r w:rsidR="00543D92" w:rsidRPr="00832602">
        <w:t xml:space="preserve">– </w:t>
      </w:r>
      <w:r w:rsidR="00E73584" w:rsidRPr="00832602">
        <w:t>Дизайнер - эргоном. Мамандық физикалық және психикалық ерекшеліктеріне қарай пайдаланушылардың эргономикалық қажеттіліктерін ескере отырып, роботты жүйелерді жобалаумен байланысты болады</w:t>
      </w:r>
      <w:r w:rsidR="003C3659" w:rsidRPr="00832602">
        <w:t xml:space="preserve"> [</w:t>
      </w:r>
      <w:r w:rsidR="00E73584" w:rsidRPr="00832602">
        <w:t>1</w:t>
      </w:r>
      <w:r w:rsidR="00CC22CF" w:rsidRPr="00832602">
        <w:t>1</w:t>
      </w:r>
      <w:r w:rsidR="00E6320C" w:rsidRPr="00832602">
        <w:t>3</w:t>
      </w:r>
      <w:r w:rsidR="00E73584" w:rsidRPr="00832602">
        <w:t>].</w:t>
      </w:r>
    </w:p>
    <w:p w14:paraId="36AA1BFF" w14:textId="0A0C38A2" w:rsidR="00E22485" w:rsidRPr="00832602" w:rsidRDefault="00C746B4" w:rsidP="00832602">
      <w:pPr>
        <w:ind w:firstLine="709"/>
      </w:pPr>
      <w:r w:rsidRPr="00832602">
        <w:t>Осылайша,</w:t>
      </w:r>
      <w:r w:rsidR="00BB4A2E" w:rsidRPr="00832602">
        <w:t xml:space="preserve"> </w:t>
      </w:r>
      <w:r w:rsidRPr="00832602">
        <w:t xml:space="preserve">Қазақстан Республикасы жүргізіліп жатқан реформалар аясында цифрлық мемлекет құрудағы маңызды жетістік қол жеткен елдерге еліктейді. </w:t>
      </w:r>
      <w:r w:rsidR="008E0207" w:rsidRPr="00832602">
        <w:t>Б</w:t>
      </w:r>
      <w:r w:rsidRPr="00832602">
        <w:t xml:space="preserve">ұлар Австрия, Дания, Австралия, Канада, Сингапур сияқты мемлекеттер. Мәселен, Австрияның астанасы Венада «ақылды» қалалық бюджетті жоспарлау </w:t>
      </w:r>
      <w:r w:rsidR="0011245E" w:rsidRPr="00832602">
        <w:t>қағидаты</w:t>
      </w:r>
      <w:r w:rsidR="00BB4A2E" w:rsidRPr="00832602">
        <w:t xml:space="preserve"> </w:t>
      </w:r>
      <w:r w:rsidRPr="00832602">
        <w:t>муниципалитетке жыл сайын 2 миллион еуродан астам қаражатты үнемдеуге мүмкіндік береді</w:t>
      </w:r>
      <w:r w:rsidR="008E0207" w:rsidRPr="00832602">
        <w:t xml:space="preserve">. </w:t>
      </w:r>
    </w:p>
    <w:p w14:paraId="3700DD4E" w14:textId="26016D46" w:rsidR="00C746B4" w:rsidRPr="00832602" w:rsidRDefault="00E22485" w:rsidP="00832602">
      <w:pPr>
        <w:ind w:firstLine="709"/>
      </w:pPr>
      <w:r w:rsidRPr="00832602">
        <w:t>Еуропа мемлекеттерінің трансформация тәжірибесі цифрлық технологияларды жеделдету үшін ең жақсы жағдайлар белсенді жұмысты қолдану екенін көрсетеді.</w:t>
      </w:r>
      <w:r w:rsidR="00136088" w:rsidRPr="00832602">
        <w:t xml:space="preserve"> </w:t>
      </w:r>
      <w:r w:rsidRPr="00832602">
        <w:t>Цифрлық технологияларды дамытуды қолдайтын заңнамалық базаны құру өте маңызды. Заңнама мәселесі мынада: АТ қарқынды дамуы халықаралық тенденция,</w:t>
      </w:r>
      <w:r w:rsidR="00474A3B" w:rsidRPr="00832602">
        <w:t xml:space="preserve"> </w:t>
      </w:r>
      <w:r w:rsidRPr="00832602">
        <w:t xml:space="preserve">ал заңдар жергілікті. </w:t>
      </w:r>
      <w:r w:rsidR="00136088" w:rsidRPr="00832602">
        <w:t>Бұл Қазақстанда қолдануға болады деген ұғым</w:t>
      </w:r>
      <w:r w:rsidR="003C3659" w:rsidRPr="00832602">
        <w:t xml:space="preserve"> [</w:t>
      </w:r>
      <w:r w:rsidR="00C746B4" w:rsidRPr="00832602">
        <w:t>11</w:t>
      </w:r>
      <w:r w:rsidR="00C83EBA" w:rsidRPr="00832602">
        <w:t>4</w:t>
      </w:r>
      <w:r w:rsidR="00C746B4" w:rsidRPr="00832602">
        <w:t>]. Ал, Бостонда (АҚШ) АКТ саласы</w:t>
      </w:r>
      <w:r w:rsidR="00BB4A2E" w:rsidRPr="00832602">
        <w:t xml:space="preserve"> </w:t>
      </w:r>
      <w:r w:rsidR="00C746B4" w:rsidRPr="00832602">
        <w:t xml:space="preserve">мамандарының коммуналдық мәселелерге байланысты шағымдарды қызметтік бағдарламаны бақылау </w:t>
      </w:r>
      <w:r w:rsidR="008E0207" w:rsidRPr="00832602">
        <w:t>ұялы</w:t>
      </w:r>
      <w:r w:rsidR="00BB4A2E" w:rsidRPr="00832602">
        <w:t xml:space="preserve"> </w:t>
      </w:r>
      <w:r w:rsidR="00C746B4" w:rsidRPr="00832602">
        <w:t>қосымшаны көмегімен</w:t>
      </w:r>
      <w:r w:rsidR="00BB4A2E" w:rsidRPr="00832602">
        <w:t xml:space="preserve"> </w:t>
      </w:r>
      <w:r w:rsidR="00C746B4" w:rsidRPr="00832602">
        <w:t>66%</w:t>
      </w:r>
      <w:r w:rsidR="00BB4A2E" w:rsidRPr="00832602">
        <w:t xml:space="preserve"> </w:t>
      </w:r>
      <w:r w:rsidR="00C746B4" w:rsidRPr="00832602">
        <w:t>азайтуға көмектеседі екен. Бұл мемлекет экономикасы</w:t>
      </w:r>
      <w:r w:rsidR="00BB4A2E" w:rsidRPr="00832602">
        <w:t xml:space="preserve"> </w:t>
      </w:r>
      <w:r w:rsidR="00C746B4" w:rsidRPr="00832602">
        <w:t>үшін</w:t>
      </w:r>
      <w:r w:rsidR="00BB4A2E" w:rsidRPr="00832602">
        <w:t xml:space="preserve"> </w:t>
      </w:r>
      <w:r w:rsidR="00C746B4" w:rsidRPr="00832602">
        <w:t>қаншалықты</w:t>
      </w:r>
      <w:r w:rsidR="00BB4A2E" w:rsidRPr="00832602">
        <w:t xml:space="preserve"> </w:t>
      </w:r>
      <w:r w:rsidR="00C746B4" w:rsidRPr="00832602">
        <w:t>тиімді екені айтпаса да</w:t>
      </w:r>
      <w:r w:rsidR="00BB4A2E" w:rsidRPr="00832602">
        <w:t xml:space="preserve"> </w:t>
      </w:r>
      <w:r w:rsidR="00C746B4" w:rsidRPr="00832602">
        <w:t>түсінікті.</w:t>
      </w:r>
    </w:p>
    <w:p w14:paraId="3736C0BE" w14:textId="77777777" w:rsidR="008E0207" w:rsidRPr="0025109A" w:rsidRDefault="008E020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DC31E62" w14:textId="77777777" w:rsidR="00AF0151" w:rsidRDefault="00AF0151">
      <w:pPr>
        <w:rPr>
          <w:rFonts w:eastAsiaTheme="majorEastAsia" w:cs="Times New Roman"/>
          <w:b/>
          <w:szCs w:val="24"/>
          <w:lang w:val="kk-KZ"/>
        </w:rPr>
      </w:pPr>
      <w:r>
        <w:rPr>
          <w:rFonts w:cs="Times New Roman"/>
          <w:b/>
          <w:szCs w:val="24"/>
          <w:lang w:val="kk-KZ"/>
        </w:rPr>
        <w:br w:type="page"/>
      </w:r>
    </w:p>
    <w:p w14:paraId="21B1D31B" w14:textId="74D6C150" w:rsidR="00C74635" w:rsidRPr="00AF0151" w:rsidRDefault="00C74635" w:rsidP="00AF0151">
      <w:pPr>
        <w:pStyle w:val="1"/>
        <w:keepLines w:val="0"/>
        <w:widowControl w:val="0"/>
        <w:spacing w:before="0"/>
        <w:ind w:firstLine="709"/>
        <w:rPr>
          <w:rFonts w:ascii="Times New Roman" w:hAnsi="Times New Roman" w:cs="Times New Roman"/>
          <w:b/>
          <w:color w:val="auto"/>
          <w:sz w:val="28"/>
          <w:szCs w:val="24"/>
          <w:lang w:val="kk-KZ"/>
        </w:rPr>
      </w:pPr>
      <w:bookmarkStart w:id="17" w:name="_Toc119414369"/>
      <w:r w:rsidRPr="00AF0151">
        <w:rPr>
          <w:rFonts w:ascii="Times New Roman" w:hAnsi="Times New Roman" w:cs="Times New Roman"/>
          <w:b/>
          <w:color w:val="auto"/>
          <w:sz w:val="28"/>
          <w:szCs w:val="24"/>
          <w:lang w:val="kk-KZ"/>
        </w:rPr>
        <w:lastRenderedPageBreak/>
        <w:t>3.3 Қазақстан</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Республикасын цифрлық трансформациялаудың</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 xml:space="preserve"> экономикалық тиімділігін жетілдіру бойынша</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ұсыныстар мен</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 xml:space="preserve"> </w:t>
      </w:r>
      <w:r w:rsidR="007A7A49" w:rsidRPr="00AF0151">
        <w:rPr>
          <w:rFonts w:ascii="Times New Roman" w:hAnsi="Times New Roman" w:cs="Times New Roman"/>
          <w:b/>
          <w:color w:val="auto"/>
          <w:sz w:val="28"/>
          <w:szCs w:val="24"/>
          <w:lang w:val="kk-KZ"/>
        </w:rPr>
        <w:t>тұжырымдар</w:t>
      </w:r>
      <w:bookmarkEnd w:id="17"/>
    </w:p>
    <w:p w14:paraId="3DFC7199" w14:textId="71718D69" w:rsidR="007A71DA" w:rsidRPr="00A00778" w:rsidRDefault="007A71DA" w:rsidP="00AF0151">
      <w:pPr>
        <w:ind w:firstLine="709"/>
        <w:rPr>
          <w:lang w:val="kk-KZ"/>
        </w:rPr>
      </w:pPr>
      <w:r w:rsidRPr="00A00778">
        <w:rPr>
          <w:lang w:val="kk-KZ"/>
        </w:rPr>
        <w:t xml:space="preserve">Бүгінде </w:t>
      </w:r>
      <w:r w:rsidR="0022385E" w:rsidRPr="00A00778">
        <w:rPr>
          <w:lang w:val="kk-KZ"/>
        </w:rPr>
        <w:t>ЕАЭО</w:t>
      </w:r>
      <w:r w:rsidR="00BB4A2E" w:rsidRPr="00A00778">
        <w:rPr>
          <w:lang w:val="kk-KZ"/>
        </w:rPr>
        <w:t xml:space="preserve"> </w:t>
      </w:r>
      <w:r w:rsidRPr="00A00778">
        <w:rPr>
          <w:lang w:val="kk-KZ"/>
        </w:rPr>
        <w:t xml:space="preserve">мүше </w:t>
      </w:r>
      <w:r w:rsidR="0022385E" w:rsidRPr="00A00778">
        <w:rPr>
          <w:lang w:val="kk-KZ"/>
        </w:rPr>
        <w:t>елдері</w:t>
      </w:r>
      <w:r w:rsidRPr="00A00778">
        <w:rPr>
          <w:lang w:val="kk-KZ"/>
        </w:rPr>
        <w:t>нің</w:t>
      </w:r>
      <w:r w:rsidR="00BB4A2E" w:rsidRPr="00A00778">
        <w:rPr>
          <w:lang w:val="kk-KZ"/>
        </w:rPr>
        <w:t xml:space="preserve"> </w:t>
      </w:r>
      <w:r w:rsidR="0022385E" w:rsidRPr="00A00778">
        <w:rPr>
          <w:lang w:val="kk-KZ"/>
        </w:rPr>
        <w:t>экономикасы үшін негізгі қиындықтардың бірі - еңбек өнімділігін арттыру қажеттілігі.</w:t>
      </w:r>
      <w:r w:rsidRPr="00A00778">
        <w:rPr>
          <w:lang w:val="kk-KZ"/>
        </w:rPr>
        <w:t xml:space="preserve"> Бұл мәселені Одаққа</w:t>
      </w:r>
      <w:r w:rsidR="00BB4A2E" w:rsidRPr="00A00778">
        <w:rPr>
          <w:lang w:val="kk-KZ"/>
        </w:rPr>
        <w:t xml:space="preserve"> </w:t>
      </w:r>
      <w:r w:rsidRPr="00A00778">
        <w:rPr>
          <w:lang w:val="kk-KZ"/>
        </w:rPr>
        <w:t>мүше мемлекеттердің экономика салаларын цифрландыру арқылы шешуге болады. Мәселен, Қазақстан экономиканы цифрлық трансформациялау</w:t>
      </w:r>
      <w:r w:rsidR="00BB4A2E" w:rsidRPr="00A00778">
        <w:rPr>
          <w:lang w:val="kk-KZ"/>
        </w:rPr>
        <w:t xml:space="preserve"> </w:t>
      </w:r>
      <w:r w:rsidRPr="00A00778">
        <w:rPr>
          <w:lang w:val="kk-KZ"/>
        </w:rPr>
        <w:t>саласында алғашқы нәтижелерге қол жеткізді. Оған дәлел ретінде, Дүниежүзілік Экономикалық Форум</w:t>
      </w:r>
      <w:r w:rsidR="003153C9" w:rsidRPr="00A00778">
        <w:rPr>
          <w:lang w:val="kk-KZ"/>
        </w:rPr>
        <w:t>ның</w:t>
      </w:r>
      <w:r w:rsidR="00BB4A2E" w:rsidRPr="00A00778">
        <w:rPr>
          <w:lang w:val="kk-KZ"/>
        </w:rPr>
        <w:t xml:space="preserve"> </w:t>
      </w:r>
      <w:r w:rsidRPr="00A00778">
        <w:rPr>
          <w:lang w:val="kk-KZ"/>
        </w:rPr>
        <w:t xml:space="preserve"> рейтингі</w:t>
      </w:r>
      <w:r w:rsidR="003153C9" w:rsidRPr="00A00778">
        <w:rPr>
          <w:lang w:val="kk-KZ"/>
        </w:rPr>
        <w:t>н айтуға болады,</w:t>
      </w:r>
      <w:r w:rsidR="00474A3B" w:rsidRPr="00A00778">
        <w:rPr>
          <w:lang w:val="kk-KZ"/>
        </w:rPr>
        <w:t xml:space="preserve"> </w:t>
      </w:r>
      <w:r w:rsidR="003153C9" w:rsidRPr="00A00778">
        <w:rPr>
          <w:lang w:val="kk-KZ"/>
        </w:rPr>
        <w:t>егер</w:t>
      </w:r>
      <w:r w:rsidR="00BB4A2E" w:rsidRPr="00A00778">
        <w:rPr>
          <w:lang w:val="kk-KZ"/>
        </w:rPr>
        <w:t xml:space="preserve"> </w:t>
      </w:r>
      <w:r w:rsidRPr="00A00778">
        <w:rPr>
          <w:lang w:val="kk-KZ"/>
        </w:rPr>
        <w:t>2010</w:t>
      </w:r>
      <w:r w:rsidR="003153C9" w:rsidRPr="00A00778">
        <w:rPr>
          <w:lang w:val="kk-KZ"/>
        </w:rPr>
        <w:t xml:space="preserve"> </w:t>
      </w:r>
      <w:r w:rsidRPr="00A00778">
        <w:rPr>
          <w:lang w:val="kk-KZ"/>
        </w:rPr>
        <w:t>жылы</w:t>
      </w:r>
      <w:r w:rsidR="00BB4A2E" w:rsidRPr="00A00778">
        <w:rPr>
          <w:lang w:val="kk-KZ"/>
        </w:rPr>
        <w:t xml:space="preserve"> </w:t>
      </w:r>
      <w:r w:rsidRPr="00A00778">
        <w:rPr>
          <w:lang w:val="kk-KZ"/>
        </w:rPr>
        <w:t xml:space="preserve">Қазақстан желінің дайындығы индексінде 72 орынға ие болған болса, </w:t>
      </w:r>
      <w:r w:rsidR="003153C9" w:rsidRPr="00A00778">
        <w:rPr>
          <w:lang w:val="kk-KZ"/>
        </w:rPr>
        <w:t xml:space="preserve">2017 жылы </w:t>
      </w:r>
      <w:r w:rsidRPr="00A00778">
        <w:rPr>
          <w:lang w:val="kk-KZ"/>
        </w:rPr>
        <w:t>39</w:t>
      </w:r>
      <w:r w:rsidR="003153C9" w:rsidRPr="00A00778">
        <w:rPr>
          <w:lang w:val="kk-KZ"/>
        </w:rPr>
        <w:t xml:space="preserve"> орынға</w:t>
      </w:r>
      <w:r w:rsidR="00BB4A2E" w:rsidRPr="00A00778">
        <w:rPr>
          <w:lang w:val="kk-KZ"/>
        </w:rPr>
        <w:t xml:space="preserve"> </w:t>
      </w:r>
      <w:r w:rsidR="003153C9" w:rsidRPr="00A00778">
        <w:rPr>
          <w:lang w:val="kk-KZ"/>
        </w:rPr>
        <w:t>шыққан.</w:t>
      </w:r>
    </w:p>
    <w:p w14:paraId="189EDCAA" w14:textId="2C4AE012" w:rsidR="00594D7F" w:rsidRPr="00A00778" w:rsidRDefault="003153C9" w:rsidP="00AF0151">
      <w:pPr>
        <w:ind w:firstLine="709"/>
        <w:rPr>
          <w:lang w:val="kk-KZ"/>
        </w:rPr>
      </w:pPr>
      <w:r w:rsidRPr="00A00778">
        <w:rPr>
          <w:lang w:val="kk-KZ"/>
        </w:rPr>
        <w:t>Жалпы, ЕАЭО құрамына ену арқылы Қазақстан қандай экономикалық тиімділіктерге</w:t>
      </w:r>
      <w:r w:rsidR="00BB4A2E" w:rsidRPr="00A00778">
        <w:rPr>
          <w:lang w:val="kk-KZ"/>
        </w:rPr>
        <w:t xml:space="preserve"> </w:t>
      </w:r>
      <w:r w:rsidRPr="00A00778">
        <w:rPr>
          <w:lang w:val="kk-KZ"/>
        </w:rPr>
        <w:t>мүдделі екенін қарастырайық:</w:t>
      </w:r>
    </w:p>
    <w:p w14:paraId="51256ACF" w14:textId="77777777" w:rsidR="00AF0151" w:rsidRPr="00A00778" w:rsidRDefault="0011753C" w:rsidP="00AF0151">
      <w:pPr>
        <w:ind w:firstLine="709"/>
        <w:rPr>
          <w:lang w:val="kk-KZ"/>
        </w:rPr>
      </w:pPr>
      <w:r w:rsidRPr="00A00778">
        <w:rPr>
          <w:lang w:val="kk-KZ"/>
        </w:rPr>
        <w:t xml:space="preserve">– </w:t>
      </w:r>
      <w:r w:rsidR="003153C9" w:rsidRPr="00A00778">
        <w:rPr>
          <w:lang w:val="kk-KZ"/>
        </w:rPr>
        <w:t>ел экономикасында ЖІӨ көлемін 2030 жылға дейін кемінде</w:t>
      </w:r>
      <w:r w:rsidR="00BB4A2E" w:rsidRPr="00A00778">
        <w:rPr>
          <w:lang w:val="kk-KZ"/>
        </w:rPr>
        <w:t xml:space="preserve"> </w:t>
      </w:r>
      <w:r w:rsidR="003153C9" w:rsidRPr="00A00778">
        <w:rPr>
          <w:lang w:val="kk-KZ"/>
        </w:rPr>
        <w:t>25% - ға өсіру;</w:t>
      </w:r>
    </w:p>
    <w:p w14:paraId="218436AF" w14:textId="6827F4E6" w:rsidR="0011753C" w:rsidRPr="00A00778" w:rsidRDefault="0011753C" w:rsidP="00AF0151">
      <w:pPr>
        <w:ind w:firstLine="709"/>
        <w:rPr>
          <w:lang w:val="kk-KZ"/>
        </w:rPr>
      </w:pPr>
      <w:r w:rsidRPr="00A00778">
        <w:rPr>
          <w:lang w:val="kk-KZ"/>
        </w:rPr>
        <w:t>–</w:t>
      </w:r>
      <w:r w:rsidR="00BB4A2E" w:rsidRPr="00A00778">
        <w:rPr>
          <w:lang w:val="kk-KZ"/>
        </w:rPr>
        <w:t xml:space="preserve"> </w:t>
      </w:r>
      <w:r w:rsidR="003153C9" w:rsidRPr="00A00778">
        <w:rPr>
          <w:lang w:val="kk-KZ"/>
        </w:rPr>
        <w:t>экономикалық интеграция негізінде құрылған бірлескен кәсіпорындарда</w:t>
      </w:r>
      <w:r w:rsidR="00BB4A2E" w:rsidRPr="00A00778">
        <w:rPr>
          <w:lang w:val="kk-KZ"/>
        </w:rPr>
        <w:t xml:space="preserve"> </w:t>
      </w:r>
      <w:r w:rsidR="003153C9" w:rsidRPr="00A00778">
        <w:rPr>
          <w:lang w:val="kk-KZ"/>
        </w:rPr>
        <w:t>жаңа</w:t>
      </w:r>
      <w:r w:rsidR="00BB4A2E" w:rsidRPr="00A00778">
        <w:rPr>
          <w:lang w:val="kk-KZ"/>
        </w:rPr>
        <w:t xml:space="preserve"> </w:t>
      </w:r>
      <w:r w:rsidR="003153C9" w:rsidRPr="00A00778">
        <w:rPr>
          <w:lang w:val="kk-KZ"/>
        </w:rPr>
        <w:t>жұмыс орындарын ашуға</w:t>
      </w:r>
      <w:r w:rsidR="00BB4A2E" w:rsidRPr="00A00778">
        <w:rPr>
          <w:lang w:val="kk-KZ"/>
        </w:rPr>
        <w:t xml:space="preserve"> </w:t>
      </w:r>
      <w:r w:rsidR="003153C9" w:rsidRPr="00A00778">
        <w:rPr>
          <w:lang w:val="kk-KZ"/>
        </w:rPr>
        <w:t>мүмкіндік алу;</w:t>
      </w:r>
    </w:p>
    <w:p w14:paraId="683291A4" w14:textId="315CEC89" w:rsidR="0011753C" w:rsidRPr="00AF0151" w:rsidRDefault="0011753C" w:rsidP="00AF0151">
      <w:pPr>
        <w:ind w:firstLine="709"/>
      </w:pPr>
      <w:r w:rsidRPr="00AF0151">
        <w:t>–</w:t>
      </w:r>
      <w:r w:rsidR="00BB4A2E" w:rsidRPr="00AF0151">
        <w:t xml:space="preserve"> </w:t>
      </w:r>
      <w:r w:rsidR="003153C9" w:rsidRPr="00AF0151">
        <w:t>экономиканың ш</w:t>
      </w:r>
      <w:r w:rsidR="0063322B" w:rsidRPr="00AF0151">
        <w:t>икізаттық емес секторын дамыту;</w:t>
      </w:r>
    </w:p>
    <w:p w14:paraId="770A3803" w14:textId="5B20B83D" w:rsidR="0011753C" w:rsidRPr="00AF0151" w:rsidRDefault="0011753C" w:rsidP="00AF0151">
      <w:pPr>
        <w:ind w:firstLine="709"/>
      </w:pPr>
      <w:r w:rsidRPr="00AF0151">
        <w:t>–</w:t>
      </w:r>
      <w:r w:rsidR="00BB4A2E" w:rsidRPr="00AF0151">
        <w:t xml:space="preserve"> </w:t>
      </w:r>
      <w:r w:rsidR="004E40EB" w:rsidRPr="00AF0151">
        <w:t>инвестициялық ахуалды жақсарту;</w:t>
      </w:r>
    </w:p>
    <w:p w14:paraId="5E13B975" w14:textId="2A63342F" w:rsidR="0011753C" w:rsidRPr="00AF0151" w:rsidRDefault="0011753C" w:rsidP="00AF0151">
      <w:pPr>
        <w:ind w:firstLine="709"/>
      </w:pPr>
      <w:r w:rsidRPr="00AF0151">
        <w:t>–</w:t>
      </w:r>
      <w:r w:rsidR="00BB4A2E" w:rsidRPr="00AF0151">
        <w:t xml:space="preserve"> </w:t>
      </w:r>
      <w:r w:rsidR="004E40EB" w:rsidRPr="00AF0151">
        <w:t>адам ресурстарын дамытып, жаңа деңгейге</w:t>
      </w:r>
      <w:r w:rsidR="00BB4A2E" w:rsidRPr="00AF0151">
        <w:t xml:space="preserve"> </w:t>
      </w:r>
      <w:r w:rsidR="004E40EB" w:rsidRPr="00AF0151">
        <w:t>шығару;</w:t>
      </w:r>
    </w:p>
    <w:p w14:paraId="35BEACC6" w14:textId="32D4F55C" w:rsidR="0011753C" w:rsidRPr="00AF0151" w:rsidRDefault="0011753C" w:rsidP="00AF0151">
      <w:pPr>
        <w:ind w:firstLine="709"/>
      </w:pPr>
      <w:r w:rsidRPr="00AF0151">
        <w:t>–</w:t>
      </w:r>
      <w:r w:rsidR="00BB4A2E" w:rsidRPr="00AF0151">
        <w:t xml:space="preserve"> </w:t>
      </w:r>
      <w:r w:rsidR="004E40EB" w:rsidRPr="00AF0151">
        <w:t>сыртқы сауда көлемін ұлғайту;</w:t>
      </w:r>
    </w:p>
    <w:p w14:paraId="6EF6F7A7" w14:textId="7A0C8E82" w:rsidR="0011753C" w:rsidRPr="00AF0151" w:rsidRDefault="0011753C" w:rsidP="00AF0151">
      <w:pPr>
        <w:ind w:firstLine="709"/>
      </w:pPr>
      <w:r w:rsidRPr="00AF0151">
        <w:t>–</w:t>
      </w:r>
      <w:r w:rsidR="00BB4A2E" w:rsidRPr="00AF0151">
        <w:t xml:space="preserve"> </w:t>
      </w:r>
      <w:r w:rsidR="004E40EB" w:rsidRPr="00AF0151">
        <w:t>өндіріс пен технологияны жаңарту есебінен өндіріс қуатын</w:t>
      </w:r>
      <w:r w:rsidR="00BB4A2E" w:rsidRPr="00AF0151">
        <w:t xml:space="preserve"> </w:t>
      </w:r>
      <w:r w:rsidR="004E40EB" w:rsidRPr="00AF0151">
        <w:t>ұлғайту;</w:t>
      </w:r>
    </w:p>
    <w:p w14:paraId="1387A5B3" w14:textId="784B33F0" w:rsidR="004E40EB" w:rsidRPr="00AF0151" w:rsidRDefault="0011753C" w:rsidP="00AF0151">
      <w:pPr>
        <w:ind w:firstLine="709"/>
      </w:pPr>
      <w:r w:rsidRPr="00AF0151">
        <w:t>–</w:t>
      </w:r>
      <w:r w:rsidR="00BB4A2E" w:rsidRPr="00AF0151">
        <w:t xml:space="preserve"> </w:t>
      </w:r>
      <w:r w:rsidR="004E40EB" w:rsidRPr="00AF0151">
        <w:t>әлемдік дағдарыстарға</w:t>
      </w:r>
      <w:r w:rsidR="00BB4A2E" w:rsidRPr="00AF0151">
        <w:t xml:space="preserve"> </w:t>
      </w:r>
      <w:r w:rsidR="004E40EB" w:rsidRPr="00AF0151">
        <w:t>төтеп бере білу;</w:t>
      </w:r>
    </w:p>
    <w:p w14:paraId="55EC8A62" w14:textId="237F5D38" w:rsidR="004E40EB" w:rsidRPr="00AF0151" w:rsidRDefault="0011753C" w:rsidP="00AF0151">
      <w:pPr>
        <w:ind w:firstLine="709"/>
      </w:pPr>
      <w:r w:rsidRPr="00AF0151">
        <w:t>–</w:t>
      </w:r>
      <w:r w:rsidR="00BB4A2E" w:rsidRPr="00AF0151">
        <w:t xml:space="preserve"> </w:t>
      </w:r>
      <w:r w:rsidR="004E40EB" w:rsidRPr="00AF0151">
        <w:t>цифрлы экономика</w:t>
      </w:r>
      <w:r w:rsidR="00BB4A2E" w:rsidRPr="00AF0151">
        <w:t xml:space="preserve"> </w:t>
      </w:r>
      <w:r w:rsidR="004E40EB" w:rsidRPr="00AF0151">
        <w:t>мүмкіндіктерін</w:t>
      </w:r>
      <w:r w:rsidR="00BB4A2E" w:rsidRPr="00AF0151">
        <w:t xml:space="preserve"> </w:t>
      </w:r>
      <w:r w:rsidR="004E40EB" w:rsidRPr="00AF0151">
        <w:t>халықтың өмір сүру</w:t>
      </w:r>
      <w:r w:rsidR="00BB4A2E" w:rsidRPr="00AF0151">
        <w:t xml:space="preserve"> </w:t>
      </w:r>
      <w:r w:rsidR="004E40EB" w:rsidRPr="00AF0151">
        <w:t>сапасын жақсарту мақсатында тиімді</w:t>
      </w:r>
      <w:r w:rsidR="00BB4A2E" w:rsidRPr="00AF0151">
        <w:t xml:space="preserve"> </w:t>
      </w:r>
      <w:r w:rsidR="004E40EB" w:rsidRPr="00AF0151">
        <w:t>пайдалану.</w:t>
      </w:r>
    </w:p>
    <w:p w14:paraId="6E85C0F1" w14:textId="681E4BAC" w:rsidR="003153C9" w:rsidRPr="00AF0151" w:rsidRDefault="001F5E97" w:rsidP="00AF0151">
      <w:pPr>
        <w:ind w:firstLine="709"/>
      </w:pPr>
      <w:r w:rsidRPr="00AF0151">
        <w:t xml:space="preserve">Соңғы бес жылда Қазақстанның </w:t>
      </w:r>
      <w:r w:rsidR="008E0207" w:rsidRPr="00AF0151">
        <w:t xml:space="preserve">Кеден одағына қатысушы елдермен </w:t>
      </w:r>
      <w:r w:rsidRPr="00AF0151">
        <w:t>арадағы тауар айналымы 88 пайызға өсіп, 24 млрд долларға жеткен. Еуразиялық интеграция жөніндегі серіктес мемлекеттерге отандық экспорт 63 пайызға ұлғайып, 6 млрд долларды құраған</w:t>
      </w:r>
      <w:r w:rsidR="003C3659" w:rsidRPr="00AF0151">
        <w:t xml:space="preserve"> [</w:t>
      </w:r>
      <w:r w:rsidR="00674BD0" w:rsidRPr="00AF0151">
        <w:t>1</w:t>
      </w:r>
      <w:r w:rsidR="00026DE6" w:rsidRPr="00AF0151">
        <w:t>1</w:t>
      </w:r>
      <w:r w:rsidR="00C83EBA" w:rsidRPr="00AF0151">
        <w:t>5</w:t>
      </w:r>
      <w:r w:rsidR="00674BD0" w:rsidRPr="00AF0151">
        <w:t>]</w:t>
      </w:r>
      <w:r w:rsidRPr="00AF0151">
        <w:t>. </w:t>
      </w:r>
    </w:p>
    <w:p w14:paraId="1C47DA9C" w14:textId="4ABACEC4" w:rsidR="001F4132" w:rsidRPr="00AF0151" w:rsidRDefault="001F4132" w:rsidP="00AF0151">
      <w:pPr>
        <w:ind w:firstLine="709"/>
      </w:pPr>
      <w:r w:rsidRPr="00AF0151">
        <w:t>Қазақстан экономикасын индустрияландырудың арқасында өңдеуші сектордың үлесі 30-дан 41% -ға дейін өсті. Жалпы экспорттың үлесі өңделген тауарлар 35% дейін өскен</w:t>
      </w:r>
      <w:r w:rsidR="003C3659" w:rsidRPr="00AF0151">
        <w:t xml:space="preserve"> [</w:t>
      </w:r>
      <w:r w:rsidRPr="00AF0151">
        <w:t>1</w:t>
      </w:r>
      <w:r w:rsidR="00026DE6" w:rsidRPr="00AF0151">
        <w:t>1</w:t>
      </w:r>
      <w:r w:rsidR="00C83EBA" w:rsidRPr="00AF0151">
        <w:t>6</w:t>
      </w:r>
      <w:r w:rsidRPr="00AF0151">
        <w:t>].</w:t>
      </w:r>
    </w:p>
    <w:p w14:paraId="396DA6DF" w14:textId="5683F674" w:rsidR="00EE576B" w:rsidRPr="00AF0151" w:rsidRDefault="001F4132" w:rsidP="00AF0151">
      <w:pPr>
        <w:ind w:firstLine="709"/>
      </w:pPr>
      <w:r w:rsidRPr="00AF0151">
        <w:t>Алайда, бүгінгі күнде елдің көптеген кәсіпорындары 4.0 индустриясына толық көшу үшін технологиялық және ұйымдастырушылық жағынан жеткіліксіз деп айтуға</w:t>
      </w:r>
      <w:r w:rsidR="00BB4A2E" w:rsidRPr="00AF0151">
        <w:t xml:space="preserve"> </w:t>
      </w:r>
      <w:r w:rsidRPr="00AF0151">
        <w:t>негіз бар.</w:t>
      </w:r>
      <w:r w:rsidR="00AF0151">
        <w:t xml:space="preserve"> </w:t>
      </w:r>
      <w:r w:rsidR="00EE576B" w:rsidRPr="00AF0151">
        <w:t>Төртінші өнеркәсіптік революция әлемдік экономикаға түбегейлі әсер етеді, ол соншалықты кең және жан-жақты болады, сондықтан бір нақты әсерді екіншісінен ажырату іс жүзінде мүмкін болмайды. Шынында, бұл барлық негізгі макро айнымалыларға әсер етеді: ЖІӨ, инвестициялар, тұтыну, жұмыспен қамту, сауда, инфляция</w:t>
      </w:r>
      <w:r w:rsidR="00BB4A2E" w:rsidRPr="00AF0151">
        <w:t xml:space="preserve"> </w:t>
      </w:r>
      <w:r w:rsidR="003C3659" w:rsidRPr="00AF0151">
        <w:t>[</w:t>
      </w:r>
      <w:r w:rsidR="00EE576B" w:rsidRPr="00AF0151">
        <w:t>1</w:t>
      </w:r>
      <w:r w:rsidR="00026DE6" w:rsidRPr="00AF0151">
        <w:t>1</w:t>
      </w:r>
      <w:r w:rsidR="006236A0" w:rsidRPr="00AF0151">
        <w:t>7</w:t>
      </w:r>
      <w:r w:rsidR="00EE576B" w:rsidRPr="00AF0151">
        <w:t>]</w:t>
      </w:r>
      <w:r w:rsidR="0011753C" w:rsidRPr="00AF0151">
        <w:t>.</w:t>
      </w:r>
    </w:p>
    <w:p w14:paraId="3EA799BF" w14:textId="279B167B" w:rsidR="000F6967" w:rsidRPr="00AF0151" w:rsidRDefault="000F6967" w:rsidP="00AF0151">
      <w:pPr>
        <w:ind w:firstLine="709"/>
      </w:pPr>
      <w:r w:rsidRPr="00AF0151">
        <w:t xml:space="preserve">Индустрия 4.0 </w:t>
      </w:r>
      <w:r w:rsidR="008E60ED" w:rsidRPr="00AF0151">
        <w:t>б</w:t>
      </w:r>
      <w:r w:rsidRPr="00AF0151">
        <w:t xml:space="preserve">ұл термин әдетте төртінші өнеркәсіптік революцияның синонимі ретінде қолданылады, яғни киберфизикалық жүйелерді күнделікті өмірге және жұмысқа жаппай енгізу, сондай-ақ өндірістегі барлық </w:t>
      </w:r>
      <w:r w:rsidR="008E0207" w:rsidRPr="00AF0151">
        <w:t>үрдістерді</w:t>
      </w:r>
      <w:r w:rsidRPr="00AF0151">
        <w:t xml:space="preserve"> үнемі автоматтандыру. Индустрия 4.0 аясында енгізілетін негізгі технологиялар</w:t>
      </w:r>
      <w:r w:rsidR="00BB4A2E" w:rsidRPr="00AF0151">
        <w:t xml:space="preserve"> </w:t>
      </w:r>
      <w:r w:rsidRPr="00AF0151">
        <w:t xml:space="preserve">бұл үлкен деректер, заттардың </w:t>
      </w:r>
      <w:r w:rsidR="0011245E" w:rsidRPr="00AF0151">
        <w:t>ғаламторы</w:t>
      </w:r>
      <w:r w:rsidRPr="00AF0151">
        <w:t>, виртуалды және кеңейтілген шындық, 3D басып шығару, кванттық есептеу, блокчейн және робототехника.</w:t>
      </w:r>
      <w:r w:rsidR="00227D4B" w:rsidRPr="00AF0151">
        <w:t xml:space="preserve"> Келесі</w:t>
      </w:r>
      <w:r w:rsidR="00BB4A2E" w:rsidRPr="00AF0151">
        <w:t xml:space="preserve"> </w:t>
      </w:r>
      <w:r w:rsidR="00227D4B" w:rsidRPr="00AF0151">
        <w:lastRenderedPageBreak/>
        <w:t xml:space="preserve">мәселе Индустрия 4.0 талаптарына Қазақстан </w:t>
      </w:r>
      <w:proofErr w:type="gramStart"/>
      <w:r w:rsidR="00227D4B" w:rsidRPr="00AF0151">
        <w:t>экономикасы</w:t>
      </w:r>
      <w:r w:rsidR="008E60ED" w:rsidRPr="00AF0151">
        <w:t>ның</w:t>
      </w:r>
      <w:r w:rsidR="00BB4A2E" w:rsidRPr="00AF0151">
        <w:t xml:space="preserve"> </w:t>
      </w:r>
      <w:r w:rsidR="00227D4B" w:rsidRPr="00AF0151">
        <w:t xml:space="preserve"> дайындық</w:t>
      </w:r>
      <w:proofErr w:type="gramEnd"/>
      <w:r w:rsidR="00227D4B" w:rsidRPr="00AF0151">
        <w:t xml:space="preserve"> деңгейі</w:t>
      </w:r>
      <w:r w:rsidR="008E60ED" w:rsidRPr="00AF0151">
        <w:t>.</w:t>
      </w:r>
      <w:r w:rsidR="00227D4B" w:rsidRPr="00AF0151">
        <w:t xml:space="preserve"> </w:t>
      </w:r>
    </w:p>
    <w:p w14:paraId="32C5D9FB" w14:textId="1188B200" w:rsidR="00227D4B" w:rsidRPr="00AF0151" w:rsidRDefault="00227D4B" w:rsidP="00AF0151">
      <w:pPr>
        <w:ind w:firstLine="709"/>
      </w:pPr>
      <w:r w:rsidRPr="00AF0151">
        <w:t>Қазақстандық компаниялардағы</w:t>
      </w:r>
      <w:r w:rsidR="00BB4A2E" w:rsidRPr="00AF0151">
        <w:t xml:space="preserve"> </w:t>
      </w:r>
      <w:r w:rsidRPr="00AF0151">
        <w:t>жүргізілген сауалнама</w:t>
      </w:r>
      <w:r w:rsidR="00BB4A2E" w:rsidRPr="00AF0151">
        <w:t xml:space="preserve"> </w:t>
      </w:r>
      <w:r w:rsidRPr="00AF0151">
        <w:t>нәтижелеріне сай,</w:t>
      </w:r>
      <w:r w:rsidR="00AF0151">
        <w:t xml:space="preserve"> </w:t>
      </w:r>
      <w:r w:rsidRPr="00AF0151">
        <w:t>(ҚР ИДМ тапсырысымен 600 компания сауалнамадан өткен) өңдеу кәсіпорындардың 80% -дан астамы және тау-кен өндіруші кәсіпорындардың</w:t>
      </w:r>
      <w:r w:rsidR="00BB4A2E" w:rsidRPr="00AF0151">
        <w:t xml:space="preserve"> </w:t>
      </w:r>
      <w:r w:rsidRPr="00AF0151">
        <w:t>60% -ы «Индустрия 2.0» деңгейінде екені анықталып отыр.</w:t>
      </w:r>
      <w:r w:rsidR="00BB4A2E" w:rsidRPr="00AF0151">
        <w:t xml:space="preserve"> </w:t>
      </w:r>
      <w:r w:rsidR="005D14F4" w:rsidRPr="00AF0151">
        <w:t>Сонымен бірге, Қазақстандық индустрияны дамыту институты тау-кен секторындағы 605 кәсіпорынға (39 кәсіпорын) және өңдеу өнеркәсібіне (566 кәсіпорын) жүргізген талдау тек 24 кәсіпорынның 3.0 индустриясы деңгейінде екендігін көрсеткен</w:t>
      </w:r>
      <w:r w:rsidR="003C3659" w:rsidRPr="00AF0151">
        <w:t xml:space="preserve"> [</w:t>
      </w:r>
      <w:r w:rsidR="00095A4C" w:rsidRPr="00AF0151">
        <w:t>1</w:t>
      </w:r>
      <w:r w:rsidR="00E7570D" w:rsidRPr="00AF0151">
        <w:t>1</w:t>
      </w:r>
      <w:r w:rsidR="006E3E2B" w:rsidRPr="00AF0151">
        <w:t>8</w:t>
      </w:r>
      <w:r w:rsidR="00A607AD" w:rsidRPr="00AF0151">
        <w:t>].</w:t>
      </w:r>
      <w:r w:rsidR="005D14F4" w:rsidRPr="00AF0151">
        <w:t xml:space="preserve"> Яғни,</w:t>
      </w:r>
      <w:r w:rsidR="00BB4A2E" w:rsidRPr="00AF0151">
        <w:t xml:space="preserve"> </w:t>
      </w:r>
      <w:r w:rsidRPr="00AF0151">
        <w:t xml:space="preserve">тау-кен өндірісі кәсіпорындары басқаларға қарағанда технологиялық даму тұрғысынан анағұрлым дайын болды. </w:t>
      </w:r>
    </w:p>
    <w:p w14:paraId="6B483C83" w14:textId="3A62B3D0" w:rsidR="009C557A" w:rsidRPr="00AF0151" w:rsidRDefault="009C557A" w:rsidP="00AF0151">
      <w:pPr>
        <w:ind w:firstLine="709"/>
      </w:pPr>
      <w:r w:rsidRPr="00AF0151">
        <w:t>Қазіргі уақытта Қазақстанның тау-кен өнеркәсібі әлемдік көшбасшылармен салыстырғанда технологиялық жабдықталуы жағынан дамымаған, бұл жалпы өнімділік пен бәсекеге қабілеттіліктің төмендігіне алып келеді. Елдегі кейбір кен орындары (21%) заманауи құрал-жабдықтармен және жақсы дамыған деректер желілерімен жабдықталғанына қарамастан, кен орындарының едәуір бөлігі жаңғыртуды қажет етеді. Осылайша, кен орындарының 56%-ы желілердің жоқтығымен немесе олардың дамымауымен сипатталады, кен орындарының 23%-ы жабдықты толық ауыстыруды талап етеді</w:t>
      </w:r>
      <w:r w:rsidR="003C3659" w:rsidRPr="00AF0151">
        <w:t xml:space="preserve"> [</w:t>
      </w:r>
      <w:r w:rsidRPr="00AF0151">
        <w:t>11</w:t>
      </w:r>
      <w:r w:rsidR="00C37741" w:rsidRPr="00AF0151">
        <w:t>9</w:t>
      </w:r>
      <w:r w:rsidRPr="00AF0151">
        <w:t>].</w:t>
      </w:r>
    </w:p>
    <w:p w14:paraId="4D464E9F" w14:textId="7798FF36" w:rsidR="00227D4B" w:rsidRPr="00AF0151" w:rsidRDefault="00576D2F" w:rsidP="00AF0151">
      <w:pPr>
        <w:ind w:firstLine="709"/>
      </w:pPr>
      <w:r w:rsidRPr="00AF0151">
        <w:t xml:space="preserve">Еуразиялық экономикалық одақтың толыққанды мүшесі ретінде </w:t>
      </w:r>
      <w:r w:rsidR="009C557A" w:rsidRPr="00AF0151">
        <w:t>Қазақстан минералдық ресурстар қоры</w:t>
      </w:r>
      <w:r w:rsidR="00BB4A2E" w:rsidRPr="00AF0151">
        <w:t xml:space="preserve"> </w:t>
      </w:r>
      <w:r w:rsidR="009C557A" w:rsidRPr="00AF0151">
        <w:t>бойынша</w:t>
      </w:r>
      <w:r w:rsidR="00BB4A2E" w:rsidRPr="00AF0151">
        <w:t xml:space="preserve"> </w:t>
      </w:r>
      <w:r w:rsidR="009C557A" w:rsidRPr="00AF0151">
        <w:t>әлемдік көшбасшылар қатарында</w:t>
      </w:r>
      <w:r w:rsidRPr="00AF0151">
        <w:t xml:space="preserve">. </w:t>
      </w:r>
      <w:r w:rsidR="009C557A" w:rsidRPr="00AF0151">
        <w:t>Тәуелсіздік жылдарында Қазақстан Республикасы бәсекеге қабілетті 50 елдің қатарына енді. Дегенмен, Қазақстанның 2025 жылға қарай әлемнің ең дамыған 30 елінің қатарына кіруі инновациялық дамуға жаңа көзқарас пен жеделдетілген технологиялық жаңғыртуды талап ететіні</w:t>
      </w:r>
      <w:r w:rsidR="00BB4A2E" w:rsidRPr="00AF0151">
        <w:t xml:space="preserve"> </w:t>
      </w:r>
      <w:r w:rsidR="009C557A" w:rsidRPr="00AF0151">
        <w:t>сөзсіз</w:t>
      </w:r>
      <w:r w:rsidRPr="00AF0151">
        <w:t>.</w:t>
      </w:r>
    </w:p>
    <w:p w14:paraId="1D430C4B" w14:textId="2E978824" w:rsidR="00DE571D" w:rsidRPr="00AF0151" w:rsidRDefault="00DE571D" w:rsidP="00AF0151">
      <w:pPr>
        <w:ind w:firstLine="709"/>
      </w:pPr>
      <w:r w:rsidRPr="00AF0151">
        <w:t xml:space="preserve">Экономиканың барлық салаларын цифрландыру іс жүзінде өндіріс, бизнес, сауда, логистика, менеджменттің сапалы жаңа </w:t>
      </w:r>
      <w:r w:rsidR="00547F51" w:rsidRPr="00AF0151">
        <w:t>үлгіле</w:t>
      </w:r>
      <w:r w:rsidRPr="00AF0151">
        <w:t>рін құруға негіз болады, білім беру, денсаулық сақтау, мемлекеттік басқару, адамдар арасындағы байланыстар форматын өзгертеді, демек, мемлекет, экономика және қоғам дамуының жаңа парадигмасы.</w:t>
      </w:r>
    </w:p>
    <w:p w14:paraId="303B6D9E" w14:textId="0E9DA2A1" w:rsidR="00DE571D" w:rsidRPr="00AF0151" w:rsidRDefault="000F627E" w:rsidP="00AF0151">
      <w:pPr>
        <w:ind w:firstLine="709"/>
      </w:pPr>
      <w:r w:rsidRPr="00AF0151">
        <w:t>ҚР</w:t>
      </w:r>
      <w:r w:rsidR="00BB4A2E" w:rsidRPr="00AF0151">
        <w:t xml:space="preserve"> </w:t>
      </w:r>
      <w:r w:rsidRPr="00AF0151">
        <w:t xml:space="preserve">ағымдағы цифрлық </w:t>
      </w:r>
      <w:proofErr w:type="gramStart"/>
      <w:r w:rsidRPr="00AF0151">
        <w:t>трансформациялану</w:t>
      </w:r>
      <w:r w:rsidR="00BB4A2E" w:rsidRPr="00AF0151">
        <w:t xml:space="preserve"> </w:t>
      </w:r>
      <w:r w:rsidRPr="00AF0151">
        <w:t xml:space="preserve"> жетістіктерін</w:t>
      </w:r>
      <w:proofErr w:type="gramEnd"/>
      <w:r w:rsidR="00BB4A2E" w:rsidRPr="00AF0151">
        <w:t xml:space="preserve"> </w:t>
      </w:r>
      <w:r w:rsidR="008E60ED" w:rsidRPr="00AF0151">
        <w:t>талдау барысында</w:t>
      </w:r>
      <w:r w:rsidR="00BB4A2E" w:rsidRPr="00AF0151">
        <w:t xml:space="preserve"> </w:t>
      </w:r>
      <w:r w:rsidRPr="00AF0151">
        <w:t>с</w:t>
      </w:r>
      <w:r w:rsidR="00DE571D" w:rsidRPr="00AF0151">
        <w:t>алалық министрліктер мен ведомстволардың мәліметтері бойынша негізгі салалардағы цифрландыру шаралары цифрлық экономиканың дамуындағы оң нәтижелер мен өнімділіктің жоғарылауын көрсет</w:t>
      </w:r>
      <w:r w:rsidR="008E60ED" w:rsidRPr="00AF0151">
        <w:t>ті</w:t>
      </w:r>
      <w:r w:rsidR="00DE571D" w:rsidRPr="00AF0151">
        <w:t>:</w:t>
      </w:r>
    </w:p>
    <w:p w14:paraId="72E90E1A" w14:textId="3D35C626" w:rsidR="000F627E" w:rsidRPr="00AF0151" w:rsidRDefault="008E60ED" w:rsidP="00AF0151">
      <w:pPr>
        <w:ind w:firstLine="709"/>
      </w:pPr>
      <w:r w:rsidRPr="00AF0151">
        <w:t>–</w:t>
      </w:r>
      <w:r w:rsidR="00BB4A2E" w:rsidRPr="00AF0151">
        <w:t xml:space="preserve"> </w:t>
      </w:r>
      <w:r w:rsidR="000F627E" w:rsidRPr="00AF0151">
        <w:t xml:space="preserve">уран өндіруші кәсіпорындардағы </w:t>
      </w:r>
      <w:r w:rsidR="00547F51" w:rsidRPr="00AF0151">
        <w:t>үрдістерді</w:t>
      </w:r>
      <w:r w:rsidR="000F627E" w:rsidRPr="00AF0151">
        <w:t xml:space="preserve"> автоматтандыру бір жыл ішінде «Қазатомөнеркәсіп» </w:t>
      </w:r>
      <w:proofErr w:type="gramStart"/>
      <w:r w:rsidR="000F627E" w:rsidRPr="00AF0151">
        <w:t>ҰАК »АҚ</w:t>
      </w:r>
      <w:proofErr w:type="gramEnd"/>
      <w:r w:rsidR="000F627E" w:rsidRPr="00AF0151">
        <w:t xml:space="preserve"> өнімділігін 10 пайызға арттыруға мүмкіндік берді;</w:t>
      </w:r>
    </w:p>
    <w:p w14:paraId="71CEF520" w14:textId="7F2B5A57" w:rsidR="000F627E" w:rsidRPr="00AF0151" w:rsidRDefault="008E60ED" w:rsidP="00AF0151">
      <w:pPr>
        <w:ind w:firstLine="709"/>
      </w:pPr>
      <w:r w:rsidRPr="00AF0151">
        <w:t>–</w:t>
      </w:r>
      <w:r w:rsidR="00BB4A2E" w:rsidRPr="00AF0151">
        <w:t xml:space="preserve"> </w:t>
      </w:r>
      <w:r w:rsidR="000F627E" w:rsidRPr="00AF0151">
        <w:t xml:space="preserve">Қазақстандық локомотивтерге Trip Optimizer енгізудің арқасында отын шығыны 5% қысқарды; зиянды шығарындылар деңгейі </w:t>
      </w:r>
      <w:proofErr w:type="gramStart"/>
      <w:r w:rsidR="000F627E" w:rsidRPr="00AF0151">
        <w:t>3-17</w:t>
      </w:r>
      <w:proofErr w:type="gramEnd"/>
      <w:r w:rsidR="000F627E" w:rsidRPr="00AF0151">
        <w:t>% -ға азайды;</w:t>
      </w:r>
    </w:p>
    <w:p w14:paraId="2B9ECC3B" w14:textId="2D15CA2F" w:rsidR="000F627E" w:rsidRPr="00AF0151" w:rsidRDefault="008E60ED" w:rsidP="00AF0151">
      <w:pPr>
        <w:ind w:firstLine="709"/>
      </w:pPr>
      <w:r w:rsidRPr="00AF0151">
        <w:t>–</w:t>
      </w:r>
      <w:r w:rsidR="00BB4A2E" w:rsidRPr="00AF0151">
        <w:t xml:space="preserve"> </w:t>
      </w:r>
      <w:r w:rsidR="000F627E" w:rsidRPr="00AF0151">
        <w:t>көлік саласында ақпараттармен алмасу және өңдеудің цифрлық жүйелерін енгізу Азия-Еуропа бағытында тауарларды жеткізу мерзімін 12 күнге дейін қысқартты және контейнер тасымалы өсімін жылына 100% қамтамасыз етті;</w:t>
      </w:r>
    </w:p>
    <w:p w14:paraId="060DB3CD" w14:textId="172354D2" w:rsidR="000F627E" w:rsidRPr="00AF0151" w:rsidRDefault="008E60ED" w:rsidP="00AF0151">
      <w:pPr>
        <w:ind w:firstLine="709"/>
      </w:pPr>
      <w:r w:rsidRPr="00AF0151">
        <w:lastRenderedPageBreak/>
        <w:t>–</w:t>
      </w:r>
      <w:r w:rsidR="00BB4A2E" w:rsidRPr="00AF0151">
        <w:t xml:space="preserve"> </w:t>
      </w:r>
      <w:r w:rsidR="000F627E" w:rsidRPr="00AF0151">
        <w:t xml:space="preserve">тұтастай алғанда, болжамдарға сәйкес 2022 жылға дейін цифрландыру бойынша </w:t>
      </w:r>
      <w:r w:rsidR="00547F51" w:rsidRPr="00AF0151">
        <w:t>жобаларды</w:t>
      </w:r>
      <w:r w:rsidR="00BB4A2E" w:rsidRPr="00AF0151">
        <w:t xml:space="preserve"> </w:t>
      </w:r>
      <w:r w:rsidR="000F627E" w:rsidRPr="00AF0151">
        <w:t>іске асыру нәтижесінде ЖІӨ-нің қосымша өсімі 30% құрады;</w:t>
      </w:r>
    </w:p>
    <w:p w14:paraId="56B77412" w14:textId="76CB67AE" w:rsidR="000F627E" w:rsidRPr="00AF0151" w:rsidRDefault="008E60ED" w:rsidP="00AF0151">
      <w:pPr>
        <w:ind w:firstLine="709"/>
      </w:pPr>
      <w:r w:rsidRPr="00AF0151">
        <w:t>–</w:t>
      </w:r>
      <w:r w:rsidR="00BB4A2E" w:rsidRPr="00AF0151">
        <w:t xml:space="preserve"> </w:t>
      </w:r>
      <w:r w:rsidR="000F627E" w:rsidRPr="00AF0151">
        <w:t>қаржы секторы (алдыңғы қатарлы технологияларға өте сезімтал цифрлық</w:t>
      </w:r>
      <w:r w:rsidR="00BB4A2E" w:rsidRPr="00AF0151">
        <w:t xml:space="preserve"> </w:t>
      </w:r>
      <w:r w:rsidR="000F627E" w:rsidRPr="00AF0151">
        <w:t>шешімдерді кең қолданды;</w:t>
      </w:r>
    </w:p>
    <w:p w14:paraId="56ECC402" w14:textId="0C6716B6" w:rsidR="000F627E" w:rsidRPr="00AF0151" w:rsidRDefault="008E60ED" w:rsidP="00AF0151">
      <w:pPr>
        <w:ind w:firstLine="709"/>
      </w:pPr>
      <w:r w:rsidRPr="00AF0151">
        <w:t>–</w:t>
      </w:r>
      <w:r w:rsidR="00BB4A2E" w:rsidRPr="00AF0151">
        <w:t xml:space="preserve"> </w:t>
      </w:r>
      <w:r w:rsidR="00731E10" w:rsidRPr="00AF0151">
        <w:t xml:space="preserve"> </w:t>
      </w:r>
      <w:r w:rsidR="000F627E" w:rsidRPr="00AF0151">
        <w:t>2017 жылы Қазақстан экономикасының жедел өсуінің айқындаушы факторы сауда мен байланысты салалардың кеңеюі болды;</w:t>
      </w:r>
    </w:p>
    <w:p w14:paraId="54286907" w14:textId="28ADE0D3" w:rsidR="000F627E" w:rsidRPr="00AF0151" w:rsidRDefault="008E60ED" w:rsidP="00AF0151">
      <w:pPr>
        <w:ind w:firstLine="709"/>
      </w:pPr>
      <w:r w:rsidRPr="00AF0151">
        <w:t>–</w:t>
      </w:r>
      <w:r w:rsidR="00BB4A2E" w:rsidRPr="00AF0151">
        <w:t xml:space="preserve"> </w:t>
      </w:r>
      <w:r w:rsidR="000F627E" w:rsidRPr="00AF0151">
        <w:t>2017 жылы Қазақстаннан экспорттың өсуі 31,6% құрады;</w:t>
      </w:r>
    </w:p>
    <w:p w14:paraId="2D520564" w14:textId="016F7D4C" w:rsidR="000F627E" w:rsidRPr="00AF0151" w:rsidRDefault="008E60ED" w:rsidP="00AF0151">
      <w:pPr>
        <w:ind w:firstLine="709"/>
      </w:pPr>
      <w:r w:rsidRPr="00AF0151">
        <w:t>–</w:t>
      </w:r>
      <w:r w:rsidR="00BB4A2E" w:rsidRPr="00AF0151">
        <w:t xml:space="preserve"> </w:t>
      </w:r>
      <w:r w:rsidR="00731E10" w:rsidRPr="00AF0151">
        <w:t xml:space="preserve"> </w:t>
      </w:r>
      <w:r w:rsidR="000F627E" w:rsidRPr="00AF0151">
        <w:t>транзиттік контейнер тасымалы өсімі 42% жетті;</w:t>
      </w:r>
    </w:p>
    <w:p w14:paraId="3EA58A9F" w14:textId="37F8AA15" w:rsidR="00213A2C" w:rsidRPr="00AF0151" w:rsidRDefault="008E60ED" w:rsidP="00AF0151">
      <w:pPr>
        <w:ind w:firstLine="709"/>
      </w:pPr>
      <w:r w:rsidRPr="00AF0151">
        <w:t xml:space="preserve">– </w:t>
      </w:r>
      <w:r w:rsidR="000F627E" w:rsidRPr="00AF0151">
        <w:t>Қазақстан Республикасының инфрақұрылымдық әлеуеті транзит пен жүктерді тасымалдауға деген сұраныстың екі және үш есе өсуіне мүмкіндік берді;</w:t>
      </w:r>
    </w:p>
    <w:p w14:paraId="6FC3BF90" w14:textId="2B3C14C0" w:rsidR="000F627E" w:rsidRPr="00AF0151" w:rsidRDefault="008E60ED" w:rsidP="00AF0151">
      <w:pPr>
        <w:ind w:firstLine="709"/>
      </w:pPr>
      <w:r w:rsidRPr="00AF0151">
        <w:t>–</w:t>
      </w:r>
      <w:r w:rsidR="00BB4A2E" w:rsidRPr="00AF0151">
        <w:t xml:space="preserve"> </w:t>
      </w:r>
      <w:r w:rsidR="00731E10" w:rsidRPr="00AF0151">
        <w:t xml:space="preserve"> </w:t>
      </w:r>
      <w:r w:rsidR="000F627E" w:rsidRPr="00AF0151">
        <w:t>Қазақстан Республикасындағы ақпараттық транзиттік әлеуетті дамыту үшін Каспий теңізінің түбімен Ресей Федерациясын айналып өтіп Қытай мен Еуропаны жалғайтын оптикалық байланыс желісін салу мәселесі шешілуде. 2 миллионнан астам халқы бар 1872 ауылдық елді мекенде талшықты-оптикалық байланыс желілерін салуды қамтамасыз ету жобасы қарастырылды;</w:t>
      </w:r>
    </w:p>
    <w:p w14:paraId="4398F44B" w14:textId="6010E66C" w:rsidR="00184441" w:rsidRPr="00AF0151" w:rsidRDefault="00184441" w:rsidP="00AF0151">
      <w:pPr>
        <w:ind w:firstLine="709"/>
      </w:pPr>
      <w:r w:rsidRPr="00AF0151">
        <w:t xml:space="preserve">– </w:t>
      </w:r>
      <w:r w:rsidR="000F627E" w:rsidRPr="00AF0151">
        <w:t xml:space="preserve">спутниктік байланыс арқылы барлық елді мекендерді жоғары жылдамдықты </w:t>
      </w:r>
      <w:r w:rsidR="0011245E" w:rsidRPr="00AF0151">
        <w:t>ғаламтормен</w:t>
      </w:r>
      <w:r w:rsidR="00BB4A2E" w:rsidRPr="00AF0151">
        <w:t xml:space="preserve"> </w:t>
      </w:r>
      <w:r w:rsidR="000F627E" w:rsidRPr="00AF0151">
        <w:t>толық қа</w:t>
      </w:r>
      <w:r w:rsidRPr="00AF0151">
        <w:t>мтамасыз ету мәселесі шешілуде;</w:t>
      </w:r>
    </w:p>
    <w:p w14:paraId="5DE0BA2F" w14:textId="47602A6A" w:rsidR="009473E4" w:rsidRPr="00AF0151" w:rsidRDefault="00184441" w:rsidP="00AF0151">
      <w:pPr>
        <w:ind w:firstLine="709"/>
      </w:pPr>
      <w:r w:rsidRPr="00AF0151">
        <w:t>–</w:t>
      </w:r>
      <w:r w:rsidR="00BB4A2E" w:rsidRPr="00AF0151">
        <w:t xml:space="preserve">  </w:t>
      </w:r>
      <w:r w:rsidR="009473E4" w:rsidRPr="00AF0151">
        <w:t>Транскаспий көлік маршрутын дамыту Еуразиядағы контейнерлік және логистикалық қызметтер географиясын айтарлықтай кеңейтеді;</w:t>
      </w:r>
    </w:p>
    <w:p w14:paraId="11538E38" w14:textId="1A6DD18E" w:rsidR="009473E4" w:rsidRPr="00AF0151" w:rsidRDefault="00213A2C" w:rsidP="00AF0151">
      <w:pPr>
        <w:ind w:firstLine="709"/>
      </w:pPr>
      <w:r w:rsidRPr="00AF0151">
        <w:t>–</w:t>
      </w:r>
      <w:r w:rsidR="00BB4A2E" w:rsidRPr="00AF0151">
        <w:t xml:space="preserve"> </w:t>
      </w:r>
      <w:r w:rsidR="009473E4" w:rsidRPr="00AF0151">
        <w:t xml:space="preserve">ЕАЭО мүше елдерінің мемлекет басшыларының саммитінде (2018) Қазақстан IT-стартаптардың Astana Hub халықаралық технопаркі негізінде </w:t>
      </w:r>
      <w:r w:rsidR="00647334" w:rsidRPr="00AF0151">
        <w:t>цифрлық</w:t>
      </w:r>
      <w:r w:rsidR="00BB4A2E" w:rsidRPr="00AF0151">
        <w:t xml:space="preserve"> </w:t>
      </w:r>
      <w:r w:rsidR="009473E4" w:rsidRPr="00AF0151">
        <w:t>күн тәртібі бастамаларын басқару кеңсесін құруды ұсынды;</w:t>
      </w:r>
    </w:p>
    <w:p w14:paraId="4D83B875" w14:textId="463AA7F2" w:rsidR="00033766" w:rsidRPr="00AF0151" w:rsidRDefault="00213A2C" w:rsidP="00AF0151">
      <w:pPr>
        <w:ind w:firstLine="709"/>
      </w:pPr>
      <w:r w:rsidRPr="00AF0151">
        <w:t>–</w:t>
      </w:r>
      <w:r w:rsidR="00BB4A2E" w:rsidRPr="00AF0151">
        <w:t xml:space="preserve">  </w:t>
      </w:r>
      <w:r w:rsidR="009473E4" w:rsidRPr="00AF0151">
        <w:t>ЕАЭО мүшелері үшін бірыңғай еуразиялық электрондық еңбек биржасы құрылды</w:t>
      </w:r>
      <w:r w:rsidR="003C3659" w:rsidRPr="00AF0151">
        <w:t xml:space="preserve"> [</w:t>
      </w:r>
      <w:r w:rsidR="003C5BF1" w:rsidRPr="00AF0151">
        <w:t>1</w:t>
      </w:r>
      <w:r w:rsidR="001B4D0F" w:rsidRPr="00AF0151">
        <w:t>20</w:t>
      </w:r>
      <w:r w:rsidR="003C5BF1" w:rsidRPr="00AF0151">
        <w:t>]</w:t>
      </w:r>
      <w:r w:rsidR="00033766" w:rsidRPr="00AF0151">
        <w:t>.</w:t>
      </w:r>
    </w:p>
    <w:p w14:paraId="51485099" w14:textId="285981DC" w:rsidR="00AF734F" w:rsidRPr="00AF0151" w:rsidRDefault="00AF734F" w:rsidP="00AF0151">
      <w:pPr>
        <w:ind w:firstLine="709"/>
      </w:pPr>
      <w:r w:rsidRPr="00AF0151">
        <w:t>Қазақстан жаһандық инновациялар индексі рейтингінде 74 орынға ие, онда Үндістан мен Иранмен қатар Орталық және Оңтүстік Азия аймақтарының арасында көшбасшы болып табылады. Бұл тенденция, әдетте, технологиялар трансферті жүретін елге тікелей шетелдік инвестициялардың</w:t>
      </w:r>
      <w:r w:rsidR="00213A2C" w:rsidRPr="00AF0151">
        <w:t xml:space="preserve"> үлкен көлемімен түсіндіріледі</w:t>
      </w:r>
      <w:r w:rsidR="003C3659" w:rsidRPr="00AF0151">
        <w:t xml:space="preserve"> [</w:t>
      </w:r>
      <w:r w:rsidR="00167B3F" w:rsidRPr="00AF0151">
        <w:t>1</w:t>
      </w:r>
      <w:r w:rsidR="001D01E7" w:rsidRPr="00AF0151">
        <w:t>2</w:t>
      </w:r>
      <w:r w:rsidR="00C37741" w:rsidRPr="00AF0151">
        <w:t>0</w:t>
      </w:r>
      <w:r w:rsidR="00167B3F" w:rsidRPr="00AF0151">
        <w:t>].</w:t>
      </w:r>
    </w:p>
    <w:p w14:paraId="5E48CD3B" w14:textId="46DCFD18" w:rsidR="00167B3F" w:rsidRPr="00AF0151" w:rsidRDefault="00167B3F" w:rsidP="00AF0151">
      <w:pPr>
        <w:ind w:firstLine="709"/>
      </w:pPr>
      <w:r w:rsidRPr="00AF0151">
        <w:t>Инновациялардың барлық түрлері бойынша Қазақстандағы кәсіпорындардың инновациялық белсенділік деңгейін 2015–20</w:t>
      </w:r>
      <w:r w:rsidR="00F554FB" w:rsidRPr="00AF0151">
        <w:t>20</w:t>
      </w:r>
      <w:r w:rsidRPr="00AF0151">
        <w:t xml:space="preserve"> жж талдау бойынша</w:t>
      </w:r>
      <w:r w:rsidR="00F554FB" w:rsidRPr="00AF0151">
        <w:t>, мысалы</w:t>
      </w:r>
      <w:r w:rsidR="00BB4A2E" w:rsidRPr="00AF0151">
        <w:t xml:space="preserve"> </w:t>
      </w:r>
      <w:r w:rsidRPr="00AF0151">
        <w:t>2017 жылы 2015 жылмен салыстырғанда 1,5 тармаққа өскенін көрсетті. Меншік нысандары бойынша кәсіпорындардың инновациялық қызметін зерттеу нәтижелері инновациялық белсенді кәсіпорындардың жалпы құрылымындағы ең үлкен үлес жеке секторға тиесілі екенін көрсетті. 2017 жылы ғылыми-зерттеу жұмыстарын жүргізген ұйымдар (кәсіпорындар) саны</w:t>
      </w:r>
      <w:r w:rsidR="00854327" w:rsidRPr="00AF0151">
        <w:t xml:space="preserve"> </w:t>
      </w:r>
      <w:r w:rsidRPr="00AF0151">
        <w:t>2015 жылмен салыстырғанда ол 390-дан 386-ға дейін төмендеді. Екінші орында инновациялық белсенді мемлекеттік сектор кәсіпорындары екені</w:t>
      </w:r>
      <w:r w:rsidR="00BB4A2E" w:rsidRPr="00AF0151">
        <w:t xml:space="preserve"> </w:t>
      </w:r>
      <w:r w:rsidRPr="00AF0151">
        <w:t>анықталды</w:t>
      </w:r>
      <w:r w:rsidR="003C3659" w:rsidRPr="00AF0151">
        <w:t xml:space="preserve"> [</w:t>
      </w:r>
      <w:r w:rsidRPr="00AF0151">
        <w:t>1</w:t>
      </w:r>
      <w:r w:rsidR="00A607AD" w:rsidRPr="00AF0151">
        <w:t>2</w:t>
      </w:r>
      <w:r w:rsidR="00C37741" w:rsidRPr="00AF0151">
        <w:t>1</w:t>
      </w:r>
      <w:r w:rsidRPr="00AF0151">
        <w:t>]. Қазақстанда, 2015-2017 жж инновациялық өнімдер экспорты 2,6 есе өсті, яғни</w:t>
      </w:r>
      <w:r w:rsidR="00BB4A2E" w:rsidRPr="00AF0151">
        <w:t xml:space="preserve"> </w:t>
      </w:r>
      <w:r w:rsidRPr="00AF0151">
        <w:t xml:space="preserve">2015 жылы 31427,8 </w:t>
      </w:r>
      <w:proofErr w:type="gramStart"/>
      <w:r w:rsidRPr="00AF0151">
        <w:t>млн.теңге</w:t>
      </w:r>
      <w:proofErr w:type="gramEnd"/>
      <w:r w:rsidRPr="00AF0151">
        <w:t>, 2017 жылы 83655,6 млн.теңге құраған</w:t>
      </w:r>
      <w:r w:rsidR="003C3659" w:rsidRPr="00AF0151">
        <w:t xml:space="preserve"> [</w:t>
      </w:r>
      <w:r w:rsidRPr="00AF0151">
        <w:t>12</w:t>
      </w:r>
      <w:r w:rsidR="00C37741" w:rsidRPr="00AF0151">
        <w:t>2</w:t>
      </w:r>
      <w:r w:rsidRPr="00AF0151">
        <w:t>].</w:t>
      </w:r>
      <w:r w:rsidR="0097052C" w:rsidRPr="00AF0151">
        <w:t xml:space="preserve"> </w:t>
      </w:r>
      <w:r w:rsidR="00423D14" w:rsidRPr="00AF0151">
        <w:t xml:space="preserve">Ал, </w:t>
      </w:r>
      <w:r w:rsidR="00854327" w:rsidRPr="00AF0151">
        <w:t>инновациялық өнімдер</w:t>
      </w:r>
      <w:r w:rsidR="00BB4A2E" w:rsidRPr="00AF0151">
        <w:t xml:space="preserve"> </w:t>
      </w:r>
      <w:r w:rsidR="00854327" w:rsidRPr="00AF0151">
        <w:t>көлеміне тоқталсақ, 2015жылғы көрсеткіш- 377196,7 млн тг болған болса, 2020 жылғы көрсеткіш – 1 715 500,1млн тг құра</w:t>
      </w:r>
      <w:r w:rsidR="00213A2C" w:rsidRPr="00AF0151">
        <w:t>ды</w:t>
      </w:r>
      <w:r w:rsidR="00854327" w:rsidRPr="00AF0151">
        <w:t xml:space="preserve">. </w:t>
      </w:r>
    </w:p>
    <w:p w14:paraId="29F62D7F" w14:textId="6CC3C098" w:rsidR="00167B3F" w:rsidRPr="00AF0151" w:rsidRDefault="004B7906" w:rsidP="00AF0151">
      <w:pPr>
        <w:ind w:firstLine="709"/>
      </w:pPr>
      <w:r w:rsidRPr="00AF0151">
        <w:lastRenderedPageBreak/>
        <w:t>Қазіргі жағдайда өндірістік саясаттың тиімсіз шараларымен байланысты көптеген мәселелер шешілмей отыр: қаржылық шығындар мен көптеген бағдарламалардың нәтижелерін салыстырудың нақты механизмінің болмауы; ресурстық және инфрақұрылымдық шектеулер; бизнес пен мемлекет арасындағы өзара әрекеттестіктің тиімсіздігі; адами капиталды дамытудағы теріс үрдістер</w:t>
      </w:r>
      <w:r w:rsidR="003C3659" w:rsidRPr="00AF0151">
        <w:t xml:space="preserve"> [</w:t>
      </w:r>
      <w:r w:rsidR="00715EF3" w:rsidRPr="00AF0151">
        <w:t>12</w:t>
      </w:r>
      <w:r w:rsidR="000130DE" w:rsidRPr="00AF0151">
        <w:t>3</w:t>
      </w:r>
      <w:r w:rsidR="00715EF3" w:rsidRPr="00AF0151">
        <w:t>]</w:t>
      </w:r>
      <w:r w:rsidRPr="00AF0151">
        <w:t>.</w:t>
      </w:r>
    </w:p>
    <w:p w14:paraId="643C2B8A" w14:textId="70A2315B" w:rsidR="008A5C14" w:rsidRPr="00AF0151" w:rsidRDefault="008A5C14" w:rsidP="00AF0151">
      <w:pPr>
        <w:ind w:firstLine="709"/>
      </w:pPr>
      <w:r w:rsidRPr="00AF0151">
        <w:t>2018 жылғы 1 қаңтардан бастап ЕАЭО-ның жаңа Кеден кодексі күшіне енді. Қазақстанда мемлекеттік органдар мен бизнес қауымдастық өкілдерінің қатысуымен түсіндіру, ұйымдастыру және дайындық жұмыстары уақытылы жүргізілді. Атап айтқанда, Қазақстан 552 түзету жіберді (барлық түзетулердің 38%), оның 65% -ы қабылданды. Жаңа Кеден кодексі Қазақстанның бірқатар заңдарымен үндестірілді: Салық, Экологиялық кодекстер, Әкімшілік құқық бұзушылықтар туралы кодекске өзгерістер енгізілді</w:t>
      </w:r>
      <w:r w:rsidR="00BB4A2E" w:rsidRPr="00AF0151">
        <w:t xml:space="preserve"> </w:t>
      </w:r>
      <w:r w:rsidR="003C3659" w:rsidRPr="00AF0151">
        <w:t>[</w:t>
      </w:r>
      <w:r w:rsidRPr="00AF0151">
        <w:t>12</w:t>
      </w:r>
      <w:r w:rsidR="000130DE" w:rsidRPr="00AF0151">
        <w:t>4</w:t>
      </w:r>
      <w:r w:rsidRPr="00AF0151">
        <w:t>].</w:t>
      </w:r>
    </w:p>
    <w:p w14:paraId="735F3521" w14:textId="23143C54" w:rsidR="0032249A" w:rsidRPr="00AF0151" w:rsidRDefault="00722D34" w:rsidP="00AF0151">
      <w:pPr>
        <w:ind w:firstLine="709"/>
      </w:pPr>
      <w:r w:rsidRPr="00AF0151">
        <w:t xml:space="preserve">Айта кету керек, ішкі нарыққа бағдарланған Қазақстанның салалары экспорттық салаларға қарағанда бәсекеге қабілеттілік жағынан да (өндірістің өсу </w:t>
      </w:r>
      <w:r w:rsidR="00295FE1" w:rsidRPr="00AF0151">
        <w:t>болашағы</w:t>
      </w:r>
      <w:r w:rsidRPr="00AF0151">
        <w:t>, жаңа нарықтардың дамуы, бәсекелік артықшылықтардың артуы) және несие сенімділігі (өндіріс кірістілігі) жағынан аз тартымды болып табылады.)</w:t>
      </w:r>
      <w:r w:rsidR="00DC423C" w:rsidRPr="00AF0151">
        <w:t xml:space="preserve"> </w:t>
      </w:r>
      <w:r w:rsidRPr="00AF0151">
        <w:t>ЕАЭО шеңберіндегі Қазақстан экономикасының негізгі салаларының дамуын макроэкономикалық талдау нәтижелері бойынша, ел экономикасының бағыты әлі де шикізат екені анықталды</w:t>
      </w:r>
      <w:r w:rsidR="003C3659" w:rsidRPr="00AF0151">
        <w:t xml:space="preserve"> [</w:t>
      </w:r>
      <w:r w:rsidR="002F4240" w:rsidRPr="00AF0151">
        <w:t>12</w:t>
      </w:r>
      <w:r w:rsidR="000130DE" w:rsidRPr="00AF0151">
        <w:t>5</w:t>
      </w:r>
      <w:r w:rsidR="002F4240" w:rsidRPr="00AF0151">
        <w:t>]</w:t>
      </w:r>
      <w:r w:rsidR="0032249A" w:rsidRPr="00AF0151">
        <w:t>.</w:t>
      </w:r>
    </w:p>
    <w:p w14:paraId="268637B0" w14:textId="2614511E" w:rsidR="0032249A" w:rsidRPr="00AF0151" w:rsidRDefault="009C557A" w:rsidP="00AF0151">
      <w:pPr>
        <w:ind w:firstLine="709"/>
      </w:pPr>
      <w:r w:rsidRPr="00AF0151">
        <w:t>Цифрлық даму</w:t>
      </w:r>
      <w:r w:rsidR="0032249A" w:rsidRPr="00AF0151">
        <w:t xml:space="preserve">, </w:t>
      </w:r>
      <w:r w:rsidRPr="00AF0151">
        <w:t>қорғаныс және аэроғарыш өнеркәсібі министрлігінің</w:t>
      </w:r>
      <w:r w:rsidR="00BB4A2E" w:rsidRPr="00AF0151">
        <w:t xml:space="preserve"> </w:t>
      </w:r>
      <w:r w:rsidRPr="00AF0151">
        <w:t>баспасөз қызметінің мәлімдеуінше</w:t>
      </w:r>
      <w:r w:rsidR="0032249A" w:rsidRPr="00AF0151">
        <w:t xml:space="preserve">, </w:t>
      </w:r>
      <w:r w:rsidRPr="00AF0151">
        <w:t>еліміздегі цифрландырудың жалпы экономикалық тиімділігі</w:t>
      </w:r>
      <w:r w:rsidR="00BB4A2E" w:rsidRPr="00AF0151">
        <w:t xml:space="preserve"> </w:t>
      </w:r>
      <w:r w:rsidR="00424B83" w:rsidRPr="00AF0151">
        <w:t>578</w:t>
      </w:r>
      <w:r w:rsidR="00BB4A2E" w:rsidRPr="00AF0151">
        <w:t xml:space="preserve"> </w:t>
      </w:r>
      <w:r w:rsidR="0032249A" w:rsidRPr="00AF0151">
        <w:t xml:space="preserve">миллион долларды </w:t>
      </w:r>
      <w:r w:rsidR="00424B83" w:rsidRPr="00AF0151">
        <w:t>құра</w:t>
      </w:r>
      <w:r w:rsidR="00213A2C" w:rsidRPr="00AF0151">
        <w:t>ды</w:t>
      </w:r>
      <w:r w:rsidR="003C3659" w:rsidRPr="00AF0151">
        <w:t xml:space="preserve"> [</w:t>
      </w:r>
      <w:r w:rsidR="0032249A" w:rsidRPr="00AF0151">
        <w:t>12</w:t>
      </w:r>
      <w:r w:rsidR="000130DE" w:rsidRPr="00AF0151">
        <w:t>6</w:t>
      </w:r>
      <w:r w:rsidR="0032249A" w:rsidRPr="00AF0151">
        <w:t>].</w:t>
      </w:r>
    </w:p>
    <w:p w14:paraId="061328CB" w14:textId="77E26F57" w:rsidR="00BE2855" w:rsidRPr="00AF0151" w:rsidRDefault="00BE2855" w:rsidP="00AF0151">
      <w:pPr>
        <w:ind w:firstLine="709"/>
      </w:pPr>
      <w:r w:rsidRPr="00AF0151">
        <w:t>Ж</w:t>
      </w:r>
      <w:r w:rsidR="002A25C4" w:rsidRPr="00AF0151">
        <w:t>алпы</w:t>
      </w:r>
      <w:r w:rsidRPr="00AF0151">
        <w:t>,</w:t>
      </w:r>
      <w:r w:rsidR="00BB4A2E" w:rsidRPr="00AF0151">
        <w:t xml:space="preserve"> </w:t>
      </w:r>
      <w:r w:rsidRPr="00AF0151">
        <w:t>мемлекет экономикасын</w:t>
      </w:r>
      <w:r w:rsidR="00BB4A2E" w:rsidRPr="00AF0151">
        <w:t xml:space="preserve"> </w:t>
      </w:r>
      <w:r w:rsidRPr="00AF0151">
        <w:t>цифрл</w:t>
      </w:r>
      <w:r w:rsidR="00184441" w:rsidRPr="00AF0151">
        <w:t>а</w:t>
      </w:r>
      <w:r w:rsidRPr="00AF0151">
        <w:t>ндыру</w:t>
      </w:r>
      <w:r w:rsidR="00BB4A2E" w:rsidRPr="00AF0151">
        <w:t xml:space="preserve"> </w:t>
      </w:r>
      <w:r w:rsidRPr="00AF0151">
        <w:t>жұмыстарын 201</w:t>
      </w:r>
      <w:r w:rsidR="00776B82" w:rsidRPr="00AF0151">
        <w:t>7-202</w:t>
      </w:r>
      <w:r w:rsidR="00213A2C" w:rsidRPr="00AF0151">
        <w:t>1</w:t>
      </w:r>
      <w:r w:rsidR="00776B82" w:rsidRPr="00AF0151">
        <w:t>ж</w:t>
      </w:r>
      <w:r w:rsidRPr="00AF0151">
        <w:t xml:space="preserve"> жыл</w:t>
      </w:r>
      <w:r w:rsidR="00776B82" w:rsidRPr="00AF0151">
        <w:t xml:space="preserve">дар </w:t>
      </w:r>
      <w:r w:rsidRPr="00AF0151">
        <w:t>қортынды</w:t>
      </w:r>
      <w:r w:rsidR="00776B82" w:rsidRPr="00AF0151">
        <w:t>ларымен</w:t>
      </w:r>
      <w:r w:rsidR="00184441" w:rsidRPr="00AF0151">
        <w:t>, атап айтқанда Қазақстанды цифрландырудың экономикалық әсері бойынша</w:t>
      </w:r>
      <w:r w:rsidR="00BB4A2E" w:rsidRPr="00AF0151">
        <w:t xml:space="preserve"> </w:t>
      </w:r>
      <w:r w:rsidRPr="00AF0151">
        <w:t>жүйелесек:</w:t>
      </w:r>
    </w:p>
    <w:p w14:paraId="28109CA9" w14:textId="7A4B6338" w:rsidR="00A96EC7" w:rsidRPr="00AF0151" w:rsidRDefault="00213A2C" w:rsidP="00AF0151">
      <w:pPr>
        <w:ind w:firstLine="709"/>
      </w:pPr>
      <w:r w:rsidRPr="00AF0151">
        <w:t>–</w:t>
      </w:r>
      <w:r w:rsidR="00BB4A2E" w:rsidRPr="00AF0151">
        <w:t xml:space="preserve"> </w:t>
      </w:r>
      <w:r w:rsidR="00026417" w:rsidRPr="00AF0151">
        <w:t xml:space="preserve">Инновациялық экожүйені дамыту саласында 100% толығымен іске асырылған ең ірі халықаралық технопарк - Astana Hub жұмысы маңызды. Оның түрлі бағдарламалары арқылы мыңнан астам кәсіпкер </w:t>
      </w:r>
      <w:proofErr w:type="gramStart"/>
      <w:r w:rsidR="00026417" w:rsidRPr="00AF0151">
        <w:t>оқытылды</w:t>
      </w:r>
      <w:r w:rsidR="00A96EC7" w:rsidRPr="00AF0151">
        <w:t>.</w:t>
      </w:r>
      <w:r w:rsidR="00026417" w:rsidRPr="00AF0151">
        <w:t>Жүргізіліп</w:t>
      </w:r>
      <w:proofErr w:type="gramEnd"/>
      <w:r w:rsidR="00026417" w:rsidRPr="00AF0151">
        <w:t xml:space="preserve"> жатқан жұмыстардың арқасында, ІТ нарығы </w:t>
      </w:r>
      <w:r w:rsidR="008743C7" w:rsidRPr="00AF0151">
        <w:t>2018</w:t>
      </w:r>
      <w:r w:rsidR="00026417" w:rsidRPr="00AF0151">
        <w:t xml:space="preserve"> жылы 18,3 млрд. </w:t>
      </w:r>
      <w:r w:rsidR="008743C7" w:rsidRPr="00AF0151">
        <w:t>т</w:t>
      </w:r>
      <w:r w:rsidR="00026417" w:rsidRPr="00AF0151">
        <w:t xml:space="preserve">еңгенің инвестицияларын тартты. Сонымен бірге мемлекет IT-жүйесін, соның ішінде Astana Hub жобаларын қосқанда, барлық инновациялық IT-экожүйені іске қосуға гранттар үшін 391,2 </w:t>
      </w:r>
      <w:proofErr w:type="gramStart"/>
      <w:r w:rsidR="00026417" w:rsidRPr="00AF0151">
        <w:t>млн.</w:t>
      </w:r>
      <w:proofErr w:type="gramEnd"/>
      <w:r w:rsidR="00026417" w:rsidRPr="00AF0151">
        <w:t xml:space="preserve"> </w:t>
      </w:r>
      <w:r w:rsidR="008743C7" w:rsidRPr="00AF0151">
        <w:t>т</w:t>
      </w:r>
      <w:r w:rsidR="00026417" w:rsidRPr="00AF0151">
        <w:t>еңге бөлді. Яғни, инвестициялар 391 миллионнан сәл артық болса, инвестициялық тиімділік 18 миллиард теңгеден ас</w:t>
      </w:r>
      <w:r w:rsidR="008743C7" w:rsidRPr="00AF0151">
        <w:t>қан</w:t>
      </w:r>
      <w:r w:rsidR="008B15D4" w:rsidRPr="00AF0151">
        <w:t xml:space="preserve">. </w:t>
      </w:r>
      <w:r w:rsidR="00B9151B" w:rsidRPr="00AF0151">
        <w:t>Бүгінгі таңда Astana Hub салық, еңбек және визалық жеңілдіктер береді, сонымен қатар стартаптарды дамыту бағдарламалары бар. Жалпы бүгінгі таңда технопаркте 163 IT-компаниясы, 700-ге жуық стартаптар, отандық және шетелдік IT-компаниялардың (мысалы, CISCO, NOKIA, IBM, Microsoft және т.б.), заманауи халықаралық оқыту әдістерін қолданатын 17 ғылыми-зерттеу орталығы және «Әлем»</w:t>
      </w:r>
      <w:r w:rsidR="00BB4A2E" w:rsidRPr="00AF0151">
        <w:t xml:space="preserve"> </w:t>
      </w:r>
      <w:r w:rsidR="00B9151B" w:rsidRPr="00AF0151">
        <w:t>бағдарламалау мектебі жұмыс істейді;</w:t>
      </w:r>
    </w:p>
    <w:p w14:paraId="2056B99E" w14:textId="392A527C" w:rsidR="00B9151B" w:rsidRPr="00AF0151" w:rsidRDefault="00A96EC7" w:rsidP="00AF0151">
      <w:pPr>
        <w:ind w:firstLine="709"/>
      </w:pPr>
      <w:r w:rsidRPr="00AF0151">
        <w:t>–</w:t>
      </w:r>
      <w:r w:rsidR="00BB4A2E" w:rsidRPr="00AF0151">
        <w:t xml:space="preserve"> </w:t>
      </w:r>
      <w:r w:rsidRPr="00AF0151">
        <w:t xml:space="preserve">Цифрлық даму министрлігінің мәліметінше, </w:t>
      </w:r>
      <w:proofErr w:type="gramStart"/>
      <w:r w:rsidRPr="00AF0151">
        <w:t>2018-2020</w:t>
      </w:r>
      <w:proofErr w:type="gramEnd"/>
      <w:r w:rsidRPr="00AF0151">
        <w:t xml:space="preserve"> жылдар аралығында экономиканы автоматтандыруға 103,2 млрд теңге бөлінген. Оның ішінде мемлекеттік бюджеттен 51,2 млрд теңге. Үш жылда жалпы экономикалық тиімділік 1,25 трлн теңгені құрады, оның ішінде 2020 жылы – 448,2 млрд теңге</w:t>
      </w:r>
      <w:r w:rsidR="003C3659" w:rsidRPr="00AF0151">
        <w:t xml:space="preserve"> [</w:t>
      </w:r>
      <w:r w:rsidRPr="00AF0151">
        <w:t>127].</w:t>
      </w:r>
    </w:p>
    <w:p w14:paraId="3A1B9B0B" w14:textId="6B4E1531" w:rsidR="00B9151B" w:rsidRPr="00AF0151" w:rsidRDefault="00B9151B" w:rsidP="00AF0151">
      <w:pPr>
        <w:ind w:firstLine="709"/>
      </w:pPr>
      <w:r w:rsidRPr="00AF0151">
        <w:lastRenderedPageBreak/>
        <w:t xml:space="preserve">– Әлеуметтік-еңбек саласын цифрландыру тұрғысында электронды еңбек биржасы табысты жұмыс істеуде. Нәтижесінде жұмысқа орналастыру </w:t>
      </w:r>
      <w:r w:rsidR="00E5186E" w:rsidRPr="00AF0151">
        <w:t>үрдісі</w:t>
      </w:r>
      <w:r w:rsidR="00BB4A2E" w:rsidRPr="00AF0151">
        <w:t xml:space="preserve"> </w:t>
      </w:r>
      <w:r w:rsidRPr="00AF0151">
        <w:t>екі есе қысқарып, процедураның өзі ашық болды.</w:t>
      </w:r>
      <w:r w:rsidR="00803938" w:rsidRPr="00AF0151">
        <w:t xml:space="preserve"> </w:t>
      </w:r>
      <w:r w:rsidRPr="00AF0151">
        <w:t xml:space="preserve">2019 жылы электронды еңбек биржасы арқылы 488 мыңнан астам жұмыс іздеуші жұмысқа орналастырылды, оның ішінде 350 мың адам тұрақты жұмысқа орналастырылды. Сондай-ақ, электронды еңбек келісім-шарттары іске қосылып, 742 мың электронды келісімшарт жасалған. 2019 жылдың қорытындысы бойынша әлеуметтік жұмыс саласында 9,8 миллионнан астам қызмет көрсетілсе, мемлекеттік қызметтердің 80 пайызы электронды форматта көрсетілді. Цифрлық жобаларды жүзеге асырудың арқасында жұмыс берушілер мен жұмыс іздеушілер шамамен 862,2 млн теңге үнемдеді. Еңбек шартын тіркеудің бірыңғай жүйесін пайдалану кезінде үнемдеу 292,4 млн </w:t>
      </w:r>
      <w:r w:rsidR="00CE3371" w:rsidRPr="00AF0151">
        <w:t>теңге</w:t>
      </w:r>
      <w:r w:rsidR="00BB4A2E" w:rsidRPr="00AF0151">
        <w:t xml:space="preserve"> </w:t>
      </w:r>
      <w:r w:rsidRPr="00AF0151">
        <w:t>құрады;</w:t>
      </w:r>
    </w:p>
    <w:p w14:paraId="5017DB1F" w14:textId="21038599" w:rsidR="00CE3371" w:rsidRPr="00AF0151" w:rsidRDefault="00213A2C" w:rsidP="00AF0151">
      <w:pPr>
        <w:ind w:firstLine="709"/>
      </w:pPr>
      <w:r w:rsidRPr="00AF0151">
        <w:t xml:space="preserve">– </w:t>
      </w:r>
      <w:r w:rsidR="00CE3371" w:rsidRPr="00AF0151">
        <w:t>Өнеркәсіптік цифрландыру аясында цифрландырудың</w:t>
      </w:r>
      <w:r w:rsidR="00BB4A2E" w:rsidRPr="00AF0151">
        <w:t xml:space="preserve"> </w:t>
      </w:r>
      <w:r w:rsidR="00CE3371" w:rsidRPr="00AF0151">
        <w:t>әсерін көрсететін, кедергілерді анықтайтын және мемлекеттік қолдау құралдарын әзірлейтін үлгілі цифрлық зауыттар құру жобасы жүзеге асырылуда. 51 жобаны жүзеге асыру басталды, оның ішінде 16 жоба аяқталды. «Ембімұнайгаз» АҚ, «Өзенмұнайгаз» АҚ, «Қазгермұнай» БК» ЖШС, «Қаражанбасмұнай» АҚ зияткерлік далалық ақпараттық жүйені енгізуде.</w:t>
      </w:r>
      <w:r w:rsidR="00803938" w:rsidRPr="00AF0151">
        <w:t xml:space="preserve"> </w:t>
      </w:r>
      <w:r w:rsidR="00CE3371" w:rsidRPr="00AF0151">
        <w:t>Бұл технологияны енгізу электр энергиясын тұтыну құнын 15%-ға дейін оңтайландыруға, өндіру деңгейін 2%-ға дейін тұрақтандыруға, сондай-ақ кен орнын орталықтандырылған және қашықтан басқаруды қамтамасыз етуге, ұңғымалардың және өндірістік жабдықтардың жұмысын оңтайландыруға мүмкіндік берді</w:t>
      </w:r>
      <w:r w:rsidR="00A96EC7" w:rsidRPr="00AF0151">
        <w:t xml:space="preserve">. Олардан бөлек, министрліктің мәліметінше, </w:t>
      </w:r>
      <w:proofErr w:type="gramStart"/>
      <w:r w:rsidR="00A96EC7" w:rsidRPr="00AF0151">
        <w:t>2017-2020</w:t>
      </w:r>
      <w:proofErr w:type="gramEnd"/>
      <w:r w:rsidR="00A96EC7" w:rsidRPr="00AF0151">
        <w:t xml:space="preserve"> жылдар аралығында 62,6 млрд теңгені құрайтын 28 автоматтандыру жобасы аяқталды. Қазірдің өзінде қайтарым 63,5 млрд теңгеге жетті</w:t>
      </w:r>
      <w:r w:rsidR="003C3659" w:rsidRPr="00AF0151">
        <w:t xml:space="preserve"> [</w:t>
      </w:r>
      <w:r w:rsidR="00A96EC7" w:rsidRPr="00AF0151">
        <w:t>127]</w:t>
      </w:r>
      <w:r w:rsidR="00CE3371" w:rsidRPr="00AF0151">
        <w:t>;</w:t>
      </w:r>
    </w:p>
    <w:p w14:paraId="3E3E2434" w14:textId="77777777" w:rsidR="00854527" w:rsidRPr="00AF0151" w:rsidRDefault="00854527" w:rsidP="00AF0151">
      <w:pPr>
        <w:ind w:firstLine="709"/>
      </w:pPr>
      <w:r w:rsidRPr="00AF0151">
        <w:t>– Көлік-логистиканы цифрландыру аясында жеңіл көліктер, көлік құралдары, ақылы жолдар, қалааралық автобустардың жолаушылары, сондай-ақ берілген билеттер туралы ақпаратты жинайтын және өңдейтін интеллектуалды көлік жүйесінің жобасы жүзеге асырылуда. Бүгінгі күні жинау жүйесі үш учаскеде іске қосылды: Алматы-Қапшағай (42 км), Алматы-Қорғас (295 км) және Астана-Теміртау (134 км) жалпы ұзындығы 471 км;</w:t>
      </w:r>
    </w:p>
    <w:p w14:paraId="70FFC6F7" w14:textId="2D8FE320" w:rsidR="00854527" w:rsidRPr="00AF0151" w:rsidRDefault="00213A2C" w:rsidP="00AF0151">
      <w:pPr>
        <w:ind w:firstLine="709"/>
      </w:pPr>
      <w:r w:rsidRPr="00AF0151">
        <w:t xml:space="preserve">– </w:t>
      </w:r>
      <w:r w:rsidR="00854527" w:rsidRPr="00AF0151">
        <w:t xml:space="preserve">Мемлекеттік қызметтерді автоматтандыру шеңберінде </w:t>
      </w:r>
      <w:r w:rsidR="0052195E" w:rsidRPr="00AF0151">
        <w:t>м</w:t>
      </w:r>
      <w:r w:rsidR="00854527" w:rsidRPr="00AF0151">
        <w:t xml:space="preserve">емлекеттік көрсетілетін қызметтер тізіліміне 723 қызмет енгізілген, оның ішінде 580 қызмет немесе 80,2% электронды түрде көрсетілген. Мемлекеттік қызметтерді автоматтандыру құжаттардың санын 70,8 миллионға қысқартуға мүмкіндік берді және 8,4 млрд </w:t>
      </w:r>
      <w:r w:rsidR="0052195E" w:rsidRPr="00AF0151">
        <w:t xml:space="preserve">теңгеден астам жанама экономикалық нәтиже </w:t>
      </w:r>
      <w:r w:rsidR="00854527" w:rsidRPr="00AF0151">
        <w:t>құрады. Қазақстандықтар eGov мобильді қосымшасы арқылы қызметтерді белсенді түрде алуда. Оны смартфондарға шамамен 900 000 қолданушы орнатқан.</w:t>
      </w:r>
    </w:p>
    <w:p w14:paraId="1F80D709" w14:textId="77777777" w:rsidR="0052195E" w:rsidRPr="00AF0151" w:rsidRDefault="0052195E" w:rsidP="00AF0151">
      <w:pPr>
        <w:ind w:firstLine="709"/>
      </w:pPr>
      <w:r w:rsidRPr="00AF0151">
        <w:t>Бүгінгі таңда eGov-та ең көп сұралатын қызметтердің 60 түрі бар, сонымен қатар азаматтың цифрлық құжаттары: жеке куәлік, неке туралы куәлік және балалардың туу туралы куәліктері. Мемлекеттік қызметтерге қол жеткізуді жеңілдететін қосымша Face ID және Touch ID арқылы ЭЦҚ пайдалану ыңғайлы;</w:t>
      </w:r>
    </w:p>
    <w:p w14:paraId="2CC63DED" w14:textId="58F75DF3" w:rsidR="00270444" w:rsidRPr="00AF0151" w:rsidRDefault="0052195E" w:rsidP="00AF0151">
      <w:pPr>
        <w:ind w:firstLine="709"/>
      </w:pPr>
      <w:r w:rsidRPr="00AF0151">
        <w:t>Үлкен жетістіктердің бірі</w:t>
      </w:r>
      <w:r w:rsidR="00270444" w:rsidRPr="00AF0151">
        <w:t xml:space="preserve"> </w:t>
      </w:r>
      <w:r w:rsidRPr="00AF0151">
        <w:t>-</w:t>
      </w:r>
      <w:r w:rsidR="00BB4A2E" w:rsidRPr="00AF0151">
        <w:t xml:space="preserve"> </w:t>
      </w:r>
      <w:r w:rsidRPr="00AF0151">
        <w:t>бүгінде</w:t>
      </w:r>
      <w:r w:rsidR="00BB4A2E" w:rsidRPr="00AF0151">
        <w:t xml:space="preserve"> </w:t>
      </w:r>
      <w:r w:rsidR="007113B9" w:rsidRPr="00AF0151">
        <w:t>мемлекеттік қызметтердің 80% -ын онла</w:t>
      </w:r>
      <w:r w:rsidR="00776B82" w:rsidRPr="00AF0151">
        <w:t xml:space="preserve">йн режимінде алуға болады. </w:t>
      </w:r>
      <w:r w:rsidRPr="00AF0151">
        <w:t xml:space="preserve">Бұл </w:t>
      </w:r>
      <w:r w:rsidR="00270444" w:rsidRPr="00AF0151">
        <w:t>үрдістерді</w:t>
      </w:r>
      <w:r w:rsidR="00BB4A2E" w:rsidRPr="00AF0151">
        <w:t xml:space="preserve"> </w:t>
      </w:r>
      <w:r w:rsidRPr="00AF0151">
        <w:t xml:space="preserve">оңтайландыру және автоматтандыру бойынша </w:t>
      </w:r>
      <w:r w:rsidR="00270444" w:rsidRPr="00AF0151">
        <w:t>жасалған</w:t>
      </w:r>
      <w:r w:rsidR="00BB4A2E" w:rsidRPr="00AF0151">
        <w:t xml:space="preserve"> </w:t>
      </w:r>
      <w:r w:rsidRPr="00AF0151">
        <w:t xml:space="preserve">жұмыстың </w:t>
      </w:r>
      <w:r w:rsidR="00270444" w:rsidRPr="00AF0151">
        <w:t>жемісі</w:t>
      </w:r>
      <w:r w:rsidRPr="00AF0151">
        <w:t xml:space="preserve">. Бұл ретте мемлекеттік </w:t>
      </w:r>
      <w:r w:rsidRPr="00AF0151">
        <w:lastRenderedPageBreak/>
        <w:t>қызмет көрсету ұзақтығы орта есеппен үш есеге, ал қажетті құжаттар тізбесі орта есеппен алты-төртке қысқартыл</w:t>
      </w:r>
      <w:r w:rsidR="00270444" w:rsidRPr="00AF0151">
        <w:t>ғандығы тиімділік көрсеткіштері.</w:t>
      </w:r>
    </w:p>
    <w:p w14:paraId="4C4275C7" w14:textId="68F829DB" w:rsidR="00270444" w:rsidRPr="00AF0151" w:rsidRDefault="00270444" w:rsidP="00AF0151">
      <w:pPr>
        <w:ind w:firstLine="709"/>
      </w:pPr>
      <w:r w:rsidRPr="00AF0151">
        <w:t>– Денсаулық сақтау саласын цифрландыру аясында ұйымдардың 97,5 пайызы компьютермен, қажетті</w:t>
      </w:r>
      <w:r w:rsidR="00BB4A2E" w:rsidRPr="00AF0151">
        <w:t xml:space="preserve"> </w:t>
      </w:r>
      <w:r w:rsidRPr="00AF0151">
        <w:t>техникамен</w:t>
      </w:r>
      <w:r w:rsidR="00BB4A2E" w:rsidRPr="00AF0151">
        <w:t xml:space="preserve"> </w:t>
      </w:r>
      <w:r w:rsidRPr="00AF0151">
        <w:t>жабдықталған, 100 пайызы ғаламторға желісіне қосылған, 17,9 миллион</w:t>
      </w:r>
      <w:r w:rsidR="00BB4A2E" w:rsidRPr="00AF0151">
        <w:t xml:space="preserve"> </w:t>
      </w:r>
      <w:r w:rsidRPr="00AF0151">
        <w:t>қазақстандық азаматтардың (95,7%) электрондық денсаулық паспорты бар.</w:t>
      </w:r>
    </w:p>
    <w:p w14:paraId="2CAD347A" w14:textId="5AD52901" w:rsidR="00270444" w:rsidRPr="00AF0151" w:rsidRDefault="00270444" w:rsidP="00AF0151">
      <w:pPr>
        <w:ind w:firstLine="709"/>
      </w:pPr>
      <w:r w:rsidRPr="00AF0151">
        <w:t>Науқастарға</w:t>
      </w:r>
      <w:r w:rsidR="00BB4A2E" w:rsidRPr="00AF0151">
        <w:t xml:space="preserve"> </w:t>
      </w:r>
      <w:r w:rsidRPr="00AF0151">
        <w:t>қызмет көрсетудің орташа уақытын қысқарту арқылы дәрігерлер мен науқастардың уақыты 45%-ға қысқартылды, жедел жәрдем қызметі оңтайландырылды: диспетчерлік пунктке келіп түскен қоңырауларды өңдеу 26%-ға қысқарды, нәтижесінде күту уақыты 1,3 есеге қысқарды, бұл</w:t>
      </w:r>
      <w:r w:rsidR="00BB4A2E" w:rsidRPr="00AF0151">
        <w:t xml:space="preserve"> </w:t>
      </w:r>
      <w:r w:rsidRPr="00AF0151">
        <w:t>уақыт</w:t>
      </w:r>
      <w:r w:rsidR="00BB4A2E" w:rsidRPr="00AF0151">
        <w:t xml:space="preserve"> </w:t>
      </w:r>
      <w:r w:rsidRPr="00AF0151">
        <w:t>үнемдеу үшін</w:t>
      </w:r>
      <w:r w:rsidR="00BB4A2E" w:rsidRPr="00AF0151">
        <w:t xml:space="preserve"> </w:t>
      </w:r>
      <w:r w:rsidRPr="00AF0151">
        <w:t>өте қолайлы;</w:t>
      </w:r>
    </w:p>
    <w:p w14:paraId="0BC2F65A" w14:textId="16BA7CA5" w:rsidR="00275BB4" w:rsidRPr="00AF0151" w:rsidRDefault="00213A2C" w:rsidP="00AF0151">
      <w:pPr>
        <w:ind w:firstLine="709"/>
      </w:pPr>
      <w:r w:rsidRPr="00AF0151">
        <w:t>–</w:t>
      </w:r>
      <w:r w:rsidR="00BB4A2E" w:rsidRPr="00AF0151">
        <w:t xml:space="preserve"> </w:t>
      </w:r>
      <w:r w:rsidR="00270444" w:rsidRPr="00AF0151">
        <w:t>Білім</w:t>
      </w:r>
      <w:r w:rsidR="00BB4A2E" w:rsidRPr="00AF0151">
        <w:t xml:space="preserve"> </w:t>
      </w:r>
      <w:r w:rsidR="00270444" w:rsidRPr="00AF0151">
        <w:t>беру саласыны</w:t>
      </w:r>
      <w:r w:rsidR="00BB4A2E" w:rsidRPr="00AF0151">
        <w:t xml:space="preserve"> </w:t>
      </w:r>
      <w:r w:rsidR="00270444" w:rsidRPr="00AF0151">
        <w:t>цифрландыру</w:t>
      </w:r>
      <w:r w:rsidR="00BB4A2E" w:rsidRPr="00AF0151">
        <w:t xml:space="preserve"> </w:t>
      </w:r>
      <w:r w:rsidR="00270444" w:rsidRPr="00AF0151">
        <w:t>аясында</w:t>
      </w:r>
      <w:r w:rsidR="00BB4A2E" w:rsidRPr="00AF0151">
        <w:t xml:space="preserve"> </w:t>
      </w:r>
      <w:r w:rsidR="00270444" w:rsidRPr="00AF0151">
        <w:t>мектептер мен оқу</w:t>
      </w:r>
      <w:r w:rsidR="00BB4A2E" w:rsidRPr="00AF0151">
        <w:t xml:space="preserve"> </w:t>
      </w:r>
      <w:r w:rsidR="00270444" w:rsidRPr="00AF0151">
        <w:t>орындары</w:t>
      </w:r>
      <w:r w:rsidR="00BB4A2E" w:rsidRPr="00AF0151">
        <w:t xml:space="preserve"> </w:t>
      </w:r>
      <w:r w:rsidR="00270444" w:rsidRPr="00AF0151">
        <w:t>қажетті</w:t>
      </w:r>
      <w:r w:rsidR="00BB4A2E" w:rsidRPr="00AF0151">
        <w:t xml:space="preserve"> </w:t>
      </w:r>
      <w:r w:rsidR="00270444" w:rsidRPr="00AF0151">
        <w:t>технологиямен</w:t>
      </w:r>
      <w:r w:rsidR="00BB4A2E" w:rsidRPr="00AF0151">
        <w:t xml:space="preserve"> </w:t>
      </w:r>
      <w:r w:rsidR="00270444" w:rsidRPr="00AF0151">
        <w:t>жабдықталған.</w:t>
      </w:r>
      <w:r w:rsidR="004A04B1" w:rsidRPr="00AF0151">
        <w:t xml:space="preserve"> </w:t>
      </w:r>
      <w:r w:rsidR="00270444" w:rsidRPr="00AF0151">
        <w:t>Оқытушылар</w:t>
      </w:r>
      <w:r w:rsidR="00BB4A2E" w:rsidRPr="00AF0151">
        <w:t xml:space="preserve"> </w:t>
      </w:r>
      <w:r w:rsidR="00270444" w:rsidRPr="00AF0151">
        <w:t>мен</w:t>
      </w:r>
      <w:r w:rsidR="00BB4A2E" w:rsidRPr="00AF0151">
        <w:t xml:space="preserve"> </w:t>
      </w:r>
      <w:r w:rsidR="00270444" w:rsidRPr="00AF0151">
        <w:t>оқушылар</w:t>
      </w:r>
      <w:r w:rsidR="00BB4A2E" w:rsidRPr="00AF0151">
        <w:t xml:space="preserve"> </w:t>
      </w:r>
      <w:r w:rsidR="00270444" w:rsidRPr="00AF0151">
        <w:t>электронды</w:t>
      </w:r>
      <w:r w:rsidR="00BB4A2E" w:rsidRPr="00AF0151">
        <w:t xml:space="preserve"> </w:t>
      </w:r>
      <w:r w:rsidR="00270444" w:rsidRPr="00AF0151">
        <w:t>күнделік қызметін пайдаланады</w:t>
      </w:r>
      <w:r w:rsidR="000E63B4" w:rsidRPr="00AF0151">
        <w:t xml:space="preserve"> пайдаланады (7014 мектептің 6703-і). </w:t>
      </w:r>
      <w:r w:rsidR="00D97307" w:rsidRPr="00AF0151">
        <w:t>Мектептердің 90 %</w:t>
      </w:r>
      <w:r w:rsidR="00BB4A2E" w:rsidRPr="00AF0151">
        <w:t xml:space="preserve"> </w:t>
      </w:r>
      <w:r w:rsidR="000E63B4" w:rsidRPr="00AF0151">
        <w:t>(</w:t>
      </w:r>
      <w:r w:rsidR="00D97307" w:rsidRPr="00AF0151">
        <w:t>6336 мектеп</w:t>
      </w:r>
      <w:r w:rsidR="000E63B4" w:rsidRPr="00AF0151">
        <w:t xml:space="preserve">) </w:t>
      </w:r>
      <w:r w:rsidR="00D97307" w:rsidRPr="00AF0151">
        <w:t>4Мбит</w:t>
      </w:r>
      <w:r w:rsidR="000E63B4" w:rsidRPr="00AF0151">
        <w:t xml:space="preserve"> / </w:t>
      </w:r>
      <w:r w:rsidR="00D97307" w:rsidRPr="00AF0151">
        <w:t>с</w:t>
      </w:r>
      <w:r w:rsidR="000E63B4" w:rsidRPr="00AF0151">
        <w:t xml:space="preserve"> </w:t>
      </w:r>
      <w:r w:rsidR="00D97307" w:rsidRPr="00AF0151">
        <w:t>және</w:t>
      </w:r>
      <w:r w:rsidR="00BB4A2E" w:rsidRPr="00AF0151">
        <w:t xml:space="preserve"> </w:t>
      </w:r>
      <w:r w:rsidR="00D97307" w:rsidRPr="00AF0151">
        <w:t>одан жоғары</w:t>
      </w:r>
      <w:r w:rsidR="00BB4A2E" w:rsidRPr="00AF0151">
        <w:t xml:space="preserve"> </w:t>
      </w:r>
      <w:r w:rsidR="000E63B4" w:rsidRPr="00AF0151">
        <w:t xml:space="preserve">жылдамдықта </w:t>
      </w:r>
      <w:r w:rsidR="00295FE1" w:rsidRPr="00AF0151">
        <w:t>ғаламтормен</w:t>
      </w:r>
      <w:r w:rsidR="00BB4A2E" w:rsidRPr="00AF0151">
        <w:t xml:space="preserve"> </w:t>
      </w:r>
      <w:r w:rsidR="000E63B4" w:rsidRPr="00AF0151">
        <w:t>қ</w:t>
      </w:r>
      <w:r w:rsidR="008C0E69" w:rsidRPr="00AF0151">
        <w:t>амтамасыз етілді;</w:t>
      </w:r>
    </w:p>
    <w:p w14:paraId="51719FDA" w14:textId="4E65F37F" w:rsidR="00524EA5" w:rsidRPr="00AF0151" w:rsidRDefault="00275BB4" w:rsidP="00AF0151">
      <w:pPr>
        <w:ind w:firstLine="709"/>
      </w:pPr>
      <w:r w:rsidRPr="00AF0151">
        <w:t>–</w:t>
      </w:r>
      <w:r w:rsidR="007A7A49" w:rsidRPr="00AF0151">
        <w:t xml:space="preserve"> </w:t>
      </w:r>
      <w:r w:rsidR="000E63B4" w:rsidRPr="00AF0151">
        <w:t xml:space="preserve">Мемлекеттік бағдарлама аясында </w:t>
      </w:r>
      <w:r w:rsidR="00776B82" w:rsidRPr="00AF0151">
        <w:t>шағын және орта бизнес (</w:t>
      </w:r>
      <w:r w:rsidR="00D97307" w:rsidRPr="00AF0151">
        <w:t>ШОБ</w:t>
      </w:r>
      <w:r w:rsidR="00776B82" w:rsidRPr="00AF0151">
        <w:t>)</w:t>
      </w:r>
      <w:r w:rsidR="000E63B4" w:rsidRPr="00AF0151">
        <w:t xml:space="preserve"> </w:t>
      </w:r>
      <w:r w:rsidR="00D97307" w:rsidRPr="00AF0151">
        <w:t>қолдау</w:t>
      </w:r>
      <w:r w:rsidR="00BB4A2E" w:rsidRPr="00AF0151">
        <w:t xml:space="preserve"> </w:t>
      </w:r>
      <w:r w:rsidR="00D97307" w:rsidRPr="00AF0151">
        <w:t>көрсету</w:t>
      </w:r>
      <w:r w:rsidR="00BB4A2E" w:rsidRPr="00AF0151">
        <w:t xml:space="preserve"> </w:t>
      </w:r>
      <w:r w:rsidR="00D97307" w:rsidRPr="00AF0151">
        <w:t>үшін қолайлы жағдайлар</w:t>
      </w:r>
      <w:r w:rsidR="00BB4A2E" w:rsidRPr="00AF0151">
        <w:t xml:space="preserve"> </w:t>
      </w:r>
      <w:r w:rsidR="000E63B4" w:rsidRPr="00AF0151">
        <w:t xml:space="preserve">жасауға </w:t>
      </w:r>
      <w:r w:rsidR="00D97307" w:rsidRPr="00AF0151">
        <w:t>ерекше</w:t>
      </w:r>
      <w:r w:rsidR="00BB4A2E" w:rsidRPr="00AF0151">
        <w:t xml:space="preserve"> </w:t>
      </w:r>
      <w:r w:rsidR="00D97307" w:rsidRPr="00AF0151">
        <w:t>мән беріледі</w:t>
      </w:r>
      <w:r w:rsidR="000E63B4" w:rsidRPr="00AF0151">
        <w:t xml:space="preserve">. </w:t>
      </w:r>
      <w:r w:rsidR="00D97307" w:rsidRPr="00AF0151">
        <w:t>Мәселен,</w:t>
      </w:r>
      <w:r w:rsidR="000E63B4" w:rsidRPr="00AF0151">
        <w:t xml:space="preserve"> іске қосылған</w:t>
      </w:r>
      <w:r w:rsidR="00BB4A2E" w:rsidRPr="00AF0151">
        <w:t xml:space="preserve"> </w:t>
      </w:r>
      <w:r w:rsidR="00D97307" w:rsidRPr="00AF0151">
        <w:t>Astana -1 ақпараттық</w:t>
      </w:r>
      <w:r w:rsidR="00BB4A2E" w:rsidRPr="00AF0151">
        <w:t xml:space="preserve"> </w:t>
      </w:r>
      <w:r w:rsidR="000E63B4" w:rsidRPr="00AF0151">
        <w:t xml:space="preserve">жүйесі кедендік декларацияларды беру мерзімін бірнеше күн мен сағаттан бір минутқа дейін қысқартып, 1,3 миллион декларацияны автоматты түрде өңдеді. Осының арқасында сыртқы экономикалық </w:t>
      </w:r>
      <w:proofErr w:type="gramStart"/>
      <w:r w:rsidR="000E63B4" w:rsidRPr="00AF0151">
        <w:t>қызметке(</w:t>
      </w:r>
      <w:proofErr w:type="gramEnd"/>
      <w:r w:rsidR="000E63B4" w:rsidRPr="00AF0151">
        <w:t>СЭҚ) қатысушылар 56,6 миллиард теңге үнемдеді.</w:t>
      </w:r>
    </w:p>
    <w:p w14:paraId="0F0E6123" w14:textId="6F6E1A76" w:rsidR="00D97307" w:rsidRPr="00AF0151" w:rsidRDefault="00D97307" w:rsidP="00AF0151">
      <w:pPr>
        <w:ind w:firstLine="709"/>
      </w:pPr>
      <w:r w:rsidRPr="00AF0151">
        <w:t>Кәсіпорындарға сауда шарттарын жақсартуға және «көлеңкелі» экономиканы анықтауға мүмкіндік беретін «Электрондық шот-фактура» (ЭШФ), «Тауарды таңбалау» (ТТ) жүйесі енгізілді. 2019 жылдың 1 қаңтарынан бастап барлық ҚҚС төлеушілер ЭШФ пайдаланады. Қазіргі уақытта 540 000 бақылау-кассалық машина пайдалануда, оның 95% желіге қосылған</w:t>
      </w:r>
      <w:r w:rsidR="00BB4A2E" w:rsidRPr="00AF0151">
        <w:t xml:space="preserve"> </w:t>
      </w:r>
      <w:r w:rsidR="003C3659" w:rsidRPr="00AF0151">
        <w:t>[</w:t>
      </w:r>
      <w:r w:rsidRPr="00AF0151">
        <w:t>128]. Шалғай ауылдарды жоғары жылдамдықты ғаламторға</w:t>
      </w:r>
      <w:r w:rsidR="00BB4A2E" w:rsidRPr="00AF0151">
        <w:t xml:space="preserve"> </w:t>
      </w:r>
      <w:r w:rsidRPr="00AF0151">
        <w:t>қосу жұмыстары жүргізілуде.</w:t>
      </w:r>
    </w:p>
    <w:p w14:paraId="35B1479E" w14:textId="2FDC20F9" w:rsidR="00107E12" w:rsidRPr="00AF0151" w:rsidRDefault="00107E12" w:rsidP="00AF0151">
      <w:pPr>
        <w:ind w:firstLine="709"/>
      </w:pPr>
      <w:r w:rsidRPr="00AF0151">
        <w:t xml:space="preserve">Сонымен, 2018 жылы Халықаралық электробайланыс </w:t>
      </w:r>
      <w:proofErr w:type="gramStart"/>
      <w:r w:rsidRPr="00AF0151">
        <w:t>одағының(</w:t>
      </w:r>
      <w:proofErr w:type="gramEnd"/>
      <w:r w:rsidRPr="00AF0151">
        <w:t xml:space="preserve">ХЭО) ғаламдық киберқауіпсіздік индексі бойынша елдің жағдайы жақсарды. ХЭО-ның есебіне сәйкес, Қазақстан жаһандық киберқауіпсіздік индексінде 2018/2019, </w:t>
      </w:r>
      <w:proofErr w:type="gramStart"/>
      <w:r w:rsidR="008C0E69" w:rsidRPr="00AF0151">
        <w:t>2016-2017</w:t>
      </w:r>
      <w:proofErr w:type="gramEnd"/>
      <w:r w:rsidR="008C0E69" w:rsidRPr="00AF0151">
        <w:t xml:space="preserve"> </w:t>
      </w:r>
      <w:r w:rsidRPr="00AF0151">
        <w:t>жылғы рейтингпен (82-орын) салыстырғанда 42 пунктке көтеріліп, 40-шы орынды иеленді.</w:t>
      </w:r>
      <w:r w:rsidR="004A04B1" w:rsidRPr="00AF0151">
        <w:t xml:space="preserve"> </w:t>
      </w:r>
      <w:r w:rsidR="008C0E69" w:rsidRPr="00AF0151">
        <w:t>Бұл үлкен</w:t>
      </w:r>
      <w:r w:rsidR="00BB4A2E" w:rsidRPr="00AF0151">
        <w:t xml:space="preserve"> </w:t>
      </w:r>
      <w:r w:rsidR="008C0E69" w:rsidRPr="00AF0151">
        <w:t>жетістік.</w:t>
      </w:r>
      <w:r w:rsidR="008B15D4" w:rsidRPr="00AF0151">
        <w:t xml:space="preserve"> Алайда, ел экономикасын</w:t>
      </w:r>
      <w:r w:rsidR="00BB4A2E" w:rsidRPr="00AF0151">
        <w:t xml:space="preserve"> </w:t>
      </w:r>
      <w:r w:rsidR="008B15D4" w:rsidRPr="00AF0151">
        <w:t>толық</w:t>
      </w:r>
      <w:r w:rsidR="00BB4A2E" w:rsidRPr="00AF0151">
        <w:t xml:space="preserve"> </w:t>
      </w:r>
      <w:r w:rsidR="008B15D4" w:rsidRPr="00AF0151">
        <w:t>цифрландыру және</w:t>
      </w:r>
      <w:r w:rsidR="00BB4A2E" w:rsidRPr="00AF0151">
        <w:t xml:space="preserve"> </w:t>
      </w:r>
      <w:r w:rsidR="008B15D4" w:rsidRPr="00AF0151">
        <w:t>оның</w:t>
      </w:r>
      <w:r w:rsidR="00BB4A2E" w:rsidRPr="00AF0151">
        <w:t xml:space="preserve"> </w:t>
      </w:r>
      <w:r w:rsidR="008B15D4" w:rsidRPr="00AF0151">
        <w:t>экономикалық әрі</w:t>
      </w:r>
      <w:r w:rsidR="00BB4A2E" w:rsidRPr="00AF0151">
        <w:t xml:space="preserve"> </w:t>
      </w:r>
      <w:r w:rsidR="008B15D4" w:rsidRPr="00AF0151">
        <w:t>әлеуметтік тиімділігіне</w:t>
      </w:r>
      <w:r w:rsidR="00BB4A2E" w:rsidRPr="00AF0151">
        <w:t xml:space="preserve"> </w:t>
      </w:r>
      <w:r w:rsidR="008B15D4" w:rsidRPr="00AF0151">
        <w:t>қол</w:t>
      </w:r>
      <w:r w:rsidR="00BB4A2E" w:rsidRPr="00AF0151">
        <w:t xml:space="preserve"> </w:t>
      </w:r>
      <w:r w:rsidR="008B15D4" w:rsidRPr="00AF0151">
        <w:t>жеткізу үшін, әлі</w:t>
      </w:r>
      <w:r w:rsidR="00BB4A2E" w:rsidRPr="00AF0151">
        <w:t xml:space="preserve"> </w:t>
      </w:r>
      <w:r w:rsidR="008B15D4" w:rsidRPr="00AF0151">
        <w:t>еңсеретін белестер мен</w:t>
      </w:r>
      <w:r w:rsidR="00BB4A2E" w:rsidRPr="00AF0151">
        <w:t xml:space="preserve"> </w:t>
      </w:r>
      <w:r w:rsidR="008B15D4" w:rsidRPr="00AF0151">
        <w:t>кедергілер</w:t>
      </w:r>
      <w:r w:rsidR="00BB4A2E" w:rsidRPr="00AF0151">
        <w:t xml:space="preserve"> </w:t>
      </w:r>
      <w:r w:rsidR="008B15D4" w:rsidRPr="00AF0151">
        <w:t>бар.</w:t>
      </w:r>
    </w:p>
    <w:p w14:paraId="6D15524F" w14:textId="77777777" w:rsidR="008B15D4" w:rsidRPr="00AF0151" w:rsidRDefault="008B15D4" w:rsidP="00AF0151">
      <w:pPr>
        <w:ind w:firstLine="709"/>
      </w:pPr>
      <w:r w:rsidRPr="00AF0151">
        <w:t>Сарапшылар мен BCG пікірі бойынша, Қазақстан «Цифрлық Қазақстан» мемлекеттік бағдарламасын жүзеге асыруда келесі кедергілерді жеңуі керек:</w:t>
      </w:r>
    </w:p>
    <w:p w14:paraId="66039FB3" w14:textId="4EB9748B" w:rsidR="00275BB4" w:rsidRPr="00AF0151" w:rsidRDefault="00275BB4" w:rsidP="00AF0151">
      <w:pPr>
        <w:ind w:firstLine="709"/>
      </w:pPr>
      <w:r w:rsidRPr="00AF0151">
        <w:t>–</w:t>
      </w:r>
      <w:r w:rsidR="00BB4A2E" w:rsidRPr="00AF0151">
        <w:t xml:space="preserve"> </w:t>
      </w:r>
      <w:r w:rsidR="008B15D4" w:rsidRPr="00AF0151">
        <w:t xml:space="preserve"> АКТ саласындағы кәсіби дайындықтың</w:t>
      </w:r>
      <w:r w:rsidR="00BB4A2E" w:rsidRPr="00AF0151">
        <w:t xml:space="preserve"> </w:t>
      </w:r>
      <w:r w:rsidR="008B15D4" w:rsidRPr="00AF0151">
        <w:t>әлі де т</w:t>
      </w:r>
      <w:r w:rsidRPr="00AF0151">
        <w:t>өмен деңгейі;</w:t>
      </w:r>
    </w:p>
    <w:p w14:paraId="476DAEDD" w14:textId="1D7DAB0E" w:rsidR="00275BB4" w:rsidRPr="00AF0151" w:rsidRDefault="00275BB4" w:rsidP="00AF0151">
      <w:pPr>
        <w:ind w:firstLine="709"/>
      </w:pPr>
      <w:r w:rsidRPr="00AF0151">
        <w:t>–</w:t>
      </w:r>
      <w:r w:rsidR="00BB4A2E" w:rsidRPr="00AF0151">
        <w:t xml:space="preserve"> </w:t>
      </w:r>
      <w:r w:rsidR="008B15D4" w:rsidRPr="00AF0151">
        <w:t xml:space="preserve">Бизнестің АКТ қолдану деңгейінің төмендігі және кәсіпорындардың </w:t>
      </w:r>
      <w:proofErr w:type="gramStart"/>
      <w:r w:rsidR="008B15D4" w:rsidRPr="00AF0151">
        <w:t>иелері</w:t>
      </w:r>
      <w:r w:rsidR="00BB4A2E" w:rsidRPr="00AF0151">
        <w:t xml:space="preserve">  </w:t>
      </w:r>
      <w:r w:rsidR="008B15D4" w:rsidRPr="00AF0151">
        <w:t>мен</w:t>
      </w:r>
      <w:proofErr w:type="gramEnd"/>
      <w:r w:rsidR="008B15D4" w:rsidRPr="00AF0151">
        <w:t xml:space="preserve"> менеджерлеріне инновацияны енгізуг</w:t>
      </w:r>
      <w:r w:rsidRPr="00AF0151">
        <w:t>е ынталандырудың төмен деңгейі;</w:t>
      </w:r>
    </w:p>
    <w:p w14:paraId="55DA3EC2" w14:textId="24F1F685" w:rsidR="008B15D4" w:rsidRPr="00AF0151" w:rsidRDefault="00275BB4" w:rsidP="00AF0151">
      <w:pPr>
        <w:ind w:firstLine="709"/>
      </w:pPr>
      <w:proofErr w:type="gramStart"/>
      <w:r w:rsidRPr="00AF0151">
        <w:t>–</w:t>
      </w:r>
      <w:r w:rsidR="00BB4A2E" w:rsidRPr="00AF0151">
        <w:t xml:space="preserve"> </w:t>
      </w:r>
      <w:r w:rsidR="00D87BF1" w:rsidRPr="00AF0151">
        <w:t xml:space="preserve"> «</w:t>
      </w:r>
      <w:proofErr w:type="gramEnd"/>
      <w:r w:rsidR="00D87BF1" w:rsidRPr="00AF0151">
        <w:t>Entrepreneurial drive» -</w:t>
      </w:r>
      <w:r w:rsidR="008B15D4" w:rsidRPr="00AF0151">
        <w:t xml:space="preserve"> </w:t>
      </w:r>
      <w:r w:rsidR="00D87BF1" w:rsidRPr="00AF0151">
        <w:t>(</w:t>
      </w:r>
      <w:r w:rsidR="008B15D4" w:rsidRPr="00AF0151">
        <w:t>кәсіпкерлік</w:t>
      </w:r>
      <w:r w:rsidR="00D87BF1" w:rsidRPr="00AF0151">
        <w:t>ке ұмтылу)</w:t>
      </w:r>
      <w:r w:rsidR="00BB4A2E" w:rsidRPr="00AF0151">
        <w:t xml:space="preserve"> </w:t>
      </w:r>
      <w:r w:rsidR="008B15D4" w:rsidRPr="00AF0151">
        <w:t>қозғағышының жоқтығы,</w:t>
      </w:r>
      <w:r w:rsidR="00BB4A2E" w:rsidRPr="00AF0151">
        <w:t xml:space="preserve"> </w:t>
      </w:r>
      <w:r w:rsidR="00D87BF1" w:rsidRPr="00AF0151">
        <w:t xml:space="preserve"> </w:t>
      </w:r>
      <w:r w:rsidR="008B15D4" w:rsidRPr="00AF0151">
        <w:t>яғни тұрғындар арасында кәсіпкерлік белсенділіктің белгісіздігі және стартаптарды қолдау үшін инфрақұрылымның жеткіліксіз деңгейі;</w:t>
      </w:r>
    </w:p>
    <w:p w14:paraId="30A67696" w14:textId="71441980" w:rsidR="00776B82" w:rsidRPr="00AF0151" w:rsidRDefault="00275BB4" w:rsidP="00AF0151">
      <w:pPr>
        <w:ind w:firstLine="709"/>
      </w:pPr>
      <w:r w:rsidRPr="00AF0151">
        <w:lastRenderedPageBreak/>
        <w:t>–</w:t>
      </w:r>
      <w:r w:rsidR="00BB4A2E" w:rsidRPr="00AF0151">
        <w:t xml:space="preserve"> </w:t>
      </w:r>
      <w:r w:rsidR="00D87BF1" w:rsidRPr="00AF0151">
        <w:t xml:space="preserve"> Алыс шалғай аймақардың</w:t>
      </w:r>
      <w:r w:rsidR="00BB4A2E" w:rsidRPr="00AF0151">
        <w:t xml:space="preserve"> </w:t>
      </w:r>
      <w:r w:rsidR="00295FE1" w:rsidRPr="00AF0151">
        <w:t>ғаламтор</w:t>
      </w:r>
      <w:r w:rsidR="00BB4A2E" w:rsidRPr="00AF0151">
        <w:t xml:space="preserve"> </w:t>
      </w:r>
      <w:r w:rsidR="00D87BF1" w:rsidRPr="00AF0151">
        <w:t>желісіне</w:t>
      </w:r>
      <w:r w:rsidR="00BB4A2E" w:rsidRPr="00AF0151">
        <w:t xml:space="preserve"> </w:t>
      </w:r>
      <w:r w:rsidR="00D87BF1" w:rsidRPr="00AF0151">
        <w:t>қосылу</w:t>
      </w:r>
      <w:r w:rsidR="00BB4A2E" w:rsidRPr="00AF0151">
        <w:t xml:space="preserve"> </w:t>
      </w:r>
      <w:r w:rsidR="00D87BF1" w:rsidRPr="00AF0151">
        <w:t>мүмкіндіктерінің</w:t>
      </w:r>
      <w:r w:rsidR="00BB4A2E" w:rsidRPr="00AF0151">
        <w:t xml:space="preserve"> </w:t>
      </w:r>
      <w:r w:rsidR="00D87BF1" w:rsidRPr="00AF0151">
        <w:t>төмендігі</w:t>
      </w:r>
      <w:r w:rsidR="00BB4A2E" w:rsidRPr="00AF0151">
        <w:t xml:space="preserve"> </w:t>
      </w:r>
      <w:r w:rsidR="003C3659" w:rsidRPr="00AF0151">
        <w:t>[</w:t>
      </w:r>
      <w:r w:rsidR="00776B82" w:rsidRPr="00AF0151">
        <w:t>129].</w:t>
      </w:r>
    </w:p>
    <w:p w14:paraId="7D2037B9" w14:textId="66309536" w:rsidR="007922BF" w:rsidRPr="00AF0151" w:rsidRDefault="00940500" w:rsidP="00AF0151">
      <w:pPr>
        <w:ind w:firstLine="709"/>
      </w:pPr>
      <w:r w:rsidRPr="00AF0151">
        <w:t>Цифрландыру Қазақстанның негізгі экономикалық қызметінде - бастапқы секторда қосымша құндылықтар тудыратын әлеуетке ие, бірақ сонымен бірге ол басқа салалардағы (өндіріс, ауыл шаруашылығы, көлік және бөлшек сауда) әртараптандыруға және іске асыруға ықпал етеді, кәсіпкерлікті ынталандырады</w:t>
      </w:r>
      <w:r w:rsidR="003C3659" w:rsidRPr="00AF0151">
        <w:t xml:space="preserve"> [</w:t>
      </w:r>
      <w:r w:rsidRPr="00AF0151">
        <w:t>1</w:t>
      </w:r>
      <w:r w:rsidR="00E21533" w:rsidRPr="00AF0151">
        <w:t>3</w:t>
      </w:r>
      <w:r w:rsidR="000130DE" w:rsidRPr="00AF0151">
        <w:t>0</w:t>
      </w:r>
      <w:r w:rsidRPr="00AF0151">
        <w:t>].</w:t>
      </w:r>
    </w:p>
    <w:p w14:paraId="5806AF3D" w14:textId="54329254" w:rsidR="00275BB4" w:rsidRPr="00AF0151" w:rsidRDefault="001B72B6" w:rsidP="00AF0151">
      <w:pPr>
        <w:ind w:firstLine="709"/>
      </w:pPr>
      <w:r w:rsidRPr="00AF0151">
        <w:t>ЕАЭО-</w:t>
      </w:r>
      <w:r w:rsidR="00565279" w:rsidRPr="00AF0151">
        <w:t>қ</w:t>
      </w:r>
      <w:r w:rsidRPr="00AF0151">
        <w:t>а мүше болатын негізгі салалар,</w:t>
      </w:r>
      <w:r w:rsidR="00565279" w:rsidRPr="00AF0151">
        <w:t xml:space="preserve"> </w:t>
      </w:r>
      <w:r w:rsidRPr="00AF0151">
        <w:t>келесілерді қамтуы мүмкін:</w:t>
      </w:r>
    </w:p>
    <w:p w14:paraId="137D9AE5" w14:textId="040912E1" w:rsidR="004A04B1" w:rsidRPr="00AF0151" w:rsidRDefault="00275BB4" w:rsidP="00AF0151">
      <w:pPr>
        <w:ind w:firstLine="709"/>
      </w:pPr>
      <w:r w:rsidRPr="00AF0151">
        <w:t>–</w:t>
      </w:r>
      <w:r w:rsidR="00BB4A2E" w:rsidRPr="00AF0151">
        <w:t xml:space="preserve"> </w:t>
      </w:r>
      <w:r w:rsidR="004A04B1" w:rsidRPr="00AF0151">
        <w:t xml:space="preserve"> </w:t>
      </w:r>
      <w:r w:rsidR="001B72B6" w:rsidRPr="00AF0151">
        <w:t>ЕАЭО жалпы нарығына бағдарланған елге стратегиялық шетелдік</w:t>
      </w:r>
      <w:r w:rsidR="00BB4A2E" w:rsidRPr="00AF0151">
        <w:t xml:space="preserve"> </w:t>
      </w:r>
      <w:r w:rsidR="004A04B1" w:rsidRPr="00AF0151">
        <w:t xml:space="preserve"> </w:t>
      </w:r>
    </w:p>
    <w:p w14:paraId="54ABED9A" w14:textId="77777777" w:rsidR="00E435EA" w:rsidRPr="00AF0151" w:rsidRDefault="004A04B1" w:rsidP="00C21A00">
      <w:r w:rsidRPr="00AF0151">
        <w:t xml:space="preserve"> </w:t>
      </w:r>
      <w:r w:rsidR="001B72B6" w:rsidRPr="00AF0151">
        <w:t>инвесторларды тарту</w:t>
      </w:r>
      <w:r w:rsidR="00565279" w:rsidRPr="00AF0151">
        <w:t xml:space="preserve"> </w:t>
      </w:r>
      <w:r w:rsidR="001B72B6" w:rsidRPr="00AF0151">
        <w:t>және жоғары технологиялық өндірістерді құру;</w:t>
      </w:r>
    </w:p>
    <w:p w14:paraId="62C6FF71" w14:textId="7092340B" w:rsidR="001B72B6" w:rsidRPr="00AF0151" w:rsidRDefault="00275BB4" w:rsidP="00AF0151">
      <w:pPr>
        <w:ind w:firstLine="709"/>
      </w:pPr>
      <w:r w:rsidRPr="00AF0151">
        <w:t xml:space="preserve">– </w:t>
      </w:r>
      <w:r w:rsidR="001B72B6" w:rsidRPr="00AF0151">
        <w:t>ЕАЭО елдеріне шикізаттық емес экспорттың өсуі және осы негізде экономиканың әлемдік тауар нарықтарындағы құбылмалылыққа тәуелділігін төменде</w:t>
      </w:r>
      <w:r w:rsidR="00A54472">
        <w:rPr>
          <w:lang w:val="kk-KZ"/>
        </w:rPr>
        <w:t>ту</w:t>
      </w:r>
      <w:r w:rsidR="001B72B6" w:rsidRPr="00AF0151">
        <w:t>;</w:t>
      </w:r>
    </w:p>
    <w:p w14:paraId="07426B5E" w14:textId="62D2EF02" w:rsidR="00E435EA" w:rsidRPr="00AF0151" w:rsidRDefault="00275BB4" w:rsidP="00AF0151">
      <w:pPr>
        <w:ind w:firstLine="709"/>
      </w:pPr>
      <w:r w:rsidRPr="00AF0151">
        <w:t>–</w:t>
      </w:r>
      <w:r w:rsidR="00C06B95">
        <w:t xml:space="preserve"> </w:t>
      </w:r>
      <w:r w:rsidR="001B72B6" w:rsidRPr="00AF0151">
        <w:t>ЕАЭО</w:t>
      </w:r>
      <w:r w:rsidR="00BB4A2E" w:rsidRPr="00AF0151">
        <w:t xml:space="preserve"> </w:t>
      </w:r>
      <w:r w:rsidR="001B72B6" w:rsidRPr="00AF0151">
        <w:t>институттары</w:t>
      </w:r>
      <w:r w:rsidR="00BB4A2E" w:rsidRPr="00AF0151">
        <w:t xml:space="preserve"> </w:t>
      </w:r>
      <w:r w:rsidR="001B72B6" w:rsidRPr="00AF0151">
        <w:t>және одақтың басқа ұлттықтан тыс құрылымдарының</w:t>
      </w:r>
      <w:r w:rsidR="00BB4A2E" w:rsidRPr="00AF0151">
        <w:t xml:space="preserve"> </w:t>
      </w:r>
      <w:r w:rsidR="001B72B6" w:rsidRPr="00AF0151">
        <w:t xml:space="preserve">сыртқы күйзелістерге осалдығын төмендету және дағдарыстарға </w:t>
      </w:r>
      <w:r w:rsidR="00E435EA" w:rsidRPr="00AF0151">
        <w:t>қарсы тұру мүмкіндігін арттыру;</w:t>
      </w:r>
    </w:p>
    <w:p w14:paraId="1A1DBC68" w14:textId="001D4F07" w:rsidR="001B72B6" w:rsidRPr="00AF0151" w:rsidRDefault="00275BB4" w:rsidP="00AF0151">
      <w:pPr>
        <w:ind w:firstLine="709"/>
      </w:pPr>
      <w:r w:rsidRPr="00AF0151">
        <w:t>–</w:t>
      </w:r>
      <w:r w:rsidR="00BB4A2E" w:rsidRPr="00AF0151">
        <w:t xml:space="preserve"> </w:t>
      </w:r>
      <w:r w:rsidR="00565279" w:rsidRPr="00AF0151">
        <w:t>Қ</w:t>
      </w:r>
      <w:r w:rsidR="001B72B6" w:rsidRPr="00AF0151">
        <w:t>азақстандық тауарлар мен қызметтерді жеткізушілер үшін де, тиісті өнімдерді тұтынушылар үшін де, жұмысшылар үшін де ЕАЭО ортақ қызметтеріне, еңбек және капитал нарықтарына қол жеткізу;</w:t>
      </w:r>
    </w:p>
    <w:p w14:paraId="01D1B1A9" w14:textId="26561609" w:rsidR="00565279" w:rsidRPr="00AF0151" w:rsidRDefault="00275BB4" w:rsidP="00AF0151">
      <w:pPr>
        <w:ind w:firstLine="709"/>
      </w:pPr>
      <w:r w:rsidRPr="00AF0151">
        <w:t>–</w:t>
      </w:r>
      <w:r w:rsidR="00BB4A2E" w:rsidRPr="00AF0151">
        <w:t xml:space="preserve"> </w:t>
      </w:r>
      <w:r w:rsidR="00565279" w:rsidRPr="00AF0151">
        <w:t>ЕАЭО елдерінің жеткізушілерімен бәсекелестіктің артуына байланысты қазақстандық тауарлар мен қызметтердің</w:t>
      </w:r>
      <w:r w:rsidR="00BB4A2E" w:rsidRPr="00AF0151">
        <w:t xml:space="preserve"> </w:t>
      </w:r>
      <w:r w:rsidR="001B72B6" w:rsidRPr="00AF0151">
        <w:t>ішкі нарықта ұсынылатын сапа мен баған</w:t>
      </w:r>
      <w:r w:rsidR="00565279" w:rsidRPr="00AF0151">
        <w:t>сын ж</w:t>
      </w:r>
      <w:r w:rsidR="001B72B6" w:rsidRPr="00AF0151">
        <w:t>ақсарту</w:t>
      </w:r>
      <w:r w:rsidR="003C3659" w:rsidRPr="00AF0151">
        <w:t xml:space="preserve"> [</w:t>
      </w:r>
      <w:r w:rsidR="00565279" w:rsidRPr="00AF0151">
        <w:t>13</w:t>
      </w:r>
      <w:r w:rsidR="000130DE" w:rsidRPr="00AF0151">
        <w:t>1</w:t>
      </w:r>
      <w:r w:rsidR="00565279" w:rsidRPr="00AF0151">
        <w:t>].</w:t>
      </w:r>
    </w:p>
    <w:p w14:paraId="649945A2" w14:textId="1A683BDF" w:rsidR="00AF4958" w:rsidRPr="00AF0151" w:rsidRDefault="00565279" w:rsidP="00AF0151">
      <w:pPr>
        <w:ind w:firstLine="709"/>
      </w:pPr>
      <w:r w:rsidRPr="00AF0151">
        <w:t>Осылайша, цифрлық экономика қазіргі әлемде жеке экономикалық агентке де, жалпы қоғамға да оң әсер ететін жағымды құбылыс деп айта аламыз. Бірақ цифрландырудың барлық жағымды жақтарына қарамастан, оның бірнеше кемшіліктері де</w:t>
      </w:r>
      <w:r w:rsidR="00BB4A2E" w:rsidRPr="00AF0151">
        <w:t xml:space="preserve"> </w:t>
      </w:r>
      <w:r w:rsidRPr="00AF0151">
        <w:t>бар. Цифрлық экономика жеке адамға да, жалпы қоғамға да айтарлықтай қауіп төндір</w:t>
      </w:r>
      <w:r w:rsidR="00AF4958" w:rsidRPr="00AF0151">
        <w:t>уі мүмкін</w:t>
      </w:r>
      <w:r w:rsidR="003C3659" w:rsidRPr="00AF0151">
        <w:t xml:space="preserve"> [</w:t>
      </w:r>
      <w:r w:rsidR="00AF4958" w:rsidRPr="00AF0151">
        <w:t>13</w:t>
      </w:r>
      <w:r w:rsidR="000130DE" w:rsidRPr="00AF0151">
        <w:t>2</w:t>
      </w:r>
      <w:r w:rsidR="00AF4958" w:rsidRPr="00AF0151">
        <w:t>]</w:t>
      </w:r>
      <w:r w:rsidRPr="00AF0151">
        <w:t>.</w:t>
      </w:r>
      <w:r w:rsidR="004A04B1" w:rsidRPr="00AF0151">
        <w:t xml:space="preserve"> </w:t>
      </w:r>
      <w:r w:rsidR="00AF4958" w:rsidRPr="00AF0151">
        <w:t xml:space="preserve">Цифрлық әзірлемелерді іске асырудың жағымсыз жақтары бар: </w:t>
      </w:r>
    </w:p>
    <w:p w14:paraId="67113C41" w14:textId="382F9D7D" w:rsidR="00AF4958" w:rsidRPr="00AF0151" w:rsidRDefault="00275BB4" w:rsidP="00AF0151">
      <w:pPr>
        <w:ind w:firstLine="709"/>
      </w:pPr>
      <w:r w:rsidRPr="00AF0151">
        <w:t>–</w:t>
      </w:r>
      <w:r w:rsidR="00BB4A2E" w:rsidRPr="00AF0151">
        <w:t xml:space="preserve"> </w:t>
      </w:r>
      <w:r w:rsidR="00AF4958" w:rsidRPr="00AF0151">
        <w:t xml:space="preserve">personal жеке деректерді қорғау </w:t>
      </w:r>
      <w:r w:rsidR="00472411" w:rsidRPr="00AF0151">
        <w:t>мәселелерімен</w:t>
      </w:r>
      <w:r w:rsidR="00AF4958" w:rsidRPr="00AF0151">
        <w:t xml:space="preserve"> байланысты киберқауіптер қаупі;</w:t>
      </w:r>
    </w:p>
    <w:p w14:paraId="1B4189BE" w14:textId="0E96BC4D" w:rsidR="00AF4958" w:rsidRPr="00AF0151" w:rsidRDefault="00275BB4" w:rsidP="00AF0151">
      <w:pPr>
        <w:ind w:firstLine="709"/>
      </w:pPr>
      <w:r w:rsidRPr="00AF0151">
        <w:t xml:space="preserve">– </w:t>
      </w:r>
      <w:r w:rsidR="00AF4958" w:rsidRPr="00AF0151">
        <w:t>еңбек</w:t>
      </w:r>
      <w:r w:rsidR="00BB4A2E" w:rsidRPr="00AF0151">
        <w:t xml:space="preserve"> </w:t>
      </w:r>
      <w:r w:rsidR="00AF4958" w:rsidRPr="00AF0151">
        <w:t>нарығындағы жұмыссыздықтың</w:t>
      </w:r>
      <w:r w:rsidR="00BB4A2E" w:rsidRPr="00AF0151">
        <w:t xml:space="preserve"> </w:t>
      </w:r>
      <w:r w:rsidR="00AF4958" w:rsidRPr="00AF0151">
        <w:t>өсуі, өйткені цифрлық технологиялар мен оның өнімдерінің әрі қарай таралуына байланысты белгілі бір кәсіптердің жойылу қаупі артады: тұтынушыларға қызмет көрсететін боттар, пилотсыз көлік құралдары, электронды бақылау кассалары бар дүкендер және т.б.);</w:t>
      </w:r>
    </w:p>
    <w:p w14:paraId="3C4E08BA" w14:textId="101C700D" w:rsidR="00AF4958" w:rsidRPr="00AF0151" w:rsidRDefault="00275BB4" w:rsidP="00AF0151">
      <w:pPr>
        <w:ind w:firstLine="709"/>
      </w:pPr>
      <w:proofErr w:type="gramStart"/>
      <w:r w:rsidRPr="00AF0151">
        <w:t>–</w:t>
      </w:r>
      <w:r w:rsidR="00BB4A2E" w:rsidRPr="00AF0151">
        <w:t xml:space="preserve"> </w:t>
      </w:r>
      <w:r w:rsidR="002C1EF8" w:rsidRPr="00AF0151">
        <w:t xml:space="preserve"> </w:t>
      </w:r>
      <w:r w:rsidR="00AF4958" w:rsidRPr="00AF0151">
        <w:t>«</w:t>
      </w:r>
      <w:proofErr w:type="gramEnd"/>
      <w:r w:rsidR="00AF4958" w:rsidRPr="00AF0151">
        <w:t>Цифрлық</w:t>
      </w:r>
      <w:r w:rsidR="00BB4A2E" w:rsidRPr="00AF0151">
        <w:t xml:space="preserve"> </w:t>
      </w:r>
      <w:r w:rsidR="00AF4958" w:rsidRPr="00AF0151">
        <w:t>құлдық» деп аталатын - миллиардтаған адамдар туралы жеке деректерді олардың мінез-құлқына әсер ету үшін пайдалану;</w:t>
      </w:r>
    </w:p>
    <w:p w14:paraId="18B1A515" w14:textId="537018C8" w:rsidR="002C1EF8" w:rsidRPr="00AF0151" w:rsidRDefault="00275BB4" w:rsidP="00AF0151">
      <w:pPr>
        <w:ind w:firstLine="709"/>
      </w:pPr>
      <w:proofErr w:type="gramStart"/>
      <w:r w:rsidRPr="00AF0151">
        <w:t>–</w:t>
      </w:r>
      <w:r w:rsidR="00BB4A2E" w:rsidRPr="00AF0151">
        <w:t xml:space="preserve"> </w:t>
      </w:r>
      <w:r w:rsidR="002C1EF8" w:rsidRPr="00AF0151">
        <w:t xml:space="preserve"> </w:t>
      </w:r>
      <w:r w:rsidR="00AF4958" w:rsidRPr="00AF0151">
        <w:t>«</w:t>
      </w:r>
      <w:proofErr w:type="gramEnd"/>
      <w:r w:rsidR="00AF4958" w:rsidRPr="00AF0151">
        <w:t>Цифрлық</w:t>
      </w:r>
      <w:r w:rsidR="00BB4A2E" w:rsidRPr="00AF0151">
        <w:t xml:space="preserve"> </w:t>
      </w:r>
      <w:r w:rsidR="00AF4958" w:rsidRPr="00AF0151">
        <w:t>теңсіздік», яғни цифрлық білім берудегі сәтсіздіктер, цифрлық өнімдерге немесе қызметтерге қол жетімділіктегі теңсіздік және соның салдарынан бір немесе басқа елдердегі адамдардың өмір сүру деңгейіндегі алшақтық</w:t>
      </w:r>
      <w:r w:rsidR="003C3659" w:rsidRPr="00AF0151">
        <w:t xml:space="preserve"> [</w:t>
      </w:r>
      <w:r w:rsidR="005408B0" w:rsidRPr="00AF0151">
        <w:t>13</w:t>
      </w:r>
      <w:r w:rsidR="000130DE" w:rsidRPr="00AF0151">
        <w:t>3</w:t>
      </w:r>
      <w:r w:rsidR="005408B0" w:rsidRPr="00AF0151">
        <w:t>]</w:t>
      </w:r>
      <w:r w:rsidR="00AF4958" w:rsidRPr="00AF0151">
        <w:t>.</w:t>
      </w:r>
    </w:p>
    <w:p w14:paraId="7216E47A" w14:textId="0786086A" w:rsidR="002C1EF8" w:rsidRPr="00AF0151" w:rsidRDefault="00565349" w:rsidP="00AF0151">
      <w:pPr>
        <w:ind w:firstLine="709"/>
      </w:pPr>
      <w:r w:rsidRPr="00AF0151">
        <w:t>Қалай болғанда да б</w:t>
      </w:r>
      <w:r w:rsidR="00C120DA" w:rsidRPr="00AF0151">
        <w:t xml:space="preserve">ір жағынан, цифрландыру, сонымен қатар көптеген өндірістік </w:t>
      </w:r>
      <w:r w:rsidR="002C1EF8" w:rsidRPr="00AF0151">
        <w:t>үрдістерді</w:t>
      </w:r>
      <w:r w:rsidR="00BB4A2E" w:rsidRPr="00AF0151">
        <w:t xml:space="preserve"> </w:t>
      </w:r>
      <w:r w:rsidR="00C120DA" w:rsidRPr="00AF0151">
        <w:t xml:space="preserve">автоматтандыру </w:t>
      </w:r>
      <w:r w:rsidR="002C1EF8" w:rsidRPr="00AF0151">
        <w:t>адамдарға</w:t>
      </w:r>
      <w:r w:rsidR="00BB4A2E" w:rsidRPr="00AF0151">
        <w:t xml:space="preserve"> </w:t>
      </w:r>
      <w:r w:rsidR="00C120DA" w:rsidRPr="00AF0151">
        <w:t xml:space="preserve">еркіндік сезімін береді, қымбат тұратын операциялардың уақытын қысқартады, фирмалар мен кәсіпорындардың қызметін жеңілдетеді және жалпы адам өмірін жеңілдетеді, бірақ сонымен бірге </w:t>
      </w:r>
      <w:r w:rsidR="00C120DA" w:rsidRPr="00AF0151">
        <w:lastRenderedPageBreak/>
        <w:t xml:space="preserve">бұл байланысты цифрлық экономиканы өміріміздің барлық саласында кеңінен енгізе отырып, біз өте маңызды нәрсені жоғалтып, мәліметтеріміздің қауіпсіздігіне қауіп төндіретін қарапайым нәрселер туралы </w:t>
      </w:r>
      <w:r w:rsidR="002C1EF8" w:rsidRPr="00AF0151">
        <w:t>ұмытпаған жөн.</w:t>
      </w:r>
      <w:r w:rsidR="00BB4A2E" w:rsidRPr="00AF0151">
        <w:t xml:space="preserve"> </w:t>
      </w:r>
      <w:r w:rsidR="003C3659" w:rsidRPr="00AF0151">
        <w:t xml:space="preserve"> [</w:t>
      </w:r>
      <w:r w:rsidRPr="00AF0151">
        <w:t>13</w:t>
      </w:r>
      <w:r w:rsidR="000130DE" w:rsidRPr="00AF0151">
        <w:t>4</w:t>
      </w:r>
      <w:r w:rsidRPr="00AF0151">
        <w:t>]</w:t>
      </w:r>
      <w:r w:rsidR="00C120DA" w:rsidRPr="00AF0151">
        <w:t>.</w:t>
      </w:r>
    </w:p>
    <w:p w14:paraId="734811F4" w14:textId="06640365" w:rsidR="00150B6D" w:rsidRPr="00AF0151" w:rsidRDefault="00D97307" w:rsidP="00AF0151">
      <w:pPr>
        <w:ind w:firstLine="709"/>
      </w:pPr>
      <w:r w:rsidRPr="00AF0151">
        <w:t xml:space="preserve">Қазақстан Республикасы Президентінің жанындағы Қазақстан стратегиялық зерттеулер институты (KAZISS) сарапшыларының пікірінше, ЕАЭО-да мүше мемлекеттерге сыртқы экономикалық қызметке де, ішкі экономикалық </w:t>
      </w:r>
      <w:r w:rsidR="00150B6D" w:rsidRPr="00AF0151">
        <w:t>үрдістерге</w:t>
      </w:r>
      <w:r w:rsidRPr="00AF0151">
        <w:t xml:space="preserve"> де синергетикалық әсерге қол жеткізу үшін қолайлы жағдайлар жасалған. Осылайша, бірінші бесжылдықтың қорытындысы бойынша макроэкономикалық көрсеткіштердің айтарлықтай өсуі байқалды. </w:t>
      </w:r>
      <w:r w:rsidR="00150B6D" w:rsidRPr="00AF0151">
        <w:t>ЕАЭО жалпы ішкі өнімі сатып алушылық қабілетінің паритеті бойынша (СҚП бойынша ЖІӨ) 13%-ға, тұрғындардың жан басына шаққандағы ЖІӨ 12%-ға артып, жұмыссыздық деңгейі 12%-ға қысқарды, негізгі капиталға инвестициялар 19%-ға жоғарлаған</w:t>
      </w:r>
      <w:r w:rsidR="003C3659" w:rsidRPr="00AF0151">
        <w:t xml:space="preserve"> [</w:t>
      </w:r>
      <w:r w:rsidR="00150B6D" w:rsidRPr="00AF0151">
        <w:t>135].</w:t>
      </w:r>
      <w:r w:rsidR="00BB4A2E" w:rsidRPr="00AF0151">
        <w:t xml:space="preserve"> </w:t>
      </w:r>
    </w:p>
    <w:p w14:paraId="2EE5C4BD" w14:textId="2F55096A" w:rsidR="00150B6D" w:rsidRPr="00AF0151" w:rsidRDefault="00150B6D" w:rsidP="00AF0151">
      <w:pPr>
        <w:ind w:firstLine="709"/>
      </w:pPr>
      <w:r w:rsidRPr="00AF0151">
        <w:t>Өз кезегінде ЕАЭО нарығы Қазақстан экономикасына оң әсерін тигізуде. Айта кету керек, Қазақстанның сыртқы сауда көлемі 2010 жылы 91 397,5 миллион АҚШ долларын, 2018 жылы 93 489,7 миллион АҚШ долларын құрады (2010 жылы базалық өсу қарқыны 102,6 пайызды құрады). Осы кезеңде Қазақстан мен ЕАЭО елдері арасындағы өзара сауданың өсімі 1,1%-ды құрады.</w:t>
      </w:r>
    </w:p>
    <w:p w14:paraId="3FB94D51" w14:textId="6C56E6AC" w:rsidR="003C2AE8" w:rsidRPr="00AF0151" w:rsidRDefault="003C2AE8" w:rsidP="00AF0151">
      <w:pPr>
        <w:ind w:firstLine="709"/>
      </w:pPr>
      <w:r w:rsidRPr="00AF0151">
        <w:t>Сауда және қаржылық өзара әрекеттесуді жан-жақты бағалау үшін</w:t>
      </w:r>
      <w:r w:rsidR="002C1EF8" w:rsidRPr="00AF0151">
        <w:t xml:space="preserve"> </w:t>
      </w:r>
      <w:r w:rsidRPr="00AF0151">
        <w:t>ЕАЭО елдерімен Қазақстан ынтымақтастықтың экономикалық нәтижелеріне әсер ететін негізгі факторларды түсіну қажет. Қазақстан мен ЕАЭО арасындағы экономикалық ынтымақтастық нәтижелерін талдау нәтижелері келесі қорытындыларды</w:t>
      </w:r>
      <w:r w:rsidR="00BB4A2E" w:rsidRPr="00AF0151">
        <w:t xml:space="preserve"> </w:t>
      </w:r>
      <w:r w:rsidRPr="00AF0151">
        <w:t>береді</w:t>
      </w:r>
      <w:r w:rsidR="003C3659" w:rsidRPr="00AF0151">
        <w:t xml:space="preserve"> [</w:t>
      </w:r>
      <w:r w:rsidR="00905319" w:rsidRPr="00AF0151">
        <w:t>13</w:t>
      </w:r>
      <w:r w:rsidR="000130DE" w:rsidRPr="00AF0151">
        <w:t>6</w:t>
      </w:r>
      <w:r w:rsidR="00905319" w:rsidRPr="00AF0151">
        <w:t>]</w:t>
      </w:r>
      <w:r w:rsidR="00C37741" w:rsidRPr="00AF0151">
        <w:t>.</w:t>
      </w:r>
    </w:p>
    <w:p w14:paraId="42D80148" w14:textId="5CDC330B" w:rsidR="00FC36AB" w:rsidRPr="00AF0151" w:rsidRDefault="003E6B5C" w:rsidP="00AF0151">
      <w:pPr>
        <w:ind w:firstLine="709"/>
      </w:pPr>
      <w:r w:rsidRPr="00AF0151">
        <w:t>Б</w:t>
      </w:r>
      <w:r w:rsidR="00905319" w:rsidRPr="00AF0151">
        <w:t>арлық ЕАЭО елдерімен сауданың қарқынды өсуіне қарамастан,</w:t>
      </w:r>
      <w:r w:rsidR="002C1EF8" w:rsidRPr="00AF0151">
        <w:t xml:space="preserve"> </w:t>
      </w:r>
      <w:r w:rsidR="00905319" w:rsidRPr="00AF0151">
        <w:t xml:space="preserve">өзара саудада </w:t>
      </w:r>
      <w:r w:rsidR="00F553EB" w:rsidRPr="00AF0151">
        <w:t>және инвестициялар бойынша</w:t>
      </w:r>
      <w:r w:rsidR="00BB4A2E" w:rsidRPr="00AF0151">
        <w:t xml:space="preserve"> </w:t>
      </w:r>
      <w:r w:rsidR="00905319" w:rsidRPr="00AF0151">
        <w:t xml:space="preserve">Ресейдің үстемдігі өзгеріссіз </w:t>
      </w:r>
      <w:r w:rsidR="00F553EB" w:rsidRPr="00AF0151">
        <w:t>болып келеді.</w:t>
      </w:r>
      <w:r w:rsidR="002C1EF8" w:rsidRPr="00AF0151">
        <w:t xml:space="preserve"> </w:t>
      </w:r>
      <w:r w:rsidR="00905319" w:rsidRPr="00AF0151">
        <w:t>Сонымен қатар, сауда және инвестициялық ағындардың қарқындылығы мен көлемін</w:t>
      </w:r>
      <w:r w:rsidR="00F553EB" w:rsidRPr="00AF0151">
        <w:t>,</w:t>
      </w:r>
      <w:r w:rsidR="00905319" w:rsidRPr="00AF0151">
        <w:t xml:space="preserve"> сондай-ақ экспорттық тауарлардың бәсекеге қабілеттілік деңгейі</w:t>
      </w:r>
      <w:r w:rsidR="00F553EB" w:rsidRPr="00AF0151">
        <w:t>н</w:t>
      </w:r>
      <w:r w:rsidR="00905319" w:rsidRPr="00AF0151">
        <w:t xml:space="preserve"> </w:t>
      </w:r>
      <w:r w:rsidR="00F553EB" w:rsidRPr="00AF0151">
        <w:t>анықтайтын негізгі фактор,</w:t>
      </w:r>
      <w:r w:rsidR="00BB4A2E" w:rsidRPr="00AF0151">
        <w:t xml:space="preserve"> </w:t>
      </w:r>
      <w:r w:rsidR="00F553EB" w:rsidRPr="00AF0151">
        <w:t xml:space="preserve">бұл, </w:t>
      </w:r>
      <w:r w:rsidR="00905319" w:rsidRPr="00AF0151">
        <w:t>ұлттық валюталардың бағамы мен тұрақтылығы</w:t>
      </w:r>
      <w:r w:rsidR="00BB4A2E" w:rsidRPr="00AF0151">
        <w:t xml:space="preserve"> </w:t>
      </w:r>
      <w:r w:rsidR="00F553EB" w:rsidRPr="00AF0151">
        <w:t>және олардың әлемдік</w:t>
      </w:r>
      <w:r w:rsidR="00BB4A2E" w:rsidRPr="00AF0151">
        <w:t xml:space="preserve"> </w:t>
      </w:r>
      <w:r w:rsidR="00F553EB" w:rsidRPr="00AF0151">
        <w:t>нарықтағы</w:t>
      </w:r>
      <w:r w:rsidR="00BB4A2E" w:rsidRPr="00AF0151">
        <w:t xml:space="preserve"> </w:t>
      </w:r>
      <w:r w:rsidR="00F553EB" w:rsidRPr="00AF0151">
        <w:t>баға деңгейі</w:t>
      </w:r>
      <w:r w:rsidR="00BB4A2E" w:rsidRPr="00AF0151">
        <w:t xml:space="preserve"> </w:t>
      </w:r>
      <w:r w:rsidR="00905319" w:rsidRPr="00AF0151">
        <w:t>болып табылады (әсіресе</w:t>
      </w:r>
      <w:r w:rsidR="00F553EB" w:rsidRPr="00AF0151">
        <w:t xml:space="preserve"> </w:t>
      </w:r>
      <w:r w:rsidR="00905319" w:rsidRPr="00AF0151">
        <w:t>Ресей рублі)</w:t>
      </w:r>
      <w:r w:rsidR="00F553EB" w:rsidRPr="00AF0151">
        <w:t>.</w:t>
      </w:r>
      <w:r w:rsidR="00905319" w:rsidRPr="00AF0151">
        <w:t xml:space="preserve"> </w:t>
      </w:r>
    </w:p>
    <w:p w14:paraId="73B5ED5C" w14:textId="1F2F01E6" w:rsidR="00FC36AB" w:rsidRPr="00AF0151" w:rsidRDefault="00F553EB" w:rsidP="00AF0151">
      <w:pPr>
        <w:ind w:firstLine="709"/>
      </w:pPr>
      <w:r w:rsidRPr="00AF0151">
        <w:t>Қазақстан экономикасының «дағдарыстық инфекциялық әсерін» тудырған 2014–2015 жылдардағы экономикалық дағдары</w:t>
      </w:r>
      <w:r w:rsidR="004A04B1" w:rsidRPr="00AF0151">
        <w:t>сы</w:t>
      </w:r>
      <w:r w:rsidR="002C1EF8" w:rsidRPr="00AF0151">
        <w:t xml:space="preserve"> </w:t>
      </w:r>
      <w:r w:rsidRPr="00AF0151">
        <w:t>макроэкономикалық деңгейде бірқатар жағымсыз салдарға әкелді. Ресей рублінің құлдырауы</w:t>
      </w:r>
      <w:r w:rsidR="00BB4A2E" w:rsidRPr="00AF0151">
        <w:t xml:space="preserve"> </w:t>
      </w:r>
      <w:r w:rsidRPr="00AF0151">
        <w:t>ЕАЭО жалпы өнім нарығындағы бәсекелестік жағдайында бағаның жоғарылауына жағдай жасады</w:t>
      </w:r>
      <w:r w:rsidR="00FC36AB" w:rsidRPr="00AF0151">
        <w:t xml:space="preserve">, </w:t>
      </w:r>
      <w:r w:rsidRPr="00AF0151">
        <w:t>ресейлік және ұлттық нарықтағы сұраныстың өзгеруі</w:t>
      </w:r>
      <w:r w:rsidR="003E6B5C" w:rsidRPr="00AF0151">
        <w:t xml:space="preserve"> </w:t>
      </w:r>
      <w:r w:rsidRPr="00AF0151">
        <w:t>Қазақстан</w:t>
      </w:r>
      <w:r w:rsidR="003E6B5C" w:rsidRPr="00AF0151">
        <w:t>ның</w:t>
      </w:r>
      <w:r w:rsidR="00BB4A2E" w:rsidRPr="00AF0151">
        <w:t xml:space="preserve"> </w:t>
      </w:r>
      <w:r w:rsidRPr="00AF0151">
        <w:t>ресейлік өнімдерге және ресейлік өндірушілердің сегментінің Қазақстанға тигізетін зиянын кеңейт</w:t>
      </w:r>
      <w:r w:rsidR="003E6B5C" w:rsidRPr="00AF0151">
        <w:t>ті</w:t>
      </w:r>
      <w:r w:rsidRPr="00AF0151">
        <w:t>.</w:t>
      </w:r>
      <w:r w:rsidR="002C1EF8" w:rsidRPr="00AF0151">
        <w:t xml:space="preserve"> </w:t>
      </w:r>
      <w:r w:rsidR="00FC36AB" w:rsidRPr="00AF0151">
        <w:t>Өзара сауданың құрылымдық өзгерістері қазақстандық өндірушілердің өндіріс көлемінің және сәйкесінше ЖІӨ көлемінің төмендеуіне әкеліп соқты, бұл сайып келгенде инвестициялар бағытының өзгеруіне әкелді</w:t>
      </w:r>
      <w:r w:rsidR="00BB4A2E" w:rsidRPr="00AF0151">
        <w:t xml:space="preserve"> </w:t>
      </w:r>
      <w:r w:rsidR="00FC36AB" w:rsidRPr="00AF0151">
        <w:t>ЕАЭО-дағы Қазақстан: сауда-экономикалық әсері (Ресейге инвестициялардың ағуы ішкі инвестициялардың өсуіне қарағанда тез қарқынмен өсе бастады).</w:t>
      </w:r>
    </w:p>
    <w:p w14:paraId="255FEA32" w14:textId="6AC7261C" w:rsidR="00FC36AB" w:rsidRPr="00AF0151" w:rsidRDefault="00FC36AB" w:rsidP="00AF0151">
      <w:pPr>
        <w:ind w:firstLine="709"/>
      </w:pPr>
      <w:r w:rsidRPr="00AF0151">
        <w:t xml:space="preserve">Атап айтқанда, </w:t>
      </w:r>
      <w:r w:rsidR="005172C9" w:rsidRPr="00AF0151">
        <w:t>ЕЭК талдауына</w:t>
      </w:r>
      <w:r w:rsidR="00BB4A2E" w:rsidRPr="00AF0151">
        <w:t xml:space="preserve"> </w:t>
      </w:r>
      <w:r w:rsidR="005172C9" w:rsidRPr="00AF0151">
        <w:t xml:space="preserve">сәйкес </w:t>
      </w:r>
      <w:r w:rsidRPr="00AF0151">
        <w:t xml:space="preserve">2015 жылы (ҚР ЕАЭО арасындағы өзара сауда-саттықтың едәуір төмендеуі кезеңі) Қазақстаннан ЕАЭО-ға </w:t>
      </w:r>
      <w:r w:rsidRPr="00AF0151">
        <w:lastRenderedPageBreak/>
        <w:t>экспорттың төмендеуі бағаның 21,2% -ға күрт төмендеуіне байланысты болды</w:t>
      </w:r>
      <w:r w:rsidR="005172C9" w:rsidRPr="00AF0151">
        <w:t xml:space="preserve">, бұл </w:t>
      </w:r>
      <w:r w:rsidRPr="00AF0151">
        <w:t>68% экспорттың құлдырауы</w:t>
      </w:r>
      <w:r w:rsidR="005172C9" w:rsidRPr="00AF0151">
        <w:t>на, ал</w:t>
      </w:r>
      <w:r w:rsidR="00BB4A2E" w:rsidRPr="00AF0151">
        <w:t xml:space="preserve"> </w:t>
      </w:r>
      <w:r w:rsidRPr="00AF0151">
        <w:t xml:space="preserve">экспорттың нақты көлемінің </w:t>
      </w:r>
      <w:r w:rsidR="005172C9" w:rsidRPr="00AF0151">
        <w:t xml:space="preserve">9,2% </w:t>
      </w:r>
      <w:r w:rsidRPr="00AF0151">
        <w:t>төмендеуі</w:t>
      </w:r>
      <w:r w:rsidR="005172C9" w:rsidRPr="00AF0151">
        <w:t xml:space="preserve"> </w:t>
      </w:r>
      <w:r w:rsidRPr="00AF0151">
        <w:t xml:space="preserve">экспорттың </w:t>
      </w:r>
      <w:r w:rsidR="005172C9" w:rsidRPr="00AF0151">
        <w:t xml:space="preserve">32% </w:t>
      </w:r>
      <w:r w:rsidRPr="00AF0151">
        <w:t>қысқаруын</w:t>
      </w:r>
      <w:r w:rsidR="00BB4A2E" w:rsidRPr="00AF0151">
        <w:t xml:space="preserve"> </w:t>
      </w:r>
      <w:r w:rsidRPr="00AF0151">
        <w:t>құрады</w:t>
      </w:r>
      <w:r w:rsidR="00BB4A2E" w:rsidRPr="00AF0151">
        <w:t xml:space="preserve"> </w:t>
      </w:r>
      <w:r w:rsidR="003C3659" w:rsidRPr="00AF0151">
        <w:t>[</w:t>
      </w:r>
      <w:r w:rsidR="005172C9" w:rsidRPr="00AF0151">
        <w:t>13</w:t>
      </w:r>
      <w:r w:rsidR="000130DE" w:rsidRPr="00AF0151">
        <w:t>7</w:t>
      </w:r>
      <w:r w:rsidRPr="00AF0151">
        <w:t>].</w:t>
      </w:r>
    </w:p>
    <w:p w14:paraId="6BA838BC" w14:textId="32FDCDF9" w:rsidR="005172C9" w:rsidRPr="00AF0151" w:rsidRDefault="005172C9" w:rsidP="00AF0151">
      <w:pPr>
        <w:ind w:firstLine="709"/>
      </w:pPr>
      <w:r w:rsidRPr="00AF0151">
        <w:t>Тиісінше, Қазақстанның ЕАЭО-ға мүше болуының нәтижелері туралы қоғамдық пікірталастар</w:t>
      </w:r>
      <w:r w:rsidR="006C07B4" w:rsidRPr="00AF0151">
        <w:t>дың</w:t>
      </w:r>
      <w:r w:rsidR="00BB4A2E" w:rsidRPr="00AF0151">
        <w:t xml:space="preserve"> </w:t>
      </w:r>
      <w:r w:rsidR="006C07B4" w:rsidRPr="00AF0151">
        <w:t>жалғасуына</w:t>
      </w:r>
      <w:r w:rsidR="00BB4A2E" w:rsidRPr="00AF0151">
        <w:t xml:space="preserve"> </w:t>
      </w:r>
      <w:r w:rsidR="006C07B4" w:rsidRPr="00AF0151">
        <w:t>қарамастан</w:t>
      </w:r>
      <w:r w:rsidRPr="00AF0151">
        <w:t>, бұл жағдайға ықпалдастықтың оң факторларын атап өту керек</w:t>
      </w:r>
      <w:r w:rsidR="006C07B4" w:rsidRPr="00AF0151">
        <w:t>,</w:t>
      </w:r>
      <w:r w:rsidR="002C1EF8" w:rsidRPr="00AF0151">
        <w:t xml:space="preserve"> </w:t>
      </w:r>
      <w:r w:rsidRPr="00AF0151">
        <w:t>мемлекеттік қолдаудың қажетті деңгейі республиканың ұлттық экономикасына артықшылықтар әкеледі</w:t>
      </w:r>
      <w:r w:rsidR="006C07B4" w:rsidRPr="00AF0151">
        <w:t>,</w:t>
      </w:r>
      <w:r w:rsidR="00BB4A2E" w:rsidRPr="00AF0151">
        <w:t xml:space="preserve"> </w:t>
      </w:r>
      <w:r w:rsidR="006C07B4" w:rsidRPr="00AF0151">
        <w:t xml:space="preserve">себебі </w:t>
      </w:r>
      <w:r w:rsidRPr="00AF0151">
        <w:t>экономикалық ынтымақтастық</w:t>
      </w:r>
      <w:r w:rsidR="006C07B4" w:rsidRPr="00AF0151">
        <w:t>та</w:t>
      </w:r>
      <w:r w:rsidR="00BB4A2E" w:rsidRPr="00AF0151">
        <w:t xml:space="preserve"> </w:t>
      </w:r>
      <w:r w:rsidR="006C07B4" w:rsidRPr="00AF0151">
        <w:t>тәуекелдердің</w:t>
      </w:r>
      <w:r w:rsidR="00BB4A2E" w:rsidRPr="00AF0151">
        <w:t xml:space="preserve"> </w:t>
      </w:r>
      <w:r w:rsidR="006C07B4" w:rsidRPr="00AF0151">
        <w:t>мүлдем</w:t>
      </w:r>
      <w:r w:rsidR="00BB4A2E" w:rsidRPr="00AF0151">
        <w:t xml:space="preserve"> </w:t>
      </w:r>
      <w:r w:rsidR="006C07B4" w:rsidRPr="00AF0151">
        <w:t xml:space="preserve">болмауы </w:t>
      </w:r>
      <w:r w:rsidRPr="00AF0151">
        <w:t>мүмкін</w:t>
      </w:r>
      <w:r w:rsidR="00BB4A2E" w:rsidRPr="00AF0151">
        <w:t xml:space="preserve"> </w:t>
      </w:r>
      <w:r w:rsidR="006C07B4" w:rsidRPr="00AF0151">
        <w:t>емес</w:t>
      </w:r>
      <w:r w:rsidR="003C3659" w:rsidRPr="00AF0151">
        <w:t xml:space="preserve"> [</w:t>
      </w:r>
      <w:r w:rsidR="006C07B4" w:rsidRPr="00AF0151">
        <w:t>13</w:t>
      </w:r>
      <w:r w:rsidR="000130DE" w:rsidRPr="00AF0151">
        <w:t>8</w:t>
      </w:r>
      <w:r w:rsidR="006C07B4" w:rsidRPr="00AF0151">
        <w:t>].</w:t>
      </w:r>
    </w:p>
    <w:p w14:paraId="11154D5C" w14:textId="68199E63" w:rsidR="00275BB4" w:rsidRPr="00AF0151" w:rsidRDefault="006C07B4" w:rsidP="0007029D">
      <w:pPr>
        <w:ind w:firstLine="709"/>
      </w:pPr>
      <w:r w:rsidRPr="00AF0151">
        <w:t>Жалпы, Қазақстанның ЕАЭО-дағы цифрландыру</w:t>
      </w:r>
      <w:r w:rsidR="00BB4A2E" w:rsidRPr="00AF0151">
        <w:t xml:space="preserve"> </w:t>
      </w:r>
      <w:r w:rsidRPr="00AF0151">
        <w:t>барысындағы</w:t>
      </w:r>
      <w:r w:rsidR="00BB4A2E" w:rsidRPr="00AF0151">
        <w:t xml:space="preserve"> </w:t>
      </w:r>
      <w:r w:rsidRPr="00AF0151">
        <w:t>экономикалық</w:t>
      </w:r>
      <w:r w:rsidR="00BB4A2E" w:rsidRPr="00AF0151">
        <w:t xml:space="preserve"> </w:t>
      </w:r>
      <w:r w:rsidRPr="00AF0151">
        <w:t xml:space="preserve">жағдайы </w:t>
      </w:r>
      <w:proofErr w:type="gramStart"/>
      <w:r w:rsidRPr="00AF0151">
        <w:t>мен</w:t>
      </w:r>
      <w:r w:rsidR="00BB4A2E" w:rsidRPr="00AF0151">
        <w:t xml:space="preserve"> </w:t>
      </w:r>
      <w:r w:rsidRPr="00AF0151">
        <w:t xml:space="preserve"> мүмкіншіліктерін</w:t>
      </w:r>
      <w:proofErr w:type="gramEnd"/>
      <w:r w:rsidRPr="00AF0151">
        <w:t xml:space="preserve"> талдай</w:t>
      </w:r>
      <w:r w:rsidR="00BB4A2E" w:rsidRPr="00AF0151">
        <w:t xml:space="preserve"> </w:t>
      </w:r>
      <w:r w:rsidRPr="00AF0151">
        <w:t>келе</w:t>
      </w:r>
      <w:r w:rsidR="00BB4A2E" w:rsidRPr="00AF0151">
        <w:t xml:space="preserve"> </w:t>
      </w:r>
      <w:r w:rsidRPr="00AF0151">
        <w:t>келесідей,</w:t>
      </w:r>
      <w:r w:rsidR="0007029D">
        <w:t xml:space="preserve"> </w:t>
      </w:r>
      <w:r w:rsidR="0096063F" w:rsidRPr="00AF0151">
        <w:t xml:space="preserve">мемлекет цифрландыру </w:t>
      </w:r>
      <w:r w:rsidR="002C1EF8" w:rsidRPr="00AF0151">
        <w:t>үрдістерін</w:t>
      </w:r>
      <w:r w:rsidR="00BB4A2E" w:rsidRPr="00AF0151">
        <w:t xml:space="preserve"> </w:t>
      </w:r>
      <w:r w:rsidR="0096063F" w:rsidRPr="00AF0151">
        <w:t xml:space="preserve">жеделдету үшін бірқатар </w:t>
      </w:r>
      <w:r w:rsidR="00275BB4" w:rsidRPr="00AF0151">
        <w:t>ұсыныстар</w:t>
      </w:r>
      <w:r w:rsidR="00BB4A2E" w:rsidRPr="00AF0151">
        <w:t xml:space="preserve"> </w:t>
      </w:r>
      <w:r w:rsidR="00275BB4" w:rsidRPr="00AF0151">
        <w:t>ор</w:t>
      </w:r>
      <w:r w:rsidR="00A95475" w:rsidRPr="00AF0151">
        <w:t>ы</w:t>
      </w:r>
      <w:r w:rsidR="00275BB4" w:rsidRPr="00AF0151">
        <w:t>н алды</w:t>
      </w:r>
      <w:r w:rsidR="0096063F" w:rsidRPr="00AF0151">
        <w:t>:</w:t>
      </w:r>
    </w:p>
    <w:p w14:paraId="79456B54" w14:textId="62881C05" w:rsidR="00731A49" w:rsidRPr="00D625E2" w:rsidRDefault="00E435EA" w:rsidP="00AF0151">
      <w:pPr>
        <w:ind w:firstLine="709"/>
        <w:rPr>
          <w:color w:val="FF0000"/>
          <w:u w:val="single"/>
        </w:rPr>
      </w:pPr>
      <w:r w:rsidRPr="00AF0151">
        <w:t xml:space="preserve">1. </w:t>
      </w:r>
      <w:r w:rsidR="005B6FD3" w:rsidRPr="0004722C">
        <w:t xml:space="preserve">Цифрлық экономика саласына бағытталған арнайы теоретикалы- әдістемелік </w:t>
      </w:r>
      <w:r w:rsidR="007F6FFB" w:rsidRPr="0004722C">
        <w:t xml:space="preserve">оқу </w:t>
      </w:r>
      <w:r w:rsidR="005B6FD3" w:rsidRPr="0004722C">
        <w:t>құралдар</w:t>
      </w:r>
      <w:r w:rsidR="007F6FFB" w:rsidRPr="0004722C">
        <w:t>ды</w:t>
      </w:r>
      <w:r w:rsidR="00BB4A2E" w:rsidRPr="0004722C">
        <w:t xml:space="preserve"> </w:t>
      </w:r>
      <w:r w:rsidR="007F6FFB" w:rsidRPr="0004722C">
        <w:t>шығару, себебі зерттеу барысында белгілі болғандай</w:t>
      </w:r>
      <w:r w:rsidR="00FB40C9" w:rsidRPr="0004722C">
        <w:t>, осы салаға арналған</w:t>
      </w:r>
      <w:r w:rsidR="00BB4A2E" w:rsidRPr="0004722C">
        <w:t xml:space="preserve"> </w:t>
      </w:r>
      <w:r w:rsidR="00FB40C9" w:rsidRPr="0004722C">
        <w:t>о</w:t>
      </w:r>
      <w:r w:rsidR="007F6FFB" w:rsidRPr="0004722C">
        <w:t>тандық авторлардың оқулықтары мен оқу құралдары мүлдем жоқ, мемлекетіміздегі ЖОО-</w:t>
      </w:r>
      <w:proofErr w:type="gramStart"/>
      <w:r w:rsidR="007F6FFB" w:rsidRPr="0004722C">
        <w:t>ры</w:t>
      </w:r>
      <w:r w:rsidR="00BB4A2E" w:rsidRPr="0004722C">
        <w:t xml:space="preserve"> </w:t>
      </w:r>
      <w:r w:rsidR="005B6FD3" w:rsidRPr="0004722C">
        <w:t xml:space="preserve"> </w:t>
      </w:r>
      <w:r w:rsidR="007F6FFB" w:rsidRPr="0004722C">
        <w:t>теориялық</w:t>
      </w:r>
      <w:proofErr w:type="gramEnd"/>
      <w:r w:rsidR="007F6FFB" w:rsidRPr="0004722C">
        <w:t xml:space="preserve"> базаның негізгі әрі қосымша көздері ретінде </w:t>
      </w:r>
      <w:r w:rsidR="00FB40C9" w:rsidRPr="0004722C">
        <w:t>көршілес Ресей, Беларусь мемлекеттерінің</w:t>
      </w:r>
      <w:r w:rsidR="00731A49" w:rsidRPr="0004722C">
        <w:t xml:space="preserve">, сондай-ақ шет елдік авторлар </w:t>
      </w:r>
      <w:r w:rsidR="00FB40C9" w:rsidRPr="0004722C">
        <w:t>еңбе</w:t>
      </w:r>
      <w:r w:rsidR="00731A49" w:rsidRPr="0004722C">
        <w:t>ктерін</w:t>
      </w:r>
      <w:r w:rsidR="00FB40C9" w:rsidRPr="0004722C">
        <w:t xml:space="preserve"> пайдалануға мәжбүр. </w:t>
      </w:r>
      <w:r w:rsidR="007908C1" w:rsidRPr="0004722C">
        <w:t>Сол себепті халықтың цифрлық сауаттылығын көтеруге тікелей қатысы бар ең алдымен теориялық базаны отандық авторлардың еңбектерімен толықтыру қажет</w:t>
      </w:r>
      <w:r w:rsidR="007908C1" w:rsidRPr="00AF0151">
        <w:t>;</w:t>
      </w:r>
      <w:r w:rsidR="00D625E2">
        <w:t xml:space="preserve"> </w:t>
      </w:r>
    </w:p>
    <w:p w14:paraId="77337C75" w14:textId="14BE14C8" w:rsidR="004A4DEF" w:rsidRPr="00B655AB" w:rsidRDefault="007908C1" w:rsidP="00B655AB">
      <w:pPr>
        <w:pStyle w:val="HTML"/>
        <w:shd w:val="clear" w:color="auto" w:fill="FFFFFF" w:themeFill="background1"/>
        <w:rPr>
          <w:lang w:val="kk-KZ"/>
        </w:rPr>
      </w:pPr>
      <w:r w:rsidRPr="00B655AB">
        <w:rPr>
          <w:rFonts w:ascii="Times New Roman" w:hAnsi="Times New Roman" w:cs="Times New Roman"/>
          <w:sz w:val="28"/>
          <w:szCs w:val="28"/>
        </w:rPr>
        <w:t>2.</w:t>
      </w:r>
      <w:r w:rsidR="007A7A49" w:rsidRPr="00B655AB">
        <w:rPr>
          <w:rFonts w:ascii="Times New Roman" w:hAnsi="Times New Roman" w:cs="Times New Roman"/>
          <w:sz w:val="28"/>
          <w:szCs w:val="28"/>
        </w:rPr>
        <w:t xml:space="preserve"> </w:t>
      </w:r>
      <w:r w:rsidR="004A4DEF" w:rsidRPr="00B655AB">
        <w:rPr>
          <w:rFonts w:ascii="Times New Roman" w:hAnsi="Times New Roman" w:cs="Times New Roman"/>
          <w:sz w:val="28"/>
          <w:szCs w:val="28"/>
        </w:rPr>
        <w:t xml:space="preserve">Еңбек нарығы мен технологияның даму </w:t>
      </w:r>
      <w:r w:rsidR="00920285" w:rsidRPr="00B655AB">
        <w:rPr>
          <w:rFonts w:ascii="Times New Roman" w:hAnsi="Times New Roman" w:cs="Times New Roman"/>
          <w:sz w:val="28"/>
          <w:szCs w:val="28"/>
        </w:rPr>
        <w:t xml:space="preserve">бағыттарын </w:t>
      </w:r>
      <w:r w:rsidR="004A4DEF" w:rsidRPr="00B655AB">
        <w:rPr>
          <w:rFonts w:ascii="Times New Roman" w:hAnsi="Times New Roman" w:cs="Times New Roman"/>
          <w:sz w:val="28"/>
          <w:szCs w:val="28"/>
        </w:rPr>
        <w:t>ескере отырып, қолданыстағы білім беру бағдарламаларын одан әрі жаңарту және дамыту</w:t>
      </w:r>
      <w:r w:rsidR="00275BB4" w:rsidRPr="00B655AB">
        <w:rPr>
          <w:rFonts w:ascii="Times New Roman" w:hAnsi="Times New Roman" w:cs="Times New Roman"/>
          <w:sz w:val="28"/>
          <w:szCs w:val="28"/>
        </w:rPr>
        <w:t xml:space="preserve"> қажет</w:t>
      </w:r>
      <w:r w:rsidR="004A4DEF" w:rsidRPr="00B655AB">
        <w:rPr>
          <w:rFonts w:ascii="Times New Roman" w:hAnsi="Times New Roman" w:cs="Times New Roman"/>
          <w:sz w:val="28"/>
          <w:szCs w:val="28"/>
        </w:rPr>
        <w:t xml:space="preserve">, </w:t>
      </w:r>
      <w:r w:rsidR="00803938" w:rsidRPr="00B655AB">
        <w:rPr>
          <w:rFonts w:ascii="Times New Roman" w:hAnsi="Times New Roman" w:cs="Times New Roman"/>
          <w:sz w:val="28"/>
          <w:szCs w:val="28"/>
        </w:rPr>
        <w:t>себебі, АКТ мамандардың экономика салаларына толық икемделуі мүмкін болмай отыр</w:t>
      </w:r>
      <w:r w:rsidR="00E435EA" w:rsidRPr="00B655AB">
        <w:rPr>
          <w:rFonts w:ascii="Times New Roman" w:hAnsi="Times New Roman" w:cs="Times New Roman"/>
          <w:sz w:val="28"/>
          <w:szCs w:val="28"/>
        </w:rPr>
        <w:t>.</w:t>
      </w:r>
      <w:r w:rsidRPr="00B655AB">
        <w:rPr>
          <w:rFonts w:ascii="Times New Roman" w:hAnsi="Times New Roman" w:cs="Times New Roman"/>
          <w:sz w:val="28"/>
          <w:szCs w:val="28"/>
        </w:rPr>
        <w:t xml:space="preserve"> </w:t>
      </w:r>
      <w:r w:rsidR="00B655AB" w:rsidRPr="00B655AB">
        <w:rPr>
          <w:rFonts w:ascii="Times New Roman" w:hAnsi="Times New Roman" w:cs="Times New Roman"/>
          <w:color w:val="202124"/>
          <w:sz w:val="28"/>
          <w:szCs w:val="28"/>
          <w:lang w:val="kk-KZ"/>
        </w:rPr>
        <w:t>Тұтастай алғанда экономикада қазіргі уақытта бітіріп жатқан IT мамандарының сапасы нарықтың жылдық қажеттілігін өтей алмайды, әсіресе практикалық дағдылары бар мамандардың тапшылығы байқалады. Бұл мәселе ең алдымен «мектеп – колледж – жоғары оқу орны – кәсіпорын» жүйесінде маманды кешенді дайындаудың жоқтығынан</w:t>
      </w:r>
      <w:r w:rsidR="00B655AB">
        <w:rPr>
          <w:rFonts w:ascii="Times New Roman" w:hAnsi="Times New Roman" w:cs="Times New Roman"/>
          <w:color w:val="202124"/>
          <w:sz w:val="28"/>
          <w:szCs w:val="28"/>
          <w:lang w:val="kk-KZ"/>
        </w:rPr>
        <w:t xml:space="preserve"> </w:t>
      </w:r>
      <w:r w:rsidR="00B655AB" w:rsidRPr="00B655AB">
        <w:rPr>
          <w:rFonts w:ascii="Times New Roman" w:hAnsi="Times New Roman" w:cs="Times New Roman"/>
          <w:color w:val="202124"/>
          <w:sz w:val="28"/>
          <w:szCs w:val="28"/>
          <w:lang w:val="kk-KZ"/>
        </w:rPr>
        <w:t>[139], қазіргі заманғы және жаңартылған білім беру стандарттары мен бағдарламаларының, әсіресе, деректермен жұмыс істеу саласында жоқтығымен байланысты.</w:t>
      </w:r>
      <w:r w:rsidR="00B655AB">
        <w:rPr>
          <w:rFonts w:ascii="Times New Roman" w:hAnsi="Times New Roman" w:cs="Times New Roman"/>
          <w:color w:val="202124"/>
          <w:sz w:val="28"/>
          <w:szCs w:val="28"/>
          <w:lang w:val="kk-KZ"/>
        </w:rPr>
        <w:t xml:space="preserve"> </w:t>
      </w:r>
      <w:r w:rsidRPr="00B655AB">
        <w:rPr>
          <w:rFonts w:ascii="Times New Roman" w:hAnsi="Times New Roman" w:cs="Times New Roman"/>
          <w:sz w:val="28"/>
          <w:szCs w:val="28"/>
          <w:lang w:val="kk-KZ"/>
        </w:rPr>
        <w:t>Ол үшін к</w:t>
      </w:r>
      <w:r w:rsidR="004A4DEF" w:rsidRPr="00B655AB">
        <w:rPr>
          <w:rFonts w:ascii="Times New Roman" w:hAnsi="Times New Roman" w:cs="Times New Roman"/>
          <w:sz w:val="28"/>
          <w:szCs w:val="28"/>
          <w:lang w:val="kk-KZ"/>
        </w:rPr>
        <w:t xml:space="preserve">әсіби білім мен дағдыларды тек оқу орындарында ғана емес, </w:t>
      </w:r>
      <w:r w:rsidR="00803938" w:rsidRPr="00B655AB">
        <w:rPr>
          <w:rFonts w:ascii="Times New Roman" w:hAnsi="Times New Roman" w:cs="Times New Roman"/>
          <w:sz w:val="28"/>
          <w:szCs w:val="28"/>
          <w:lang w:val="kk-KZ"/>
        </w:rPr>
        <w:t>өндіріс орындарымен үйлестіру қажет</w:t>
      </w:r>
      <w:r w:rsidR="00275BB4" w:rsidRPr="00B655AB">
        <w:rPr>
          <w:rFonts w:ascii="Times New Roman" w:hAnsi="Times New Roman" w:cs="Times New Roman"/>
          <w:sz w:val="28"/>
          <w:szCs w:val="28"/>
          <w:lang w:val="kk-KZ"/>
        </w:rPr>
        <w:t>;</w:t>
      </w:r>
    </w:p>
    <w:p w14:paraId="22F88497" w14:textId="77777777" w:rsidR="0004722C" w:rsidRPr="00777139" w:rsidRDefault="007908C1" w:rsidP="00AF0151">
      <w:pPr>
        <w:ind w:firstLine="709"/>
        <w:rPr>
          <w:lang w:val="kk-KZ"/>
        </w:rPr>
      </w:pPr>
      <w:r w:rsidRPr="00777139">
        <w:rPr>
          <w:lang w:val="kk-KZ"/>
        </w:rPr>
        <w:t>3.</w:t>
      </w:r>
      <w:r w:rsidR="00BB4A2E" w:rsidRPr="00777139">
        <w:rPr>
          <w:lang w:val="kk-KZ"/>
        </w:rPr>
        <w:t xml:space="preserve"> </w:t>
      </w:r>
      <w:r w:rsidR="00DF5CBE" w:rsidRPr="00777139">
        <w:rPr>
          <w:lang w:val="kk-KZ"/>
        </w:rPr>
        <w:t>Ц</w:t>
      </w:r>
      <w:r w:rsidR="00440449" w:rsidRPr="00777139">
        <w:rPr>
          <w:lang w:val="kk-KZ"/>
        </w:rPr>
        <w:t>ифрландыру саласындағы мемлекеттік саясатты жүзеге асыру, сонымен бірге мемлекеттік активтерді пайдалану тиімділіг</w:t>
      </w:r>
      <w:r w:rsidR="00DF5CBE" w:rsidRPr="00777139">
        <w:rPr>
          <w:lang w:val="kk-KZ"/>
        </w:rPr>
        <w:t>ін арттыру үшін арнайы ведомстволардың жауапкершілігін қатаңдандыру қажет, себебі «Цифрлық Қазақстан» Мемлекеттік бағдарламасының іске асырылуын аралық бағалау</w:t>
      </w:r>
      <w:r w:rsidR="00DA4600" w:rsidRPr="00777139">
        <w:rPr>
          <w:lang w:val="kk-KZ"/>
        </w:rPr>
        <w:t xml:space="preserve"> бойынша есеп палатасының аудиторлық қортындысы анықтағандай, нысаналы индикаторлардың мақсатты орындалуы бойынша ауытқулар бар; </w:t>
      </w:r>
    </w:p>
    <w:p w14:paraId="1C30EC73" w14:textId="1C812F19" w:rsidR="00C910A0" w:rsidRPr="00777139" w:rsidRDefault="00EA43E2" w:rsidP="00AF0151">
      <w:pPr>
        <w:ind w:firstLine="709"/>
        <w:rPr>
          <w:lang w:val="kk-KZ"/>
        </w:rPr>
      </w:pPr>
      <w:r w:rsidRPr="00777139">
        <w:rPr>
          <w:lang w:val="kk-KZ"/>
        </w:rPr>
        <w:t>4.</w:t>
      </w:r>
      <w:r w:rsidR="00BB4A2E" w:rsidRPr="00777139">
        <w:rPr>
          <w:lang w:val="kk-KZ"/>
        </w:rPr>
        <w:t xml:space="preserve"> </w:t>
      </w:r>
      <w:r w:rsidR="004A4DEF" w:rsidRPr="00777139">
        <w:rPr>
          <w:lang w:val="kk-KZ"/>
        </w:rPr>
        <w:t xml:space="preserve">Жеке сектордың (IT компаниялары, банктер және асқа ұйымдар) халықты </w:t>
      </w:r>
      <w:r w:rsidR="00290ECE" w:rsidRPr="00777139">
        <w:rPr>
          <w:lang w:val="kk-KZ"/>
        </w:rPr>
        <w:t>цифрлық</w:t>
      </w:r>
      <w:r w:rsidR="004A4DEF" w:rsidRPr="00777139">
        <w:rPr>
          <w:lang w:val="kk-KZ"/>
        </w:rPr>
        <w:t xml:space="preserve"> дағдыларға үйретуге қатысуы. Компаниялардың қызметі аясында халықты оқыту бойынша бастамашылық жобаларды әзірлеу</w:t>
      </w:r>
      <w:r w:rsidR="002E6779" w:rsidRPr="00777139">
        <w:rPr>
          <w:lang w:val="kk-KZ"/>
        </w:rPr>
        <w:t>, мемлекет тарапынан бақылауды күшейту қажет</w:t>
      </w:r>
      <w:r w:rsidRPr="00777139">
        <w:rPr>
          <w:lang w:val="kk-KZ"/>
        </w:rPr>
        <w:t>, осы орайда кәсіпорындар үшін «цифрлық IQ»</w:t>
      </w:r>
      <w:r w:rsidR="00BB4A2E" w:rsidRPr="00777139">
        <w:rPr>
          <w:lang w:val="kk-KZ"/>
        </w:rPr>
        <w:t xml:space="preserve"> </w:t>
      </w:r>
      <w:r w:rsidRPr="00777139">
        <w:rPr>
          <w:lang w:val="kk-KZ"/>
        </w:rPr>
        <w:t>көрсеткішін</w:t>
      </w:r>
      <w:r w:rsidR="00C06B95" w:rsidRPr="00777139">
        <w:rPr>
          <w:lang w:val="kk-KZ"/>
        </w:rPr>
        <w:t xml:space="preserve"> зерттелген цифрлық индекстер негізінде </w:t>
      </w:r>
      <w:r w:rsidRPr="00777139">
        <w:rPr>
          <w:lang w:val="kk-KZ"/>
        </w:rPr>
        <w:t xml:space="preserve"> енгізу қажеттілігі сезіледі</w:t>
      </w:r>
      <w:r w:rsidR="002E6779" w:rsidRPr="00777139">
        <w:rPr>
          <w:lang w:val="kk-KZ"/>
        </w:rPr>
        <w:t>;</w:t>
      </w:r>
    </w:p>
    <w:p w14:paraId="1BEBC435" w14:textId="7277E0F2" w:rsidR="00D811D6" w:rsidRPr="0004722C" w:rsidRDefault="009141D9" w:rsidP="009141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Pr>
          <w:lang w:val="kk-KZ"/>
        </w:rPr>
        <w:lastRenderedPageBreak/>
        <w:t xml:space="preserve">          </w:t>
      </w:r>
      <w:r w:rsidR="00EA43E2" w:rsidRPr="000E448D">
        <w:rPr>
          <w:lang w:val="kk-KZ"/>
        </w:rPr>
        <w:t>5.</w:t>
      </w:r>
      <w:r w:rsidR="00BB4A2E" w:rsidRPr="000E448D">
        <w:rPr>
          <w:lang w:val="kk-KZ"/>
        </w:rPr>
        <w:t xml:space="preserve"> </w:t>
      </w:r>
      <w:r w:rsidR="00290ECE" w:rsidRPr="0004722C">
        <w:rPr>
          <w:lang w:val="kk-KZ"/>
        </w:rPr>
        <w:t>Инфрақұрылымды</w:t>
      </w:r>
      <w:r w:rsidR="00BB4A2E" w:rsidRPr="0004722C">
        <w:rPr>
          <w:lang w:val="kk-KZ"/>
        </w:rPr>
        <w:t xml:space="preserve"> </w:t>
      </w:r>
      <w:r w:rsidR="00290ECE" w:rsidRPr="0004722C">
        <w:rPr>
          <w:lang w:val="kk-KZ"/>
        </w:rPr>
        <w:t xml:space="preserve">дамыту, атап айтқанда, елдің барлық елді мекендеріне кең жолақты </w:t>
      </w:r>
      <w:r w:rsidR="00472411" w:rsidRPr="0004722C">
        <w:rPr>
          <w:lang w:val="kk-KZ"/>
        </w:rPr>
        <w:t>ғаламторға</w:t>
      </w:r>
      <w:r w:rsidR="00BB4A2E" w:rsidRPr="0004722C">
        <w:rPr>
          <w:lang w:val="kk-KZ"/>
        </w:rPr>
        <w:t xml:space="preserve"> </w:t>
      </w:r>
      <w:r w:rsidR="00290ECE" w:rsidRPr="0004722C">
        <w:rPr>
          <w:lang w:val="kk-KZ"/>
        </w:rPr>
        <w:t xml:space="preserve">қол жетімділікті қамтамасыз ету, LTE / </w:t>
      </w:r>
      <w:r w:rsidR="00C910A0" w:rsidRPr="0004722C">
        <w:rPr>
          <w:lang w:val="kk-KZ"/>
        </w:rPr>
        <w:t>5</w:t>
      </w:r>
      <w:r w:rsidR="00290ECE" w:rsidRPr="0004722C">
        <w:rPr>
          <w:lang w:val="kk-KZ"/>
        </w:rPr>
        <w:t xml:space="preserve">G технологиясымен </w:t>
      </w:r>
      <w:r w:rsidR="000D3D4C" w:rsidRPr="0004722C">
        <w:rPr>
          <w:lang w:val="kk-KZ"/>
        </w:rPr>
        <w:t xml:space="preserve">ұялы </w:t>
      </w:r>
      <w:r w:rsidR="00472411" w:rsidRPr="0004722C">
        <w:rPr>
          <w:lang w:val="kk-KZ"/>
        </w:rPr>
        <w:t xml:space="preserve">ғаламторды </w:t>
      </w:r>
      <w:r w:rsidR="00290ECE" w:rsidRPr="0004722C">
        <w:rPr>
          <w:lang w:val="kk-KZ"/>
        </w:rPr>
        <w:t>қамтуды кеңейту</w:t>
      </w:r>
      <w:r w:rsidR="00C910A0" w:rsidRPr="0004722C">
        <w:rPr>
          <w:lang w:val="kk-KZ"/>
        </w:rPr>
        <w:t xml:space="preserve"> қажет</w:t>
      </w:r>
      <w:r w:rsidRPr="0004722C">
        <w:rPr>
          <w:lang w:val="kk-KZ"/>
        </w:rPr>
        <w:t>, себебі шалғай аймақтардың ғаламторға қол жетімділік мәселесі әлі де бар.</w:t>
      </w:r>
      <w:r w:rsidR="00D625E2" w:rsidRPr="0004722C">
        <w:rPr>
          <w:lang w:val="kk-KZ"/>
        </w:rPr>
        <w:t xml:space="preserve"> </w:t>
      </w:r>
      <w:r w:rsidRPr="0004722C">
        <w:rPr>
          <w:rFonts w:eastAsia="Times New Roman" w:cs="Times New Roman"/>
          <w:color w:val="202124"/>
          <w:szCs w:val="28"/>
          <w:lang w:val="kk-KZ" w:eastAsia="ru-RU"/>
        </w:rPr>
        <w:t>ЕАЭО елдері арасында ұялы ғаламтор  жылдамдығын арттыру бойынша Қазақстан  басқа елдерден үлкен айырмашылықпен көш бастап тұр:  65,5% бірден 31,93 Мбит/с дейін жылдамдаған. Одан кейінгі орындарда Беларусь (35,7%), Қырғызстан (32,9%), Ресей (27,4%) және Армения (20,8%)</w:t>
      </w:r>
      <w:r w:rsidRPr="0004722C">
        <w:rPr>
          <w:lang w:val="kk-KZ"/>
        </w:rPr>
        <w:t>[1</w:t>
      </w:r>
      <w:r w:rsidR="00B655AB" w:rsidRPr="00777139">
        <w:rPr>
          <w:lang w:val="kk-KZ"/>
        </w:rPr>
        <w:t>40</w:t>
      </w:r>
      <w:r w:rsidRPr="0004722C">
        <w:rPr>
          <w:lang w:val="kk-KZ"/>
        </w:rPr>
        <w:t>].</w:t>
      </w:r>
      <w:r w:rsidRPr="0004722C">
        <w:rPr>
          <w:rFonts w:eastAsia="Times New Roman" w:cs="Times New Roman"/>
          <w:color w:val="202124"/>
          <w:szCs w:val="28"/>
          <w:lang w:val="kk-KZ" w:eastAsia="ru-RU"/>
        </w:rPr>
        <w:t xml:space="preserve"> Осыған қарамастан аймақтық деңгейлердегі теңсіздіктер мәселеге көңіл бөлуді қажет етеді</w:t>
      </w:r>
      <w:r w:rsidR="00EA43E2" w:rsidRPr="0004722C">
        <w:rPr>
          <w:lang w:val="kk-KZ"/>
        </w:rPr>
        <w:t>;</w:t>
      </w:r>
    </w:p>
    <w:p w14:paraId="3ED2E338" w14:textId="3245ED07" w:rsidR="00290ECE" w:rsidRPr="00D625E2" w:rsidRDefault="00D811D6" w:rsidP="00AF0151">
      <w:pPr>
        <w:ind w:firstLine="709"/>
        <w:rPr>
          <w:lang w:val="kk-KZ"/>
        </w:rPr>
      </w:pPr>
      <w:r w:rsidRPr="0004722C">
        <w:rPr>
          <w:lang w:val="kk-KZ"/>
        </w:rPr>
        <w:t>6.</w:t>
      </w:r>
      <w:r w:rsidR="00BB4A2E" w:rsidRPr="0004722C">
        <w:rPr>
          <w:lang w:val="kk-KZ"/>
        </w:rPr>
        <w:t xml:space="preserve"> </w:t>
      </w:r>
      <w:r w:rsidRPr="0004722C">
        <w:rPr>
          <w:lang w:val="kk-KZ"/>
        </w:rPr>
        <w:t>Цифрлық экономика</w:t>
      </w:r>
      <w:r w:rsidR="00BB4A2E" w:rsidRPr="0004722C">
        <w:rPr>
          <w:lang w:val="kk-KZ"/>
        </w:rPr>
        <w:t xml:space="preserve"> </w:t>
      </w:r>
      <w:r w:rsidRPr="0004722C">
        <w:rPr>
          <w:lang w:val="kk-KZ"/>
        </w:rPr>
        <w:t>рейтингіне қатысушы</w:t>
      </w:r>
      <w:r w:rsidR="00BB4A2E" w:rsidRPr="0004722C">
        <w:rPr>
          <w:lang w:val="kk-KZ"/>
        </w:rPr>
        <w:t xml:space="preserve"> </w:t>
      </w:r>
      <w:r w:rsidRPr="0004722C">
        <w:rPr>
          <w:lang w:val="kk-KZ"/>
        </w:rPr>
        <w:t>индекстер қатарын толықтыру қажет, себебі зерттеу барысында белгілі болғандай Қазақстан маңызды 16 индекстердің 12-не ғана жауап бере алады және электронды үкімет индексі арқылы</w:t>
      </w:r>
      <w:r w:rsidR="002B58CD" w:rsidRPr="0004722C">
        <w:rPr>
          <w:lang w:val="kk-KZ"/>
        </w:rPr>
        <w:t xml:space="preserve"> ғана </w:t>
      </w:r>
      <w:r w:rsidRPr="0004722C">
        <w:rPr>
          <w:lang w:val="kk-KZ"/>
        </w:rPr>
        <w:t xml:space="preserve"> ЕАЭО арасында жоғары позицияны иемденеді</w:t>
      </w:r>
      <w:r w:rsidR="007C52D3" w:rsidRPr="0004722C">
        <w:rPr>
          <w:lang w:val="kk-KZ"/>
        </w:rPr>
        <w:t>.</w:t>
      </w:r>
    </w:p>
    <w:p w14:paraId="3B63BD80" w14:textId="33249796" w:rsidR="00290ECE" w:rsidRPr="002164A7" w:rsidRDefault="00D811D6" w:rsidP="00AF0151">
      <w:pPr>
        <w:ind w:firstLine="709"/>
        <w:rPr>
          <w:lang w:val="kk-KZ"/>
        </w:rPr>
      </w:pPr>
      <w:r w:rsidRPr="002164A7">
        <w:rPr>
          <w:lang w:val="kk-KZ"/>
        </w:rPr>
        <w:t>7</w:t>
      </w:r>
      <w:r w:rsidR="00EA43E2" w:rsidRPr="002164A7">
        <w:rPr>
          <w:lang w:val="kk-KZ"/>
        </w:rPr>
        <w:t>.</w:t>
      </w:r>
      <w:r w:rsidR="00BB4A2E" w:rsidRPr="002164A7">
        <w:rPr>
          <w:lang w:val="kk-KZ"/>
        </w:rPr>
        <w:t xml:space="preserve"> </w:t>
      </w:r>
      <w:r w:rsidR="00290ECE" w:rsidRPr="002164A7">
        <w:rPr>
          <w:lang w:val="kk-KZ"/>
        </w:rPr>
        <w:t>Бизнесті жүргізу жағдайларын жақсарту, атап айтқанда,</w:t>
      </w:r>
      <w:r w:rsidR="00BB4A2E" w:rsidRPr="002164A7">
        <w:rPr>
          <w:lang w:val="kk-KZ"/>
        </w:rPr>
        <w:t xml:space="preserve"> </w:t>
      </w:r>
      <w:r w:rsidR="00290ECE" w:rsidRPr="002164A7">
        <w:rPr>
          <w:lang w:val="kk-KZ"/>
        </w:rPr>
        <w:t>Инновациялық технология паркі Арнайы Экономикалық Аумағында</w:t>
      </w:r>
      <w:r w:rsidR="00BB4A2E" w:rsidRPr="002164A7">
        <w:rPr>
          <w:lang w:val="kk-KZ"/>
        </w:rPr>
        <w:t xml:space="preserve"> </w:t>
      </w:r>
      <w:r w:rsidR="00290ECE" w:rsidRPr="002164A7">
        <w:rPr>
          <w:lang w:val="kk-KZ"/>
        </w:rPr>
        <w:t>(ИТП АЭА )салық жеңілдіктерін алу бойынша қызмет түрлерінің тізімін кеңейту</w:t>
      </w:r>
      <w:r w:rsidR="00C910A0" w:rsidRPr="002164A7">
        <w:rPr>
          <w:lang w:val="kk-KZ"/>
        </w:rPr>
        <w:t xml:space="preserve"> қажет</w:t>
      </w:r>
      <w:r w:rsidR="00EA43E2" w:rsidRPr="002164A7">
        <w:rPr>
          <w:lang w:val="kk-KZ"/>
        </w:rPr>
        <w:t>, атап айтқанда</w:t>
      </w:r>
      <w:r w:rsidR="002164A7">
        <w:rPr>
          <w:lang w:val="kk-KZ"/>
        </w:rPr>
        <w:t>:</w:t>
      </w:r>
    </w:p>
    <w:p w14:paraId="7C69AF63" w14:textId="14592BC1" w:rsidR="00E26264" w:rsidRPr="002164A7" w:rsidRDefault="00C910A0" w:rsidP="00AF0151">
      <w:pPr>
        <w:ind w:firstLine="709"/>
        <w:rPr>
          <w:lang w:val="kk-KZ"/>
        </w:rPr>
      </w:pPr>
      <w:r w:rsidRPr="002164A7">
        <w:rPr>
          <w:lang w:val="kk-KZ"/>
        </w:rPr>
        <w:t xml:space="preserve">– </w:t>
      </w:r>
      <w:r w:rsidR="00E26264" w:rsidRPr="002164A7">
        <w:rPr>
          <w:lang w:val="kk-KZ"/>
        </w:rPr>
        <w:t>Сұранысты құру нақтырақ айтсақ,</w:t>
      </w:r>
      <w:r w:rsidR="00BB4A2E" w:rsidRPr="002164A7">
        <w:rPr>
          <w:lang w:val="kk-KZ"/>
        </w:rPr>
        <w:t xml:space="preserve"> </w:t>
      </w:r>
      <w:r w:rsidR="00E26264" w:rsidRPr="002164A7">
        <w:rPr>
          <w:lang w:val="kk-KZ"/>
        </w:rPr>
        <w:t xml:space="preserve"> Қазақстан Республикасының сенімді бағдарламалық өнімдерінің және электрондық өнеркәсіп өнімдерінің ұлттық тізілімін құру жолымен ішкі АКТ тауарлары мен қызметтерін ішкі нарыққа жылжыту,</w:t>
      </w:r>
      <w:r w:rsidR="002E6779" w:rsidRPr="002164A7">
        <w:rPr>
          <w:lang w:val="kk-KZ"/>
        </w:rPr>
        <w:t xml:space="preserve"> </w:t>
      </w:r>
      <w:r w:rsidR="00E26264" w:rsidRPr="002164A7">
        <w:rPr>
          <w:lang w:val="kk-KZ"/>
        </w:rPr>
        <w:t>отандық АКТ тауарлары мен қызметтерін сыртқы нарыққа жылжыту бойынша іс-шаралар жоспарын құру</w:t>
      </w:r>
      <w:r w:rsidRPr="002164A7">
        <w:rPr>
          <w:lang w:val="kk-KZ"/>
        </w:rPr>
        <w:t xml:space="preserve"> қажет</w:t>
      </w:r>
      <w:r w:rsidR="00E26264" w:rsidRPr="002164A7">
        <w:rPr>
          <w:lang w:val="kk-KZ"/>
        </w:rPr>
        <w:t>;</w:t>
      </w:r>
    </w:p>
    <w:p w14:paraId="5C804406" w14:textId="2AD2EB10" w:rsidR="00B7161E" w:rsidRPr="000E448D" w:rsidRDefault="00C910A0" w:rsidP="00AF0151">
      <w:pPr>
        <w:ind w:firstLine="709"/>
        <w:rPr>
          <w:lang w:val="kk-KZ"/>
        </w:rPr>
      </w:pPr>
      <w:r w:rsidRPr="000E448D">
        <w:rPr>
          <w:lang w:val="kk-KZ"/>
        </w:rPr>
        <w:t xml:space="preserve">– </w:t>
      </w:r>
      <w:r w:rsidR="0055129B" w:rsidRPr="000E448D">
        <w:rPr>
          <w:lang w:val="kk-KZ"/>
        </w:rPr>
        <w:t>А</w:t>
      </w:r>
      <w:r w:rsidR="00B7161E" w:rsidRPr="000E448D">
        <w:rPr>
          <w:lang w:val="kk-KZ"/>
        </w:rPr>
        <w:t>дами капиталды дамыту, ірі ғаламдық IT-жеткізушілердің даму орталықтарын ашу, ол жерлерде</w:t>
      </w:r>
      <w:r w:rsidR="00BB4A2E" w:rsidRPr="000E448D">
        <w:rPr>
          <w:lang w:val="kk-KZ"/>
        </w:rPr>
        <w:t xml:space="preserve"> </w:t>
      </w:r>
      <w:r w:rsidR="00B7161E" w:rsidRPr="000E448D">
        <w:rPr>
          <w:lang w:val="kk-KZ"/>
        </w:rPr>
        <w:t>қазақстандық мамандар жұмыс істеуін қадағалау; қаржылық құралдар бөле отырып, өнеркәсіптік кәсіпорындардың технологиялық міндеттерін шешуге бағытталған технологиялық жарыстарды, хакатондарды, конкурстарды, АКТ саласындағы жарыстарды дамыту, танымал ету және жылжыту</w:t>
      </w:r>
      <w:r w:rsidRPr="000E448D">
        <w:rPr>
          <w:lang w:val="kk-KZ"/>
        </w:rPr>
        <w:t xml:space="preserve"> қажет</w:t>
      </w:r>
      <w:r w:rsidR="00B7161E" w:rsidRPr="000E448D">
        <w:rPr>
          <w:lang w:val="kk-KZ"/>
        </w:rPr>
        <w:t>;</w:t>
      </w:r>
    </w:p>
    <w:p w14:paraId="3FBE851A" w14:textId="44D875E3" w:rsidR="00B7161E" w:rsidRPr="00AF0151" w:rsidRDefault="00C910A0" w:rsidP="00AF0151">
      <w:pPr>
        <w:ind w:firstLine="709"/>
      </w:pPr>
      <w:r w:rsidRPr="00AF0151">
        <w:t>–</w:t>
      </w:r>
      <w:r w:rsidR="0007029D">
        <w:t> </w:t>
      </w:r>
      <w:r w:rsidR="00B7161E" w:rsidRPr="00AF0151">
        <w:t>Электронды сауданы</w:t>
      </w:r>
      <w:r w:rsidR="005D0460" w:rsidRPr="00AF0151">
        <w:t>ң дам</w:t>
      </w:r>
      <w:r w:rsidR="000D3D4C" w:rsidRPr="00AF0151">
        <w:t>у</w:t>
      </w:r>
      <w:r w:rsidR="005D0460" w:rsidRPr="00AF0151">
        <w:t>ына ықпал</w:t>
      </w:r>
      <w:r w:rsidR="00BB4A2E" w:rsidRPr="00AF0151">
        <w:t xml:space="preserve"> </w:t>
      </w:r>
      <w:r w:rsidR="005D0460" w:rsidRPr="00AF0151">
        <w:t>жасау</w:t>
      </w:r>
      <w:r w:rsidRPr="00AF0151">
        <w:t xml:space="preserve"> қажет</w:t>
      </w:r>
      <w:r w:rsidR="00B7161E" w:rsidRPr="00AF0151">
        <w:t>;</w:t>
      </w:r>
    </w:p>
    <w:p w14:paraId="0B051801" w14:textId="73840A56" w:rsidR="00B7161E" w:rsidRPr="00AF0151" w:rsidRDefault="00C910A0" w:rsidP="00AF0151">
      <w:pPr>
        <w:ind w:firstLine="709"/>
      </w:pPr>
      <w:r w:rsidRPr="00AF0151">
        <w:t>–</w:t>
      </w:r>
      <w:r w:rsidR="0007029D">
        <w:t> </w:t>
      </w:r>
      <w:r w:rsidR="00472411" w:rsidRPr="00AF0151">
        <w:t>Ғаламтор</w:t>
      </w:r>
      <w:r w:rsidR="00BB4A2E" w:rsidRPr="00AF0151">
        <w:t xml:space="preserve"> </w:t>
      </w:r>
      <w:r w:rsidR="005D0460" w:rsidRPr="00AF0151">
        <w:t xml:space="preserve">пайдалану арқылы операциялар жасалған кезде </w:t>
      </w:r>
      <w:r w:rsidR="00B7161E" w:rsidRPr="00AF0151">
        <w:t>тұтынушыларды қорғау үшін қосымша шаралар қабылдау</w:t>
      </w:r>
      <w:r w:rsidR="005D0460" w:rsidRPr="00AF0151">
        <w:t>;</w:t>
      </w:r>
    </w:p>
    <w:p w14:paraId="5D76A4DF" w14:textId="421F04DF" w:rsidR="00C910A0" w:rsidRPr="00AF0151" w:rsidRDefault="00C910A0" w:rsidP="00AF0151">
      <w:pPr>
        <w:ind w:firstLine="709"/>
      </w:pPr>
      <w:r w:rsidRPr="00AF0151">
        <w:t>–</w:t>
      </w:r>
      <w:r w:rsidR="0007029D">
        <w:t> </w:t>
      </w:r>
      <w:r w:rsidR="005D0460" w:rsidRPr="00AF0151">
        <w:t>Бизнес пен азаматтардың АКТ-ны пайдалануға сенімін күшейту жұмыстарын</w:t>
      </w:r>
      <w:r w:rsidR="00BB4A2E" w:rsidRPr="00AF0151">
        <w:t xml:space="preserve"> </w:t>
      </w:r>
      <w:r w:rsidR="005D0460" w:rsidRPr="00AF0151">
        <w:t>нығайту</w:t>
      </w:r>
      <w:r w:rsidRPr="00AF0151">
        <w:t xml:space="preserve"> қажет;</w:t>
      </w:r>
    </w:p>
    <w:p w14:paraId="2B9FD5EE" w14:textId="13116D16" w:rsidR="005D0460" w:rsidRPr="00AF0151" w:rsidRDefault="00C910A0" w:rsidP="00AF0151">
      <w:pPr>
        <w:ind w:firstLine="709"/>
      </w:pPr>
      <w:r w:rsidRPr="00AF0151">
        <w:t>–</w:t>
      </w:r>
      <w:r w:rsidR="0007029D">
        <w:t> </w:t>
      </w:r>
      <w:r w:rsidR="005D0460" w:rsidRPr="00AF0151">
        <w:t>Киберкеңістікте сәйкестендірудің сенімді стратегиясын</w:t>
      </w:r>
      <w:r w:rsidR="00BB4A2E" w:rsidRPr="00AF0151">
        <w:t xml:space="preserve"> </w:t>
      </w:r>
      <w:r w:rsidR="005D0460" w:rsidRPr="00AF0151">
        <w:t>әзірлеу;</w:t>
      </w:r>
    </w:p>
    <w:p w14:paraId="2DDED9EA" w14:textId="29E3EA4A" w:rsidR="005D0460" w:rsidRPr="00AF0151" w:rsidRDefault="00C910A0" w:rsidP="00AF0151">
      <w:pPr>
        <w:ind w:firstLine="709"/>
      </w:pPr>
      <w:r w:rsidRPr="00AF0151">
        <w:t>–</w:t>
      </w:r>
      <w:r w:rsidR="0007029D">
        <w:t> </w:t>
      </w:r>
      <w:r w:rsidR="005D0460" w:rsidRPr="00AF0151">
        <w:t>Авторлық құқық қорғаудың тиімділігін арттыру,</w:t>
      </w:r>
      <w:r w:rsidR="0055129B" w:rsidRPr="00AF0151">
        <w:t xml:space="preserve"> </w:t>
      </w:r>
      <w:r w:rsidR="00472411" w:rsidRPr="00AF0151">
        <w:t xml:space="preserve">ғаламторды </w:t>
      </w:r>
      <w:r w:rsidR="005D0460" w:rsidRPr="00AF0151">
        <w:t>заңсыз мазмұнға</w:t>
      </w:r>
      <w:r w:rsidR="00BB4A2E" w:rsidRPr="00AF0151">
        <w:t xml:space="preserve"> </w:t>
      </w:r>
      <w:r w:rsidR="005D0460" w:rsidRPr="00AF0151">
        <w:t>қарсы авторлық құқықты зерттеу</w:t>
      </w:r>
      <w:r w:rsidR="00BB4A2E" w:rsidRPr="00AF0151">
        <w:t xml:space="preserve"> </w:t>
      </w:r>
      <w:r w:rsidR="005D0460" w:rsidRPr="00AF0151">
        <w:t>және</w:t>
      </w:r>
      <w:r w:rsidR="00BB4A2E" w:rsidRPr="00AF0151">
        <w:t xml:space="preserve"> </w:t>
      </w:r>
      <w:r w:rsidR="005D0460" w:rsidRPr="00AF0151">
        <w:t>күресті күшейту;</w:t>
      </w:r>
    </w:p>
    <w:p w14:paraId="595AA04D" w14:textId="44D0956B" w:rsidR="005D0460" w:rsidRPr="00AF0151" w:rsidRDefault="00C910A0" w:rsidP="00AF0151">
      <w:pPr>
        <w:ind w:firstLine="709"/>
      </w:pPr>
      <w:r w:rsidRPr="00AF0151">
        <w:t>–</w:t>
      </w:r>
      <w:r w:rsidR="0007029D">
        <w:t> </w:t>
      </w:r>
      <w:r w:rsidR="005D0460" w:rsidRPr="00AF0151">
        <w:t>Электрондық үкімет тұжырымдамасын одан әрі енгізу арқылы қызметтерді қоғамдық</w:t>
      </w:r>
      <w:r w:rsidR="00BB4A2E" w:rsidRPr="00AF0151">
        <w:t xml:space="preserve"> </w:t>
      </w:r>
      <w:r w:rsidR="005827EB" w:rsidRPr="00AF0151">
        <w:t>к</w:t>
      </w:r>
      <w:r w:rsidR="005D0460" w:rsidRPr="00AF0151">
        <w:t>еңейту</w:t>
      </w:r>
      <w:r w:rsidR="003C3659" w:rsidRPr="00AF0151">
        <w:t xml:space="preserve"> [</w:t>
      </w:r>
      <w:r w:rsidR="005D0460" w:rsidRPr="00AF0151">
        <w:t>1</w:t>
      </w:r>
      <w:r w:rsidR="00EC2835">
        <w:rPr>
          <w:lang w:val="kk-KZ"/>
        </w:rPr>
        <w:t>4</w:t>
      </w:r>
      <w:r w:rsidR="00B655AB" w:rsidRPr="00B655AB">
        <w:t>1</w:t>
      </w:r>
      <w:r w:rsidR="005D0460" w:rsidRPr="00AF0151">
        <w:t>];</w:t>
      </w:r>
    </w:p>
    <w:p w14:paraId="04C48FF4" w14:textId="6BFF207F" w:rsidR="00B67E92" w:rsidRPr="00AF0151" w:rsidRDefault="00C910A0" w:rsidP="00AF0151">
      <w:pPr>
        <w:ind w:firstLine="709"/>
      </w:pPr>
      <w:r w:rsidRPr="00AF0151">
        <w:t>–</w:t>
      </w:r>
      <w:r w:rsidR="0007029D">
        <w:t> </w:t>
      </w:r>
      <w:r w:rsidR="005827EB" w:rsidRPr="00AF0151">
        <w:t>Өкінішке орай Қазақстан шетелдік әзірлемелер мен технологияларға деген тәуелділікті жоя алмай келеді, сондықтан қажетті IT-шешімдерді әзірлеу және енгізу бойынша Astana Hub, ИТП Алатау, Назарбаев Университетінің әлеуетін дамыту бойынша жұмысты жандандыру</w:t>
      </w:r>
      <w:r w:rsidR="00B67E92" w:rsidRPr="00AF0151">
        <w:t>;</w:t>
      </w:r>
    </w:p>
    <w:p w14:paraId="03D33F4A" w14:textId="690E2B6C" w:rsidR="00891AD8" w:rsidRPr="00AF0151" w:rsidRDefault="002164A7" w:rsidP="00AF0151">
      <w:pPr>
        <w:ind w:firstLine="709"/>
      </w:pPr>
      <w:r>
        <w:rPr>
          <w:lang w:val="kk-KZ"/>
        </w:rPr>
        <w:t xml:space="preserve">8. </w:t>
      </w:r>
      <w:r w:rsidR="0007029D">
        <w:t> </w:t>
      </w:r>
      <w:r w:rsidR="00891AD8" w:rsidRPr="00AF0151">
        <w:t>Экономиканың барлық салаларын</w:t>
      </w:r>
      <w:r w:rsidR="00BB4A2E" w:rsidRPr="00AF0151">
        <w:t xml:space="preserve"> </w:t>
      </w:r>
      <w:r w:rsidR="00891AD8" w:rsidRPr="00AF0151">
        <w:t>теңдей цифрландыру</w:t>
      </w:r>
      <w:r w:rsidR="00BB4A2E" w:rsidRPr="00AF0151">
        <w:t xml:space="preserve"> </w:t>
      </w:r>
      <w:r w:rsidR="00891AD8" w:rsidRPr="00AF0151">
        <w:t>жүйесін мемлекеттік</w:t>
      </w:r>
      <w:r w:rsidR="00BB4A2E" w:rsidRPr="00AF0151">
        <w:t xml:space="preserve"> </w:t>
      </w:r>
      <w:r w:rsidR="00891AD8" w:rsidRPr="00AF0151">
        <w:t>бағдарлама</w:t>
      </w:r>
      <w:r w:rsidR="00BB4A2E" w:rsidRPr="00AF0151">
        <w:t xml:space="preserve"> </w:t>
      </w:r>
      <w:r w:rsidR="00891AD8" w:rsidRPr="00AF0151">
        <w:t>аясында заңдастыру, әсіресе</w:t>
      </w:r>
      <w:r w:rsidR="00BB4A2E" w:rsidRPr="00AF0151">
        <w:t xml:space="preserve"> </w:t>
      </w:r>
      <w:r w:rsidR="00891AD8" w:rsidRPr="00AF0151">
        <w:t xml:space="preserve">Индустрия 4.0. </w:t>
      </w:r>
      <w:r w:rsidR="00891AD8" w:rsidRPr="00AF0151">
        <w:lastRenderedPageBreak/>
        <w:t>талаптарына сай келмейтін</w:t>
      </w:r>
      <w:r w:rsidR="00BB4A2E" w:rsidRPr="00AF0151">
        <w:t xml:space="preserve"> </w:t>
      </w:r>
      <w:r w:rsidR="00891AD8" w:rsidRPr="00AF0151">
        <w:t xml:space="preserve">өңдеу өнеркәсбін, агроөнеркәсіптік кешенді, ауыл шаруашылығы </w:t>
      </w:r>
      <w:r w:rsidR="007A7A49" w:rsidRPr="00AF0151">
        <w:t>және басқа</w:t>
      </w:r>
      <w:r w:rsidR="00BB4A2E" w:rsidRPr="00AF0151">
        <w:t xml:space="preserve"> </w:t>
      </w:r>
      <w:r w:rsidR="00891AD8" w:rsidRPr="00AF0151">
        <w:t>салаларды қарқынды жұмылдыру;</w:t>
      </w:r>
    </w:p>
    <w:p w14:paraId="5A2F9D79" w14:textId="55492871" w:rsidR="00054DFC" w:rsidRPr="00AF0151" w:rsidRDefault="002164A7" w:rsidP="00AF0151">
      <w:pPr>
        <w:ind w:firstLine="709"/>
      </w:pPr>
      <w:r>
        <w:rPr>
          <w:lang w:val="kk-KZ"/>
        </w:rPr>
        <w:t xml:space="preserve">9. </w:t>
      </w:r>
      <w:r w:rsidR="0007029D">
        <w:t> </w:t>
      </w:r>
      <w:r w:rsidR="00891AD8" w:rsidRPr="0004722C">
        <w:t>Мемлек</w:t>
      </w:r>
      <w:r w:rsidR="006A7315" w:rsidRPr="0004722C">
        <w:t>ет</w:t>
      </w:r>
      <w:r w:rsidR="00891AD8" w:rsidRPr="0004722C">
        <w:t>тік</w:t>
      </w:r>
      <w:r w:rsidR="00BB4A2E" w:rsidRPr="0004722C">
        <w:t xml:space="preserve"> </w:t>
      </w:r>
      <w:r w:rsidR="00891AD8" w:rsidRPr="0004722C">
        <w:t>шығындар</w:t>
      </w:r>
      <w:r w:rsidR="00BB4A2E" w:rsidRPr="0004722C">
        <w:t xml:space="preserve"> </w:t>
      </w:r>
      <w:r w:rsidR="00891AD8" w:rsidRPr="0004722C">
        <w:t>құрылымында ҒЗ</w:t>
      </w:r>
      <w:r w:rsidR="00C910A0" w:rsidRPr="0004722C">
        <w:t>ТК</w:t>
      </w:r>
      <w:r w:rsidR="00891AD8" w:rsidRPr="0004722C">
        <w:t>Ж</w:t>
      </w:r>
      <w:r w:rsidR="007E5FBB" w:rsidRPr="0004722C">
        <w:t xml:space="preserve"> бойынша шығындар</w:t>
      </w:r>
      <w:r w:rsidR="00BB4A2E" w:rsidRPr="0004722C">
        <w:t xml:space="preserve"> </w:t>
      </w:r>
      <w:r w:rsidR="00891AD8" w:rsidRPr="0004722C">
        <w:t>құрамын көтеру</w:t>
      </w:r>
      <w:r w:rsidR="007E5FBB" w:rsidRPr="0004722C">
        <w:t>ге</w:t>
      </w:r>
      <w:r w:rsidR="00BB4A2E" w:rsidRPr="0004722C">
        <w:t xml:space="preserve"> </w:t>
      </w:r>
      <w:r w:rsidR="00891AD8" w:rsidRPr="0004722C">
        <w:t xml:space="preserve">ұсыныстар, себебі, соңғы бес жылда Қазақстандағы ғылыми-зерттеу жұмыстарына ішкі шығындар 61,7 </w:t>
      </w:r>
      <w:proofErr w:type="gramStart"/>
      <w:r w:rsidR="00891AD8" w:rsidRPr="0004722C">
        <w:t>млрд.</w:t>
      </w:r>
      <w:proofErr w:type="gramEnd"/>
      <w:r w:rsidR="00891AD8" w:rsidRPr="0004722C">
        <w:t xml:space="preserve"> теңгеден 69,3 млрд. теңгеге дейін бол</w:t>
      </w:r>
      <w:r w:rsidR="00054DFC" w:rsidRPr="0004722C">
        <w:t>ған, бұл</w:t>
      </w:r>
      <w:r w:rsidR="00BB4A2E" w:rsidRPr="0004722C">
        <w:t xml:space="preserve"> </w:t>
      </w:r>
      <w:r w:rsidR="00054DFC" w:rsidRPr="0004722C">
        <w:t>мысалы ЖІӨ-нің тек 0,14% құрайды, ал Ресейде бұл көрсеткіш -1,13%, Арменияда 0,25%.</w:t>
      </w:r>
    </w:p>
    <w:p w14:paraId="6FB90F82" w14:textId="00D0C59B" w:rsidR="009C5B5F" w:rsidRPr="00AF0151" w:rsidRDefault="002164A7" w:rsidP="00AF0151">
      <w:pPr>
        <w:ind w:firstLine="709"/>
      </w:pPr>
      <w:r>
        <w:rPr>
          <w:lang w:val="kk-KZ"/>
        </w:rPr>
        <w:t>10</w:t>
      </w:r>
      <w:r w:rsidRPr="0004722C">
        <w:rPr>
          <w:lang w:val="kk-KZ"/>
        </w:rPr>
        <w:t xml:space="preserve">. </w:t>
      </w:r>
      <w:r w:rsidR="0007029D" w:rsidRPr="0004722C">
        <w:t> </w:t>
      </w:r>
      <w:r w:rsidR="009C5B5F" w:rsidRPr="0004722C">
        <w:t>Қазақстанда мемлекеттік қызметтерді онлайн форматқа ауыстыру үшін қажет IT-мамандардың жалақысын көтеру</w:t>
      </w:r>
      <w:r w:rsidR="003F42A4" w:rsidRPr="0004722C">
        <w:t>,</w:t>
      </w:r>
      <w:r w:rsidR="00BF0EF8" w:rsidRPr="0004722C">
        <w:t xml:space="preserve"> </w:t>
      </w:r>
      <w:r w:rsidR="003F42A4" w:rsidRPr="0004722C">
        <w:t xml:space="preserve">себебі, </w:t>
      </w:r>
      <w:r w:rsidR="009C5B5F" w:rsidRPr="0004722C">
        <w:t>2020 жылдың сәуір айының аяғында Қазақстанда мемлекеттік қызметтерді онлайн форматқа ауыстыру үшін қажет IT-мамандардың тапшылығы сезіл</w:t>
      </w:r>
      <w:r w:rsidR="003F42A4" w:rsidRPr="0004722C">
        <w:t>ген</w:t>
      </w:r>
      <w:r w:rsidR="009C5B5F" w:rsidRPr="0004722C">
        <w:t>. Кадр тапшылығының басты себебі жалақының төмендігімен байланысты</w:t>
      </w:r>
      <w:r w:rsidR="003F42A4" w:rsidRPr="0004722C">
        <w:t xml:space="preserve"> (100 мыңнан – 150-мыңның аралығында) сол себепті</w:t>
      </w:r>
      <w:r w:rsidR="00BB4A2E" w:rsidRPr="0004722C">
        <w:t xml:space="preserve"> </w:t>
      </w:r>
      <w:r w:rsidR="003F42A4" w:rsidRPr="0004722C">
        <w:t>IT-мамандардың көпшілігі жеке секторға</w:t>
      </w:r>
      <w:r w:rsidR="00BB4A2E" w:rsidRPr="0004722C">
        <w:t xml:space="preserve"> </w:t>
      </w:r>
      <w:r w:rsidR="003F42A4" w:rsidRPr="0004722C">
        <w:t>ауысып кетеді.</w:t>
      </w:r>
    </w:p>
    <w:p w14:paraId="502D137C" w14:textId="4024E18C" w:rsidR="005D0460" w:rsidRPr="00AF0151" w:rsidRDefault="005941E8" w:rsidP="00AF0151">
      <w:pPr>
        <w:ind w:firstLine="709"/>
      </w:pPr>
      <w:r w:rsidRPr="00AF0151">
        <w:t>Цифрлық</w:t>
      </w:r>
      <w:r w:rsidR="00BB4A2E" w:rsidRPr="00AF0151">
        <w:t xml:space="preserve"> </w:t>
      </w:r>
      <w:r w:rsidRPr="00AF0151">
        <w:t>технологияны енгізу көлеңкелі айналым көлемін азайтуға мүмкіндік береді. Шетелдік сарапшылардың бағалауы бойынша Қазақстан Республикасының сұр экономикасының ЖІӨ-де</w:t>
      </w:r>
      <w:r w:rsidR="00F069C1" w:rsidRPr="00AF0151">
        <w:t>гі</w:t>
      </w:r>
      <w:r w:rsidRPr="00AF0151">
        <w:t xml:space="preserve"> деңгейі 23%, АҚШ-та - 7,5%, Қытай мен Жапонияда - 10% құрайды. Цифрландырудың арқасында көлеңкелі айналым көлемін 2025 жылға қарай 10% -ға азайту болжанады, бұл көрсеткішке қол жеткізілгенде, ЖІӨ-ге әсері шамамен 3 </w:t>
      </w:r>
      <w:proofErr w:type="gramStart"/>
      <w:r w:rsidRPr="00AF0151">
        <w:t>млрд.</w:t>
      </w:r>
      <w:proofErr w:type="gramEnd"/>
      <w:r w:rsidRPr="00AF0151">
        <w:t xml:space="preserve"> </w:t>
      </w:r>
      <w:r w:rsidR="00F069C1" w:rsidRPr="00AF0151">
        <w:t>т</w:t>
      </w:r>
      <w:r w:rsidRPr="00AF0151">
        <w:t>еңгені құра</w:t>
      </w:r>
      <w:r w:rsidR="00F069C1" w:rsidRPr="00AF0151">
        <w:t>мақ</w:t>
      </w:r>
      <w:r w:rsidRPr="00AF0151">
        <w:t>. Көлеңкелі айналымды азайту үшін виртуалды қойма, тауарлар мен дәрі-дәрмектерді таңбалау, алкоголь өнімдері мен мұнай өнімдерін есепке алу сияқты технологияларды енгізу жоспарлануда</w:t>
      </w:r>
      <w:r w:rsidR="00F069C1" w:rsidRPr="00AF0151">
        <w:t>.</w:t>
      </w:r>
      <w:r w:rsidR="0007029D">
        <w:t xml:space="preserve"> </w:t>
      </w:r>
      <w:r w:rsidR="00F069C1" w:rsidRPr="00AF0151">
        <w:t>Осылайша, қортындылай келе Қазақстан экономикасын</w:t>
      </w:r>
      <w:r w:rsidR="00BB4A2E" w:rsidRPr="00AF0151">
        <w:t xml:space="preserve"> </w:t>
      </w:r>
      <w:r w:rsidR="00F069C1" w:rsidRPr="00AF0151">
        <w:t>цифрлық трансформациялау бағыты</w:t>
      </w:r>
      <w:r w:rsidR="00945CB3" w:rsidRPr="00AF0151">
        <w:t>ның</w:t>
      </w:r>
      <w:r w:rsidR="00BB4A2E" w:rsidRPr="00AF0151">
        <w:t xml:space="preserve"> </w:t>
      </w:r>
      <w:r w:rsidR="00F069C1" w:rsidRPr="00AF0151">
        <w:t>тиімділігі</w:t>
      </w:r>
      <w:r w:rsidR="00945CB3" w:rsidRPr="00AF0151">
        <w:t xml:space="preserve">н анықтауға </w:t>
      </w:r>
      <w:r w:rsidR="00F069C1" w:rsidRPr="00AF0151">
        <w:t>тырысайық.</w:t>
      </w:r>
      <w:r w:rsidR="00BB4A2E" w:rsidRPr="00AF0151">
        <w:t xml:space="preserve"> </w:t>
      </w:r>
    </w:p>
    <w:p w14:paraId="6C516073" w14:textId="09609FE5" w:rsidR="006D61C5" w:rsidRPr="00AF0151" w:rsidRDefault="00822BC5" w:rsidP="00AF0151">
      <w:pPr>
        <w:ind w:firstLine="709"/>
      </w:pPr>
      <w:r w:rsidRPr="00AF0151">
        <w:t xml:space="preserve">Сарапшылар «цифрлық экономиканы» шындықты толықтыратын виртуалды орта ретінде түсінуді ұсынады. Мұндай «қондырмалардың» көптеген мысалдары бар - қарқынды дамып келе жатқан </w:t>
      </w:r>
      <w:r w:rsidR="00E3006D" w:rsidRPr="00AF0151">
        <w:t xml:space="preserve">ғаламтор </w:t>
      </w:r>
      <w:r w:rsidRPr="00AF0151">
        <w:t>-</w:t>
      </w:r>
      <w:r w:rsidR="00E3006D" w:rsidRPr="00AF0151">
        <w:t xml:space="preserve"> </w:t>
      </w:r>
      <w:r w:rsidRPr="00AF0151">
        <w:t xml:space="preserve">медиа нарығынан бастап қашықтықтан оқытуға, телемедицинаға және т.б. Бүгінгі таңда цифрлық технологияларды қолданатын экономикалық өндіріс - заттар, интеллектуалды зауыттар және тағы басқалар </w:t>
      </w:r>
      <w:r w:rsidR="00E3006D" w:rsidRPr="00AF0151">
        <w:t>ғаламторға</w:t>
      </w:r>
      <w:r w:rsidR="00BB4A2E" w:rsidRPr="00AF0151">
        <w:t xml:space="preserve"> </w:t>
      </w:r>
      <w:r w:rsidRPr="00AF0151">
        <w:t>белсенді қосылуда.</w:t>
      </w:r>
    </w:p>
    <w:p w14:paraId="08EE04E8" w14:textId="697A2583" w:rsidR="003F42A4" w:rsidRPr="00AF0151" w:rsidRDefault="00BB4A2E" w:rsidP="00AF0151">
      <w:pPr>
        <w:ind w:firstLine="709"/>
      </w:pPr>
      <w:r w:rsidRPr="00AF0151">
        <w:t xml:space="preserve"> </w:t>
      </w:r>
      <w:r w:rsidR="00822BC5" w:rsidRPr="00AF0151">
        <w:t>Төртінші өнеркәсіптік революция немесе Индустрия 4.0 - бұл постиндустриалды экономикадан ақылды ақпараттық технологияға өтуден басқа ештеңе емес</w:t>
      </w:r>
      <w:r w:rsidR="003C3659" w:rsidRPr="00AF0151">
        <w:t xml:space="preserve"> [</w:t>
      </w:r>
      <w:r w:rsidR="006D61C5" w:rsidRPr="00AF0151">
        <w:t>14</w:t>
      </w:r>
      <w:r w:rsidR="00B655AB" w:rsidRPr="00B655AB">
        <w:t>2</w:t>
      </w:r>
      <w:r w:rsidR="006D61C5" w:rsidRPr="00AF0151">
        <w:t>].</w:t>
      </w:r>
      <w:r w:rsidR="00822BC5" w:rsidRPr="00AF0151">
        <w:t xml:space="preserve"> Көптеген адамдар үшін «цифрландыру» ұғымы әлі күнге дейін құпия. Бір мысал келтірейін: біздің ұлттық ядролық компаниямыз «Қазатомпром» цифрлық кенішті іске қосты. Бұл аппараттық-бағдарламалық кешен, нақты уақыт режимінде құрылғылар мен жабдықтардың сенсорларынан ақпаратты жинауға және талдауға, қашықтықтан бақылауға және уран өндіруде қолданылатын химиялық заттардың мөлшерін реттеуге мүмкіндік береді. Бұл адам факторын азайтады және өндірісті онлайн режимінде басқаруды қамтамасыз етеді. Жүйе өндірістік жоспарлардың орындалуын талдауға, ауытқуларды уақытында анықтауға мүмкіндік береді және ауытқудың себептерін анықтауға көмектеседі. </w:t>
      </w:r>
    </w:p>
    <w:p w14:paraId="2E3EE5C4" w14:textId="7C016C08" w:rsidR="00822BC5" w:rsidRPr="00AF0151" w:rsidRDefault="00822BC5" w:rsidP="00AF0151">
      <w:pPr>
        <w:ind w:firstLine="709"/>
      </w:pPr>
      <w:r w:rsidRPr="00AF0151">
        <w:t xml:space="preserve">Салыстыруға болады: цифрлық кенішті енгізбес бұрын, ұңғыма өнімділігінің жай-күйі туралы мәліметтерді жинауға және талдауға бірнеше күн </w:t>
      </w:r>
      <w:r w:rsidRPr="00AF0151">
        <w:lastRenderedPageBreak/>
        <w:t>қажет болды. Мамандар барлық блоктарды айналып өтіп, аспаптардың оқылуын жазып алды және өзгертулерден кейін мәліметтерді консолидациялау үшін жауапты тұлғаға тапсырды. Жиналған мәліметтер аптасына бір рет талданды, жалпы</w:t>
      </w:r>
      <w:r w:rsidR="00BB4A2E" w:rsidRPr="00AF0151">
        <w:t xml:space="preserve"> </w:t>
      </w:r>
      <w:r w:rsidRPr="00AF0151">
        <w:t xml:space="preserve">қортынды жасалды, оның көмегімен өнімділігі төмендейтін ұңғымалар анықталды. Енді мұның бәрі автоматты түрде жасалады: жүйе ағынды өлшегіштерден көрсеткіштерді алады және өзі ұңғымалардың өнімділігінің өзгеру динамикасын бақылайды, ал нормадан ауытқу жағдайында тиісті хабарлама береді. Бүкіл </w:t>
      </w:r>
      <w:r w:rsidR="000D3D4C" w:rsidRPr="00AF0151">
        <w:t>үрдіс</w:t>
      </w:r>
      <w:r w:rsidR="00BB4A2E" w:rsidRPr="00AF0151">
        <w:t xml:space="preserve"> </w:t>
      </w:r>
      <w:r w:rsidRPr="00AF0151">
        <w:t xml:space="preserve">бірнеше минутты алады. Жүйе реагенттерді ұтымды пайдалануды бақылайды, жабдықтың жұмыс уақытын азайтады және төтенше жағдайларды тез анықтауға және жоюға көмектеседі. Шетелдік әріптестеріміздің тәжірибесі бойынша өндіріс пен бақылауды автоматтандыру арқасында ұқсас </w:t>
      </w:r>
      <w:r w:rsidR="000D3D4C" w:rsidRPr="00AF0151">
        <w:t>үрдістерде</w:t>
      </w:r>
      <w:r w:rsidR="00BB4A2E" w:rsidRPr="00AF0151">
        <w:t xml:space="preserve"> </w:t>
      </w:r>
      <w:r w:rsidRPr="00AF0151">
        <w:t>компания бюджеттің 15% -ын үнемдей алады</w:t>
      </w:r>
      <w:r w:rsidR="003C3659" w:rsidRPr="00AF0151">
        <w:t xml:space="preserve"> [</w:t>
      </w:r>
      <w:r w:rsidR="0055129B" w:rsidRPr="00AF0151">
        <w:t>14</w:t>
      </w:r>
      <w:r w:rsidR="00B655AB" w:rsidRPr="00B655AB">
        <w:t>3</w:t>
      </w:r>
      <w:r w:rsidR="0055129B" w:rsidRPr="00AF0151">
        <w:t>]</w:t>
      </w:r>
      <w:r w:rsidRPr="00AF0151">
        <w:t>.</w:t>
      </w:r>
    </w:p>
    <w:p w14:paraId="3E014D7F" w14:textId="4721732B" w:rsidR="00333F0D" w:rsidRPr="00AF0151" w:rsidRDefault="00822BC5" w:rsidP="00AF0151">
      <w:pPr>
        <w:ind w:firstLine="709"/>
      </w:pPr>
      <w:r w:rsidRPr="00AF0151">
        <w:t xml:space="preserve">Цифрландыру адам еңбегін алмастырудың тәсілі емес, керісінше тиімділік пен кәсіби шеберлікті арттыруға көмектесетін көмекші құрал болып табылады. Цифрландыру </w:t>
      </w:r>
      <w:r w:rsidR="000D3D4C" w:rsidRPr="00AF0151">
        <w:t>үрдісі</w:t>
      </w:r>
      <w:r w:rsidR="00BB4A2E" w:rsidRPr="00AF0151">
        <w:t xml:space="preserve"> </w:t>
      </w:r>
      <w:r w:rsidRPr="00AF0151">
        <w:t>жаңа жұмыс орындары мен жұмыс түрлерін жасайды, олар күнделікті жұмыстардан алшақтайды, сондықтан цифрландырудың әлеуетін уақтылы тану және оны барлық деңгейлерде оқытуға тиімді енгізу маңызды. Сондықтан да кадрларды қайта даярлауға - жұмысшыларға да, жастарға да үлкен мән берілуі тиіс.</w:t>
      </w:r>
      <w:r w:rsidR="0055129B" w:rsidRPr="00AF0151">
        <w:t xml:space="preserve"> </w:t>
      </w:r>
      <w:r w:rsidR="00333F0D" w:rsidRPr="00AF0151">
        <w:t>Нәтижесінде айтылар түйін: Цифрландыру - бұл адамдарды</w:t>
      </w:r>
      <w:r w:rsidR="000D3D4C" w:rsidRPr="00AF0151">
        <w:t>ң</w:t>
      </w:r>
      <w:r w:rsidR="00BB4A2E" w:rsidRPr="00AF0151">
        <w:t xml:space="preserve"> </w:t>
      </w:r>
      <w:r w:rsidR="00333F0D" w:rsidRPr="00AF0151">
        <w:t>дағдыларды өзгерту. Кез-келген бизнестің басты жетістігі – әрқашанда адамдар</w:t>
      </w:r>
      <w:r w:rsidR="00BB4A2E" w:rsidRPr="00AF0151">
        <w:t xml:space="preserve"> </w:t>
      </w:r>
      <w:r w:rsidR="00333F0D" w:rsidRPr="00AF0151">
        <w:t>болған және кез-келген технологиямен де солай болып қала береді.</w:t>
      </w:r>
    </w:p>
    <w:p w14:paraId="5306CAF1" w14:textId="23F786DD" w:rsidR="00630C22" w:rsidRPr="0004722C" w:rsidRDefault="00945CB3" w:rsidP="00AF0151">
      <w:pPr>
        <w:ind w:firstLine="709"/>
      </w:pPr>
      <w:r w:rsidRPr="0004722C">
        <w:t>Үшінші бөлім бойынша тұжырымдар.</w:t>
      </w:r>
      <w:r w:rsidR="00BB4A2E" w:rsidRPr="0004722C">
        <w:t xml:space="preserve"> </w:t>
      </w:r>
    </w:p>
    <w:p w14:paraId="46A4562B" w14:textId="19A82F53" w:rsidR="00194FD7" w:rsidRPr="0004722C" w:rsidRDefault="001331D5" w:rsidP="00AF0151">
      <w:pPr>
        <w:ind w:firstLine="709"/>
      </w:pPr>
      <w:r w:rsidRPr="0004722C">
        <w:t xml:space="preserve">1. </w:t>
      </w:r>
      <w:r w:rsidR="00194FD7" w:rsidRPr="0004722C">
        <w:t>ЕАЭО елдерінде</w:t>
      </w:r>
      <w:r w:rsidR="00BB4A2E" w:rsidRPr="0004722C">
        <w:t xml:space="preserve"> </w:t>
      </w:r>
      <w:r w:rsidR="00194FD7" w:rsidRPr="0004722C">
        <w:t>әзірленіп қабылданған цифрлық трансформация және цифрлық экономиканы дамыту бағдарламалары</w:t>
      </w:r>
      <w:r w:rsidR="002E6779" w:rsidRPr="0004722C">
        <w:t>, жүзеге асырылу жағдайы</w:t>
      </w:r>
      <w:r w:rsidR="00BB4A2E" w:rsidRPr="0004722C">
        <w:t xml:space="preserve"> </w:t>
      </w:r>
      <w:r w:rsidR="00194FD7" w:rsidRPr="0004722C">
        <w:t xml:space="preserve">талданды. </w:t>
      </w:r>
    </w:p>
    <w:p w14:paraId="298A8890" w14:textId="4C05D4F8" w:rsidR="00194FD7" w:rsidRPr="0004722C" w:rsidRDefault="001331D5" w:rsidP="00AF0151">
      <w:pPr>
        <w:ind w:firstLine="709"/>
      </w:pPr>
      <w:r w:rsidRPr="0004722C">
        <w:t>2</w:t>
      </w:r>
      <w:r w:rsidR="00630C22" w:rsidRPr="0004722C">
        <w:t>.</w:t>
      </w:r>
      <w:r w:rsidR="00BB4A2E" w:rsidRPr="0004722C">
        <w:t xml:space="preserve"> </w:t>
      </w:r>
      <w:r w:rsidR="00194FD7" w:rsidRPr="0004722C">
        <w:t xml:space="preserve">Қазақстан экономикасын цифрлық </w:t>
      </w:r>
      <w:proofErr w:type="gramStart"/>
      <w:r w:rsidR="00194FD7" w:rsidRPr="0004722C">
        <w:t>трансформациялау</w:t>
      </w:r>
      <w:r w:rsidR="00BB4A2E" w:rsidRPr="0004722C">
        <w:t xml:space="preserve"> </w:t>
      </w:r>
      <w:r w:rsidR="00194FD7" w:rsidRPr="0004722C">
        <w:t xml:space="preserve"> жағдайында</w:t>
      </w:r>
      <w:proofErr w:type="gramEnd"/>
      <w:r w:rsidR="00194FD7" w:rsidRPr="0004722C">
        <w:t xml:space="preserve"> еңбек нарығында</w:t>
      </w:r>
      <w:r w:rsidR="00BB4A2E" w:rsidRPr="0004722C">
        <w:t xml:space="preserve"> </w:t>
      </w:r>
      <w:r w:rsidR="00194FD7" w:rsidRPr="0004722C">
        <w:t>жұмыс орындарының қысқаруы қауіпі анықталды. Цифрлық автоматтандыру алдағы онжылдықта еңбек нарығына айтарлықтай әсер етіп</w:t>
      </w:r>
      <w:r w:rsidR="00BB4A2E" w:rsidRPr="0004722C">
        <w:t xml:space="preserve"> </w:t>
      </w:r>
      <w:r w:rsidR="00194FD7" w:rsidRPr="0004722C">
        <w:t>2036 жылға қарай әлемдегі жұмыс үрдістерінің</w:t>
      </w:r>
      <w:r w:rsidR="00BB4A2E" w:rsidRPr="0004722C">
        <w:t xml:space="preserve"> </w:t>
      </w:r>
      <w:r w:rsidR="00194FD7" w:rsidRPr="0004722C">
        <w:t>50% -ы автоматтандырыла</w:t>
      </w:r>
      <w:r w:rsidRPr="0004722C">
        <w:t>тыны анықталды</w:t>
      </w:r>
      <w:r w:rsidR="00194FD7" w:rsidRPr="0004722C">
        <w:t>. Бұл кадрлардың айтарлықтай жұмыстан шығарылуына, қайталама біліктілікті қажет ететін жұмыс орындарының санының қысқаруына және жалақы деңгейінің айырмашылығының артуына әкеледі.</w:t>
      </w:r>
      <w:r w:rsidRPr="0004722C">
        <w:t xml:space="preserve"> </w:t>
      </w:r>
      <w:r w:rsidR="00194FD7" w:rsidRPr="0004722C">
        <w:t>Зерттеу нәтижесінде Қазақстандықтық мамандар бойынша</w:t>
      </w:r>
      <w:r w:rsidR="00BB4A2E" w:rsidRPr="0004722C">
        <w:t xml:space="preserve"> </w:t>
      </w:r>
      <w:r w:rsidR="00194FD7" w:rsidRPr="0004722C">
        <w:t xml:space="preserve">болашақтың танымал бірнеше кәсіптері анықталды. </w:t>
      </w:r>
    </w:p>
    <w:p w14:paraId="42A5C717" w14:textId="12A0309A" w:rsidR="00194FD7" w:rsidRPr="0004722C" w:rsidRDefault="001331D5" w:rsidP="00AF0151">
      <w:pPr>
        <w:ind w:firstLine="709"/>
      </w:pPr>
      <w:r w:rsidRPr="0004722C">
        <w:t>3</w:t>
      </w:r>
      <w:r w:rsidR="00194FD7" w:rsidRPr="0004722C">
        <w:t xml:space="preserve">. АКТ саласындағы мамандар жетіспеушілігі, кадрлық </w:t>
      </w:r>
      <w:r w:rsidRPr="0004722C">
        <w:t>ағын</w:t>
      </w:r>
      <w:r w:rsidR="00194FD7" w:rsidRPr="0004722C">
        <w:t xml:space="preserve"> (утечка кадров) басты себебі –</w:t>
      </w:r>
      <w:r w:rsidRPr="0004722C">
        <w:t xml:space="preserve"> </w:t>
      </w:r>
      <w:r w:rsidR="00194FD7" w:rsidRPr="0004722C">
        <w:t>жалақы мәселесі және еңбекке тарту мотивация</w:t>
      </w:r>
      <w:r w:rsidR="00BB4A2E" w:rsidRPr="0004722C">
        <w:t xml:space="preserve"> </w:t>
      </w:r>
      <w:r w:rsidR="00194FD7" w:rsidRPr="0004722C">
        <w:t>төмендігі анықталды.</w:t>
      </w:r>
    </w:p>
    <w:p w14:paraId="6CD3A1D5" w14:textId="75F7C9BE" w:rsidR="001331D5" w:rsidRPr="0004722C" w:rsidRDefault="001331D5" w:rsidP="00AF0151">
      <w:pPr>
        <w:ind w:firstLine="709"/>
      </w:pPr>
      <w:r w:rsidRPr="0004722C">
        <w:t>4.</w:t>
      </w:r>
      <w:r w:rsidR="00BB4A2E" w:rsidRPr="0004722C">
        <w:t xml:space="preserve"> </w:t>
      </w:r>
      <w:r w:rsidRPr="0004722C">
        <w:t>ҚР</w:t>
      </w:r>
      <w:r w:rsidR="00BB4A2E" w:rsidRPr="0004722C">
        <w:t xml:space="preserve"> </w:t>
      </w:r>
      <w:r w:rsidRPr="0004722C">
        <w:t xml:space="preserve">ағымдағы цифрлық </w:t>
      </w:r>
      <w:proofErr w:type="gramStart"/>
      <w:r w:rsidRPr="0004722C">
        <w:t>трансформациялану</w:t>
      </w:r>
      <w:r w:rsidR="00BB4A2E" w:rsidRPr="0004722C">
        <w:t xml:space="preserve"> </w:t>
      </w:r>
      <w:r w:rsidRPr="0004722C">
        <w:t xml:space="preserve"> жетістіктерін</w:t>
      </w:r>
      <w:proofErr w:type="gramEnd"/>
      <w:r w:rsidR="00BB4A2E" w:rsidRPr="0004722C">
        <w:t xml:space="preserve"> </w:t>
      </w:r>
      <w:r w:rsidRPr="0004722C">
        <w:t>талдау барысында</w:t>
      </w:r>
      <w:r w:rsidR="00BB4A2E" w:rsidRPr="0004722C">
        <w:t xml:space="preserve"> </w:t>
      </w:r>
      <w:r w:rsidRPr="0004722C">
        <w:t>негізгі салалардағы цифрландыру шараларының оң нәтижелер мен кемшіліктері, басты кедергілер анықталды.</w:t>
      </w:r>
      <w:r w:rsidR="00261574" w:rsidRPr="0004722C">
        <w:t xml:space="preserve"> Нәтижесінде SWOT-талдау жасалды.</w:t>
      </w:r>
    </w:p>
    <w:p w14:paraId="0DF4587A" w14:textId="2661D094" w:rsidR="001331D5" w:rsidRPr="0004722C" w:rsidRDefault="001331D5" w:rsidP="00AF0151">
      <w:pPr>
        <w:ind w:firstLine="709"/>
      </w:pPr>
      <w:r w:rsidRPr="0004722C">
        <w:t>5.</w:t>
      </w:r>
      <w:r w:rsidR="00A95475" w:rsidRPr="0004722C">
        <w:t xml:space="preserve"> ЕАЭО құрамына ену арқылы Қазақстан цифрлық трансформация арқылы қандай экономикалық тиімділіктерге</w:t>
      </w:r>
      <w:r w:rsidR="00BB4A2E" w:rsidRPr="0004722C">
        <w:t xml:space="preserve"> </w:t>
      </w:r>
      <w:r w:rsidR="00A95475" w:rsidRPr="0004722C">
        <w:t>мүдделі екені қарастырылды.</w:t>
      </w:r>
    </w:p>
    <w:p w14:paraId="71F2E99A" w14:textId="79304AAD" w:rsidR="007C52D3" w:rsidRPr="00AF0151" w:rsidRDefault="00A95475" w:rsidP="00AF0151">
      <w:pPr>
        <w:ind w:firstLine="709"/>
      </w:pPr>
      <w:r w:rsidRPr="0004722C">
        <w:t>6. Қазақстанның ЕАЭО-дағы цифрландыру</w:t>
      </w:r>
      <w:r w:rsidR="00BB4A2E" w:rsidRPr="0004722C">
        <w:t xml:space="preserve"> </w:t>
      </w:r>
      <w:r w:rsidRPr="0004722C">
        <w:t>барысындағы</w:t>
      </w:r>
      <w:r w:rsidR="00BB4A2E" w:rsidRPr="0004722C">
        <w:t xml:space="preserve"> </w:t>
      </w:r>
      <w:r w:rsidRPr="0004722C">
        <w:t>экономикалық</w:t>
      </w:r>
      <w:r w:rsidR="00BB4A2E" w:rsidRPr="0004722C">
        <w:t xml:space="preserve"> </w:t>
      </w:r>
      <w:r w:rsidRPr="0004722C">
        <w:t xml:space="preserve">жағдайы </w:t>
      </w:r>
      <w:proofErr w:type="gramStart"/>
      <w:r w:rsidRPr="0004722C">
        <w:t>мен</w:t>
      </w:r>
      <w:r w:rsidR="00BB4A2E" w:rsidRPr="0004722C">
        <w:t xml:space="preserve"> </w:t>
      </w:r>
      <w:r w:rsidRPr="0004722C">
        <w:t xml:space="preserve"> мүмкіншіліктерін</w:t>
      </w:r>
      <w:proofErr w:type="gramEnd"/>
      <w:r w:rsidRPr="0004722C">
        <w:t xml:space="preserve"> талдай</w:t>
      </w:r>
      <w:r w:rsidR="00BB4A2E" w:rsidRPr="0004722C">
        <w:t xml:space="preserve"> </w:t>
      </w:r>
      <w:r w:rsidRPr="0004722C">
        <w:t>келе</w:t>
      </w:r>
      <w:r w:rsidR="00BB4A2E" w:rsidRPr="0004722C">
        <w:t xml:space="preserve"> </w:t>
      </w:r>
      <w:r w:rsidRPr="0004722C">
        <w:t>келесідей,</w:t>
      </w:r>
      <w:r w:rsidR="00BB4A2E" w:rsidRPr="0004722C">
        <w:t xml:space="preserve"> </w:t>
      </w:r>
      <w:r w:rsidRPr="0004722C">
        <w:t>цифрландыру үрдістерін</w:t>
      </w:r>
      <w:r w:rsidR="00BB4A2E" w:rsidRPr="0004722C">
        <w:t xml:space="preserve"> </w:t>
      </w:r>
      <w:r w:rsidRPr="0004722C">
        <w:t>жеделдету үшін бірқатар ұсыныстар анықталды</w:t>
      </w:r>
      <w:r w:rsidR="007C52D3" w:rsidRPr="0004722C">
        <w:t>.</w:t>
      </w:r>
      <w:r w:rsidR="00D625E2" w:rsidRPr="0004722C">
        <w:t xml:space="preserve"> </w:t>
      </w:r>
    </w:p>
    <w:p w14:paraId="1F72D073" w14:textId="3FEC9C36" w:rsidR="00282950" w:rsidRDefault="001B13DB" w:rsidP="0007029D">
      <w:pPr>
        <w:pStyle w:val="1"/>
        <w:keepLines w:val="0"/>
        <w:widowControl w:val="0"/>
        <w:spacing w:before="0"/>
        <w:ind w:firstLine="709"/>
        <w:jc w:val="center"/>
        <w:rPr>
          <w:rFonts w:ascii="Times New Roman" w:hAnsi="Times New Roman" w:cs="Times New Roman"/>
          <w:b/>
          <w:color w:val="auto"/>
          <w:sz w:val="28"/>
          <w:szCs w:val="24"/>
          <w:lang w:val="kk-KZ"/>
        </w:rPr>
      </w:pPr>
      <w:bookmarkStart w:id="18" w:name="_Toc119414370"/>
      <w:r w:rsidRPr="0007029D">
        <w:rPr>
          <w:rFonts w:ascii="Times New Roman" w:hAnsi="Times New Roman" w:cs="Times New Roman"/>
          <w:b/>
          <w:color w:val="auto"/>
          <w:sz w:val="28"/>
          <w:szCs w:val="24"/>
          <w:lang w:val="kk-KZ"/>
        </w:rPr>
        <w:lastRenderedPageBreak/>
        <w:t>ҚОРЫТЫНДЫ</w:t>
      </w:r>
      <w:bookmarkEnd w:id="18"/>
    </w:p>
    <w:p w14:paraId="7331AC10" w14:textId="77777777" w:rsidR="001B13DB" w:rsidRPr="001B13DB" w:rsidRDefault="001B13DB" w:rsidP="001B13DB">
      <w:pPr>
        <w:rPr>
          <w:lang w:val="kk-KZ"/>
        </w:rPr>
      </w:pPr>
    </w:p>
    <w:p w14:paraId="12B39D87" w14:textId="6C51021E" w:rsidR="00150B6D" w:rsidRPr="00A00778" w:rsidRDefault="00150B6D" w:rsidP="0036737D">
      <w:pPr>
        <w:ind w:firstLine="709"/>
        <w:rPr>
          <w:lang w:val="kk-KZ"/>
        </w:rPr>
      </w:pPr>
      <w:r w:rsidRPr="00A00778">
        <w:rPr>
          <w:lang w:val="kk-KZ"/>
        </w:rPr>
        <w:t>Диссертациялық зерттеуде Қазақстан экономикасын белсенді цифрландыру және оның қызмет көрсету деңгейін арттыру жағдайында интеграциялық қызметтің интеграторы негізінде әлеуметтік-экономикалық жүйелерді цифрландыру мәселелеріне қатысты әртүрлі аспектілер қарастырылған. Зерттеу барысында алынған теориялық, әдістемелік және тәжірибелік</w:t>
      </w:r>
      <w:r w:rsidR="00BB4A2E" w:rsidRPr="00A00778">
        <w:rPr>
          <w:lang w:val="kk-KZ"/>
        </w:rPr>
        <w:t xml:space="preserve"> </w:t>
      </w:r>
      <w:r w:rsidRPr="00A00778">
        <w:rPr>
          <w:lang w:val="kk-KZ"/>
        </w:rPr>
        <w:t>нәтижелер бірқатар қорытындылар</w:t>
      </w:r>
      <w:r w:rsidR="00BB4A2E" w:rsidRPr="00A00778">
        <w:rPr>
          <w:lang w:val="kk-KZ"/>
        </w:rPr>
        <w:t xml:space="preserve"> </w:t>
      </w:r>
      <w:r w:rsidRPr="00A00778">
        <w:rPr>
          <w:lang w:val="kk-KZ"/>
        </w:rPr>
        <w:t>мен ұсын</w:t>
      </w:r>
      <w:r w:rsidR="00135563" w:rsidRPr="00A00778">
        <w:rPr>
          <w:lang w:val="kk-KZ"/>
        </w:rPr>
        <w:t>ы</w:t>
      </w:r>
      <w:r w:rsidRPr="00A00778">
        <w:rPr>
          <w:lang w:val="kk-KZ"/>
        </w:rPr>
        <w:t>стар жасауға мүмкіндік береді.</w:t>
      </w:r>
    </w:p>
    <w:p w14:paraId="0FAEFE0A" w14:textId="7ACB23AB" w:rsidR="00A13FCF" w:rsidRPr="0082405D" w:rsidRDefault="00A13FCF" w:rsidP="0036737D">
      <w:pPr>
        <w:ind w:firstLine="709"/>
        <w:rPr>
          <w:lang w:val="kk-KZ"/>
        </w:rPr>
      </w:pPr>
      <w:r w:rsidRPr="0082405D">
        <w:rPr>
          <w:lang w:val="kk-KZ"/>
        </w:rPr>
        <w:t>Талдау көрсеткендей, цифрлық технологиялар экономиканың дәстүрлі секторларында кеңінен қолданылады, сонымен қатар білім беру мен денсаулық сақтау салаларына енеді</w:t>
      </w:r>
      <w:r w:rsidR="00BE5F07" w:rsidRPr="0082405D">
        <w:rPr>
          <w:lang w:val="kk-KZ"/>
        </w:rPr>
        <w:t>,</w:t>
      </w:r>
      <w:r w:rsidR="000D3D4C" w:rsidRPr="0082405D">
        <w:rPr>
          <w:lang w:val="kk-KZ"/>
        </w:rPr>
        <w:t xml:space="preserve"> </w:t>
      </w:r>
      <w:r w:rsidRPr="0082405D">
        <w:rPr>
          <w:lang w:val="kk-KZ"/>
        </w:rPr>
        <w:t>мемлекеттік басқару және қызметтер (электрондық үкімет)</w:t>
      </w:r>
      <w:r w:rsidR="00BE5F07" w:rsidRPr="0082405D">
        <w:rPr>
          <w:lang w:val="kk-KZ"/>
        </w:rPr>
        <w:t xml:space="preserve"> </w:t>
      </w:r>
      <w:r w:rsidRPr="0082405D">
        <w:rPr>
          <w:lang w:val="kk-KZ"/>
        </w:rPr>
        <w:t xml:space="preserve">соңғы жылдары жаһандық ауқымда маңызды трендке айналды. Цифрлық экономика технологияларын </w:t>
      </w:r>
      <w:r w:rsidR="006448A9" w:rsidRPr="0082405D">
        <w:rPr>
          <w:lang w:val="kk-KZ"/>
        </w:rPr>
        <w:t>тәжірибелік</w:t>
      </w:r>
      <w:r w:rsidR="00BB4A2E" w:rsidRPr="0082405D">
        <w:rPr>
          <w:lang w:val="kk-KZ"/>
        </w:rPr>
        <w:t xml:space="preserve"> </w:t>
      </w:r>
      <w:r w:rsidRPr="0082405D">
        <w:rPr>
          <w:lang w:val="kk-KZ"/>
        </w:rPr>
        <w:t>қолдану тұтынушылардың мінез-құлқына белсенді әсер етеді</w:t>
      </w:r>
      <w:r w:rsidR="00BE5F07" w:rsidRPr="0082405D">
        <w:rPr>
          <w:lang w:val="kk-KZ"/>
        </w:rPr>
        <w:t>, өндірілген өнімдер мен қызметтердің тұтынушылық қасиеттерін ұдайы жақсартуға бағытталған компаниялардың</w:t>
      </w:r>
      <w:r w:rsidR="00BB4A2E" w:rsidRPr="0082405D">
        <w:rPr>
          <w:lang w:val="kk-KZ"/>
        </w:rPr>
        <w:t xml:space="preserve"> </w:t>
      </w:r>
      <w:r w:rsidRPr="0082405D">
        <w:rPr>
          <w:lang w:val="kk-KZ"/>
        </w:rPr>
        <w:t xml:space="preserve"> ұтқырлық</w:t>
      </w:r>
      <w:r w:rsidR="00BE5F07" w:rsidRPr="0082405D">
        <w:rPr>
          <w:lang w:val="kk-KZ"/>
        </w:rPr>
        <w:t>тары мен</w:t>
      </w:r>
      <w:r w:rsidRPr="0082405D">
        <w:rPr>
          <w:lang w:val="kk-KZ"/>
        </w:rPr>
        <w:t xml:space="preserve"> </w:t>
      </w:r>
      <w:r w:rsidR="00BE5F07" w:rsidRPr="0082405D">
        <w:rPr>
          <w:lang w:val="kk-KZ"/>
        </w:rPr>
        <w:t xml:space="preserve">таңдауларын </w:t>
      </w:r>
      <w:r w:rsidRPr="0082405D">
        <w:rPr>
          <w:lang w:val="kk-KZ"/>
        </w:rPr>
        <w:t>еңбек өнімділігін</w:t>
      </w:r>
      <w:r w:rsidR="00BE5F07" w:rsidRPr="0082405D">
        <w:rPr>
          <w:lang w:val="kk-KZ"/>
        </w:rPr>
        <w:t xml:space="preserve"> </w:t>
      </w:r>
      <w:r w:rsidRPr="0082405D">
        <w:rPr>
          <w:lang w:val="kk-KZ"/>
        </w:rPr>
        <w:t>арт</w:t>
      </w:r>
      <w:r w:rsidR="00BE5F07" w:rsidRPr="0082405D">
        <w:rPr>
          <w:lang w:val="kk-KZ"/>
        </w:rPr>
        <w:t>тыруға</w:t>
      </w:r>
      <w:r w:rsidRPr="0082405D">
        <w:rPr>
          <w:lang w:val="kk-KZ"/>
        </w:rPr>
        <w:t>, азаматтардың өмір сүру сапасын үнемі жақсартуға ықпал етеді</w:t>
      </w:r>
      <w:r w:rsidR="00BE5F07" w:rsidRPr="0082405D">
        <w:rPr>
          <w:lang w:val="kk-KZ"/>
        </w:rPr>
        <w:t>.</w:t>
      </w:r>
    </w:p>
    <w:p w14:paraId="47548FBD" w14:textId="5E24512E" w:rsidR="00B35297" w:rsidRPr="0082405D" w:rsidRDefault="00B76F40" w:rsidP="0036737D">
      <w:pPr>
        <w:ind w:firstLine="709"/>
        <w:rPr>
          <w:lang w:val="kk-KZ"/>
        </w:rPr>
      </w:pPr>
      <w:r w:rsidRPr="0082405D">
        <w:rPr>
          <w:lang w:val="kk-KZ"/>
        </w:rPr>
        <w:t xml:space="preserve">1. </w:t>
      </w:r>
      <w:r w:rsidR="00166126" w:rsidRPr="0082405D">
        <w:rPr>
          <w:lang w:val="kk-KZ"/>
        </w:rPr>
        <w:t>Зерттелген</w:t>
      </w:r>
      <w:r w:rsidR="00BB4A2E" w:rsidRPr="0082405D">
        <w:rPr>
          <w:lang w:val="kk-KZ"/>
        </w:rPr>
        <w:t xml:space="preserve"> </w:t>
      </w:r>
      <w:r w:rsidR="00166126" w:rsidRPr="0082405D">
        <w:rPr>
          <w:lang w:val="kk-KZ"/>
        </w:rPr>
        <w:t>мәселелердің жаңалығы, атап айтқанда, әлеуметтік-экономикалық жүйелерді цифрландыру және цифрлық трансформациялау, олардың теориялық негіздерін, соның ішінде экономиканы цифрландырудың жаһандық үрдісін</w:t>
      </w:r>
      <w:r w:rsidR="00BB4A2E" w:rsidRPr="0082405D">
        <w:rPr>
          <w:lang w:val="kk-KZ"/>
        </w:rPr>
        <w:t xml:space="preserve"> </w:t>
      </w:r>
      <w:r w:rsidR="00166126" w:rsidRPr="0082405D">
        <w:rPr>
          <w:lang w:val="kk-KZ"/>
        </w:rPr>
        <w:t>жан –жақты</w:t>
      </w:r>
      <w:r w:rsidR="00BB4A2E" w:rsidRPr="0082405D">
        <w:rPr>
          <w:lang w:val="kk-KZ"/>
        </w:rPr>
        <w:t xml:space="preserve"> </w:t>
      </w:r>
      <w:r w:rsidR="00166126" w:rsidRPr="0082405D">
        <w:rPr>
          <w:lang w:val="kk-KZ"/>
        </w:rPr>
        <w:t>зерделеу қажеттілігі болып</w:t>
      </w:r>
      <w:r w:rsidR="00BB4A2E" w:rsidRPr="0082405D">
        <w:rPr>
          <w:lang w:val="kk-KZ"/>
        </w:rPr>
        <w:t xml:space="preserve"> </w:t>
      </w:r>
      <w:r w:rsidR="00166126" w:rsidRPr="0082405D">
        <w:rPr>
          <w:lang w:val="kk-KZ"/>
        </w:rPr>
        <w:t xml:space="preserve">табылады. </w:t>
      </w:r>
      <w:r w:rsidR="00BE5F07" w:rsidRPr="0082405D">
        <w:rPr>
          <w:lang w:val="kk-KZ"/>
        </w:rPr>
        <w:t>Осыған байланысты, автор зерттеу барысында</w:t>
      </w:r>
      <w:r w:rsidR="00BB4A2E" w:rsidRPr="0082405D">
        <w:rPr>
          <w:lang w:val="kk-KZ"/>
        </w:rPr>
        <w:t xml:space="preserve"> </w:t>
      </w:r>
      <w:r w:rsidR="00BE5F07" w:rsidRPr="0082405D">
        <w:rPr>
          <w:lang w:val="kk-KZ"/>
        </w:rPr>
        <w:t>әлеуметтік-экономикалық жүйелер дамуындағы цифрлық түрлендірудің мәні, мазмұны мен рөлін зерттеу аясында</w:t>
      </w:r>
      <w:r w:rsidR="00BB4A2E" w:rsidRPr="0082405D">
        <w:rPr>
          <w:lang w:val="kk-KZ"/>
        </w:rPr>
        <w:t xml:space="preserve"> </w:t>
      </w:r>
      <w:r w:rsidR="00BE5F07" w:rsidRPr="0082405D">
        <w:rPr>
          <w:lang w:val="kk-KZ"/>
        </w:rPr>
        <w:t xml:space="preserve">«цифрлық трансформация», «цифрлық экономика», «цифрлау» ұғымдарына авторлық өзіндік </w:t>
      </w:r>
      <w:r w:rsidR="00E3006D" w:rsidRPr="0082405D">
        <w:rPr>
          <w:lang w:val="kk-KZ"/>
        </w:rPr>
        <w:t>түсіндірме</w:t>
      </w:r>
      <w:r w:rsidR="00BB4A2E" w:rsidRPr="0082405D">
        <w:rPr>
          <w:lang w:val="kk-KZ"/>
        </w:rPr>
        <w:t xml:space="preserve"> </w:t>
      </w:r>
      <w:r w:rsidR="00BE5F07" w:rsidRPr="0082405D">
        <w:rPr>
          <w:lang w:val="kk-KZ"/>
        </w:rPr>
        <w:t>беріп, анықтама жасалды, ол әлеуметтік қызмет тұжырымдамасы мен форматын түбегейлі өзге</w:t>
      </w:r>
      <w:r w:rsidR="003E1441" w:rsidRPr="0082405D">
        <w:rPr>
          <w:lang w:val="kk-KZ"/>
        </w:rPr>
        <w:t xml:space="preserve">рту </w:t>
      </w:r>
      <w:r w:rsidR="00B35297" w:rsidRPr="0082405D">
        <w:rPr>
          <w:lang w:val="kk-KZ"/>
        </w:rPr>
        <w:t>үрдісін</w:t>
      </w:r>
      <w:r w:rsidR="00BB4A2E" w:rsidRPr="0082405D">
        <w:rPr>
          <w:lang w:val="kk-KZ"/>
        </w:rPr>
        <w:t xml:space="preserve"> </w:t>
      </w:r>
      <w:r w:rsidR="003E1441" w:rsidRPr="0082405D">
        <w:rPr>
          <w:lang w:val="kk-KZ"/>
        </w:rPr>
        <w:t>түсінуге ұсынылды.</w:t>
      </w:r>
      <w:r w:rsidR="00BB4A2E" w:rsidRPr="0082405D">
        <w:rPr>
          <w:lang w:val="kk-KZ"/>
        </w:rPr>
        <w:t xml:space="preserve"> </w:t>
      </w:r>
      <w:r w:rsidR="00B35297" w:rsidRPr="0082405D">
        <w:rPr>
          <w:lang w:val="kk-KZ"/>
        </w:rPr>
        <w:t xml:space="preserve"> </w:t>
      </w:r>
    </w:p>
    <w:p w14:paraId="121B11CA" w14:textId="324B2781" w:rsidR="009F2500" w:rsidRPr="00C06B95" w:rsidRDefault="00BE5F07" w:rsidP="0036737D">
      <w:pPr>
        <w:ind w:firstLine="709"/>
        <w:rPr>
          <w:lang w:val="kk-KZ"/>
        </w:rPr>
      </w:pPr>
      <w:r w:rsidRPr="00C06B95">
        <w:rPr>
          <w:lang w:val="kk-KZ"/>
        </w:rPr>
        <w:t>Яғни,</w:t>
      </w:r>
      <w:r w:rsidR="003E1441" w:rsidRPr="00C06B95">
        <w:rPr>
          <w:lang w:val="kk-KZ"/>
        </w:rPr>
        <w:t xml:space="preserve"> ц</w:t>
      </w:r>
      <w:r w:rsidR="009F2500" w:rsidRPr="00C06B95">
        <w:rPr>
          <w:lang w:val="kk-KZ"/>
        </w:rPr>
        <w:t>ифрлы экономика</w:t>
      </w:r>
      <w:r w:rsidR="00BB4A2E" w:rsidRPr="00C06B95">
        <w:rPr>
          <w:lang w:val="kk-KZ"/>
        </w:rPr>
        <w:t xml:space="preserve"> </w:t>
      </w:r>
      <w:r w:rsidR="009F2500" w:rsidRPr="00C06B95">
        <w:rPr>
          <w:lang w:val="kk-KZ"/>
        </w:rPr>
        <w:t>дегеніміз - ақпараттық және телекоммуникациялық технологиялар негізінде қалыптасып,</w:t>
      </w:r>
      <w:r w:rsidR="00BB4A2E" w:rsidRPr="00C06B95">
        <w:rPr>
          <w:lang w:val="kk-KZ"/>
        </w:rPr>
        <w:t xml:space="preserve"> </w:t>
      </w:r>
      <w:r w:rsidR="009F2500" w:rsidRPr="00C06B95">
        <w:rPr>
          <w:lang w:val="kk-KZ"/>
        </w:rPr>
        <w:t>қоғамның экономикалық, әлеуметтік қатынастарының</w:t>
      </w:r>
      <w:r w:rsidR="00BB4A2E" w:rsidRPr="00C06B95">
        <w:rPr>
          <w:lang w:val="kk-KZ"/>
        </w:rPr>
        <w:t xml:space="preserve"> </w:t>
      </w:r>
      <w:r w:rsidR="009F2500" w:rsidRPr="00C06B95">
        <w:rPr>
          <w:lang w:val="kk-KZ"/>
        </w:rPr>
        <w:t>инновациялық бағыттарын ұстанып, адамзат өміріне мейлінше қолайлы жағдай туғызудың</w:t>
      </w:r>
      <w:r w:rsidR="00BB4A2E" w:rsidRPr="00C06B95">
        <w:rPr>
          <w:lang w:val="kk-KZ"/>
        </w:rPr>
        <w:t xml:space="preserve"> </w:t>
      </w:r>
      <w:r w:rsidR="009F2500" w:rsidRPr="00C06B95">
        <w:rPr>
          <w:lang w:val="kk-KZ"/>
        </w:rPr>
        <w:t>нарықтық жаңа жүйесі.</w:t>
      </w:r>
      <w:r w:rsidR="00B35297" w:rsidRPr="00C06B95">
        <w:rPr>
          <w:lang w:val="kk-KZ"/>
        </w:rPr>
        <w:t xml:space="preserve"> </w:t>
      </w:r>
      <w:r w:rsidR="009F2500" w:rsidRPr="00C06B95">
        <w:rPr>
          <w:lang w:val="kk-KZ"/>
        </w:rPr>
        <w:t xml:space="preserve">Сонымен қатар, автордың жеке </w:t>
      </w:r>
      <w:r w:rsidR="00E3006D" w:rsidRPr="00C06B95">
        <w:rPr>
          <w:lang w:val="kk-KZ"/>
        </w:rPr>
        <w:t>түсіндірмесі</w:t>
      </w:r>
      <w:r w:rsidR="00BB4A2E" w:rsidRPr="00C06B95">
        <w:rPr>
          <w:lang w:val="kk-KZ"/>
        </w:rPr>
        <w:t xml:space="preserve"> </w:t>
      </w:r>
      <w:r w:rsidR="009F2500" w:rsidRPr="00C06B95">
        <w:rPr>
          <w:lang w:val="kk-KZ"/>
        </w:rPr>
        <w:t>негізінде «Сандық экономика» терминінен гөрі «Цифрлық экономика» терминіне екпін беріп, өз қалауын</w:t>
      </w:r>
      <w:r w:rsidR="00BB4A2E" w:rsidRPr="00C06B95">
        <w:rPr>
          <w:lang w:val="kk-KZ"/>
        </w:rPr>
        <w:t xml:space="preserve"> </w:t>
      </w:r>
      <w:r w:rsidR="009F2500" w:rsidRPr="00C06B95">
        <w:rPr>
          <w:lang w:val="kk-KZ"/>
        </w:rPr>
        <w:t>нақтылай түсуіне негіз бар. Себебі, ұлттық</w:t>
      </w:r>
      <w:r w:rsidR="00BB4A2E" w:rsidRPr="00C06B95">
        <w:rPr>
          <w:lang w:val="kk-KZ"/>
        </w:rPr>
        <w:t xml:space="preserve"> </w:t>
      </w:r>
      <w:r w:rsidR="009F2500" w:rsidRPr="00C06B95">
        <w:rPr>
          <w:lang w:val="kk-KZ"/>
        </w:rPr>
        <w:t>нақышта аударма сөздерге</w:t>
      </w:r>
      <w:r w:rsidR="00BB4A2E" w:rsidRPr="00C06B95">
        <w:rPr>
          <w:lang w:val="kk-KZ"/>
        </w:rPr>
        <w:t xml:space="preserve"> </w:t>
      </w:r>
      <w:r w:rsidR="009F2500" w:rsidRPr="00C06B95">
        <w:rPr>
          <w:lang w:val="kk-KZ"/>
        </w:rPr>
        <w:t>мән бергенде «Сандық» сөзінің баламасы басқаша асоциация беруі мүмкіндігінде. «Цифрлы</w:t>
      </w:r>
      <w:r w:rsidR="00B76F40" w:rsidRPr="00C06B95">
        <w:rPr>
          <w:lang w:val="kk-KZ"/>
        </w:rPr>
        <w:t>қ</w:t>
      </w:r>
      <w:r w:rsidR="009F2500" w:rsidRPr="00C06B95">
        <w:rPr>
          <w:lang w:val="kk-KZ"/>
        </w:rPr>
        <w:t xml:space="preserve"> Қазақстан» бағдарламысын</w:t>
      </w:r>
      <w:r w:rsidR="008D7F6B" w:rsidRPr="00C06B95">
        <w:rPr>
          <w:lang w:val="kk-KZ"/>
        </w:rPr>
        <w:t>да</w:t>
      </w:r>
      <w:r w:rsidR="00BB4A2E" w:rsidRPr="00C06B95">
        <w:rPr>
          <w:lang w:val="kk-KZ"/>
        </w:rPr>
        <w:t xml:space="preserve"> </w:t>
      </w:r>
      <w:r w:rsidR="009F2500" w:rsidRPr="00C06B95">
        <w:rPr>
          <w:lang w:val="kk-KZ"/>
        </w:rPr>
        <w:t>де ресми түрдегі аудармасы «Цифрлы</w:t>
      </w:r>
      <w:r w:rsidR="00B76F40" w:rsidRPr="00C06B95">
        <w:rPr>
          <w:lang w:val="kk-KZ"/>
        </w:rPr>
        <w:t>қ</w:t>
      </w:r>
      <w:r w:rsidR="009F2500" w:rsidRPr="00C06B95">
        <w:rPr>
          <w:lang w:val="kk-KZ"/>
        </w:rPr>
        <w:t xml:space="preserve"> экономика» екенін ескерсек, «цифрлы</w:t>
      </w:r>
      <w:r w:rsidR="00B76F40" w:rsidRPr="00C06B95">
        <w:rPr>
          <w:lang w:val="kk-KZ"/>
        </w:rPr>
        <w:t>қ</w:t>
      </w:r>
      <w:r w:rsidR="009F2500" w:rsidRPr="00C06B95">
        <w:rPr>
          <w:lang w:val="kk-KZ"/>
        </w:rPr>
        <w:t>» сөзіне</w:t>
      </w:r>
      <w:r w:rsidR="00BB4A2E" w:rsidRPr="00C06B95">
        <w:rPr>
          <w:lang w:val="kk-KZ"/>
        </w:rPr>
        <w:t xml:space="preserve"> </w:t>
      </w:r>
      <w:r w:rsidR="009F2500" w:rsidRPr="00C06B95">
        <w:rPr>
          <w:lang w:val="kk-KZ"/>
        </w:rPr>
        <w:t>үлкен мән беру</w:t>
      </w:r>
      <w:r w:rsidR="00BB4A2E" w:rsidRPr="00C06B95">
        <w:rPr>
          <w:lang w:val="kk-KZ"/>
        </w:rPr>
        <w:t xml:space="preserve"> </w:t>
      </w:r>
      <w:r w:rsidR="009F2500" w:rsidRPr="00C06B95">
        <w:rPr>
          <w:lang w:val="kk-KZ"/>
        </w:rPr>
        <w:t>керектігін</w:t>
      </w:r>
      <w:r w:rsidR="00BB4A2E" w:rsidRPr="00C06B95">
        <w:rPr>
          <w:lang w:val="kk-KZ"/>
        </w:rPr>
        <w:t xml:space="preserve"> </w:t>
      </w:r>
      <w:r w:rsidR="009F2500" w:rsidRPr="00C06B95">
        <w:rPr>
          <w:lang w:val="kk-KZ"/>
        </w:rPr>
        <w:t>автор алға тартады. Ендігі бір мәселе, цифрлау(Оцифровка) ұғымын қазақша мәтінде тура</w:t>
      </w:r>
      <w:r w:rsidR="00BB4A2E" w:rsidRPr="00C06B95">
        <w:rPr>
          <w:lang w:val="kk-KZ"/>
        </w:rPr>
        <w:t xml:space="preserve"> </w:t>
      </w:r>
      <w:r w:rsidR="009F2500" w:rsidRPr="00C06B95">
        <w:rPr>
          <w:lang w:val="kk-KZ"/>
        </w:rPr>
        <w:t>аударсақ, «сандандыру» болып қалмақ, яғни тура аударма негізінде сөздің мәні мен мағынасы бірталай өзгеріске ұшырап, түсініксіздік</w:t>
      </w:r>
      <w:r w:rsidR="00BB4A2E" w:rsidRPr="00C06B95">
        <w:rPr>
          <w:lang w:val="kk-KZ"/>
        </w:rPr>
        <w:t xml:space="preserve"> </w:t>
      </w:r>
      <w:r w:rsidR="009F2500" w:rsidRPr="00C06B95">
        <w:rPr>
          <w:lang w:val="kk-KZ"/>
        </w:rPr>
        <w:t xml:space="preserve">тударады. </w:t>
      </w:r>
    </w:p>
    <w:p w14:paraId="33863AD7" w14:textId="083758E2" w:rsidR="009F2500" w:rsidRPr="00C06B95" w:rsidRDefault="009F2500" w:rsidP="0036737D">
      <w:pPr>
        <w:ind w:firstLine="709"/>
        <w:rPr>
          <w:lang w:val="kk-KZ"/>
        </w:rPr>
      </w:pPr>
      <w:r w:rsidRPr="00C06B95">
        <w:rPr>
          <w:lang w:val="kk-KZ"/>
        </w:rPr>
        <w:t>Сонымен, қорыта келе, цифрлық экономика</w:t>
      </w:r>
      <w:r w:rsidR="00BB4A2E" w:rsidRPr="00C06B95">
        <w:rPr>
          <w:lang w:val="kk-KZ"/>
        </w:rPr>
        <w:t xml:space="preserve"> </w:t>
      </w:r>
      <w:r w:rsidRPr="00C06B95">
        <w:rPr>
          <w:lang w:val="kk-KZ"/>
        </w:rPr>
        <w:t>жоғары технологиялық бизнес құрылымдары негізінде</w:t>
      </w:r>
      <w:r w:rsidR="00BB4A2E" w:rsidRPr="00C06B95">
        <w:rPr>
          <w:lang w:val="kk-KZ"/>
        </w:rPr>
        <w:t xml:space="preserve"> </w:t>
      </w:r>
      <w:r w:rsidRPr="00C06B95">
        <w:rPr>
          <w:lang w:val="kk-KZ"/>
        </w:rPr>
        <w:t xml:space="preserve">электрондық тауарлар мен қызметтерді өндіру және электронды </w:t>
      </w:r>
      <w:r w:rsidR="00E3006D" w:rsidRPr="00C06B95">
        <w:rPr>
          <w:lang w:val="kk-KZ"/>
        </w:rPr>
        <w:t>сауда</w:t>
      </w:r>
      <w:r w:rsidR="00BB4A2E" w:rsidRPr="00C06B95">
        <w:rPr>
          <w:lang w:val="kk-KZ"/>
        </w:rPr>
        <w:t xml:space="preserve"> </w:t>
      </w:r>
      <w:r w:rsidRPr="00C06B95">
        <w:rPr>
          <w:lang w:val="kk-KZ"/>
        </w:rPr>
        <w:t>арқылы осы өнімдерді тарату экономикасына негізделген.</w:t>
      </w:r>
    </w:p>
    <w:p w14:paraId="7C4383FE" w14:textId="5AC95267" w:rsidR="00166126" w:rsidRPr="00C06B95" w:rsidRDefault="00166126" w:rsidP="0036737D">
      <w:pPr>
        <w:ind w:firstLine="709"/>
        <w:rPr>
          <w:lang w:val="kk-KZ"/>
        </w:rPr>
      </w:pPr>
      <w:r w:rsidRPr="00C06B95">
        <w:rPr>
          <w:lang w:val="kk-KZ"/>
        </w:rPr>
        <w:t xml:space="preserve">Автордың анықтамасы бойынша «Цифрлық трансформация» барлық деңгейдегі әлеуметтік-экономикалық жүйелердің қызмет етуінің форматы мен </w:t>
      </w:r>
      <w:r w:rsidRPr="00C06B95">
        <w:rPr>
          <w:lang w:val="kk-KZ"/>
        </w:rPr>
        <w:lastRenderedPageBreak/>
        <w:t>мазмұнын толығымен өзгерту үдерісі тұрғысынан, соның ішінде кешенді, жүйелі және мақсатты түрде пайдалану тұрғысынан үнемі дамып отыратын тұжырымдаманы ашады. Технологиялық интеграция қағидаттары да</w:t>
      </w:r>
      <w:r w:rsidR="00BB4A2E" w:rsidRPr="00C06B95">
        <w:rPr>
          <w:lang w:val="kk-KZ"/>
        </w:rPr>
        <w:t xml:space="preserve"> </w:t>
      </w:r>
      <w:r w:rsidRPr="00C06B95">
        <w:rPr>
          <w:lang w:val="kk-KZ"/>
        </w:rPr>
        <w:t>осы құбылыстың нақты шекарасын анықтауға, әрі қарай зерттеулер жүргізуге мүмкіндік береді.</w:t>
      </w:r>
    </w:p>
    <w:p w14:paraId="452B91AC" w14:textId="4232B598" w:rsidR="00956268" w:rsidRPr="00C06B95" w:rsidRDefault="007F0559" w:rsidP="0036737D">
      <w:pPr>
        <w:ind w:firstLine="709"/>
        <w:rPr>
          <w:lang w:val="kk-KZ"/>
        </w:rPr>
      </w:pPr>
      <w:r w:rsidRPr="00C06B95">
        <w:rPr>
          <w:lang w:val="kk-KZ"/>
        </w:rPr>
        <w:t>2.</w:t>
      </w:r>
      <w:r w:rsidR="00B76F40" w:rsidRPr="00C06B95">
        <w:rPr>
          <w:lang w:val="kk-KZ"/>
        </w:rPr>
        <w:t xml:space="preserve"> </w:t>
      </w:r>
      <w:r w:rsidR="00420EA6" w:rsidRPr="00C06B95">
        <w:rPr>
          <w:lang w:val="kk-KZ"/>
        </w:rPr>
        <w:t>Цифрлық</w:t>
      </w:r>
      <w:r w:rsidR="00BB4A2E" w:rsidRPr="00C06B95">
        <w:rPr>
          <w:lang w:val="kk-KZ"/>
        </w:rPr>
        <w:t xml:space="preserve"> </w:t>
      </w:r>
      <w:r w:rsidR="00166126" w:rsidRPr="00C06B95">
        <w:rPr>
          <w:lang w:val="kk-KZ"/>
        </w:rPr>
        <w:t xml:space="preserve">экономиканы әлеуметтік-экономикалық жүйелердің дамуындағы эволюциялық кезең ретінде қарастыра отырып, автор оның қалыптасу </w:t>
      </w:r>
      <w:r w:rsidR="00420EA6" w:rsidRPr="00C06B95">
        <w:rPr>
          <w:lang w:val="kk-KZ"/>
        </w:rPr>
        <w:t>үрдісі</w:t>
      </w:r>
      <w:r w:rsidR="00BB4A2E" w:rsidRPr="00C06B95">
        <w:rPr>
          <w:lang w:val="kk-KZ"/>
        </w:rPr>
        <w:t xml:space="preserve"> </w:t>
      </w:r>
      <w:r w:rsidR="00166126" w:rsidRPr="00C06B95">
        <w:rPr>
          <w:lang w:val="kk-KZ"/>
        </w:rPr>
        <w:t xml:space="preserve">мен </w:t>
      </w:r>
      <w:r w:rsidR="00420EA6" w:rsidRPr="00C06B95">
        <w:rPr>
          <w:lang w:val="kk-KZ"/>
        </w:rPr>
        <w:t>оны қалыптастырушы</w:t>
      </w:r>
      <w:r w:rsidR="00BB4A2E" w:rsidRPr="00C06B95">
        <w:rPr>
          <w:lang w:val="kk-KZ"/>
        </w:rPr>
        <w:t xml:space="preserve"> </w:t>
      </w:r>
      <w:r w:rsidR="00166126" w:rsidRPr="00C06B95">
        <w:rPr>
          <w:lang w:val="kk-KZ"/>
        </w:rPr>
        <w:t>негізгі көздерінің эволюциясы арасындағы байланысты</w:t>
      </w:r>
      <w:r w:rsidR="00420EA6" w:rsidRPr="00C06B95">
        <w:rPr>
          <w:lang w:val="kk-KZ"/>
        </w:rPr>
        <w:t xml:space="preserve"> ажыратады,</w:t>
      </w:r>
      <w:r w:rsidR="00BB4A2E" w:rsidRPr="00C06B95">
        <w:rPr>
          <w:lang w:val="kk-KZ"/>
        </w:rPr>
        <w:t xml:space="preserve"> </w:t>
      </w:r>
      <w:r w:rsidRPr="00C06B95">
        <w:rPr>
          <w:lang w:val="kk-KZ"/>
        </w:rPr>
        <w:t>себебі, «цифрлы</w:t>
      </w:r>
      <w:r w:rsidR="00A44751" w:rsidRPr="00C06B95">
        <w:rPr>
          <w:lang w:val="kk-KZ"/>
        </w:rPr>
        <w:t>қ</w:t>
      </w:r>
      <w:r w:rsidRPr="00C06B95">
        <w:rPr>
          <w:lang w:val="kk-KZ"/>
        </w:rPr>
        <w:t xml:space="preserve"> экономика» ұғымына</w:t>
      </w:r>
      <w:r w:rsidR="00BB4A2E" w:rsidRPr="00C06B95">
        <w:rPr>
          <w:lang w:val="kk-KZ"/>
        </w:rPr>
        <w:t xml:space="preserve"> </w:t>
      </w:r>
      <w:r w:rsidRPr="00C06B95">
        <w:rPr>
          <w:lang w:val="kk-KZ"/>
        </w:rPr>
        <w:t>дейін қоғамда қалыптасып қалған «электронды экономика», «ақпараттық экономика», «интернет экономика»</w:t>
      </w:r>
      <w:r w:rsidR="00BB4A2E" w:rsidRPr="00C06B95">
        <w:rPr>
          <w:lang w:val="kk-KZ"/>
        </w:rPr>
        <w:t xml:space="preserve"> </w:t>
      </w:r>
      <w:r w:rsidRPr="00C06B95">
        <w:rPr>
          <w:lang w:val="kk-KZ"/>
        </w:rPr>
        <w:t>сияқты эволюциялық өрістен</w:t>
      </w:r>
      <w:r w:rsidR="00BB4A2E" w:rsidRPr="00C06B95">
        <w:rPr>
          <w:lang w:val="kk-KZ"/>
        </w:rPr>
        <w:t xml:space="preserve"> </w:t>
      </w:r>
      <w:r w:rsidRPr="00C06B95">
        <w:rPr>
          <w:lang w:val="kk-KZ"/>
        </w:rPr>
        <w:t xml:space="preserve">цифрлық экономиканың қалыптасуының негізгі кезеңдері тұжырымдалды. </w:t>
      </w:r>
    </w:p>
    <w:p w14:paraId="33804AA1" w14:textId="2E6D50AD" w:rsidR="00420EA6" w:rsidRPr="00C06B95" w:rsidRDefault="007F0559" w:rsidP="0036737D">
      <w:pPr>
        <w:ind w:firstLine="709"/>
        <w:rPr>
          <w:lang w:val="kk-KZ"/>
        </w:rPr>
      </w:pPr>
      <w:r w:rsidRPr="00C06B95">
        <w:rPr>
          <w:lang w:val="kk-KZ"/>
        </w:rPr>
        <w:t xml:space="preserve">Тиісінше, әлеуметтік-экономикалық жүйелерді цифрлық түрлендірудің ең </w:t>
      </w:r>
      <w:r w:rsidR="006448A9" w:rsidRPr="00C06B95">
        <w:rPr>
          <w:lang w:val="kk-KZ"/>
        </w:rPr>
        <w:t>үдемелі</w:t>
      </w:r>
      <w:r w:rsidR="00BB4A2E" w:rsidRPr="00C06B95">
        <w:rPr>
          <w:lang w:val="kk-KZ"/>
        </w:rPr>
        <w:t xml:space="preserve"> </w:t>
      </w:r>
      <w:r w:rsidRPr="00C06B95">
        <w:rPr>
          <w:lang w:val="kk-KZ"/>
        </w:rPr>
        <w:t>тұжырымдамалары ретінде жұ</w:t>
      </w:r>
      <w:r w:rsidR="00956268" w:rsidRPr="00C06B95">
        <w:rPr>
          <w:lang w:val="kk-KZ"/>
        </w:rPr>
        <w:t xml:space="preserve">мыс платформалық тұжырымдаманы </w:t>
      </w:r>
      <w:r w:rsidRPr="00C06B95">
        <w:rPr>
          <w:lang w:val="kk-KZ"/>
        </w:rPr>
        <w:t>«Индустрия 4.0» тұжырымдамасын ұсынады.</w:t>
      </w:r>
      <w:r w:rsidR="00956268" w:rsidRPr="00C06B95">
        <w:rPr>
          <w:lang w:val="kk-KZ"/>
        </w:rPr>
        <w:t xml:space="preserve"> </w:t>
      </w:r>
      <w:r w:rsidR="00420EA6" w:rsidRPr="00C06B95">
        <w:rPr>
          <w:lang w:val="kk-KZ"/>
        </w:rPr>
        <w:t>Барлық шаруашылық жүргізуші субъектілердің цифрлық платформаларын және олардың ресурстарын басқарудың жаһандық жүйесі ретінде цифрлық экономиканы зерттеуге автордың көзқарасы заманауи цифрлық технологиялар негізінде біріктірілген құралдар жиынтығы ретінде цифрлық платформа анықтамасын нақтылауға негізделген.</w:t>
      </w:r>
    </w:p>
    <w:p w14:paraId="5BBBBF7B" w14:textId="32BCC920" w:rsidR="000D3FB8" w:rsidRPr="000E448D" w:rsidRDefault="00956268" w:rsidP="0036737D">
      <w:pPr>
        <w:ind w:firstLine="709"/>
        <w:rPr>
          <w:lang w:val="kk-KZ"/>
        </w:rPr>
      </w:pPr>
      <w:r w:rsidRPr="000E448D">
        <w:rPr>
          <w:lang w:val="kk-KZ"/>
        </w:rPr>
        <w:t xml:space="preserve">Осылайша, цифрлық экономика жаңа шындық болып табылады, ол цифрлық платформаларға негізделген цифрлық трансформация арқылы цифрлық революцияның бірегей құралы болып табылады, оны уақтылы және дұрыс пайдалану Қазақстан Республикасын жаңа бәсекелік артықшылықтарға жетелейді. </w:t>
      </w:r>
      <w:r w:rsidR="00A93775" w:rsidRPr="000E448D">
        <w:rPr>
          <w:lang w:val="kk-KZ"/>
        </w:rPr>
        <w:t>Аталған</w:t>
      </w:r>
      <w:r w:rsidR="00BB4A2E" w:rsidRPr="000E448D">
        <w:rPr>
          <w:lang w:val="kk-KZ"/>
        </w:rPr>
        <w:t xml:space="preserve"> </w:t>
      </w:r>
      <w:r w:rsidR="00A93775" w:rsidRPr="000E448D">
        <w:rPr>
          <w:lang w:val="kk-KZ"/>
        </w:rPr>
        <w:t>жағдайларды сар</w:t>
      </w:r>
      <w:r w:rsidR="00B35297" w:rsidRPr="000E448D">
        <w:rPr>
          <w:lang w:val="kk-KZ"/>
        </w:rPr>
        <w:t>а</w:t>
      </w:r>
      <w:r w:rsidR="00A93775" w:rsidRPr="000E448D">
        <w:rPr>
          <w:lang w:val="kk-KZ"/>
        </w:rPr>
        <w:t>птай отырып, цифрлық экономиканы енгізудің, тиімді пайдаланудың жетілдірілген</w:t>
      </w:r>
      <w:r w:rsidR="00BB4A2E" w:rsidRPr="000E448D">
        <w:rPr>
          <w:lang w:val="kk-KZ"/>
        </w:rPr>
        <w:t xml:space="preserve"> </w:t>
      </w:r>
      <w:r w:rsidR="00A93775" w:rsidRPr="000E448D">
        <w:rPr>
          <w:lang w:val="kk-KZ"/>
        </w:rPr>
        <w:t xml:space="preserve">әдістемесі </w:t>
      </w:r>
      <w:r w:rsidR="00B35297" w:rsidRPr="000E448D">
        <w:rPr>
          <w:lang w:val="kk-KZ"/>
        </w:rPr>
        <w:t>зерттелді</w:t>
      </w:r>
      <w:r w:rsidR="00A93775" w:rsidRPr="000E448D">
        <w:rPr>
          <w:lang w:val="kk-KZ"/>
        </w:rPr>
        <w:t>.</w:t>
      </w:r>
      <w:r w:rsidR="003D66CC" w:rsidRPr="000E448D">
        <w:rPr>
          <w:lang w:val="kk-KZ"/>
        </w:rPr>
        <w:t xml:space="preserve">Теоретико-әдістемелік зерттеу негізінде </w:t>
      </w:r>
      <w:r w:rsidR="000D3FB8" w:rsidRPr="000E448D">
        <w:rPr>
          <w:lang w:val="kk-KZ"/>
        </w:rPr>
        <w:t>Кенжегали Сағадиев атынлағы Халықаралық Бизнес Университетінде «Цифрлық экономика» пәнінің оқу</w:t>
      </w:r>
      <w:r w:rsidR="00BB4A2E" w:rsidRPr="000E448D">
        <w:rPr>
          <w:lang w:val="kk-KZ"/>
        </w:rPr>
        <w:t xml:space="preserve"> </w:t>
      </w:r>
      <w:r w:rsidR="000D3FB8" w:rsidRPr="000E448D">
        <w:rPr>
          <w:lang w:val="kk-KZ"/>
        </w:rPr>
        <w:t>бағдарламасы Syllabus даярланды.</w:t>
      </w:r>
    </w:p>
    <w:p w14:paraId="4CADA5FA" w14:textId="3C202EDA" w:rsidR="00A93775" w:rsidRPr="000E448D" w:rsidRDefault="002B3827" w:rsidP="0036737D">
      <w:pPr>
        <w:ind w:firstLine="709"/>
        <w:rPr>
          <w:lang w:val="kk-KZ"/>
        </w:rPr>
      </w:pPr>
      <w:r w:rsidRPr="000E448D">
        <w:rPr>
          <w:lang w:val="kk-KZ"/>
        </w:rPr>
        <w:t>3.</w:t>
      </w:r>
      <w:r w:rsidR="00BB4A2E" w:rsidRPr="000E448D">
        <w:rPr>
          <w:lang w:val="kk-KZ"/>
        </w:rPr>
        <w:t xml:space="preserve">  </w:t>
      </w:r>
      <w:r w:rsidRPr="000E448D">
        <w:rPr>
          <w:lang w:val="kk-KZ"/>
        </w:rPr>
        <w:t>Заманауи қоғам үшін</w:t>
      </w:r>
      <w:r w:rsidR="00BB4A2E" w:rsidRPr="000E448D">
        <w:rPr>
          <w:lang w:val="kk-KZ"/>
        </w:rPr>
        <w:t xml:space="preserve"> </w:t>
      </w:r>
      <w:r w:rsidRPr="000E448D">
        <w:rPr>
          <w:lang w:val="kk-KZ"/>
        </w:rPr>
        <w:t xml:space="preserve">цифрлық технологияларды кеңінен қолдану өндіру </w:t>
      </w:r>
      <w:r w:rsidR="00B35297" w:rsidRPr="000E448D">
        <w:rPr>
          <w:lang w:val="kk-KZ"/>
        </w:rPr>
        <w:t xml:space="preserve">үрдістерінің </w:t>
      </w:r>
      <w:r w:rsidRPr="000E448D">
        <w:rPr>
          <w:lang w:val="kk-KZ"/>
        </w:rPr>
        <w:t>тиімділігін айтарлықтай дәрежеде арттыруды, еңбек қауіпсіздігін қамтамасыз етуді, өндіріс пен өнеркәсіп салаларындағы</w:t>
      </w:r>
      <w:r w:rsidR="00BB4A2E" w:rsidRPr="000E448D">
        <w:rPr>
          <w:lang w:val="kk-KZ"/>
        </w:rPr>
        <w:t xml:space="preserve"> </w:t>
      </w:r>
      <w:r w:rsidRPr="000E448D">
        <w:rPr>
          <w:lang w:val="kk-KZ"/>
        </w:rPr>
        <w:t xml:space="preserve"> бизнес жобалардың</w:t>
      </w:r>
      <w:r w:rsidR="00BB4A2E" w:rsidRPr="000E448D">
        <w:rPr>
          <w:lang w:val="kk-KZ"/>
        </w:rPr>
        <w:t xml:space="preserve"> </w:t>
      </w:r>
      <w:r w:rsidRPr="000E448D">
        <w:rPr>
          <w:lang w:val="kk-KZ"/>
        </w:rPr>
        <w:t>үлгілерін</w:t>
      </w:r>
      <w:r w:rsidR="00BB4A2E" w:rsidRPr="000E448D">
        <w:rPr>
          <w:lang w:val="kk-KZ"/>
        </w:rPr>
        <w:t xml:space="preserve"> </w:t>
      </w:r>
      <w:r w:rsidRPr="000E448D">
        <w:rPr>
          <w:lang w:val="kk-KZ"/>
        </w:rPr>
        <w:t>өзгерту есебінен жаңа кіріс көздеріне жетуге жағдай жасайды. Жалпы экономикалық тиімділік ұғымын қарастыра</w:t>
      </w:r>
      <w:r w:rsidR="00BB4A2E" w:rsidRPr="000E448D">
        <w:rPr>
          <w:lang w:val="kk-KZ"/>
        </w:rPr>
        <w:t xml:space="preserve"> </w:t>
      </w:r>
      <w:r w:rsidRPr="000E448D">
        <w:rPr>
          <w:lang w:val="kk-KZ"/>
        </w:rPr>
        <w:t>келіп, автор цифрландырудың экономикалық</w:t>
      </w:r>
      <w:r w:rsidR="00BB4A2E" w:rsidRPr="000E448D">
        <w:rPr>
          <w:lang w:val="kk-KZ"/>
        </w:rPr>
        <w:t xml:space="preserve"> </w:t>
      </w:r>
      <w:r w:rsidRPr="000E448D">
        <w:rPr>
          <w:lang w:val="kk-KZ"/>
        </w:rPr>
        <w:t>тиімділігі</w:t>
      </w:r>
      <w:r w:rsidR="0003500E" w:rsidRPr="000E448D">
        <w:rPr>
          <w:lang w:val="kk-KZ"/>
        </w:rPr>
        <w:t>мен қоса әлеуметтік тиімділік жақтарын да</w:t>
      </w:r>
      <w:r w:rsidR="00BB4A2E" w:rsidRPr="000E448D">
        <w:rPr>
          <w:lang w:val="kk-KZ"/>
        </w:rPr>
        <w:t xml:space="preserve">  </w:t>
      </w:r>
      <w:r w:rsidRPr="000E448D">
        <w:rPr>
          <w:lang w:val="kk-KZ"/>
        </w:rPr>
        <w:t>тұжырымдады</w:t>
      </w:r>
      <w:r w:rsidR="0003500E" w:rsidRPr="000E448D">
        <w:rPr>
          <w:lang w:val="kk-KZ"/>
        </w:rPr>
        <w:t>.</w:t>
      </w:r>
      <w:r w:rsidR="00B35297" w:rsidRPr="000E448D">
        <w:rPr>
          <w:lang w:val="kk-KZ"/>
        </w:rPr>
        <w:t xml:space="preserve"> </w:t>
      </w:r>
      <w:r w:rsidR="0003500E" w:rsidRPr="000E448D">
        <w:rPr>
          <w:lang w:val="kk-KZ"/>
        </w:rPr>
        <w:t>Және</w:t>
      </w:r>
      <w:r w:rsidR="00BB4A2E" w:rsidRPr="000E448D">
        <w:rPr>
          <w:lang w:val="kk-KZ"/>
        </w:rPr>
        <w:t xml:space="preserve"> </w:t>
      </w:r>
      <w:r w:rsidR="0003500E" w:rsidRPr="000E448D">
        <w:rPr>
          <w:lang w:val="kk-KZ"/>
        </w:rPr>
        <w:t>де</w:t>
      </w:r>
      <w:r w:rsidR="00BB4A2E" w:rsidRPr="000E448D">
        <w:rPr>
          <w:lang w:val="kk-KZ"/>
        </w:rPr>
        <w:t xml:space="preserve"> </w:t>
      </w:r>
      <w:r w:rsidR="0003500E" w:rsidRPr="000E448D">
        <w:rPr>
          <w:lang w:val="kk-KZ"/>
        </w:rPr>
        <w:t>оның</w:t>
      </w:r>
      <w:r w:rsidR="00BB4A2E" w:rsidRPr="000E448D">
        <w:rPr>
          <w:lang w:val="kk-KZ"/>
        </w:rPr>
        <w:t xml:space="preserve"> </w:t>
      </w:r>
      <w:r w:rsidR="0003500E" w:rsidRPr="000E448D">
        <w:rPr>
          <w:lang w:val="kk-KZ"/>
        </w:rPr>
        <w:t>мемлекет</w:t>
      </w:r>
      <w:r w:rsidR="00BB4A2E" w:rsidRPr="000E448D">
        <w:rPr>
          <w:lang w:val="kk-KZ"/>
        </w:rPr>
        <w:t xml:space="preserve"> </w:t>
      </w:r>
      <w:r w:rsidR="0003500E" w:rsidRPr="000E448D">
        <w:rPr>
          <w:lang w:val="kk-KZ"/>
        </w:rPr>
        <w:t>үшін қаншалықты</w:t>
      </w:r>
      <w:r w:rsidR="00BB4A2E" w:rsidRPr="000E448D">
        <w:rPr>
          <w:lang w:val="kk-KZ"/>
        </w:rPr>
        <w:t xml:space="preserve"> </w:t>
      </w:r>
      <w:r w:rsidR="0003500E" w:rsidRPr="000E448D">
        <w:rPr>
          <w:lang w:val="kk-KZ"/>
        </w:rPr>
        <w:t>маңызды екендігін дәлеледеуге</w:t>
      </w:r>
      <w:r w:rsidR="00BB4A2E" w:rsidRPr="000E448D">
        <w:rPr>
          <w:lang w:val="kk-KZ"/>
        </w:rPr>
        <w:t xml:space="preserve"> </w:t>
      </w:r>
      <w:r w:rsidR="0003500E" w:rsidRPr="000E448D">
        <w:rPr>
          <w:lang w:val="kk-KZ"/>
        </w:rPr>
        <w:t>тырысты.</w:t>
      </w:r>
    </w:p>
    <w:p w14:paraId="3CC54EEC" w14:textId="05281E9A" w:rsidR="0003500E" w:rsidRPr="000E448D" w:rsidRDefault="0003500E" w:rsidP="0036737D">
      <w:pPr>
        <w:ind w:firstLine="709"/>
        <w:rPr>
          <w:lang w:val="kk-KZ"/>
        </w:rPr>
      </w:pPr>
      <w:r w:rsidRPr="000E448D">
        <w:rPr>
          <w:lang w:val="kk-KZ"/>
        </w:rPr>
        <w:t>4.</w:t>
      </w:r>
      <w:r w:rsidR="00B35297" w:rsidRPr="000E448D">
        <w:rPr>
          <w:lang w:val="kk-KZ"/>
        </w:rPr>
        <w:t xml:space="preserve"> </w:t>
      </w:r>
      <w:r w:rsidRPr="000E448D">
        <w:rPr>
          <w:lang w:val="kk-KZ"/>
        </w:rPr>
        <w:t>Тұжырымдамалық тәсілдерді</w:t>
      </w:r>
      <w:r w:rsidR="00BB4A2E" w:rsidRPr="000E448D">
        <w:rPr>
          <w:lang w:val="kk-KZ"/>
        </w:rPr>
        <w:t xml:space="preserve"> </w:t>
      </w:r>
      <w:r w:rsidRPr="000E448D">
        <w:rPr>
          <w:lang w:val="kk-KZ"/>
        </w:rPr>
        <w:t>ескере отырып, жетекші елдердегі цифрландыруды ынталандырудың озық тәжірибелерін зерделеу негізінде</w:t>
      </w:r>
    </w:p>
    <w:p w14:paraId="78718B2C" w14:textId="77777777" w:rsidR="0003500E" w:rsidRPr="0036737D" w:rsidRDefault="0003500E" w:rsidP="0036737D">
      <w:pPr>
        <w:ind w:firstLine="709"/>
      </w:pPr>
      <w:r w:rsidRPr="0036737D">
        <w:t>Қазақстан Республикасындағы цифрлық экономиканың басымдықтары:</w:t>
      </w:r>
    </w:p>
    <w:p w14:paraId="36F51637" w14:textId="672C261A" w:rsidR="007F0559" w:rsidRPr="0036737D" w:rsidRDefault="0003500E" w:rsidP="0036737D">
      <w:pPr>
        <w:ind w:firstLine="709"/>
      </w:pPr>
      <w:r w:rsidRPr="0036737D">
        <w:t>цифрлық экономикаға көшуді құқықтық қолдау; мемлекеттік қызметтердің цифрлық технологияларын енгізу; экономиканың нақты секторын цифрландыру;</w:t>
      </w:r>
      <w:r w:rsidR="00BB4A2E" w:rsidRPr="0036737D">
        <w:t xml:space="preserve"> </w:t>
      </w:r>
      <w:r w:rsidRPr="0036737D">
        <w:t xml:space="preserve">ақпараттық-коммуникациялық инфрақұрылымды жетілдіру; </w:t>
      </w:r>
      <w:r w:rsidR="009816CF" w:rsidRPr="0036737D">
        <w:t>экономика салаларын біркелкі цифрлық трансформациялаудан</w:t>
      </w:r>
      <w:r w:rsidR="00BB4A2E" w:rsidRPr="0036737D">
        <w:t xml:space="preserve"> </w:t>
      </w:r>
      <w:r w:rsidR="009816CF" w:rsidRPr="0036737D">
        <w:t xml:space="preserve">өткізу; </w:t>
      </w:r>
      <w:r w:rsidRPr="0036737D">
        <w:t>цифрлық экономикада адами капиталдың</w:t>
      </w:r>
      <w:r w:rsidR="00BB4A2E" w:rsidRPr="0036737D">
        <w:t xml:space="preserve"> </w:t>
      </w:r>
      <w:r w:rsidRPr="0036737D">
        <w:t>дамуы; киберқауіпсіздікті қамтамасыз ету</w:t>
      </w:r>
      <w:r w:rsidR="009816CF" w:rsidRPr="0036737D">
        <w:t>;</w:t>
      </w:r>
      <w:r w:rsidRPr="0036737D">
        <w:t xml:space="preserve"> цифрлық экономикаға көшуді идеологиялық қолдау</w:t>
      </w:r>
      <w:r w:rsidR="009816CF" w:rsidRPr="0036737D">
        <w:t xml:space="preserve"> сияқты бағыттарға назар </w:t>
      </w:r>
      <w:r w:rsidR="009816CF" w:rsidRPr="0036737D">
        <w:lastRenderedPageBreak/>
        <w:t>аудару</w:t>
      </w:r>
      <w:r w:rsidR="00BB4A2E" w:rsidRPr="0036737D">
        <w:t xml:space="preserve"> </w:t>
      </w:r>
      <w:r w:rsidR="009816CF" w:rsidRPr="0036737D">
        <w:t>керектігі</w:t>
      </w:r>
      <w:r w:rsidR="00BB4A2E" w:rsidRPr="0036737D">
        <w:t xml:space="preserve"> </w:t>
      </w:r>
      <w:r w:rsidR="009816CF" w:rsidRPr="0036737D">
        <w:t>жүйелендірілді.</w:t>
      </w:r>
      <w:r w:rsidR="00B35297" w:rsidRPr="0036737D">
        <w:t xml:space="preserve"> </w:t>
      </w:r>
      <w:r w:rsidR="009816CF" w:rsidRPr="0036737D">
        <w:t>Экономиканы</w:t>
      </w:r>
      <w:r w:rsidR="00BB4A2E" w:rsidRPr="0036737D">
        <w:t xml:space="preserve"> </w:t>
      </w:r>
      <w:r w:rsidR="009816CF" w:rsidRPr="0036737D">
        <w:t>цифрлық трансформациялау</w:t>
      </w:r>
      <w:r w:rsidR="00BB4A2E" w:rsidRPr="0036737D">
        <w:t xml:space="preserve"> </w:t>
      </w:r>
      <w:r w:rsidR="009816CF" w:rsidRPr="0036737D">
        <w:t>барысында</w:t>
      </w:r>
      <w:r w:rsidR="00BB4A2E" w:rsidRPr="0036737D">
        <w:t xml:space="preserve"> </w:t>
      </w:r>
      <w:r w:rsidR="009816CF" w:rsidRPr="0036737D">
        <w:t>озық</w:t>
      </w:r>
      <w:r w:rsidR="00BB4A2E" w:rsidRPr="0036737D">
        <w:t xml:space="preserve"> </w:t>
      </w:r>
      <w:r w:rsidR="009816CF" w:rsidRPr="0036737D">
        <w:t>шет мемлекеттер тәжрибиесін алмасу мен</w:t>
      </w:r>
      <w:r w:rsidR="00BB4A2E" w:rsidRPr="0036737D">
        <w:t xml:space="preserve"> </w:t>
      </w:r>
      <w:r w:rsidR="009816CF" w:rsidRPr="0036737D">
        <w:t>еліктеу аясында мемлекеттегі маңызды</w:t>
      </w:r>
      <w:r w:rsidR="00BB4A2E" w:rsidRPr="0036737D">
        <w:t xml:space="preserve"> </w:t>
      </w:r>
      <w:r w:rsidR="009816CF" w:rsidRPr="0036737D">
        <w:t>бірнеше</w:t>
      </w:r>
      <w:r w:rsidR="00BB4A2E" w:rsidRPr="0036737D">
        <w:t xml:space="preserve"> </w:t>
      </w:r>
      <w:r w:rsidR="009816CF" w:rsidRPr="0036737D">
        <w:t>экономикалық, әлеуметтік, тіпті демогра</w:t>
      </w:r>
      <w:r w:rsidR="00B35297" w:rsidRPr="0036737D">
        <w:t>ф</w:t>
      </w:r>
      <w:r w:rsidR="009816CF" w:rsidRPr="0036737D">
        <w:t>иялық және</w:t>
      </w:r>
      <w:r w:rsidR="00BB4A2E" w:rsidRPr="0036737D">
        <w:t xml:space="preserve"> </w:t>
      </w:r>
      <w:r w:rsidR="009816CF" w:rsidRPr="0036737D">
        <w:t>жағрафиялық мүмкіндіктерді де ескеру</w:t>
      </w:r>
      <w:r w:rsidR="00BB4A2E" w:rsidRPr="0036737D">
        <w:t xml:space="preserve"> </w:t>
      </w:r>
      <w:r w:rsidR="009816CF" w:rsidRPr="0036737D">
        <w:t>қажеттілігі анықтал</w:t>
      </w:r>
      <w:r w:rsidR="00B35297" w:rsidRPr="0036737D">
        <w:t>ып, дамыған елдер тәжрибесін енгізудің гибридтік нұсқа үлгісі ұсынылды</w:t>
      </w:r>
      <w:r w:rsidR="009816CF" w:rsidRPr="0036737D">
        <w:t>.</w:t>
      </w:r>
    </w:p>
    <w:p w14:paraId="7361FFF0" w14:textId="6F2AA7E0" w:rsidR="00B711F5" w:rsidRPr="0036737D" w:rsidRDefault="00B711F5" w:rsidP="0036737D">
      <w:pPr>
        <w:ind w:firstLine="709"/>
      </w:pPr>
      <w:r w:rsidRPr="0036737D">
        <w:t>5. Экономиканы</w:t>
      </w:r>
      <w:r w:rsidR="00BB4A2E" w:rsidRPr="0036737D">
        <w:t xml:space="preserve"> </w:t>
      </w:r>
      <w:r w:rsidRPr="0036737D">
        <w:t>цифрллық трансформациялаудың экономикалық және</w:t>
      </w:r>
      <w:r w:rsidR="00BB4A2E" w:rsidRPr="0036737D">
        <w:t xml:space="preserve"> </w:t>
      </w:r>
      <w:r w:rsidRPr="0036737D">
        <w:t>әлеуметтік</w:t>
      </w:r>
      <w:r w:rsidR="00BB4A2E" w:rsidRPr="0036737D">
        <w:t xml:space="preserve"> </w:t>
      </w:r>
      <w:r w:rsidRPr="0036737D">
        <w:t>тиімділігі</w:t>
      </w:r>
      <w:r w:rsidR="00BB4A2E" w:rsidRPr="0036737D">
        <w:t xml:space="preserve"> </w:t>
      </w:r>
      <w:r w:rsidRPr="0036737D">
        <w:t>тұжырымдалды</w:t>
      </w:r>
      <w:r w:rsidR="000D3FB8" w:rsidRPr="0036737D">
        <w:t>.</w:t>
      </w:r>
    </w:p>
    <w:p w14:paraId="11A490BA" w14:textId="5277237A" w:rsidR="00420EA6" w:rsidRPr="0036737D" w:rsidRDefault="00B711F5" w:rsidP="0036737D">
      <w:pPr>
        <w:ind w:firstLine="709"/>
      </w:pPr>
      <w:r w:rsidRPr="0036737D">
        <w:t>6</w:t>
      </w:r>
      <w:r w:rsidR="008B399B" w:rsidRPr="0036737D">
        <w:t>.</w:t>
      </w:r>
      <w:r w:rsidR="00B35297" w:rsidRPr="0036737D">
        <w:t xml:space="preserve"> </w:t>
      </w:r>
      <w:r w:rsidR="008B399B" w:rsidRPr="0036737D">
        <w:t xml:space="preserve">Қазақстан үшін қазіргі жағдайда сыртқы серіктестермен тұрақты экономикалық қатынастарды дамыту экономикалық дамудың маңызды бағыты болып табылады. ЕАЭО осы тұрғыда экспорттық әлеуеттің өсуіне кең мүмкіндіктер мен </w:t>
      </w:r>
      <w:r w:rsidR="006448A9" w:rsidRPr="0036737D">
        <w:t xml:space="preserve">болашақтық </w:t>
      </w:r>
      <w:r w:rsidR="008B399B" w:rsidRPr="0036737D">
        <w:t>бағыттар ашады, бұл қазақстандықтардың әл-ауқатына әсер етеді. Осы тұрғыдан - ЕАЭО жағдайындағы Қазақстанның</w:t>
      </w:r>
      <w:r w:rsidR="00BB4A2E" w:rsidRPr="0036737D">
        <w:t xml:space="preserve"> </w:t>
      </w:r>
      <w:r w:rsidR="008B399B" w:rsidRPr="0036737D">
        <w:t>цифрлық трансформациялау бойынша ағымдағы жағдайы талданып, одаққа мүше</w:t>
      </w:r>
      <w:r w:rsidR="00BB4A2E" w:rsidRPr="0036737D">
        <w:t xml:space="preserve"> </w:t>
      </w:r>
      <w:r w:rsidR="008B399B" w:rsidRPr="0036737D">
        <w:t>мемлекеттер арасында</w:t>
      </w:r>
      <w:r w:rsidR="00BB4A2E" w:rsidRPr="0036737D">
        <w:t xml:space="preserve"> </w:t>
      </w:r>
      <w:r w:rsidR="008B399B" w:rsidRPr="0036737D">
        <w:t>салыстырмалы зерттеулер жүргізілді,</w:t>
      </w:r>
      <w:r w:rsidR="00B35297" w:rsidRPr="0036737D">
        <w:t xml:space="preserve"> </w:t>
      </w:r>
      <w:r w:rsidR="0067590D" w:rsidRPr="0036737D">
        <w:t>Қазақстан экономикасының</w:t>
      </w:r>
      <w:r w:rsidR="00BB4A2E" w:rsidRPr="0036737D">
        <w:t xml:space="preserve"> </w:t>
      </w:r>
      <w:r w:rsidR="0067590D" w:rsidRPr="0036737D">
        <w:t>цифрлық трансформацияланудағы экономикалық</w:t>
      </w:r>
      <w:r w:rsidR="00BB4A2E" w:rsidRPr="0036737D">
        <w:t xml:space="preserve"> </w:t>
      </w:r>
      <w:r w:rsidR="00B35297" w:rsidRPr="0036737D">
        <w:t xml:space="preserve">әлеуетіне </w:t>
      </w:r>
      <w:r w:rsidR="008B399B" w:rsidRPr="0036737D">
        <w:t>баға берілді</w:t>
      </w:r>
      <w:r w:rsidR="0067590D" w:rsidRPr="0036737D">
        <w:t xml:space="preserve">. </w:t>
      </w:r>
      <w:r w:rsidR="0067590D" w:rsidRPr="008E2114">
        <w:t>Бүгінде Одаққа мүше мемлекеттердегі экономикалық өсу көбінесе өнеркәсіп өндірісі секторы мен қызметтер көрсету саласының өсуіне негізделіп отыр. Одақта өнеркәсіп өндірісінің, бөлшек сауда айналымының және құрылыстың оң серпіні байқалуда. Мысалы, өнеркәсіп өндірісі Арменияда - 6,7%, Беларусьте – 6,8%, Қазақстанда – 4,8%, Ресейде – 3% өсті. Өнеркәсіптің дамуы негізінен өңдеуші және кен өндіруші салалар есебінен қуатталды.</w:t>
      </w:r>
      <w:r w:rsidR="00420EA6" w:rsidRPr="008E2114">
        <w:t xml:space="preserve"> </w:t>
      </w:r>
      <w:r w:rsidR="0067590D" w:rsidRPr="008E2114">
        <w:t>Жалпы</w:t>
      </w:r>
      <w:r w:rsidR="00BB4A2E" w:rsidRPr="008E2114">
        <w:t xml:space="preserve"> </w:t>
      </w:r>
      <w:r w:rsidR="0067590D" w:rsidRPr="008E2114">
        <w:t xml:space="preserve">алғанда, </w:t>
      </w:r>
      <w:r w:rsidR="00420EA6" w:rsidRPr="008E2114">
        <w:t xml:space="preserve">Қазақстан ЕАЭО-дағы цифрлық әлемде өз орны үшін басқа елдермен және интеграциялық бірлестіктермен бәсекеге түсуге мүмкіндіктері, ресурстары мен құзыреттері бар екенін </w:t>
      </w:r>
      <w:proofErr w:type="gramStart"/>
      <w:r w:rsidR="00420EA6" w:rsidRPr="008E2114">
        <w:t>мол</w:t>
      </w:r>
      <w:proofErr w:type="gramEnd"/>
      <w:r w:rsidR="00420EA6" w:rsidRPr="008E2114">
        <w:t xml:space="preserve"> сеніммен</w:t>
      </w:r>
      <w:r w:rsidR="00BB4A2E" w:rsidRPr="008E2114">
        <w:t xml:space="preserve"> </w:t>
      </w:r>
      <w:r w:rsidR="00420EA6" w:rsidRPr="008E2114">
        <w:t>айтуға</w:t>
      </w:r>
      <w:r w:rsidR="00BB4A2E" w:rsidRPr="008E2114">
        <w:t xml:space="preserve"> </w:t>
      </w:r>
      <w:r w:rsidR="00420EA6" w:rsidRPr="008E2114">
        <w:t>болады.</w:t>
      </w:r>
    </w:p>
    <w:p w14:paraId="7150F0D5" w14:textId="3F98D6C3" w:rsidR="00A83ED7" w:rsidRPr="0036737D" w:rsidRDefault="00B711F5" w:rsidP="0036737D">
      <w:pPr>
        <w:ind w:firstLine="709"/>
      </w:pPr>
      <w:r w:rsidRPr="0036737D">
        <w:t>7</w:t>
      </w:r>
      <w:r w:rsidR="0067590D" w:rsidRPr="0036737D">
        <w:t xml:space="preserve">. </w:t>
      </w:r>
      <w:r w:rsidR="00E82533" w:rsidRPr="0036737D">
        <w:t>Бүгінгі таңда ірі отандық салалық компаниялар цифрландыруды ескере отырып, өздерінің даму стратегияларын әзірледі және олардың жақсы нәтижелері де</w:t>
      </w:r>
      <w:r w:rsidR="00BB4A2E" w:rsidRPr="0036737D">
        <w:t xml:space="preserve"> </w:t>
      </w:r>
      <w:r w:rsidR="00E82533" w:rsidRPr="0036737D">
        <w:t>бар. Бұл Еуразиялық Топ, Казцинк, Арселормиттал Теміртау, Қазақмыс Корпорациясы, Казминералс сияқты компаниялар, олар 2022 жылға дейін жалпы сомасы 150 миллиард теңгеден асатын 20-ға жуық цифрландыру жобаларын жүзеге асыруда. Сонымен қатар, жетекші халықаралық сарапшылармен бірлесіп жүргізілген елдің өңдеу өнеркәсібіне жасалған талдау өндірістік кәсіпорындардың 80% -дан астамы және тау-кен өндіруші кәсіпорындардың 60% индустриялық 2.0 деңгейінде (жартылай автоматтандырылған операциялар) немесе автоматтандырылған өндіріске көшу сатысында екенін көрсетті. Бұл Қазақстан ұзақ сапардың басында екенін білдіреді, осыған</w:t>
      </w:r>
      <w:r w:rsidR="00BB4A2E" w:rsidRPr="0036737D">
        <w:t xml:space="preserve"> </w:t>
      </w:r>
      <w:r w:rsidR="00E82533" w:rsidRPr="0036737D">
        <w:t>байланысты</w:t>
      </w:r>
      <w:r w:rsidR="00BB4A2E" w:rsidRPr="0036737D">
        <w:t xml:space="preserve"> </w:t>
      </w:r>
      <w:r w:rsidR="00E82533" w:rsidRPr="0036737D">
        <w:t>саланы цифрландырудың негізгі кедергілерін анықталды және</w:t>
      </w:r>
      <w:r w:rsidR="00BB4A2E" w:rsidRPr="0036737D">
        <w:t xml:space="preserve"> </w:t>
      </w:r>
      <w:r w:rsidR="00E82533" w:rsidRPr="0036737D">
        <w:t>автор бұл кедергілерді мемлек</w:t>
      </w:r>
      <w:r w:rsidR="00B76F40" w:rsidRPr="0036737D">
        <w:t>е</w:t>
      </w:r>
      <w:r w:rsidR="00E82533" w:rsidRPr="0036737D">
        <w:t>ттік және</w:t>
      </w:r>
      <w:r w:rsidR="00BB4A2E" w:rsidRPr="0036737D">
        <w:t xml:space="preserve"> </w:t>
      </w:r>
      <w:r w:rsidR="00E82533" w:rsidRPr="0036737D">
        <w:t>жеке дейгейде жіктеуге тырысты.</w:t>
      </w:r>
      <w:r w:rsidR="00A83ED7" w:rsidRPr="0036737D">
        <w:t xml:space="preserve"> ЕАЭО мүше мемлекеттерінің</w:t>
      </w:r>
      <w:r w:rsidR="00BB4A2E" w:rsidRPr="0036737D">
        <w:t xml:space="preserve"> </w:t>
      </w:r>
      <w:r w:rsidR="00A83ED7" w:rsidRPr="0036737D">
        <w:t xml:space="preserve">цифрландыру деңгейлерін </w:t>
      </w:r>
      <w:proofErr w:type="gramStart"/>
      <w:r w:rsidR="00A83ED7" w:rsidRPr="0036737D">
        <w:t>анықтайтын</w:t>
      </w:r>
      <w:r w:rsidR="00BB4A2E" w:rsidRPr="0036737D">
        <w:t xml:space="preserve"> </w:t>
      </w:r>
      <w:r w:rsidR="00A83ED7" w:rsidRPr="0036737D">
        <w:t xml:space="preserve"> көрсеткіштерге</w:t>
      </w:r>
      <w:proofErr w:type="gramEnd"/>
      <w:r w:rsidR="00BB4A2E" w:rsidRPr="0036737D">
        <w:t xml:space="preserve"> </w:t>
      </w:r>
      <w:r w:rsidR="00A83ED7" w:rsidRPr="0036737D">
        <w:t>талдау жасалды.</w:t>
      </w:r>
    </w:p>
    <w:p w14:paraId="4933FD3C" w14:textId="6573CFB4" w:rsidR="00E82533" w:rsidRPr="0036737D" w:rsidRDefault="00B711F5" w:rsidP="0036737D">
      <w:pPr>
        <w:ind w:firstLine="709"/>
      </w:pPr>
      <w:r w:rsidRPr="0036737D">
        <w:t>8</w:t>
      </w:r>
      <w:r w:rsidR="001C7CD6" w:rsidRPr="0036737D">
        <w:t>.</w:t>
      </w:r>
      <w:r w:rsidR="00BB4A2E" w:rsidRPr="0036737D">
        <w:t xml:space="preserve"> </w:t>
      </w:r>
      <w:r w:rsidR="001C7CD6" w:rsidRPr="0036737D">
        <w:t>Қазақстан</w:t>
      </w:r>
      <w:r w:rsidR="00BB4A2E" w:rsidRPr="0036737D">
        <w:t xml:space="preserve"> </w:t>
      </w:r>
      <w:r w:rsidR="001C7CD6" w:rsidRPr="0036737D">
        <w:t>экономикасын цифрлық трансформациялауға әсер етуші</w:t>
      </w:r>
      <w:r w:rsidR="00BB4A2E" w:rsidRPr="0036737D">
        <w:t xml:space="preserve"> </w:t>
      </w:r>
      <w:r w:rsidR="001C7CD6" w:rsidRPr="0036737D">
        <w:t>өзгермелі факторларына регрессиялық талдау жасау</w:t>
      </w:r>
      <w:r w:rsidR="00BB4A2E" w:rsidRPr="0036737D">
        <w:t xml:space="preserve"> </w:t>
      </w:r>
      <w:r w:rsidR="001C7CD6" w:rsidRPr="0036737D">
        <w:t>үшін,</w:t>
      </w:r>
      <w:r w:rsidR="00BB4A2E" w:rsidRPr="0036737D">
        <w:t xml:space="preserve"> </w:t>
      </w:r>
      <w:r w:rsidR="000130DE" w:rsidRPr="0036737D">
        <w:t>GRETL-2020</w:t>
      </w:r>
      <w:r w:rsidR="00FE0973" w:rsidRPr="0036737D">
        <w:t>»</w:t>
      </w:r>
      <w:r w:rsidR="00BB4A2E" w:rsidRPr="0036737D">
        <w:t xml:space="preserve"> </w:t>
      </w:r>
      <w:r w:rsidR="00FE0973" w:rsidRPr="0036737D">
        <w:t>бағдарламалық пакет</w:t>
      </w:r>
      <w:r w:rsidR="00BB4A2E" w:rsidRPr="0036737D">
        <w:t xml:space="preserve"> </w:t>
      </w:r>
      <w:r w:rsidR="006448A9" w:rsidRPr="0036737D">
        <w:t xml:space="preserve">және IBM SPSS Statistics </w:t>
      </w:r>
      <w:proofErr w:type="gramStart"/>
      <w:r w:rsidR="006448A9" w:rsidRPr="0036737D">
        <w:t>бағдарламасы</w:t>
      </w:r>
      <w:r w:rsidR="00BB4A2E" w:rsidRPr="0036737D">
        <w:t xml:space="preserve"> </w:t>
      </w:r>
      <w:r w:rsidR="006448A9" w:rsidRPr="0036737D">
        <w:t xml:space="preserve"> </w:t>
      </w:r>
      <w:r w:rsidR="00FE0973" w:rsidRPr="0036737D">
        <w:t>қызметі</w:t>
      </w:r>
      <w:proofErr w:type="gramEnd"/>
      <w:r w:rsidR="00BB4A2E" w:rsidRPr="0036737D">
        <w:t xml:space="preserve"> </w:t>
      </w:r>
      <w:r w:rsidR="00FE0973" w:rsidRPr="0036737D">
        <w:t>арқылы</w:t>
      </w:r>
      <w:r w:rsidR="00BB4A2E" w:rsidRPr="0036737D">
        <w:t xml:space="preserve"> </w:t>
      </w:r>
      <w:r w:rsidR="00FE0973" w:rsidRPr="0036737D">
        <w:t xml:space="preserve"> </w:t>
      </w:r>
      <w:r w:rsidR="001C7CD6" w:rsidRPr="0036737D">
        <w:t>ЖІӨ –ге (Y), нақтырақ айтқанда</w:t>
      </w:r>
      <w:r w:rsidR="00BB4A2E" w:rsidRPr="0036737D">
        <w:t xml:space="preserve"> </w:t>
      </w:r>
      <w:r w:rsidR="001C7CD6" w:rsidRPr="0036737D">
        <w:t>оның өсу деңгейіне</w:t>
      </w:r>
      <w:r w:rsidR="00BB4A2E" w:rsidRPr="0036737D">
        <w:t xml:space="preserve"> </w:t>
      </w:r>
      <w:r w:rsidR="001C7CD6" w:rsidRPr="0036737D">
        <w:t>әсер етуші</w:t>
      </w:r>
      <w:r w:rsidR="00BB4A2E" w:rsidRPr="0036737D">
        <w:t xml:space="preserve"> </w:t>
      </w:r>
      <w:r w:rsidR="001C7CD6" w:rsidRPr="0036737D">
        <w:t>цифрлық индикаторлардың (Х 1-</w:t>
      </w:r>
      <w:r w:rsidR="006448A9" w:rsidRPr="0036737D">
        <w:t>7</w:t>
      </w:r>
      <w:r w:rsidR="001C7CD6" w:rsidRPr="0036737D">
        <w:t>) әсер ету</w:t>
      </w:r>
      <w:r w:rsidR="00BB4A2E" w:rsidRPr="0036737D">
        <w:t xml:space="preserve"> </w:t>
      </w:r>
      <w:r w:rsidR="001C7CD6" w:rsidRPr="0036737D">
        <w:t xml:space="preserve"> деңгейлері 20</w:t>
      </w:r>
      <w:r w:rsidR="00FE0973" w:rsidRPr="0036737D">
        <w:t>00</w:t>
      </w:r>
      <w:r w:rsidR="001C7CD6" w:rsidRPr="0036737D">
        <w:t>-20</w:t>
      </w:r>
      <w:r w:rsidR="000130DE" w:rsidRPr="0036737D">
        <w:t>2</w:t>
      </w:r>
      <w:r w:rsidR="00B76F40" w:rsidRPr="0036737D">
        <w:t>1</w:t>
      </w:r>
      <w:r w:rsidR="001C7CD6" w:rsidRPr="0036737D">
        <w:t xml:space="preserve"> жылдар аралығындағы</w:t>
      </w:r>
      <w:r w:rsidR="00BB4A2E" w:rsidRPr="0036737D">
        <w:t xml:space="preserve"> </w:t>
      </w:r>
      <w:r w:rsidR="001C7CD6" w:rsidRPr="0036737D">
        <w:lastRenderedPageBreak/>
        <w:t>статистикалық мәліметтер негізінде қарастырылып, қалыптасқан</w:t>
      </w:r>
      <w:r w:rsidR="00BB4A2E" w:rsidRPr="0036737D">
        <w:t xml:space="preserve"> </w:t>
      </w:r>
      <w:r w:rsidR="00E3006D" w:rsidRPr="0036737D">
        <w:t>үлгінің</w:t>
      </w:r>
      <w:r w:rsidR="00BB4A2E" w:rsidRPr="0036737D">
        <w:t xml:space="preserve"> </w:t>
      </w:r>
      <w:r w:rsidR="001C7CD6" w:rsidRPr="0036737D">
        <w:t xml:space="preserve"> сенімділік деңгейлері</w:t>
      </w:r>
      <w:r w:rsidR="00BB4A2E" w:rsidRPr="0036737D">
        <w:t xml:space="preserve"> </w:t>
      </w:r>
      <w:r w:rsidR="001C7CD6" w:rsidRPr="0036737D">
        <w:t>анықталды.</w:t>
      </w:r>
    </w:p>
    <w:p w14:paraId="6A86C953" w14:textId="3B3E8C29" w:rsidR="001C7CD6" w:rsidRPr="0036737D" w:rsidRDefault="00B711F5" w:rsidP="0036737D">
      <w:pPr>
        <w:ind w:firstLine="709"/>
      </w:pPr>
      <w:r w:rsidRPr="0036737D">
        <w:t>9</w:t>
      </w:r>
      <w:r w:rsidR="001C7CD6" w:rsidRPr="0036737D">
        <w:t>.</w:t>
      </w:r>
      <w:r w:rsidR="00BB4A2E" w:rsidRPr="0036737D">
        <w:t xml:space="preserve"> </w:t>
      </w:r>
      <w:r w:rsidR="001C7CD6" w:rsidRPr="008E2114">
        <w:t xml:space="preserve">Қазақстан </w:t>
      </w:r>
      <w:r w:rsidR="005275E1" w:rsidRPr="008E2114">
        <w:t>цифрлық</w:t>
      </w:r>
      <w:r w:rsidR="00BB4A2E" w:rsidRPr="008E2114">
        <w:t xml:space="preserve"> </w:t>
      </w:r>
      <w:r w:rsidR="001C7CD6" w:rsidRPr="008E2114">
        <w:t xml:space="preserve">инфрақұрылым мен АКТ-ға қол жетімділіктің орташа деңгейімен сипатталатын </w:t>
      </w:r>
      <w:r w:rsidR="005275E1" w:rsidRPr="008E2114">
        <w:t>ілгерленуші</w:t>
      </w:r>
      <w:r w:rsidR="00BB4A2E" w:rsidRPr="008E2114">
        <w:t xml:space="preserve"> </w:t>
      </w:r>
      <w:r w:rsidR="001C7CD6" w:rsidRPr="008E2114">
        <w:t>елдер тобына енеді (</w:t>
      </w:r>
      <w:r w:rsidR="000F5562" w:rsidRPr="008E2114">
        <w:t>ЦЭДИ-</w:t>
      </w:r>
      <w:r w:rsidR="008017D6" w:rsidRPr="008E2114">
        <w:t xml:space="preserve"> 0,1927), ал</w:t>
      </w:r>
      <w:r w:rsidR="00BB4A2E" w:rsidRPr="008E2114">
        <w:t xml:space="preserve"> </w:t>
      </w:r>
      <w:r w:rsidR="008017D6" w:rsidRPr="008E2114">
        <w:t>бұл көрсеткіш Ресейде - 0,3396 ал Белорусьта</w:t>
      </w:r>
      <w:r w:rsidR="00B76F40" w:rsidRPr="008E2114">
        <w:t xml:space="preserve"> </w:t>
      </w:r>
      <w:r w:rsidR="008017D6" w:rsidRPr="008E2114">
        <w:t>- 0,4642 екенін ескерсек</w:t>
      </w:r>
      <w:r w:rsidR="003C3659" w:rsidRPr="008E2114">
        <w:t xml:space="preserve"> [</w:t>
      </w:r>
      <w:r w:rsidR="00232667" w:rsidRPr="008E2114">
        <w:t>14</w:t>
      </w:r>
      <w:r w:rsidR="00B655AB" w:rsidRPr="00B655AB">
        <w:t>4</w:t>
      </w:r>
      <w:r w:rsidR="00232667" w:rsidRPr="008E2114">
        <w:t>]</w:t>
      </w:r>
      <w:r w:rsidR="008017D6" w:rsidRPr="008E2114">
        <w:t xml:space="preserve">, </w:t>
      </w:r>
      <w:r w:rsidR="00E3006D" w:rsidRPr="008E2114">
        <w:t>ғаламторды</w:t>
      </w:r>
      <w:r w:rsidR="00BB4A2E" w:rsidRPr="008E2114">
        <w:t xml:space="preserve"> </w:t>
      </w:r>
      <w:r w:rsidR="001C7CD6" w:rsidRPr="008E2114">
        <w:t xml:space="preserve">пайдаланудың орташа деңгейі, экономиканы цифрландыру және </w:t>
      </w:r>
      <w:r w:rsidR="005275E1" w:rsidRPr="008E2114">
        <w:t>цифрлық</w:t>
      </w:r>
      <w:r w:rsidR="001C7CD6" w:rsidRPr="008E2114">
        <w:t xml:space="preserve"> </w:t>
      </w:r>
      <w:r w:rsidR="005275E1" w:rsidRPr="008E2114">
        <w:t>трансформациялаудың</w:t>
      </w:r>
      <w:r w:rsidR="00BB4A2E" w:rsidRPr="008E2114">
        <w:t xml:space="preserve"> </w:t>
      </w:r>
      <w:r w:rsidR="001C7CD6" w:rsidRPr="008E2114">
        <w:t xml:space="preserve">тиімділігі; адами капиталды дамыту, </w:t>
      </w:r>
      <w:r w:rsidR="008017D6" w:rsidRPr="008E2114">
        <w:t>электронды</w:t>
      </w:r>
      <w:r w:rsidR="00BB4A2E" w:rsidRPr="008E2114">
        <w:t xml:space="preserve"> </w:t>
      </w:r>
      <w:r w:rsidR="008017D6" w:rsidRPr="008E2114">
        <w:t xml:space="preserve">үкімет </w:t>
      </w:r>
      <w:proofErr w:type="gramStart"/>
      <w:r w:rsidR="008017D6" w:rsidRPr="008E2114">
        <w:t>көрсеткіштерінің</w:t>
      </w:r>
      <w:r w:rsidR="00BB4A2E" w:rsidRPr="008E2114">
        <w:t xml:space="preserve"> </w:t>
      </w:r>
      <w:r w:rsidR="001C7CD6" w:rsidRPr="008E2114">
        <w:t xml:space="preserve"> жоғары</w:t>
      </w:r>
      <w:proofErr w:type="gramEnd"/>
      <w:r w:rsidR="001C7CD6" w:rsidRPr="008E2114">
        <w:t xml:space="preserve"> өнімділігі</w:t>
      </w:r>
      <w:r w:rsidR="008017D6" w:rsidRPr="008E2114">
        <w:t>н айтуға болады</w:t>
      </w:r>
      <w:r w:rsidR="001C7CD6" w:rsidRPr="008E2114">
        <w:t>.</w:t>
      </w:r>
      <w:r w:rsidR="00FE0973" w:rsidRPr="008E2114">
        <w:t xml:space="preserve"> </w:t>
      </w:r>
      <w:r w:rsidR="001C7CD6" w:rsidRPr="008E2114">
        <w:t>Бұл</w:t>
      </w:r>
      <w:r w:rsidR="00BB4A2E" w:rsidRPr="008E2114">
        <w:t xml:space="preserve"> </w:t>
      </w:r>
      <w:r w:rsidR="008017D6" w:rsidRPr="008E2114">
        <w:t>зерттеулер авторға</w:t>
      </w:r>
      <w:r w:rsidR="00BB4A2E" w:rsidRPr="008E2114">
        <w:t xml:space="preserve"> </w:t>
      </w:r>
      <w:r w:rsidR="001C7CD6" w:rsidRPr="008E2114">
        <w:t xml:space="preserve">цифрлық экономиканың даму </w:t>
      </w:r>
      <w:r w:rsidR="00B35297" w:rsidRPr="008E2114">
        <w:t>мәселелерін</w:t>
      </w:r>
      <w:r w:rsidR="00BB4A2E" w:rsidRPr="008E2114">
        <w:t xml:space="preserve"> </w:t>
      </w:r>
      <w:r w:rsidR="001C7CD6" w:rsidRPr="008E2114">
        <w:t xml:space="preserve">анықтауға және </w:t>
      </w:r>
      <w:r w:rsidR="005275E1" w:rsidRPr="008E2114">
        <w:t xml:space="preserve">Қазақстан </w:t>
      </w:r>
      <w:r w:rsidR="001C7CD6" w:rsidRPr="008E2114">
        <w:t>Республикасының халықаралық цифрлық рейтингін жақсарту бойынша ұсыныстар әзірлеуге мүмкіндік берді</w:t>
      </w:r>
      <w:r w:rsidR="005275E1" w:rsidRPr="008E2114">
        <w:t>.</w:t>
      </w:r>
    </w:p>
    <w:p w14:paraId="4FE66FE2" w14:textId="49022C5D" w:rsidR="00FE0973" w:rsidRPr="0036737D" w:rsidRDefault="00B711F5" w:rsidP="0036737D">
      <w:pPr>
        <w:ind w:firstLine="709"/>
      </w:pPr>
      <w:r w:rsidRPr="0036737D">
        <w:t>10</w:t>
      </w:r>
      <w:r w:rsidR="00FE0973" w:rsidRPr="0036737D">
        <w:t>.</w:t>
      </w:r>
      <w:r w:rsidR="00BB4A2E" w:rsidRPr="0036737D">
        <w:t xml:space="preserve"> </w:t>
      </w:r>
      <w:r w:rsidR="00FE0973" w:rsidRPr="0036737D">
        <w:t xml:space="preserve">Цифрландыру саласындағы ЕАЭО елдердің бәсекеге қабілеттілігінің негізгі индикаторлары анықталды. </w:t>
      </w:r>
    </w:p>
    <w:p w14:paraId="565F1F2C" w14:textId="736CBF07" w:rsidR="008017D6" w:rsidRPr="0036737D" w:rsidRDefault="00FE0973" w:rsidP="0036737D">
      <w:pPr>
        <w:ind w:firstLine="709"/>
      </w:pPr>
      <w:r w:rsidRPr="0036737D">
        <w:t>1</w:t>
      </w:r>
      <w:r w:rsidR="00B711F5" w:rsidRPr="0036737D">
        <w:t>1</w:t>
      </w:r>
      <w:r w:rsidR="008017D6" w:rsidRPr="0036737D">
        <w:t>.</w:t>
      </w:r>
      <w:r w:rsidRPr="0036737D">
        <w:t xml:space="preserve"> </w:t>
      </w:r>
      <w:r w:rsidR="008017D6" w:rsidRPr="0036737D">
        <w:t>ЕАЭО цифрлық күн тәртібінің басым бағыттары</w:t>
      </w:r>
      <w:r w:rsidR="009F569C" w:rsidRPr="0036737D">
        <w:t xml:space="preserve"> мен </w:t>
      </w:r>
      <w:proofErr w:type="gramStart"/>
      <w:r w:rsidR="009F569C" w:rsidRPr="0036737D">
        <w:t>цифрлық</w:t>
      </w:r>
      <w:r w:rsidR="00BB4A2E" w:rsidRPr="0036737D">
        <w:t xml:space="preserve"> </w:t>
      </w:r>
      <w:r w:rsidR="008017D6" w:rsidRPr="0036737D">
        <w:t xml:space="preserve"> бастамаларының</w:t>
      </w:r>
      <w:proofErr w:type="gramEnd"/>
      <w:r w:rsidR="00BB4A2E" w:rsidRPr="0036737D">
        <w:t xml:space="preserve"> </w:t>
      </w:r>
      <w:r w:rsidR="009F569C" w:rsidRPr="0036737D">
        <w:t xml:space="preserve"> мемлекет үшін </w:t>
      </w:r>
      <w:r w:rsidR="008017D6" w:rsidRPr="0036737D">
        <w:t>маңыздылығы анықта</w:t>
      </w:r>
      <w:r w:rsidR="009F569C" w:rsidRPr="0036737D">
        <w:t>лды, э</w:t>
      </w:r>
      <w:r w:rsidR="008017D6" w:rsidRPr="0036737D">
        <w:t>кономика</w:t>
      </w:r>
      <w:r w:rsidR="00BB4A2E" w:rsidRPr="0036737D">
        <w:t xml:space="preserve"> </w:t>
      </w:r>
      <w:r w:rsidR="008017D6" w:rsidRPr="0036737D">
        <w:t>салаларына бағытталған</w:t>
      </w:r>
      <w:r w:rsidR="00BB4A2E" w:rsidRPr="0036737D">
        <w:t xml:space="preserve"> </w:t>
      </w:r>
      <w:r w:rsidR="008017D6" w:rsidRPr="0036737D">
        <w:t>ақпараттық және</w:t>
      </w:r>
      <w:r w:rsidR="00BB4A2E" w:rsidRPr="0036737D">
        <w:t xml:space="preserve"> </w:t>
      </w:r>
      <w:r w:rsidR="008017D6" w:rsidRPr="0036737D">
        <w:t xml:space="preserve"> коммуникациялық технологиялар</w:t>
      </w:r>
      <w:r w:rsidR="00BB4A2E" w:rsidRPr="0036737D">
        <w:t xml:space="preserve"> </w:t>
      </w:r>
      <w:r w:rsidR="008017D6" w:rsidRPr="0036737D">
        <w:t>бойынша мамандар даярлау</w:t>
      </w:r>
      <w:r w:rsidR="00BB4A2E" w:rsidRPr="0036737D">
        <w:t xml:space="preserve"> </w:t>
      </w:r>
      <w:r w:rsidR="008017D6" w:rsidRPr="0036737D">
        <w:t>қажеттілігін қолдау</w:t>
      </w:r>
      <w:r w:rsidR="009F569C" w:rsidRPr="0036737D">
        <w:t xml:space="preserve"> бойынша болашақ еншісіндегі цифрлық дағдыны игер</w:t>
      </w:r>
      <w:r w:rsidR="00933E9D" w:rsidRPr="0036737D">
        <w:t>г</w:t>
      </w:r>
      <w:r w:rsidR="009F569C" w:rsidRPr="0036737D">
        <w:t>ен</w:t>
      </w:r>
      <w:r w:rsidR="00BB4A2E" w:rsidRPr="0036737D">
        <w:t xml:space="preserve"> </w:t>
      </w:r>
      <w:r w:rsidR="009F569C" w:rsidRPr="0036737D">
        <w:t>жаңа</w:t>
      </w:r>
      <w:r w:rsidR="00BB4A2E" w:rsidRPr="0036737D">
        <w:t xml:space="preserve"> </w:t>
      </w:r>
      <w:r w:rsidR="009F569C" w:rsidRPr="0036737D">
        <w:t>бағыттағы</w:t>
      </w:r>
      <w:r w:rsidR="00BB4A2E" w:rsidRPr="0036737D">
        <w:t xml:space="preserve"> </w:t>
      </w:r>
      <w:r w:rsidR="009F569C" w:rsidRPr="0036737D">
        <w:t>кадрлар мен</w:t>
      </w:r>
      <w:r w:rsidR="00BB4A2E" w:rsidRPr="0036737D">
        <w:t xml:space="preserve"> </w:t>
      </w:r>
      <w:r w:rsidR="009F569C" w:rsidRPr="0036737D">
        <w:t>мамандар</w:t>
      </w:r>
      <w:r w:rsidR="00BB4A2E" w:rsidRPr="0036737D">
        <w:t xml:space="preserve"> </w:t>
      </w:r>
      <w:r w:rsidR="009F569C" w:rsidRPr="0036737D">
        <w:t>тізбесі даярланып,</w:t>
      </w:r>
      <w:r w:rsidR="00BB4A2E" w:rsidRPr="0036737D">
        <w:t xml:space="preserve"> </w:t>
      </w:r>
      <w:r w:rsidR="00945CB3" w:rsidRPr="0036737D">
        <w:t xml:space="preserve">болашақ цифрлық </w:t>
      </w:r>
      <w:r w:rsidR="009F569C" w:rsidRPr="0036737D">
        <w:t>мамандықтарға</w:t>
      </w:r>
      <w:r w:rsidR="00BB4A2E" w:rsidRPr="0036737D">
        <w:t xml:space="preserve"> </w:t>
      </w:r>
      <w:r w:rsidR="009F569C" w:rsidRPr="0036737D">
        <w:t>шолу</w:t>
      </w:r>
      <w:r w:rsidR="00BB4A2E" w:rsidRPr="0036737D">
        <w:t xml:space="preserve"> </w:t>
      </w:r>
      <w:r w:rsidR="009F569C" w:rsidRPr="0036737D">
        <w:t>жасалды.</w:t>
      </w:r>
    </w:p>
    <w:p w14:paraId="1A3BAE4F" w14:textId="0FB15642" w:rsidR="00E82533" w:rsidRPr="0036737D" w:rsidRDefault="009F569C" w:rsidP="0036737D">
      <w:pPr>
        <w:ind w:firstLine="709"/>
      </w:pPr>
      <w:r w:rsidRPr="0036737D">
        <w:t>1</w:t>
      </w:r>
      <w:r w:rsidR="00B711F5" w:rsidRPr="0036737D">
        <w:t>2</w:t>
      </w:r>
      <w:r w:rsidRPr="0036737D">
        <w:t>.</w:t>
      </w:r>
      <w:r w:rsidR="00D97324">
        <w:rPr>
          <w:lang w:val="kk-KZ"/>
        </w:rPr>
        <w:t xml:space="preserve"> </w:t>
      </w:r>
      <w:proofErr w:type="gramStart"/>
      <w:r w:rsidR="008017D6" w:rsidRPr="0036737D">
        <w:t xml:space="preserve">Қазақстан </w:t>
      </w:r>
      <w:r w:rsidR="00D97324">
        <w:rPr>
          <w:lang w:val="kk-KZ"/>
        </w:rPr>
        <w:t xml:space="preserve"> </w:t>
      </w:r>
      <w:r w:rsidR="008017D6" w:rsidRPr="0036737D">
        <w:t>экономикасын</w:t>
      </w:r>
      <w:proofErr w:type="gramEnd"/>
      <w:r w:rsidR="00D97324">
        <w:rPr>
          <w:lang w:val="kk-KZ"/>
        </w:rPr>
        <w:t xml:space="preserve"> </w:t>
      </w:r>
      <w:r w:rsidR="00BB4A2E" w:rsidRPr="0036737D">
        <w:t xml:space="preserve"> </w:t>
      </w:r>
      <w:r w:rsidR="008017D6" w:rsidRPr="0036737D">
        <w:t>цифрлық</w:t>
      </w:r>
      <w:r w:rsidR="00D97324">
        <w:rPr>
          <w:lang w:val="kk-KZ"/>
        </w:rPr>
        <w:t xml:space="preserve"> </w:t>
      </w:r>
      <w:r w:rsidR="008017D6" w:rsidRPr="0036737D">
        <w:t xml:space="preserve"> трансформациялаудың экономикалық тиімділігін арттыру</w:t>
      </w:r>
      <w:r w:rsidR="00BB4A2E" w:rsidRPr="0036737D">
        <w:t xml:space="preserve"> </w:t>
      </w:r>
      <w:r w:rsidR="008017D6" w:rsidRPr="0036737D">
        <w:t>бойынша</w:t>
      </w:r>
      <w:r w:rsidR="00BB4A2E" w:rsidRPr="0036737D">
        <w:t xml:space="preserve"> </w:t>
      </w:r>
      <w:r w:rsidR="008017D6" w:rsidRPr="0036737D">
        <w:t>ұсыныстар мен бағыттар ұсынылды</w:t>
      </w:r>
      <w:r w:rsidRPr="0036737D">
        <w:t>.</w:t>
      </w:r>
    </w:p>
    <w:p w14:paraId="7E9ABF92" w14:textId="4D65780D" w:rsidR="0067590D" w:rsidRPr="0036737D" w:rsidRDefault="00BB4A2E" w:rsidP="0036737D">
      <w:pPr>
        <w:ind w:firstLine="709"/>
      </w:pPr>
      <w:r w:rsidRPr="0036737D">
        <w:t xml:space="preserve"> </w:t>
      </w:r>
      <w:r w:rsidR="003D4FA7" w:rsidRPr="0036737D">
        <w:t>Жалпы айтқанда, диссертация</w:t>
      </w:r>
      <w:r w:rsidR="006448A9" w:rsidRPr="0036737D">
        <w:t>лық жұмысты</w:t>
      </w:r>
      <w:r w:rsidRPr="0036737D">
        <w:t xml:space="preserve"> </w:t>
      </w:r>
      <w:r w:rsidR="003D4FA7" w:rsidRPr="0036737D">
        <w:t>орындау барысында өнеркәсіптік революциялар</w:t>
      </w:r>
      <w:r w:rsidRPr="0036737D">
        <w:t xml:space="preserve"> </w:t>
      </w:r>
      <w:r w:rsidR="003D4FA7" w:rsidRPr="0036737D">
        <w:t>әсерінен қоғамның даму кезеңдері зерттелді. Цифрлық экономиканың</w:t>
      </w:r>
      <w:r w:rsidRPr="0036737D">
        <w:t xml:space="preserve"> </w:t>
      </w:r>
      <w:r w:rsidR="003D4FA7" w:rsidRPr="0036737D">
        <w:t>дамудың жаңа парадигмасы ретіндегі рөлі негізделді. Цифрлық экономиканың мақсаттары мен міндеттері айқындалды. Қазіргі заманғы компания қызметіндегі экономиканың цифрлық сегментінің маңызы анықталды. Цифрлық технологияларды жаппай енгізудің оң нәтижелері</w:t>
      </w:r>
      <w:r w:rsidRPr="0036737D">
        <w:t xml:space="preserve"> </w:t>
      </w:r>
      <w:r w:rsidR="003D4FA7" w:rsidRPr="0036737D">
        <w:t>мен қоса</w:t>
      </w:r>
      <w:r w:rsidRPr="0036737D">
        <w:t xml:space="preserve"> </w:t>
      </w:r>
      <w:r w:rsidR="003D4FA7" w:rsidRPr="0036737D">
        <w:t xml:space="preserve">экономикалық дамуға </w:t>
      </w:r>
      <w:r w:rsidR="008B4FAF" w:rsidRPr="0036737D">
        <w:t xml:space="preserve">әсер етуші </w:t>
      </w:r>
      <w:r w:rsidR="003D4FA7" w:rsidRPr="0036737D">
        <w:t xml:space="preserve">қауіптер анықталды. </w:t>
      </w:r>
    </w:p>
    <w:p w14:paraId="11B4510F" w14:textId="525C459F" w:rsidR="008B4FAF" w:rsidRPr="0036737D" w:rsidRDefault="008B4FAF" w:rsidP="0036737D">
      <w:pPr>
        <w:ind w:firstLine="709"/>
      </w:pPr>
      <w:r w:rsidRPr="0036737D">
        <w:t>Зерттеу жалпы цифрландыру және ақпараттық-коммуникациялық технологияларды енгізу табиғи және заңды</w:t>
      </w:r>
      <w:r w:rsidR="00BB4A2E" w:rsidRPr="0036737D">
        <w:t xml:space="preserve"> </w:t>
      </w:r>
      <w:r w:rsidR="008D7F6B" w:rsidRPr="0036737D">
        <w:t>үрдіс</w:t>
      </w:r>
      <w:r w:rsidR="00BB4A2E" w:rsidRPr="0036737D">
        <w:t xml:space="preserve"> </w:t>
      </w:r>
      <w:r w:rsidRPr="0036737D">
        <w:t>екенін, сондықтан, оның орындалуы</w:t>
      </w:r>
      <w:r w:rsidR="00BB4A2E" w:rsidRPr="0036737D">
        <w:t xml:space="preserve"> </w:t>
      </w:r>
      <w:r w:rsidRPr="0036737D">
        <w:t xml:space="preserve">сөзсіз екендігін көрсетті. </w:t>
      </w:r>
    </w:p>
    <w:p w14:paraId="4D965A3B" w14:textId="3067CA83" w:rsidR="008B4FAF" w:rsidRPr="0036737D" w:rsidRDefault="008B4FAF" w:rsidP="0036737D">
      <w:pPr>
        <w:ind w:firstLine="709"/>
      </w:pPr>
      <w:r w:rsidRPr="0036737D">
        <w:t>Цифрландыру парадигмасы оң және теріс әсерімен сипатталатыны анықталды. Зерттеу нәтижелерін макро,</w:t>
      </w:r>
      <w:r w:rsidR="00E3006D" w:rsidRPr="0036737D">
        <w:t xml:space="preserve"> микро</w:t>
      </w:r>
      <w:r w:rsidRPr="0036737D">
        <w:t xml:space="preserve"> деңгейлерде</w:t>
      </w:r>
      <w:r w:rsidR="00BB4A2E" w:rsidRPr="0036737D">
        <w:t xml:space="preserve"> </w:t>
      </w:r>
      <w:r w:rsidRPr="0036737D">
        <w:t>цифрлық экономиканы дамыту бағдарламалары мен стратегияларын, тұрақты әлеуметтік-экономикалық даму тұжырымдамасын жасау үшін қолдануға болады.</w:t>
      </w:r>
    </w:p>
    <w:p w14:paraId="1C10629A" w14:textId="77777777" w:rsidR="008B4FAF" w:rsidRPr="0025109A" w:rsidRDefault="008B4FAF" w:rsidP="00B24B89">
      <w:pPr>
        <w:pStyle w:val="HTML"/>
        <w:widowControl w:val="0"/>
        <w:rPr>
          <w:rFonts w:ascii="Times New Roman" w:hAnsi="Times New Roman" w:cs="Times New Roman"/>
          <w:color w:val="222222"/>
          <w:sz w:val="28"/>
          <w:szCs w:val="28"/>
          <w:shd w:val="clear" w:color="auto" w:fill="FFFFFF" w:themeFill="background1"/>
          <w:lang w:val="kk-KZ"/>
        </w:rPr>
      </w:pPr>
    </w:p>
    <w:p w14:paraId="3BA36744" w14:textId="77777777" w:rsidR="00B711F5" w:rsidRPr="0025109A" w:rsidRDefault="00B711F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color w:val="222222"/>
          <w:szCs w:val="28"/>
          <w:lang w:val="kk-KZ" w:eastAsia="ru-RU"/>
        </w:rPr>
      </w:pPr>
    </w:p>
    <w:p w14:paraId="06BD73D3" w14:textId="77777777" w:rsidR="00BC050B" w:rsidRPr="0025109A" w:rsidRDefault="00BC050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color w:val="222222"/>
          <w:szCs w:val="28"/>
          <w:lang w:val="kk-KZ" w:eastAsia="ru-RU"/>
        </w:rPr>
      </w:pPr>
    </w:p>
    <w:p w14:paraId="2D110A25" w14:textId="77777777" w:rsidR="00BC050B" w:rsidRPr="0025109A" w:rsidRDefault="00BC050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color w:val="222222"/>
          <w:szCs w:val="28"/>
          <w:lang w:val="kk-KZ" w:eastAsia="ru-RU"/>
        </w:rPr>
      </w:pPr>
    </w:p>
    <w:p w14:paraId="369C4B4A" w14:textId="77777777" w:rsidR="0036737D" w:rsidRDefault="0036737D">
      <w:pPr>
        <w:rPr>
          <w:rFonts w:eastAsia="Times New Roman" w:cs="Times New Roman"/>
          <w:b/>
          <w:szCs w:val="28"/>
          <w:lang w:val="kk-KZ" w:eastAsia="ru-RU"/>
        </w:rPr>
      </w:pPr>
      <w:r>
        <w:rPr>
          <w:rFonts w:eastAsia="Times New Roman" w:cs="Times New Roman"/>
          <w:b/>
          <w:szCs w:val="28"/>
          <w:lang w:val="kk-KZ" w:eastAsia="ru-RU"/>
        </w:rPr>
        <w:br w:type="page"/>
      </w:r>
    </w:p>
    <w:p w14:paraId="01BEF288" w14:textId="4549ADC5" w:rsidR="007574EA" w:rsidRPr="0036737D" w:rsidRDefault="007574EA" w:rsidP="0036737D">
      <w:pPr>
        <w:pStyle w:val="1"/>
        <w:keepLines w:val="0"/>
        <w:widowControl w:val="0"/>
        <w:spacing w:before="0"/>
        <w:ind w:firstLine="709"/>
        <w:jc w:val="center"/>
        <w:rPr>
          <w:rFonts w:ascii="Times New Roman" w:hAnsi="Times New Roman" w:cs="Times New Roman"/>
          <w:b/>
          <w:color w:val="auto"/>
          <w:sz w:val="28"/>
          <w:szCs w:val="24"/>
          <w:lang w:val="kk-KZ"/>
        </w:rPr>
      </w:pPr>
      <w:bookmarkStart w:id="19" w:name="_Toc119414371"/>
      <w:r w:rsidRPr="0036737D">
        <w:rPr>
          <w:rFonts w:ascii="Times New Roman" w:hAnsi="Times New Roman" w:cs="Times New Roman"/>
          <w:b/>
          <w:color w:val="auto"/>
          <w:sz w:val="28"/>
          <w:szCs w:val="24"/>
          <w:lang w:val="kk-KZ"/>
        </w:rPr>
        <w:t>ПАЙДАЛАНЫЛҒАН</w:t>
      </w:r>
      <w:r w:rsidR="00BB4A2E" w:rsidRPr="0036737D">
        <w:rPr>
          <w:rFonts w:ascii="Times New Roman" w:hAnsi="Times New Roman" w:cs="Times New Roman"/>
          <w:b/>
          <w:color w:val="auto"/>
          <w:sz w:val="28"/>
          <w:szCs w:val="24"/>
          <w:lang w:val="kk-KZ"/>
        </w:rPr>
        <w:t xml:space="preserve"> </w:t>
      </w:r>
      <w:r w:rsidRPr="0036737D">
        <w:rPr>
          <w:rFonts w:ascii="Times New Roman" w:hAnsi="Times New Roman" w:cs="Times New Roman"/>
          <w:b/>
          <w:color w:val="auto"/>
          <w:sz w:val="28"/>
          <w:szCs w:val="24"/>
          <w:lang w:val="kk-KZ"/>
        </w:rPr>
        <w:t>ӘДЕБИЕТТЕР ТІЗІМІ</w:t>
      </w:r>
      <w:bookmarkEnd w:id="19"/>
    </w:p>
    <w:p w14:paraId="156AEAA7" w14:textId="77777777" w:rsidR="007574EA" w:rsidRPr="00A00778" w:rsidRDefault="007574EA" w:rsidP="0036737D">
      <w:pPr>
        <w:ind w:firstLine="709"/>
        <w:rPr>
          <w:lang w:val="kk-KZ"/>
        </w:rPr>
      </w:pPr>
    </w:p>
    <w:p w14:paraId="41B8D8B2" w14:textId="0731A7AA" w:rsidR="00BC5633" w:rsidRPr="001241E3" w:rsidRDefault="00BC5633" w:rsidP="00A00778">
      <w:pPr>
        <w:pStyle w:val="a5"/>
        <w:numPr>
          <w:ilvl w:val="0"/>
          <w:numId w:val="21"/>
        </w:numPr>
        <w:ind w:left="0" w:firstLine="709"/>
        <w:rPr>
          <w:lang w:val="kk-KZ"/>
        </w:rPr>
      </w:pPr>
      <w:r w:rsidRPr="001241E3">
        <w:rPr>
          <w:lang w:val="kk-KZ"/>
        </w:rPr>
        <w:t>«Цифрлық</w:t>
      </w:r>
      <w:r w:rsidR="00BB4A2E" w:rsidRPr="001241E3">
        <w:rPr>
          <w:lang w:val="kk-KZ"/>
        </w:rPr>
        <w:t xml:space="preserve">  </w:t>
      </w:r>
      <w:r w:rsidRPr="001241E3">
        <w:rPr>
          <w:lang w:val="kk-KZ"/>
        </w:rPr>
        <w:t>Қазақстан»</w:t>
      </w:r>
      <w:r w:rsidR="00BB4A2E" w:rsidRPr="001241E3">
        <w:rPr>
          <w:lang w:val="kk-KZ"/>
        </w:rPr>
        <w:t xml:space="preserve"> </w:t>
      </w:r>
      <w:r w:rsidRPr="001241E3">
        <w:rPr>
          <w:lang w:val="kk-KZ"/>
        </w:rPr>
        <w:t xml:space="preserve"> мемлекеттік</w:t>
      </w:r>
      <w:r w:rsidR="00BB4A2E" w:rsidRPr="001241E3">
        <w:rPr>
          <w:lang w:val="kk-KZ"/>
        </w:rPr>
        <w:t xml:space="preserve">  </w:t>
      </w:r>
      <w:r w:rsidRPr="001241E3">
        <w:rPr>
          <w:lang w:val="kk-KZ"/>
        </w:rPr>
        <w:t>бағдарламасы</w:t>
      </w:r>
      <w:r w:rsidR="001241E3" w:rsidRPr="001241E3">
        <w:rPr>
          <w:lang w:val="kk-KZ"/>
        </w:rPr>
        <w:t xml:space="preserve">, </w:t>
      </w:r>
      <w:r w:rsidRPr="001241E3">
        <w:rPr>
          <w:lang w:val="kk-KZ"/>
        </w:rPr>
        <w:t>Қазақстан Республикасы Үкіметінің 2017 жылғы 12 желтоқсандағы</w:t>
      </w:r>
      <w:r w:rsidR="00BB4A2E" w:rsidRPr="001241E3">
        <w:rPr>
          <w:lang w:val="kk-KZ"/>
        </w:rPr>
        <w:t xml:space="preserve"> </w:t>
      </w:r>
      <w:r w:rsidRPr="001241E3">
        <w:rPr>
          <w:lang w:val="kk-KZ"/>
        </w:rPr>
        <w:t xml:space="preserve">№ 827 </w:t>
      </w:r>
      <w:r w:rsidR="007B3F4A">
        <w:rPr>
          <w:lang w:val="kk-KZ"/>
        </w:rPr>
        <w:t>Қ</w:t>
      </w:r>
      <w:r w:rsidRPr="001241E3">
        <w:rPr>
          <w:lang w:val="kk-KZ"/>
        </w:rPr>
        <w:t>аулысы.</w:t>
      </w:r>
      <w:r w:rsidR="007B3F4A" w:rsidRPr="007B3F4A">
        <w:rPr>
          <w:lang w:val="kk-KZ"/>
        </w:rPr>
        <w:t xml:space="preserve"> </w:t>
      </w:r>
      <w:r w:rsidR="007B3F4A" w:rsidRPr="001241E3">
        <w:rPr>
          <w:lang w:val="kk-KZ"/>
        </w:rPr>
        <w:t>Қазақстан Республикасы Үкіметінің</w:t>
      </w:r>
      <w:r w:rsidR="007B3F4A">
        <w:rPr>
          <w:lang w:val="kk-KZ"/>
        </w:rPr>
        <w:t xml:space="preserve"> 2022 жылғы 17 мамыр</w:t>
      </w:r>
      <w:r w:rsidR="007B3F4A" w:rsidRPr="001241E3">
        <w:rPr>
          <w:lang w:val="kk-KZ"/>
        </w:rPr>
        <w:t xml:space="preserve">№ </w:t>
      </w:r>
      <w:r w:rsidR="007B3F4A">
        <w:rPr>
          <w:lang w:val="kk-KZ"/>
        </w:rPr>
        <w:t>311</w:t>
      </w:r>
      <w:r w:rsidR="007B3F4A" w:rsidRPr="001241E3">
        <w:rPr>
          <w:lang w:val="kk-KZ"/>
        </w:rPr>
        <w:t xml:space="preserve"> </w:t>
      </w:r>
      <w:r w:rsidR="007B3F4A">
        <w:rPr>
          <w:lang w:val="kk-KZ"/>
        </w:rPr>
        <w:t xml:space="preserve"> </w:t>
      </w:r>
      <w:r w:rsidR="006C3F98" w:rsidRPr="001241E3">
        <w:rPr>
          <w:lang w:val="kk-KZ"/>
        </w:rPr>
        <w:t xml:space="preserve"> </w:t>
      </w:r>
      <w:r w:rsidR="007B3F4A">
        <w:rPr>
          <w:lang w:val="kk-KZ"/>
        </w:rPr>
        <w:t>Қ</w:t>
      </w:r>
      <w:r w:rsidR="007B3F4A" w:rsidRPr="001241E3">
        <w:rPr>
          <w:lang w:val="kk-KZ"/>
        </w:rPr>
        <w:t>аулысы</w:t>
      </w:r>
      <w:r w:rsidR="007B3F4A">
        <w:rPr>
          <w:lang w:val="kk-KZ"/>
        </w:rPr>
        <w:t xml:space="preserve">мен күшін жойды. </w:t>
      </w:r>
      <w:r w:rsidR="007B3F4A" w:rsidRPr="001241E3">
        <w:rPr>
          <w:lang w:val="kk-KZ"/>
        </w:rPr>
        <w:t xml:space="preserve"> </w:t>
      </w:r>
      <w:r w:rsidR="006C3F98" w:rsidRPr="001241E3">
        <w:rPr>
          <w:lang w:val="kk-KZ"/>
        </w:rPr>
        <w:t>https://adilet.zan.kz/</w:t>
      </w:r>
      <w:r w:rsidR="0033014F" w:rsidRPr="00DB1741">
        <w:rPr>
          <w:lang w:val="kk-KZ"/>
        </w:rPr>
        <w:t>rus/</w:t>
      </w:r>
      <w:r w:rsidR="006C3F98" w:rsidRPr="001241E3">
        <w:rPr>
          <w:lang w:val="kk-KZ"/>
        </w:rPr>
        <w:t>/docs.</w:t>
      </w:r>
    </w:p>
    <w:p w14:paraId="6B5DEED7" w14:textId="4767494F" w:rsidR="00BC5633" w:rsidRPr="001241E3" w:rsidRDefault="00000000" w:rsidP="00A00778">
      <w:pPr>
        <w:pStyle w:val="a5"/>
        <w:numPr>
          <w:ilvl w:val="0"/>
          <w:numId w:val="21"/>
        </w:numPr>
        <w:ind w:left="0" w:firstLine="709"/>
      </w:pPr>
      <w:hyperlink r:id="rId47" w:tooltip="Клаус Шваб" w:history="1">
        <w:r w:rsidR="00BC5633" w:rsidRPr="007B3F4A">
          <w:rPr>
            <w:rStyle w:val="a9"/>
            <w:color w:val="auto"/>
            <w:u w:val="none"/>
            <w:lang w:val="kk-KZ"/>
          </w:rPr>
          <w:t>Клаус</w:t>
        </w:r>
        <w:r w:rsidR="00BB4A2E" w:rsidRPr="007B3F4A">
          <w:rPr>
            <w:rStyle w:val="a9"/>
            <w:color w:val="auto"/>
            <w:u w:val="none"/>
            <w:lang w:val="kk-KZ"/>
          </w:rPr>
          <w:t xml:space="preserve"> </w:t>
        </w:r>
        <w:r w:rsidR="00BC5633" w:rsidRPr="007B3F4A">
          <w:rPr>
            <w:rStyle w:val="a9"/>
            <w:color w:val="auto"/>
            <w:u w:val="none"/>
            <w:lang w:val="kk-KZ"/>
          </w:rPr>
          <w:t>Шваб</w:t>
        </w:r>
      </w:hyperlink>
      <w:r w:rsidR="00BC5633" w:rsidRPr="007B3F4A">
        <w:rPr>
          <w:lang w:val="kk-KZ"/>
        </w:rPr>
        <w:t>.</w:t>
      </w:r>
      <w:r w:rsidR="00BB4A2E" w:rsidRPr="007B3F4A">
        <w:rPr>
          <w:lang w:val="kk-KZ"/>
        </w:rPr>
        <w:t xml:space="preserve"> </w:t>
      </w:r>
      <w:r w:rsidR="00BC5633" w:rsidRPr="007B3F4A">
        <w:rPr>
          <w:lang w:val="kk-KZ"/>
        </w:rPr>
        <w:t>Четвертая</w:t>
      </w:r>
      <w:r w:rsidR="00BB4A2E" w:rsidRPr="007B3F4A">
        <w:rPr>
          <w:lang w:val="kk-KZ"/>
        </w:rPr>
        <w:t xml:space="preserve">  </w:t>
      </w:r>
      <w:r w:rsidR="00BC5633" w:rsidRPr="007B3F4A">
        <w:rPr>
          <w:lang w:val="kk-KZ"/>
        </w:rPr>
        <w:t>промышленная</w:t>
      </w:r>
      <w:r w:rsidR="00BB4A2E" w:rsidRPr="007B3F4A">
        <w:rPr>
          <w:lang w:val="kk-KZ"/>
        </w:rPr>
        <w:t xml:space="preserve">  </w:t>
      </w:r>
      <w:r w:rsidR="00BC5633" w:rsidRPr="001241E3">
        <w:t>революция /Издательство:</w:t>
      </w:r>
      <w:r w:rsidR="00BB4A2E" w:rsidRPr="001241E3">
        <w:t xml:space="preserve"> </w:t>
      </w:r>
      <w:r w:rsidR="00BC5633" w:rsidRPr="001241E3">
        <w:t xml:space="preserve">Эксмо/ год: 2016, С- 208. </w:t>
      </w:r>
    </w:p>
    <w:p w14:paraId="0DA0A791" w14:textId="0A78A8A1" w:rsidR="00BC5633" w:rsidRPr="001241E3" w:rsidRDefault="00BC5633" w:rsidP="00A00778">
      <w:pPr>
        <w:pStyle w:val="a5"/>
        <w:numPr>
          <w:ilvl w:val="0"/>
          <w:numId w:val="21"/>
        </w:numPr>
        <w:ind w:left="0" w:firstLine="709"/>
        <w:rPr>
          <w:lang w:val="en-US"/>
        </w:rPr>
      </w:pPr>
      <w:r w:rsidRPr="001241E3">
        <w:t>Коптелов</w:t>
      </w:r>
      <w:r w:rsidRPr="001241E3">
        <w:rPr>
          <w:lang w:val="en-US"/>
        </w:rPr>
        <w:t xml:space="preserve">. </w:t>
      </w:r>
      <w:r w:rsidRPr="001241E3">
        <w:t>А</w:t>
      </w:r>
      <w:r w:rsidRPr="001241E3">
        <w:rPr>
          <w:lang w:val="en-US"/>
        </w:rPr>
        <w:t>.</w:t>
      </w:r>
      <w:r w:rsidRPr="001241E3">
        <w:t>К</w:t>
      </w:r>
      <w:r w:rsidRPr="001241E3">
        <w:rPr>
          <w:lang w:val="en-US"/>
        </w:rPr>
        <w:t>.</w:t>
      </w:r>
      <w:r w:rsidR="00BB4A2E" w:rsidRPr="001241E3">
        <w:rPr>
          <w:lang w:val="en-US"/>
        </w:rPr>
        <w:t xml:space="preserve"> </w:t>
      </w:r>
      <w:r w:rsidRPr="001241E3">
        <w:rPr>
          <w:lang w:val="en-US"/>
        </w:rPr>
        <w:t xml:space="preserve"> </w:t>
      </w:r>
      <w:proofErr w:type="gramStart"/>
      <w:r w:rsidRPr="001241E3">
        <w:rPr>
          <w:lang w:val="en-US"/>
        </w:rPr>
        <w:t>Digitization</w:t>
      </w:r>
      <w:r w:rsidR="00BB4A2E" w:rsidRPr="001241E3">
        <w:rPr>
          <w:lang w:val="en-US"/>
        </w:rPr>
        <w:t xml:space="preserve"> </w:t>
      </w:r>
      <w:r w:rsidRPr="001241E3">
        <w:rPr>
          <w:lang w:val="en-US"/>
        </w:rPr>
        <w:t xml:space="preserve"> (</w:t>
      </w:r>
      <w:proofErr w:type="gramEnd"/>
      <w:r w:rsidRPr="001241E3">
        <w:t>Оцифровка</w:t>
      </w:r>
      <w:r w:rsidRPr="001241E3">
        <w:rPr>
          <w:lang w:val="en-US"/>
        </w:rPr>
        <w:t>)</w:t>
      </w:r>
      <w:r w:rsidR="00BB4A2E" w:rsidRPr="001241E3">
        <w:rPr>
          <w:lang w:val="en-US"/>
        </w:rPr>
        <w:t xml:space="preserve"> </w:t>
      </w:r>
      <w:r w:rsidRPr="001241E3">
        <w:rPr>
          <w:lang w:val="en-US"/>
        </w:rPr>
        <w:t>Vs Digitalization (</w:t>
      </w:r>
      <w:r w:rsidRPr="001241E3">
        <w:t>Цифровизация</w:t>
      </w:r>
      <w:r w:rsidRPr="001241E3">
        <w:rPr>
          <w:lang w:val="en-US"/>
        </w:rPr>
        <w:t>)/</w:t>
      </w:r>
      <w:r w:rsidR="00BB4A2E" w:rsidRPr="001241E3">
        <w:rPr>
          <w:lang w:val="en-US"/>
        </w:rPr>
        <w:t xml:space="preserve"> </w:t>
      </w:r>
      <w:hyperlink r:id="rId48" w:history="1">
        <w:r w:rsidR="001241E3" w:rsidRPr="001241E3">
          <w:rPr>
            <w:rStyle w:val="a9"/>
            <w:color w:val="auto"/>
            <w:u w:val="none"/>
            <w:lang w:val="en-US"/>
          </w:rPr>
          <w:t>http://koptelov.info/category/digital transformation_business/</w:t>
        </w:r>
      </w:hyperlink>
      <w:r w:rsidRPr="001241E3">
        <w:rPr>
          <w:lang w:val="en-US"/>
        </w:rPr>
        <w:t>.</w:t>
      </w:r>
    </w:p>
    <w:p w14:paraId="67492A15" w14:textId="4DB23433" w:rsidR="00BC5633" w:rsidRPr="001241E3" w:rsidRDefault="00BC5633" w:rsidP="00A00778">
      <w:pPr>
        <w:pStyle w:val="a5"/>
        <w:numPr>
          <w:ilvl w:val="0"/>
          <w:numId w:val="21"/>
        </w:numPr>
        <w:ind w:left="0" w:firstLine="709"/>
      </w:pPr>
      <w:r w:rsidRPr="001241E3">
        <w:t>Головенчик Г.Г. Теоретические подходы к определению понятия</w:t>
      </w:r>
      <w:r w:rsidR="00BB4A2E" w:rsidRPr="001241E3">
        <w:t xml:space="preserve"> </w:t>
      </w:r>
      <w:r w:rsidRPr="001241E3">
        <w:t>«цифровая экономика», Наука и Инновации</w:t>
      </w:r>
      <w:r w:rsidR="001241E3">
        <w:t>,</w:t>
      </w:r>
      <w:r w:rsidRPr="001241E3">
        <w:t xml:space="preserve"> </w:t>
      </w:r>
      <w:r w:rsidR="00CA78EE" w:rsidRPr="001241E3">
        <w:t>| 2019</w:t>
      </w:r>
      <w:r w:rsidR="00CA78EE">
        <w:t xml:space="preserve">, </w:t>
      </w:r>
      <w:r w:rsidRPr="001241E3">
        <w:t>№1 (191)</w:t>
      </w:r>
      <w:r w:rsidR="00CA78EE">
        <w:t xml:space="preserve">, С – </w:t>
      </w:r>
      <w:proofErr w:type="gramStart"/>
      <w:r w:rsidR="00CA78EE">
        <w:t>236-235</w:t>
      </w:r>
      <w:proofErr w:type="gramEnd"/>
      <w:r w:rsidRPr="001241E3">
        <w:t xml:space="preserve">. </w:t>
      </w:r>
    </w:p>
    <w:p w14:paraId="7CE0619C" w14:textId="75492B51" w:rsidR="00BC5633" w:rsidRPr="001241E3" w:rsidRDefault="00BC5633" w:rsidP="00A00778">
      <w:pPr>
        <w:pStyle w:val="a5"/>
        <w:numPr>
          <w:ilvl w:val="0"/>
          <w:numId w:val="21"/>
        </w:numPr>
        <w:ind w:left="0" w:firstLine="709"/>
      </w:pPr>
      <w:r w:rsidRPr="001241E3">
        <w:t>Стрелкова. И.А.</w:t>
      </w:r>
      <w:r w:rsidR="00BB4A2E" w:rsidRPr="001241E3">
        <w:t xml:space="preserve"> </w:t>
      </w:r>
      <w:r w:rsidRPr="001241E3">
        <w:t xml:space="preserve">Цифровая Экономика: Новые Возможности и угрозы для развития мирового хозяйства. Международный научно-практический журнал «Экономика. Налоги. Право, </w:t>
      </w:r>
      <w:r w:rsidR="00CA78EE" w:rsidRPr="001241E3">
        <w:t>- 2018</w:t>
      </w:r>
      <w:r w:rsidR="00CA78EE">
        <w:t xml:space="preserve">, </w:t>
      </w:r>
      <w:r w:rsidRPr="001241E3">
        <w:t>№ 2.</w:t>
      </w:r>
      <w:r w:rsidR="00CA78EE">
        <w:t xml:space="preserve"> С.- </w:t>
      </w:r>
      <w:proofErr w:type="gramStart"/>
      <w:r w:rsidR="00CA78EE">
        <w:t>234-236</w:t>
      </w:r>
      <w:proofErr w:type="gramEnd"/>
    </w:p>
    <w:p w14:paraId="470D92C9" w14:textId="130FC926" w:rsidR="00BC5633" w:rsidRPr="001241E3" w:rsidRDefault="00BC5633" w:rsidP="00A00778">
      <w:pPr>
        <w:pStyle w:val="a5"/>
        <w:numPr>
          <w:ilvl w:val="0"/>
          <w:numId w:val="21"/>
        </w:numPr>
        <w:ind w:left="0" w:firstLine="709"/>
      </w:pPr>
      <w:r w:rsidRPr="001241E3">
        <w:t>Веретенников А. В.</w:t>
      </w:r>
      <w:r w:rsidR="00BB4A2E" w:rsidRPr="001241E3">
        <w:t xml:space="preserve"> </w:t>
      </w:r>
      <w:r w:rsidRPr="001241E3">
        <w:t>BigData:</w:t>
      </w:r>
      <w:r w:rsidR="00BB4A2E" w:rsidRPr="001241E3">
        <w:t xml:space="preserve"> </w:t>
      </w:r>
      <w:r w:rsidRPr="001241E3">
        <w:t>анализ</w:t>
      </w:r>
      <w:r w:rsidR="00BB4A2E" w:rsidRPr="001241E3">
        <w:t xml:space="preserve"> </w:t>
      </w:r>
      <w:r w:rsidRPr="001241E3">
        <w:t>больших данных</w:t>
      </w:r>
      <w:r w:rsidR="00BB4A2E" w:rsidRPr="001241E3">
        <w:t xml:space="preserve"> </w:t>
      </w:r>
      <w:r w:rsidRPr="001241E3">
        <w:t xml:space="preserve">сегодня / Молодой ученый. 2017, №32. С. </w:t>
      </w:r>
      <w:proofErr w:type="gramStart"/>
      <w:r w:rsidRPr="001241E3">
        <w:t>9-12</w:t>
      </w:r>
      <w:proofErr w:type="gramEnd"/>
      <w:r w:rsidRPr="001241E3">
        <w:t xml:space="preserve">. URL </w:t>
      </w:r>
      <w:hyperlink r:id="rId49" w:history="1">
        <w:r w:rsidRPr="001241E3">
          <w:rPr>
            <w:rStyle w:val="a9"/>
            <w:color w:val="auto"/>
            <w:u w:val="none"/>
          </w:rPr>
          <w:t>https://moluch.ru/archive/166/45354/</w:t>
        </w:r>
      </w:hyperlink>
      <w:r w:rsidRPr="001241E3">
        <w:t xml:space="preserve"> (дата обращения: 23.02.2020).</w:t>
      </w:r>
      <w:r w:rsidR="00BB4A2E" w:rsidRPr="001241E3">
        <w:t xml:space="preserve"> </w:t>
      </w:r>
      <w:r w:rsidRPr="001241E3">
        <w:t xml:space="preserve"> </w:t>
      </w:r>
    </w:p>
    <w:p w14:paraId="6EC4FF42" w14:textId="70CE0BA3" w:rsidR="00BC5633" w:rsidRPr="001241E3" w:rsidRDefault="00BC5633" w:rsidP="00A00778">
      <w:pPr>
        <w:pStyle w:val="a5"/>
        <w:numPr>
          <w:ilvl w:val="0"/>
          <w:numId w:val="21"/>
        </w:numPr>
        <w:ind w:left="0" w:firstLine="709"/>
      </w:pPr>
      <w:r w:rsidRPr="001241E3">
        <w:t>Купчишина</w:t>
      </w:r>
      <w:r w:rsidR="00BB4A2E" w:rsidRPr="001241E3">
        <w:t xml:space="preserve"> </w:t>
      </w:r>
      <w:proofErr w:type="gramStart"/>
      <w:r w:rsidRPr="001241E3">
        <w:t>Е .</w:t>
      </w:r>
      <w:proofErr w:type="gramEnd"/>
      <w:r w:rsidRPr="001241E3">
        <w:t>В.</w:t>
      </w:r>
      <w:r w:rsidR="00BB4A2E" w:rsidRPr="001241E3">
        <w:t xml:space="preserve"> </w:t>
      </w:r>
      <w:r w:rsidRPr="001241E3">
        <w:t xml:space="preserve">Эволюция концепций цифровой экономики как феномена неоэкономики Электронный вестник.  </w:t>
      </w:r>
      <w:r w:rsidR="00BC437C">
        <w:t xml:space="preserve">- </w:t>
      </w:r>
      <w:r w:rsidR="00BC437C" w:rsidRPr="001241E3">
        <w:t xml:space="preserve">2018 г. </w:t>
      </w:r>
      <w:r w:rsidRPr="001241E3">
        <w:t xml:space="preserve">№ 68.  </w:t>
      </w:r>
      <w:r w:rsidR="006C3F98" w:rsidRPr="001241E3">
        <w:t>С.</w:t>
      </w:r>
      <w:r w:rsidRPr="001241E3">
        <w:t>435-440.</w:t>
      </w:r>
    </w:p>
    <w:p w14:paraId="02905D03" w14:textId="11E5AA4F" w:rsidR="00BC5633" w:rsidRPr="001241E3" w:rsidRDefault="00BC5633" w:rsidP="0043221B">
      <w:pPr>
        <w:pStyle w:val="a5"/>
        <w:numPr>
          <w:ilvl w:val="0"/>
          <w:numId w:val="21"/>
        </w:numPr>
        <w:ind w:left="0" w:firstLine="709"/>
      </w:pPr>
      <w:r w:rsidRPr="001241E3">
        <w:t xml:space="preserve">Сергеев </w:t>
      </w:r>
      <w:proofErr w:type="gramStart"/>
      <w:r w:rsidRPr="001241E3">
        <w:t>Л.И</w:t>
      </w:r>
      <w:proofErr w:type="gramEnd"/>
      <w:r w:rsidRPr="001241E3">
        <w:t>, Юданова А.Л. Цифровая экономика. Учебник для</w:t>
      </w:r>
      <w:r w:rsidR="00BB4A2E" w:rsidRPr="001241E3">
        <w:t xml:space="preserve"> </w:t>
      </w:r>
      <w:r w:rsidRPr="001241E3">
        <w:t>Вузов.</w:t>
      </w:r>
      <w:r w:rsidR="004F26E7" w:rsidRPr="004F26E7">
        <w:t xml:space="preserve"> — </w:t>
      </w:r>
      <w:proofErr w:type="gramStart"/>
      <w:r w:rsidR="004F26E7" w:rsidRPr="004F26E7">
        <w:t>Москва :</w:t>
      </w:r>
      <w:proofErr w:type="gramEnd"/>
      <w:r w:rsidR="004F26E7" w:rsidRPr="004F26E7">
        <w:t xml:space="preserve"> Издательство Юрайт, 2022. — 120 с.</w:t>
      </w:r>
      <w:r w:rsidRPr="001241E3">
        <w:t xml:space="preserve"> </w:t>
      </w:r>
    </w:p>
    <w:p w14:paraId="774CDFE7" w14:textId="1E0C6FCA" w:rsidR="00BC5633" w:rsidRPr="001241E3" w:rsidRDefault="00BC5633" w:rsidP="00A00778">
      <w:pPr>
        <w:pStyle w:val="a5"/>
        <w:numPr>
          <w:ilvl w:val="0"/>
          <w:numId w:val="21"/>
        </w:numPr>
        <w:ind w:left="0" w:firstLine="709"/>
      </w:pPr>
      <w:r w:rsidRPr="001241E3">
        <w:t>Сологубова</w:t>
      </w:r>
      <w:r w:rsidR="00BB4A2E" w:rsidRPr="001241E3">
        <w:t xml:space="preserve"> </w:t>
      </w:r>
      <w:proofErr w:type="gramStart"/>
      <w:r w:rsidRPr="001241E3">
        <w:t>Г.С.</w:t>
      </w:r>
      <w:proofErr w:type="gramEnd"/>
      <w:r w:rsidR="00BB4A2E" w:rsidRPr="001241E3">
        <w:t xml:space="preserve"> </w:t>
      </w:r>
      <w:r w:rsidRPr="001241E3">
        <w:t xml:space="preserve"> Составляющие</w:t>
      </w:r>
      <w:r w:rsidR="00BB4A2E" w:rsidRPr="001241E3">
        <w:t xml:space="preserve"> </w:t>
      </w:r>
      <w:proofErr w:type="gramStart"/>
      <w:r w:rsidRPr="001241E3">
        <w:t>цифровой</w:t>
      </w:r>
      <w:r w:rsidR="00BB4A2E" w:rsidRPr="001241E3">
        <w:t xml:space="preserve"> </w:t>
      </w:r>
      <w:r w:rsidRPr="001241E3">
        <w:t xml:space="preserve"> трансформации</w:t>
      </w:r>
      <w:proofErr w:type="gramEnd"/>
      <w:r w:rsidRPr="001241E3">
        <w:t>. Монография, Москва:</w:t>
      </w:r>
      <w:r w:rsidR="00BB4A2E" w:rsidRPr="001241E3">
        <w:t xml:space="preserve"> </w:t>
      </w:r>
      <w:r w:rsidRPr="001241E3">
        <w:t>Изд</w:t>
      </w:r>
      <w:r w:rsidR="00BB4A2E" w:rsidRPr="001241E3">
        <w:t xml:space="preserve"> </w:t>
      </w:r>
      <w:r w:rsidRPr="001241E3">
        <w:t>Юрайт, 2022, С</w:t>
      </w:r>
      <w:r w:rsidR="006C3F98" w:rsidRPr="001241E3">
        <w:t>.</w:t>
      </w:r>
      <w:r w:rsidRPr="001241E3">
        <w:t xml:space="preserve"> 147.</w:t>
      </w:r>
    </w:p>
    <w:p w14:paraId="5B369A61" w14:textId="0F8007D8" w:rsidR="00BC5633" w:rsidRPr="001241E3" w:rsidRDefault="00BC5633" w:rsidP="00A00778">
      <w:pPr>
        <w:pStyle w:val="a5"/>
        <w:numPr>
          <w:ilvl w:val="0"/>
          <w:numId w:val="21"/>
        </w:numPr>
        <w:ind w:left="0" w:firstLine="709"/>
      </w:pPr>
      <w:r w:rsidRPr="001241E3">
        <w:t xml:space="preserve">Халин В. Г., Чернова </w:t>
      </w:r>
      <w:proofErr w:type="gramStart"/>
      <w:r w:rsidRPr="001241E3">
        <w:t>Г.В.</w:t>
      </w:r>
      <w:proofErr w:type="gramEnd"/>
      <w:r w:rsidR="00BB4A2E" w:rsidRPr="001241E3">
        <w:t xml:space="preserve"> </w:t>
      </w:r>
      <w:r w:rsidRPr="001241E3">
        <w:t>Цифровизация и ее влияние на российскую экономику и общество: преимущества, вызовы, угрозы и риски Управленческое Консультирование. № 10. 2018.</w:t>
      </w:r>
    </w:p>
    <w:p w14:paraId="58CD5693" w14:textId="41EC0BC2" w:rsidR="00BC5633" w:rsidRPr="001241E3" w:rsidRDefault="00BC5633" w:rsidP="00A00778">
      <w:pPr>
        <w:pStyle w:val="a5"/>
        <w:numPr>
          <w:ilvl w:val="0"/>
          <w:numId w:val="21"/>
        </w:numPr>
        <w:ind w:left="0" w:firstLine="709"/>
      </w:pPr>
      <w:r w:rsidRPr="001241E3">
        <w:t>А.</w:t>
      </w:r>
      <w:r w:rsidR="00BB4A2E" w:rsidRPr="001241E3">
        <w:t xml:space="preserve"> </w:t>
      </w:r>
      <w:r w:rsidRPr="001241E3">
        <w:t>Прохоров</w:t>
      </w:r>
      <w:proofErr w:type="gramStart"/>
      <w:r w:rsidRPr="001241E3">
        <w:t>. ,</w:t>
      </w:r>
      <w:proofErr w:type="gramEnd"/>
      <w:r w:rsidRPr="001241E3">
        <w:t xml:space="preserve"> Коник Л. Цифровая трансформация. Анализ, тренды, мировой опыт. Издание второе, исправленное и дополненное. — М.: ООО «КомНьюс Груп», 2019. — С</w:t>
      </w:r>
      <w:r w:rsidR="006C3F98" w:rsidRPr="001241E3">
        <w:t xml:space="preserve">. </w:t>
      </w:r>
      <w:r w:rsidR="005E59E8">
        <w:t>-</w:t>
      </w:r>
      <w:r w:rsidRPr="001241E3">
        <w:t>368.</w:t>
      </w:r>
      <w:r w:rsidR="00BB4A2E" w:rsidRPr="001241E3">
        <w:t xml:space="preserve"> </w:t>
      </w:r>
      <w:r w:rsidRPr="001241E3">
        <w:t xml:space="preserve"> </w:t>
      </w:r>
    </w:p>
    <w:p w14:paraId="587F2F5A" w14:textId="19A74AC4" w:rsidR="00BC5633" w:rsidRPr="001241E3" w:rsidRDefault="00BC5633" w:rsidP="00A00778">
      <w:pPr>
        <w:pStyle w:val="a5"/>
        <w:numPr>
          <w:ilvl w:val="0"/>
          <w:numId w:val="21"/>
        </w:numPr>
        <w:ind w:left="0" w:firstLine="709"/>
      </w:pPr>
      <w:r w:rsidRPr="001241E3">
        <w:t>Головенчик Г.Г.</w:t>
      </w:r>
      <w:r w:rsidR="00BB4A2E" w:rsidRPr="001241E3">
        <w:t xml:space="preserve"> </w:t>
      </w:r>
      <w:proofErr w:type="gramStart"/>
      <w:r w:rsidRPr="001241E3">
        <w:t>Цифровизация</w:t>
      </w:r>
      <w:r w:rsidR="00BB4A2E" w:rsidRPr="001241E3">
        <w:t xml:space="preserve">  </w:t>
      </w:r>
      <w:r w:rsidRPr="001241E3">
        <w:t>белорусской</w:t>
      </w:r>
      <w:proofErr w:type="gramEnd"/>
      <w:r w:rsidR="00BB4A2E" w:rsidRPr="001241E3">
        <w:t xml:space="preserve"> </w:t>
      </w:r>
      <w:r w:rsidRPr="001241E3">
        <w:t>экономики</w:t>
      </w:r>
      <w:r w:rsidR="00BB4A2E" w:rsidRPr="001241E3">
        <w:t xml:space="preserve"> </w:t>
      </w:r>
      <w:r w:rsidRPr="001241E3">
        <w:t xml:space="preserve"> в современных</w:t>
      </w:r>
      <w:r w:rsidR="00BB4A2E" w:rsidRPr="001241E3">
        <w:t xml:space="preserve"> </w:t>
      </w:r>
      <w:r w:rsidRPr="001241E3">
        <w:t>условиях</w:t>
      </w:r>
      <w:r w:rsidR="00BB4A2E" w:rsidRPr="001241E3">
        <w:t xml:space="preserve"> </w:t>
      </w:r>
      <w:r w:rsidRPr="001241E3">
        <w:t>глобализации – Минск : Изд. центр БГУ, 2019,</w:t>
      </w:r>
      <w:r w:rsidR="006C3F98" w:rsidRPr="001241E3">
        <w:t xml:space="preserve"> </w:t>
      </w:r>
      <w:r w:rsidRPr="001241E3">
        <w:t>С</w:t>
      </w:r>
      <w:r w:rsidR="006C3F98" w:rsidRPr="001241E3">
        <w:t>.</w:t>
      </w:r>
      <w:r w:rsidRPr="001241E3">
        <w:t xml:space="preserve"> </w:t>
      </w:r>
      <w:r w:rsidR="005E59E8">
        <w:t>-</w:t>
      </w:r>
      <w:r w:rsidRPr="001241E3">
        <w:t>257</w:t>
      </w:r>
      <w:r w:rsidR="006C3F98" w:rsidRPr="001241E3">
        <w:t>.</w:t>
      </w:r>
      <w:r w:rsidRPr="001241E3">
        <w:t xml:space="preserve"> </w:t>
      </w:r>
    </w:p>
    <w:p w14:paraId="22486364" w14:textId="06D7FB2E" w:rsidR="00BC5633" w:rsidRPr="001241E3" w:rsidRDefault="00BC5633" w:rsidP="00A00778">
      <w:pPr>
        <w:pStyle w:val="a5"/>
        <w:numPr>
          <w:ilvl w:val="0"/>
          <w:numId w:val="21"/>
        </w:numPr>
        <w:ind w:left="0" w:firstLine="709"/>
      </w:pPr>
      <w:r w:rsidRPr="001241E3">
        <w:t>Информационно - аналитический</w:t>
      </w:r>
      <w:r w:rsidR="00BB4A2E" w:rsidRPr="001241E3">
        <w:t xml:space="preserve"> </w:t>
      </w:r>
      <w:r w:rsidRPr="001241E3">
        <w:t>отчет «Анализ мирового опыта развития промышленности и подходов</w:t>
      </w:r>
      <w:r w:rsidR="00BB4A2E" w:rsidRPr="001241E3">
        <w:t xml:space="preserve"> </w:t>
      </w:r>
      <w:r w:rsidRPr="001241E3">
        <w:t>к цифровой трансформации промышленности</w:t>
      </w:r>
      <w:r w:rsidR="00BB4A2E" w:rsidRPr="001241E3">
        <w:t xml:space="preserve"> </w:t>
      </w:r>
      <w:r w:rsidRPr="001241E3">
        <w:t>государств-членов</w:t>
      </w:r>
      <w:r w:rsidR="00BB4A2E" w:rsidRPr="001241E3">
        <w:t xml:space="preserve"> </w:t>
      </w:r>
      <w:r w:rsidRPr="001241E3">
        <w:t>Евразийского экономического союза», г. Москва, 2017. /</w:t>
      </w:r>
      <w:hyperlink r:id="rId50" w:history="1">
        <w:r w:rsidRPr="001241E3">
          <w:rPr>
            <w:rStyle w:val="a9"/>
            <w:color w:val="auto"/>
            <w:u w:val="none"/>
          </w:rPr>
          <w:t>http://www.eurasiancommission.org/ru/act/prom/</w:t>
        </w:r>
      </w:hyperlink>
      <w:r w:rsidRPr="001241E3">
        <w:t xml:space="preserve"> </w:t>
      </w:r>
      <w:r w:rsidR="006C3F98" w:rsidRPr="001241E3">
        <w:t>(</w:t>
      </w:r>
      <w:r w:rsidRPr="001241E3">
        <w:t>03.08.2017</w:t>
      </w:r>
      <w:r w:rsidR="006C3F98" w:rsidRPr="001241E3">
        <w:t>)</w:t>
      </w:r>
      <w:r w:rsidRPr="001241E3">
        <w:t>.</w:t>
      </w:r>
    </w:p>
    <w:p w14:paraId="4E19C90C" w14:textId="44D3C682" w:rsidR="00BC5633" w:rsidRPr="001241E3" w:rsidRDefault="00BC5633" w:rsidP="00A00778">
      <w:pPr>
        <w:pStyle w:val="a5"/>
        <w:numPr>
          <w:ilvl w:val="0"/>
          <w:numId w:val="21"/>
        </w:numPr>
        <w:ind w:left="0" w:firstLine="709"/>
      </w:pPr>
      <w:r w:rsidRPr="001241E3">
        <w:t>Цифровая повестка ЕАЭС и</w:t>
      </w:r>
      <w:r w:rsidR="00BB4A2E" w:rsidRPr="001241E3">
        <w:t xml:space="preserve"> </w:t>
      </w:r>
      <w:r w:rsidRPr="001241E3">
        <w:t>поддержка</w:t>
      </w:r>
      <w:r w:rsidR="00BB4A2E" w:rsidRPr="001241E3">
        <w:t xml:space="preserve"> </w:t>
      </w:r>
      <w:r w:rsidRPr="001241E3">
        <w:t xml:space="preserve">цифровых инициатив/ </w:t>
      </w:r>
      <w:hyperlink w:history="1">
        <w:r w:rsidRPr="001241E3">
          <w:rPr>
            <w:rStyle w:val="a9"/>
            <w:color w:val="auto"/>
            <w:u w:val="none"/>
          </w:rPr>
          <w:t>http:// eurasianinfoleague. com/sobytiya</w:t>
        </w:r>
      </w:hyperlink>
      <w:r w:rsidRPr="001241E3">
        <w:t xml:space="preserve">/ </w:t>
      </w:r>
      <w:r w:rsidR="006C3F98" w:rsidRPr="001241E3">
        <w:t>(</w:t>
      </w:r>
      <w:r w:rsidRPr="001241E3">
        <w:t>15 .10. 2018</w:t>
      </w:r>
      <w:r w:rsidR="006C3F98" w:rsidRPr="001241E3">
        <w:t>)</w:t>
      </w:r>
      <w:r w:rsidRPr="001241E3">
        <w:t>.</w:t>
      </w:r>
    </w:p>
    <w:p w14:paraId="4E42A368" w14:textId="08074323" w:rsidR="00225818" w:rsidRPr="001241E3" w:rsidRDefault="00225818" w:rsidP="00A00778">
      <w:pPr>
        <w:pStyle w:val="a5"/>
        <w:numPr>
          <w:ilvl w:val="0"/>
          <w:numId w:val="21"/>
        </w:numPr>
        <w:ind w:left="0" w:firstLine="709"/>
      </w:pPr>
      <w:r w:rsidRPr="001241E3">
        <w:t>Усков В.С.Тенденции становления</w:t>
      </w:r>
      <w:r w:rsidR="00BB4A2E" w:rsidRPr="001241E3">
        <w:t xml:space="preserve"> </w:t>
      </w:r>
      <w:r w:rsidRPr="001241E3">
        <w:t>и развития цифровой экономики в РФ// Электорнный научно-экономический журнал// Стратегии Бизнеса//</w:t>
      </w:r>
      <w:r w:rsidR="005A5988">
        <w:t xml:space="preserve"> </w:t>
      </w:r>
      <w:r w:rsidR="005A5988" w:rsidRPr="001241E3">
        <w:t>2020,</w:t>
      </w:r>
      <w:r w:rsidR="005A5988">
        <w:t xml:space="preserve"> </w:t>
      </w:r>
      <w:r w:rsidRPr="001241E3">
        <w:t>Том 8, № 11, С.</w:t>
      </w:r>
      <w:r w:rsidR="005E59E8">
        <w:t>-</w:t>
      </w:r>
      <w:r w:rsidRPr="001241E3">
        <w:t>311.</w:t>
      </w:r>
    </w:p>
    <w:p w14:paraId="6D83A2A6" w14:textId="2FC3DD23" w:rsidR="00C60291" w:rsidRPr="001241E3" w:rsidRDefault="00C60291" w:rsidP="00A00778">
      <w:pPr>
        <w:pStyle w:val="a5"/>
        <w:numPr>
          <w:ilvl w:val="0"/>
          <w:numId w:val="21"/>
        </w:numPr>
        <w:ind w:left="0" w:firstLine="709"/>
      </w:pPr>
      <w:r w:rsidRPr="001241E3">
        <w:t>Акимов А.А.</w:t>
      </w:r>
      <w:r w:rsidR="00BB4A2E" w:rsidRPr="001241E3">
        <w:t xml:space="preserve"> </w:t>
      </w:r>
      <w:r w:rsidRPr="001241E3">
        <w:t>Цифровая</w:t>
      </w:r>
      <w:r w:rsidR="00BB4A2E" w:rsidRPr="001241E3">
        <w:t xml:space="preserve"> </w:t>
      </w:r>
      <w:r w:rsidRPr="001241E3">
        <w:t>трансформация: основные тенденции и вли</w:t>
      </w:r>
      <w:r w:rsidR="00FA06A9" w:rsidRPr="001241E3">
        <w:t xml:space="preserve"> </w:t>
      </w:r>
      <w:r w:rsidRPr="001241E3">
        <w:t>яние</w:t>
      </w:r>
      <w:r w:rsidR="00BB4A2E" w:rsidRPr="001241E3">
        <w:t xml:space="preserve"> </w:t>
      </w:r>
      <w:r w:rsidRPr="001241E3">
        <w:t>на</w:t>
      </w:r>
      <w:r w:rsidR="00BB4A2E" w:rsidRPr="001241E3">
        <w:t xml:space="preserve"> </w:t>
      </w:r>
      <w:r w:rsidRPr="001241E3">
        <w:t>систему управления персоналом предприятия</w:t>
      </w:r>
      <w:r w:rsidR="00BB4A2E" w:rsidRPr="001241E3">
        <w:t xml:space="preserve"> </w:t>
      </w:r>
      <w:r w:rsidRPr="001241E3">
        <w:t>// Вестник Академии знаний 2020,</w:t>
      </w:r>
      <w:r w:rsidR="005A5988" w:rsidRPr="005A5988">
        <w:t xml:space="preserve"> </w:t>
      </w:r>
      <w:r w:rsidR="005A5988" w:rsidRPr="001241E3">
        <w:t>№38 (3</w:t>
      </w:r>
      <w:proofErr w:type="gramStart"/>
      <w:r w:rsidR="005A5988" w:rsidRPr="001241E3">
        <w:t>), </w:t>
      </w:r>
      <w:r w:rsidRPr="001241E3">
        <w:t xml:space="preserve"> С.</w:t>
      </w:r>
      <w:proofErr w:type="gramEnd"/>
      <w:r w:rsidR="005E59E8">
        <w:t>-</w:t>
      </w:r>
      <w:r w:rsidRPr="001241E3">
        <w:t>40. </w:t>
      </w:r>
    </w:p>
    <w:p w14:paraId="67CC8C0B" w14:textId="497CDC5D" w:rsidR="0036737D" w:rsidRPr="001241E3" w:rsidRDefault="00BC5633" w:rsidP="00A00778">
      <w:pPr>
        <w:pStyle w:val="a5"/>
        <w:numPr>
          <w:ilvl w:val="0"/>
          <w:numId w:val="21"/>
        </w:numPr>
        <w:ind w:left="0" w:firstLine="709"/>
      </w:pPr>
      <w:r w:rsidRPr="001241E3">
        <w:t xml:space="preserve">Экономика салаларын цифрландыру еңбек өнімділігін арттырады/ </w:t>
      </w:r>
      <w:hyperlink r:id="rId51" w:history="1">
        <w:r w:rsidR="0036737D" w:rsidRPr="001241E3">
          <w:rPr>
            <w:rStyle w:val="a9"/>
            <w:color w:val="auto"/>
            <w:u w:val="none"/>
          </w:rPr>
          <w:t>https://24.kz/kz/zha-aly-tar/ekonomika/.(21.01.2018)</w:t>
        </w:r>
      </w:hyperlink>
      <w:r w:rsidR="00884399" w:rsidRPr="001241E3">
        <w:t>.</w:t>
      </w:r>
    </w:p>
    <w:p w14:paraId="6E039A49" w14:textId="6BF84D8C" w:rsidR="00BC5633" w:rsidRPr="001241E3" w:rsidRDefault="00BC5633" w:rsidP="00A00778">
      <w:pPr>
        <w:pStyle w:val="a5"/>
        <w:numPr>
          <w:ilvl w:val="0"/>
          <w:numId w:val="21"/>
        </w:numPr>
        <w:ind w:left="0" w:firstLine="709"/>
      </w:pPr>
      <w:r w:rsidRPr="001241E3">
        <w:t>Ковалев</w:t>
      </w:r>
      <w:r w:rsidR="00BB4A2E" w:rsidRPr="001241E3">
        <w:t xml:space="preserve"> </w:t>
      </w:r>
      <w:proofErr w:type="gramStart"/>
      <w:r w:rsidRPr="001241E3">
        <w:t>М.М.</w:t>
      </w:r>
      <w:proofErr w:type="gramEnd"/>
      <w:r w:rsidRPr="001241E3">
        <w:t>,</w:t>
      </w:r>
      <w:r w:rsidR="00BB4A2E" w:rsidRPr="001241E3">
        <w:t xml:space="preserve"> </w:t>
      </w:r>
      <w:r w:rsidRPr="001241E3">
        <w:t>Головенчик Г.Г.</w:t>
      </w:r>
      <w:r w:rsidR="00BB4A2E" w:rsidRPr="001241E3">
        <w:t xml:space="preserve"> </w:t>
      </w:r>
      <w:r w:rsidRPr="001241E3">
        <w:t>Цифровая экономика</w:t>
      </w:r>
      <w:r w:rsidR="00BB4A2E" w:rsidRPr="001241E3">
        <w:t xml:space="preserve"> </w:t>
      </w:r>
      <w:r w:rsidRPr="001241E3">
        <w:t>– шанс для Беларуси /– Минск: Изд. центр БГУ,</w:t>
      </w:r>
      <w:r w:rsidR="00BB4A2E" w:rsidRPr="001241E3">
        <w:t xml:space="preserve"> </w:t>
      </w:r>
      <w:r w:rsidRPr="001241E3">
        <w:t>2018,</w:t>
      </w:r>
      <w:r w:rsidR="00884399" w:rsidRPr="001241E3">
        <w:t xml:space="preserve"> </w:t>
      </w:r>
      <w:r w:rsidRPr="001241E3">
        <w:t>С</w:t>
      </w:r>
      <w:r w:rsidR="00884399" w:rsidRPr="001241E3">
        <w:t>.</w:t>
      </w:r>
      <w:r w:rsidRPr="001241E3">
        <w:t xml:space="preserve"> </w:t>
      </w:r>
      <w:r w:rsidR="005E59E8">
        <w:t>-</w:t>
      </w:r>
      <w:r w:rsidRPr="001241E3">
        <w:t xml:space="preserve">328. </w:t>
      </w:r>
    </w:p>
    <w:p w14:paraId="1B42D696" w14:textId="5DAC4C72" w:rsidR="00BC5633" w:rsidRPr="001241E3" w:rsidRDefault="00BC5633" w:rsidP="00A00778">
      <w:pPr>
        <w:pStyle w:val="a5"/>
        <w:numPr>
          <w:ilvl w:val="0"/>
          <w:numId w:val="21"/>
        </w:numPr>
        <w:ind w:left="0" w:firstLine="709"/>
      </w:pPr>
      <w:proofErr w:type="gramStart"/>
      <w:r w:rsidRPr="001241E3">
        <w:t>Ачаповская</w:t>
      </w:r>
      <w:r w:rsidR="00BB4A2E" w:rsidRPr="001241E3">
        <w:t xml:space="preserve"> </w:t>
      </w:r>
      <w:r w:rsidRPr="001241E3">
        <w:t xml:space="preserve"> М.</w:t>
      </w:r>
      <w:proofErr w:type="gramEnd"/>
      <w:r w:rsidR="00BB4A2E" w:rsidRPr="001241E3">
        <w:t xml:space="preserve"> </w:t>
      </w:r>
      <w:r w:rsidRPr="001241E3">
        <w:t xml:space="preserve"> Цифровизация</w:t>
      </w:r>
      <w:r w:rsidR="00BB4A2E" w:rsidRPr="001241E3">
        <w:t xml:space="preserve"> </w:t>
      </w:r>
      <w:r w:rsidRPr="001241E3">
        <w:t>экономики как драйвер инновационного</w:t>
      </w:r>
      <w:r w:rsidR="00BB4A2E" w:rsidRPr="001241E3">
        <w:t xml:space="preserve"> </w:t>
      </w:r>
      <w:r w:rsidRPr="001241E3">
        <w:t>развития/ /Банкаўскі веснік,</w:t>
      </w:r>
      <w:r w:rsidR="00BB4A2E" w:rsidRPr="001241E3">
        <w:t xml:space="preserve"> </w:t>
      </w:r>
      <w:r w:rsidRPr="001241E3">
        <w:t xml:space="preserve">Сакавiк </w:t>
      </w:r>
      <w:proofErr w:type="gramStart"/>
      <w:r w:rsidRPr="001241E3">
        <w:t>2019 ,</w:t>
      </w:r>
      <w:proofErr w:type="gramEnd"/>
      <w:r w:rsidRPr="001241E3">
        <w:t>С</w:t>
      </w:r>
      <w:r w:rsidR="00884399" w:rsidRPr="001241E3">
        <w:t>.</w:t>
      </w:r>
      <w:r w:rsidRPr="001241E3">
        <w:t xml:space="preserve"> 52-58.</w:t>
      </w:r>
    </w:p>
    <w:p w14:paraId="6E2EF9E7" w14:textId="0320BB37" w:rsidR="00BC5633" w:rsidRPr="001241E3" w:rsidRDefault="00BC5633" w:rsidP="00A00778">
      <w:pPr>
        <w:pStyle w:val="a5"/>
        <w:numPr>
          <w:ilvl w:val="0"/>
          <w:numId w:val="21"/>
        </w:numPr>
        <w:ind w:left="0" w:firstLine="709"/>
      </w:pPr>
      <w:r w:rsidRPr="001241E3">
        <w:t>Истомина</w:t>
      </w:r>
      <w:r w:rsidR="00BB4A2E" w:rsidRPr="001241E3">
        <w:t xml:space="preserve"> </w:t>
      </w:r>
      <w:proofErr w:type="gramStart"/>
      <w:r w:rsidRPr="001241E3">
        <w:t>Е.А.</w:t>
      </w:r>
      <w:proofErr w:type="gramEnd"/>
      <w:r w:rsidR="00BB4A2E" w:rsidRPr="001241E3">
        <w:t xml:space="preserve"> </w:t>
      </w:r>
      <w:r w:rsidRPr="001241E3">
        <w:t>Оценка трендов цифровизации промышленности / /Вестник Челябинского гос университета /</w:t>
      </w:r>
      <w:r w:rsidR="00884399" w:rsidRPr="001241E3">
        <w:t>Э</w:t>
      </w:r>
      <w:r w:rsidRPr="001241E3">
        <w:t>кономические науки, выпуск</w:t>
      </w:r>
      <w:r w:rsidR="005E59E8">
        <w:t>,</w:t>
      </w:r>
      <w:r w:rsidRPr="001241E3">
        <w:t xml:space="preserve"> </w:t>
      </w:r>
      <w:r w:rsidR="005E59E8" w:rsidRPr="001241E3">
        <w:t>2018, № 12(422)</w:t>
      </w:r>
      <w:r w:rsidR="005E59E8">
        <w:t xml:space="preserve">, - </w:t>
      </w:r>
      <w:r w:rsidR="00884399" w:rsidRPr="001241E3">
        <w:t>С.</w:t>
      </w:r>
      <w:r w:rsidRPr="001241E3">
        <w:t xml:space="preserve"> 108-116.</w:t>
      </w:r>
    </w:p>
    <w:p w14:paraId="1B3602B7" w14:textId="48043EED" w:rsidR="00BC5633" w:rsidRPr="001241E3" w:rsidRDefault="00BC5633" w:rsidP="00A00778">
      <w:pPr>
        <w:pStyle w:val="a5"/>
        <w:numPr>
          <w:ilvl w:val="0"/>
          <w:numId w:val="21"/>
        </w:numPr>
        <w:ind w:left="0" w:firstLine="709"/>
      </w:pPr>
      <w:r w:rsidRPr="001241E3">
        <w:t>Савич</w:t>
      </w:r>
      <w:r w:rsidR="005E59E8" w:rsidRPr="005E59E8">
        <w:t xml:space="preserve"> </w:t>
      </w:r>
      <w:proofErr w:type="gramStart"/>
      <w:r w:rsidR="005E59E8" w:rsidRPr="001241E3">
        <w:t>Ю.А.</w:t>
      </w:r>
      <w:r w:rsidRPr="001241E3">
        <w:t>.</w:t>
      </w:r>
      <w:proofErr w:type="gramEnd"/>
      <w:r w:rsidR="00BB4A2E" w:rsidRPr="001241E3">
        <w:t xml:space="preserve"> </w:t>
      </w:r>
      <w:r w:rsidRPr="001241E3">
        <w:t>Цифровая</w:t>
      </w:r>
      <w:r w:rsidR="00BB4A2E" w:rsidRPr="001241E3">
        <w:t xml:space="preserve"> </w:t>
      </w:r>
      <w:r w:rsidRPr="001241E3">
        <w:t>трансформация и влияние ее на конкурентоспособность промышленных предприятий /Экономинфо</w:t>
      </w:r>
      <w:r w:rsidR="00884399" w:rsidRPr="001241E3">
        <w:t>,</w:t>
      </w:r>
      <w:r w:rsidRPr="001241E3">
        <w:t xml:space="preserve"> 2018. </w:t>
      </w:r>
      <w:r w:rsidR="00884399" w:rsidRPr="001241E3">
        <w:t>Т</w:t>
      </w:r>
      <w:r w:rsidRPr="001241E3">
        <w:t>.15. № 4.</w:t>
      </w:r>
    </w:p>
    <w:p w14:paraId="0212DA43" w14:textId="7265EF4E" w:rsidR="00BC5633" w:rsidRPr="001241E3" w:rsidRDefault="00BC5633" w:rsidP="00A00778">
      <w:pPr>
        <w:pStyle w:val="a5"/>
        <w:numPr>
          <w:ilvl w:val="0"/>
          <w:numId w:val="21"/>
        </w:numPr>
        <w:ind w:left="0" w:firstLine="709"/>
      </w:pPr>
      <w:r w:rsidRPr="001241E3">
        <w:t>Кешелава</w:t>
      </w:r>
      <w:r w:rsidR="00BB4A2E" w:rsidRPr="001241E3">
        <w:t xml:space="preserve"> </w:t>
      </w:r>
      <w:r w:rsidRPr="001241E3">
        <w:t>А.В.</w:t>
      </w:r>
      <w:r w:rsidR="00BB4A2E" w:rsidRPr="001241E3">
        <w:t xml:space="preserve"> </w:t>
      </w:r>
      <w:r w:rsidRPr="001241E3">
        <w:t xml:space="preserve"> и</w:t>
      </w:r>
      <w:r w:rsidR="00BB4A2E" w:rsidRPr="001241E3">
        <w:t xml:space="preserve"> </w:t>
      </w:r>
      <w:r w:rsidRPr="001241E3">
        <w:t>другие.</w:t>
      </w:r>
      <w:r w:rsidR="00BB4A2E" w:rsidRPr="001241E3">
        <w:t xml:space="preserve"> </w:t>
      </w:r>
      <w:r w:rsidRPr="001241E3">
        <w:t xml:space="preserve"> Введение в</w:t>
      </w:r>
      <w:r w:rsidR="00BB4A2E" w:rsidRPr="001241E3">
        <w:t xml:space="preserve"> </w:t>
      </w:r>
      <w:r w:rsidRPr="001241E3">
        <w:t>«Цифровую» экономику. На пороге «цифрового» будущего (расширенная версия). Москва: 2017,</w:t>
      </w:r>
      <w:r w:rsidR="00884399" w:rsidRPr="001241E3">
        <w:t xml:space="preserve"> </w:t>
      </w:r>
      <w:r w:rsidRPr="001241E3">
        <w:t>С</w:t>
      </w:r>
      <w:r w:rsidR="00884399" w:rsidRPr="001241E3">
        <w:t>.</w:t>
      </w:r>
      <w:r w:rsidRPr="001241E3">
        <w:t xml:space="preserve"> 70.</w:t>
      </w:r>
    </w:p>
    <w:p w14:paraId="284BDD29" w14:textId="1398468D" w:rsidR="00BC5633" w:rsidRPr="001241E3" w:rsidRDefault="00BC5633" w:rsidP="00A00778">
      <w:pPr>
        <w:pStyle w:val="a5"/>
        <w:numPr>
          <w:ilvl w:val="0"/>
          <w:numId w:val="21"/>
        </w:numPr>
        <w:ind w:left="0" w:firstLine="709"/>
      </w:pPr>
      <w:r w:rsidRPr="001241E3">
        <w:t xml:space="preserve">D.В. Kalybekova, G.N. </w:t>
      </w:r>
      <w:proofErr w:type="gramStart"/>
      <w:r w:rsidRPr="001241E3">
        <w:t>Srailova ,</w:t>
      </w:r>
      <w:proofErr w:type="gramEnd"/>
      <w:r w:rsidRPr="001241E3">
        <w:t xml:space="preserve"> G.T. Kunurkulzhayeva. Е</w:t>
      </w:r>
      <w:r w:rsidRPr="001241E3">
        <w:rPr>
          <w:lang w:val="en-US"/>
        </w:rPr>
        <w:t>conomic efficiency of application</w:t>
      </w:r>
      <w:r w:rsidR="00BB4A2E" w:rsidRPr="001241E3">
        <w:rPr>
          <w:lang w:val="en-US"/>
        </w:rPr>
        <w:t xml:space="preserve"> </w:t>
      </w:r>
      <w:r w:rsidRPr="001241E3">
        <w:rPr>
          <w:lang w:val="en-US"/>
        </w:rPr>
        <w:t>of additive technologies (3d printing)</w:t>
      </w:r>
      <w:r w:rsidR="00BB4A2E" w:rsidRPr="001241E3">
        <w:rPr>
          <w:lang w:val="en-US"/>
        </w:rPr>
        <w:t xml:space="preserve"> </w:t>
      </w:r>
      <w:r w:rsidRPr="001241E3">
        <w:rPr>
          <w:lang w:val="en-US"/>
        </w:rPr>
        <w:t xml:space="preserve">in the manufacturing industry/N e w s of the national academy of sciences of the republic of kazakhstan series of social and human sciences. </w:t>
      </w:r>
      <w:r w:rsidRPr="001241E3">
        <w:t>Almaty:</w:t>
      </w:r>
      <w:r w:rsidR="00884399" w:rsidRPr="001241E3">
        <w:t xml:space="preserve"> </w:t>
      </w:r>
      <w:r w:rsidRPr="001241E3">
        <w:t>2019</w:t>
      </w:r>
      <w:r w:rsidR="00281214">
        <w:t xml:space="preserve">, </w:t>
      </w:r>
      <w:r w:rsidRPr="001241E3">
        <w:t>- 2 (324), Р.113 – 120.</w:t>
      </w:r>
      <w:r w:rsidR="00BB4A2E" w:rsidRPr="001241E3">
        <w:t xml:space="preserve">  </w:t>
      </w:r>
    </w:p>
    <w:p w14:paraId="017036CE" w14:textId="037016EA" w:rsidR="00BC5633" w:rsidRPr="001241E3" w:rsidRDefault="00BC5633" w:rsidP="00A00778">
      <w:pPr>
        <w:pStyle w:val="a5"/>
        <w:numPr>
          <w:ilvl w:val="0"/>
          <w:numId w:val="21"/>
        </w:numPr>
        <w:ind w:left="0" w:firstLine="709"/>
      </w:pPr>
      <w:r w:rsidRPr="001241E3">
        <w:t xml:space="preserve">Грибанов </w:t>
      </w:r>
      <w:proofErr w:type="gramStart"/>
      <w:r w:rsidRPr="001241E3">
        <w:t>Ю.И.,Руденко</w:t>
      </w:r>
      <w:proofErr w:type="gramEnd"/>
      <w:r w:rsidRPr="001241E3">
        <w:t xml:space="preserve"> М.Н. Цифровая</w:t>
      </w:r>
      <w:r w:rsidR="00BB4A2E" w:rsidRPr="001241E3">
        <w:t xml:space="preserve"> </w:t>
      </w:r>
      <w:r w:rsidRPr="001241E3">
        <w:t>трансформация бизнеса. Учебное</w:t>
      </w:r>
      <w:r w:rsidR="00BB4A2E" w:rsidRPr="001241E3">
        <w:t xml:space="preserve"> </w:t>
      </w:r>
      <w:r w:rsidRPr="001241E3">
        <w:t xml:space="preserve">пособие /Москва: Издательско-торговая корпорация «Дашков и К», </w:t>
      </w:r>
      <w:proofErr w:type="gramStart"/>
      <w:r w:rsidRPr="001241E3">
        <w:t>2020</w:t>
      </w:r>
      <w:r w:rsidR="00884399" w:rsidRPr="001241E3">
        <w:t xml:space="preserve"> </w:t>
      </w:r>
      <w:r w:rsidRPr="001241E3">
        <w:t>,</w:t>
      </w:r>
      <w:proofErr w:type="gramEnd"/>
      <w:r w:rsidR="00281214">
        <w:t xml:space="preserve"> -</w:t>
      </w:r>
      <w:r w:rsidRPr="001241E3">
        <w:t>С</w:t>
      </w:r>
      <w:r w:rsidR="00884399" w:rsidRPr="001241E3">
        <w:t>.</w:t>
      </w:r>
      <w:r w:rsidRPr="001241E3">
        <w:t xml:space="preserve"> 213.</w:t>
      </w:r>
      <w:r w:rsidR="00BB4A2E" w:rsidRPr="001241E3">
        <w:t xml:space="preserve"> </w:t>
      </w:r>
    </w:p>
    <w:p w14:paraId="48F33D33" w14:textId="3B049727" w:rsidR="00BC5633" w:rsidRPr="001241E3" w:rsidRDefault="00BC5633" w:rsidP="00A00778">
      <w:pPr>
        <w:pStyle w:val="a5"/>
        <w:numPr>
          <w:ilvl w:val="0"/>
          <w:numId w:val="21"/>
        </w:numPr>
        <w:ind w:left="0" w:firstLine="709"/>
        <w:rPr>
          <w:lang w:val="en-US"/>
        </w:rPr>
      </w:pPr>
      <w:r w:rsidRPr="001241E3">
        <w:rPr>
          <w:lang w:val="en-US"/>
        </w:rPr>
        <w:t>The new</w:t>
      </w:r>
      <w:r w:rsidR="00BB4A2E" w:rsidRPr="001241E3">
        <w:rPr>
          <w:lang w:val="en-US"/>
        </w:rPr>
        <w:t xml:space="preserve"> </w:t>
      </w:r>
      <w:r w:rsidRPr="001241E3">
        <w:rPr>
          <w:lang w:val="en-US"/>
        </w:rPr>
        <w:t>digital age</w:t>
      </w:r>
      <w:r w:rsidR="00BB4A2E" w:rsidRPr="001241E3">
        <w:rPr>
          <w:lang w:val="en-US"/>
        </w:rPr>
        <w:t xml:space="preserve"> </w:t>
      </w:r>
      <w:r w:rsidRPr="001241E3">
        <w:rPr>
          <w:lang w:val="en-US"/>
        </w:rPr>
        <w:t>reshaping the future</w:t>
      </w:r>
      <w:r w:rsidR="00BB4A2E" w:rsidRPr="001241E3">
        <w:rPr>
          <w:lang w:val="en-US"/>
        </w:rPr>
        <w:t xml:space="preserve"> </w:t>
      </w:r>
      <w:r w:rsidRPr="001241E3">
        <w:rPr>
          <w:lang w:val="en-US"/>
        </w:rPr>
        <w:t>of people, nations</w:t>
      </w:r>
      <w:r w:rsidR="00BB4A2E" w:rsidRPr="001241E3">
        <w:rPr>
          <w:lang w:val="en-US"/>
        </w:rPr>
        <w:t xml:space="preserve"> </w:t>
      </w:r>
      <w:r w:rsidRPr="001241E3">
        <w:rPr>
          <w:lang w:val="en-US"/>
        </w:rPr>
        <w:t xml:space="preserve">and business/ Eric Schmidt and Jared Cohen/ New York, 2013 </w:t>
      </w:r>
      <w:r w:rsidRPr="001241E3">
        <w:t>Р</w:t>
      </w:r>
      <w:r w:rsidR="00884399" w:rsidRPr="001241E3">
        <w:rPr>
          <w:lang w:val="en-US"/>
        </w:rPr>
        <w:t>.</w:t>
      </w:r>
      <w:r w:rsidRPr="001241E3">
        <w:rPr>
          <w:lang w:val="en-US"/>
        </w:rPr>
        <w:t xml:space="preserve">368. </w:t>
      </w:r>
    </w:p>
    <w:p w14:paraId="367FA87E" w14:textId="25650ED5" w:rsidR="00E66783" w:rsidRPr="001241E3" w:rsidRDefault="00E66783" w:rsidP="00A00778">
      <w:pPr>
        <w:pStyle w:val="a5"/>
        <w:numPr>
          <w:ilvl w:val="0"/>
          <w:numId w:val="21"/>
        </w:numPr>
        <w:ind w:left="0" w:firstLine="709"/>
      </w:pPr>
      <w:r w:rsidRPr="001241E3">
        <w:t>Уколов В.Д.</w:t>
      </w:r>
      <w:r w:rsidR="00BB4A2E" w:rsidRPr="001241E3">
        <w:t xml:space="preserve"> </w:t>
      </w:r>
      <w:r w:rsidRPr="001241E3">
        <w:t xml:space="preserve">Ключевые эффекты цифровизации и возможные потери// Вестник университета </w:t>
      </w:r>
      <w:r w:rsidR="00281214" w:rsidRPr="001241E3">
        <w:t>2019</w:t>
      </w:r>
      <w:r w:rsidR="00281214">
        <w:t xml:space="preserve">, </w:t>
      </w:r>
      <w:r w:rsidRPr="001241E3">
        <w:t xml:space="preserve">№ </w:t>
      </w:r>
      <w:proofErr w:type="gramStart"/>
      <w:r w:rsidRPr="001241E3">
        <w:t>8,.</w:t>
      </w:r>
      <w:proofErr w:type="gramEnd"/>
      <w:r w:rsidRPr="001241E3">
        <w:t xml:space="preserve"> </w:t>
      </w:r>
      <w:r w:rsidR="00281214">
        <w:t>-</w:t>
      </w:r>
      <w:r w:rsidRPr="001241E3">
        <w:t>С.57.</w:t>
      </w:r>
    </w:p>
    <w:p w14:paraId="5A6FBC58" w14:textId="716087C5" w:rsidR="00BC5633" w:rsidRPr="001241E3" w:rsidRDefault="00BC5633" w:rsidP="00A00778">
      <w:pPr>
        <w:pStyle w:val="a5"/>
        <w:numPr>
          <w:ilvl w:val="0"/>
          <w:numId w:val="21"/>
        </w:numPr>
        <w:ind w:left="0" w:firstLine="709"/>
      </w:pPr>
      <w:proofErr w:type="gramStart"/>
      <w:r w:rsidRPr="001241E3">
        <w:t>Цифровизация</w:t>
      </w:r>
      <w:r w:rsidR="00BB4A2E" w:rsidRPr="001241E3">
        <w:t xml:space="preserve"> </w:t>
      </w:r>
      <w:r w:rsidRPr="001241E3">
        <w:t xml:space="preserve"> экономики</w:t>
      </w:r>
      <w:proofErr w:type="gramEnd"/>
      <w:r w:rsidRPr="001241E3">
        <w:t>:</w:t>
      </w:r>
      <w:r w:rsidR="00BB4A2E" w:rsidRPr="001241E3">
        <w:t xml:space="preserve"> </w:t>
      </w:r>
      <w:r w:rsidRPr="001241E3">
        <w:t>мировой</w:t>
      </w:r>
      <w:r w:rsidR="00BB4A2E" w:rsidRPr="001241E3">
        <w:t xml:space="preserve"> </w:t>
      </w:r>
      <w:r w:rsidRPr="001241E3">
        <w:t>опыт</w:t>
      </w:r>
      <w:r w:rsidR="00BB4A2E" w:rsidRPr="001241E3">
        <w:t xml:space="preserve"> </w:t>
      </w:r>
      <w:r w:rsidRPr="001241E3">
        <w:t xml:space="preserve">и возможности прорыва для Казахстана /strategy2050.kz/ </w:t>
      </w:r>
      <w:r w:rsidR="00884399" w:rsidRPr="001241E3">
        <w:t>(</w:t>
      </w:r>
      <w:r w:rsidRPr="001241E3">
        <w:t>04.04.2018</w:t>
      </w:r>
      <w:r w:rsidR="00884399" w:rsidRPr="001241E3">
        <w:t>)</w:t>
      </w:r>
      <w:r w:rsidRPr="001241E3">
        <w:t>.</w:t>
      </w:r>
    </w:p>
    <w:p w14:paraId="0B995C41" w14:textId="75737EFC" w:rsidR="00BC5633" w:rsidRPr="001241E3" w:rsidRDefault="00BC5633" w:rsidP="00A00778">
      <w:pPr>
        <w:pStyle w:val="a5"/>
        <w:numPr>
          <w:ilvl w:val="0"/>
          <w:numId w:val="21"/>
        </w:numPr>
        <w:ind w:left="0" w:firstLine="709"/>
      </w:pPr>
      <w:r w:rsidRPr="001241E3">
        <w:t xml:space="preserve">Топ 10 стран с наиболее развитой цифровой экономикой </w:t>
      </w:r>
      <w:hyperlink r:id="rId52" w:history="1">
        <w:r w:rsidRPr="001241E3">
          <w:rPr>
            <w:rStyle w:val="a9"/>
            <w:color w:val="auto"/>
            <w:u w:val="none"/>
          </w:rPr>
          <w:t>http://web-payment.ru/article/250/top -10-cifrovaya-ekonomika/</w:t>
        </w:r>
      </w:hyperlink>
      <w:r w:rsidRPr="001241E3">
        <w:t xml:space="preserve"> </w:t>
      </w:r>
      <w:r w:rsidR="00884399" w:rsidRPr="001241E3">
        <w:t>(</w:t>
      </w:r>
      <w:r w:rsidRPr="001241E3">
        <w:t>17.11.2018</w:t>
      </w:r>
      <w:r w:rsidR="00884399" w:rsidRPr="001241E3">
        <w:t>)</w:t>
      </w:r>
      <w:r w:rsidRPr="001241E3">
        <w:t>.</w:t>
      </w:r>
    </w:p>
    <w:p w14:paraId="1574ECC1" w14:textId="3612DCBE" w:rsidR="00BC5633" w:rsidRPr="001241E3" w:rsidRDefault="00BC5633" w:rsidP="00A00778">
      <w:pPr>
        <w:pStyle w:val="a5"/>
        <w:numPr>
          <w:ilvl w:val="0"/>
          <w:numId w:val="21"/>
        </w:numPr>
        <w:ind w:left="0" w:firstLine="709"/>
      </w:pPr>
      <w:r w:rsidRPr="001241E3">
        <w:t>Батырбаева</w:t>
      </w:r>
      <w:r w:rsidR="00BB4A2E" w:rsidRPr="001241E3">
        <w:t xml:space="preserve"> </w:t>
      </w:r>
      <w:proofErr w:type="gramStart"/>
      <w:r w:rsidRPr="001241E3">
        <w:t>А.К.</w:t>
      </w:r>
      <w:proofErr w:type="gramEnd"/>
      <w:r w:rsidR="00BB4A2E" w:rsidRPr="001241E3">
        <w:t xml:space="preserve"> </w:t>
      </w:r>
      <w:r w:rsidR="00E66783" w:rsidRPr="001241E3">
        <w:t xml:space="preserve"> </w:t>
      </w:r>
      <w:proofErr w:type="gramStart"/>
      <w:r w:rsidRPr="001241E3">
        <w:t>Глобальные</w:t>
      </w:r>
      <w:r w:rsidR="00BB4A2E" w:rsidRPr="001241E3">
        <w:t xml:space="preserve"> </w:t>
      </w:r>
      <w:r w:rsidRPr="001241E3">
        <w:t xml:space="preserve"> тренды</w:t>
      </w:r>
      <w:proofErr w:type="gramEnd"/>
      <w:r w:rsidR="00BB4A2E" w:rsidRPr="001241E3">
        <w:t xml:space="preserve"> </w:t>
      </w:r>
      <w:r w:rsidRPr="001241E3">
        <w:t>цифровизации</w:t>
      </w:r>
      <w:r w:rsidR="00BB4A2E" w:rsidRPr="001241E3">
        <w:t xml:space="preserve"> </w:t>
      </w:r>
      <w:r w:rsidRPr="001241E3">
        <w:t>и международный</w:t>
      </w:r>
      <w:r w:rsidR="00BB4A2E" w:rsidRPr="001241E3">
        <w:t xml:space="preserve">  </w:t>
      </w:r>
      <w:r w:rsidRPr="001241E3">
        <w:t>опыт //</w:t>
      </w:r>
      <w:r w:rsidR="00BB4A2E" w:rsidRPr="001241E3">
        <w:t xml:space="preserve"> </w:t>
      </w:r>
      <w:r w:rsidRPr="001241E3">
        <w:t>Молодой ученый. 2019,</w:t>
      </w:r>
      <w:r w:rsidR="00884399" w:rsidRPr="001241E3">
        <w:t xml:space="preserve"> </w:t>
      </w:r>
      <w:r w:rsidRPr="001241E3">
        <w:t>№15, С</w:t>
      </w:r>
      <w:r w:rsidR="00884399" w:rsidRPr="001241E3">
        <w:t>.</w:t>
      </w:r>
      <w:r w:rsidRPr="001241E3">
        <w:t>16.</w:t>
      </w:r>
    </w:p>
    <w:p w14:paraId="41AB5200" w14:textId="09BC59BE" w:rsidR="00BC5633" w:rsidRPr="001241E3" w:rsidRDefault="00BC5633" w:rsidP="00A00778">
      <w:pPr>
        <w:pStyle w:val="a5"/>
        <w:numPr>
          <w:ilvl w:val="0"/>
          <w:numId w:val="21"/>
        </w:numPr>
        <w:ind w:left="0" w:firstLine="709"/>
      </w:pPr>
      <w:proofErr w:type="gramStart"/>
      <w:r w:rsidRPr="001241E3">
        <w:t>Рейтинг</w:t>
      </w:r>
      <w:r w:rsidR="00BB4A2E" w:rsidRPr="001241E3">
        <w:t xml:space="preserve"> </w:t>
      </w:r>
      <w:r w:rsidRPr="001241E3">
        <w:t xml:space="preserve"> электронного</w:t>
      </w:r>
      <w:proofErr w:type="gramEnd"/>
      <w:r w:rsidR="00BB4A2E" w:rsidRPr="001241E3">
        <w:t xml:space="preserve"> </w:t>
      </w:r>
      <w:r w:rsidRPr="001241E3">
        <w:t xml:space="preserve"> правительства</w:t>
      </w:r>
      <w:r w:rsidR="00BB4A2E" w:rsidRPr="001241E3">
        <w:t xml:space="preserve"> </w:t>
      </w:r>
      <w:r w:rsidRPr="001241E3">
        <w:t>ООН</w:t>
      </w:r>
      <w:r w:rsidR="00BB4A2E" w:rsidRPr="001241E3">
        <w:t xml:space="preserve"> </w:t>
      </w:r>
      <w:r w:rsidRPr="001241E3">
        <w:t xml:space="preserve">(EGDI)/ </w:t>
      </w:r>
      <w:hyperlink r:id="rId53" w:history="1">
        <w:r w:rsidRPr="001241E3">
          <w:rPr>
            <w:rStyle w:val="a9"/>
            <w:color w:val="auto"/>
            <w:u w:val="none"/>
          </w:rPr>
          <w:t>https://www.tadviser.ru/index.php/</w:t>
        </w:r>
      </w:hyperlink>
      <w:r w:rsidR="00BB4A2E" w:rsidRPr="001241E3">
        <w:t xml:space="preserve"> </w:t>
      </w:r>
      <w:r w:rsidR="00884399" w:rsidRPr="001241E3">
        <w:t>(</w:t>
      </w:r>
      <w:r w:rsidRPr="001241E3">
        <w:t>07.10.2022</w:t>
      </w:r>
      <w:r w:rsidR="00884399" w:rsidRPr="001241E3">
        <w:t>)</w:t>
      </w:r>
      <w:r w:rsidRPr="001241E3">
        <w:t>.</w:t>
      </w:r>
      <w:r w:rsidR="00BB4A2E" w:rsidRPr="001241E3">
        <w:t xml:space="preserve"> </w:t>
      </w:r>
    </w:p>
    <w:p w14:paraId="64759214" w14:textId="414AEF8E" w:rsidR="00BC5633" w:rsidRPr="001241E3" w:rsidRDefault="00BC5633" w:rsidP="00A00778">
      <w:pPr>
        <w:pStyle w:val="a5"/>
        <w:numPr>
          <w:ilvl w:val="0"/>
          <w:numId w:val="21"/>
        </w:numPr>
        <w:ind w:left="0" w:firstLine="709"/>
        <w:rPr>
          <w:lang w:val="en-US"/>
        </w:rPr>
      </w:pPr>
      <w:r w:rsidRPr="001241E3">
        <w:rPr>
          <w:lang w:val="en-US"/>
        </w:rPr>
        <w:t>Digital Economy and Society Index (DESI) 2021</w:t>
      </w:r>
      <w:r w:rsidR="00884399" w:rsidRPr="001241E3">
        <w:rPr>
          <w:lang w:val="en-US"/>
        </w:rPr>
        <w:t>,</w:t>
      </w:r>
      <w:r w:rsidRPr="001241E3">
        <w:rPr>
          <w:lang w:val="en-US"/>
        </w:rPr>
        <w:t xml:space="preserve"> </w:t>
      </w:r>
      <w:proofErr w:type="gramStart"/>
      <w:r w:rsidRPr="001241E3">
        <w:rPr>
          <w:lang w:val="en-US"/>
        </w:rPr>
        <w:t>Denmark.</w:t>
      </w:r>
      <w:r w:rsidR="00884399" w:rsidRPr="001241E3">
        <w:rPr>
          <w:lang w:val="en-US"/>
        </w:rPr>
        <w:t>(</w:t>
      </w:r>
      <w:proofErr w:type="gramEnd"/>
      <w:r w:rsidR="00884399" w:rsidRPr="001241E3">
        <w:rPr>
          <w:lang w:val="en-US"/>
        </w:rPr>
        <w:t>16.09.2022).</w:t>
      </w:r>
    </w:p>
    <w:p w14:paraId="0D71FF6E" w14:textId="17B0DC26" w:rsidR="00BC5633" w:rsidRPr="001241E3" w:rsidRDefault="00BC5633" w:rsidP="00A00778">
      <w:pPr>
        <w:pStyle w:val="a5"/>
        <w:numPr>
          <w:ilvl w:val="0"/>
          <w:numId w:val="21"/>
        </w:numPr>
        <w:ind w:left="0" w:firstLine="709"/>
      </w:pPr>
      <w:r w:rsidRPr="001241E3">
        <w:t>Бытовой</w:t>
      </w:r>
      <w:r w:rsidR="00BB4A2E" w:rsidRPr="001241E3">
        <w:t xml:space="preserve"> </w:t>
      </w:r>
      <w:r w:rsidRPr="001241E3">
        <w:t>доступ</w:t>
      </w:r>
      <w:r w:rsidR="00BB4A2E" w:rsidRPr="001241E3">
        <w:t xml:space="preserve"> </w:t>
      </w:r>
      <w:r w:rsidRPr="001241E3">
        <w:t>в</w:t>
      </w:r>
      <w:r w:rsidR="00BB4A2E" w:rsidRPr="001241E3">
        <w:t xml:space="preserve"> </w:t>
      </w:r>
      <w:r w:rsidRPr="001241E3">
        <w:t>Интернет в Дании,</w:t>
      </w:r>
      <w:r w:rsidR="00BB4A2E" w:rsidRPr="001241E3">
        <w:t xml:space="preserve"> </w:t>
      </w:r>
      <w:r w:rsidRPr="001241E3">
        <w:t xml:space="preserve">2007–2020 гг </w:t>
      </w:r>
      <w:hyperlink r:id="rId54" w:history="1">
        <w:r w:rsidRPr="001241E3">
          <w:rPr>
            <w:rStyle w:val="a9"/>
            <w:color w:val="auto"/>
            <w:u w:val="none"/>
          </w:rPr>
          <w:t>https://www.statista.com/statistics/377663/household-internet-access-in-</w:t>
        </w:r>
      </w:hyperlink>
      <w:r w:rsidRPr="001241E3">
        <w:t xml:space="preserve"> denmark/</w:t>
      </w:r>
      <w:r w:rsidR="00884399" w:rsidRPr="001241E3">
        <w:t>(</w:t>
      </w:r>
      <w:r w:rsidRPr="001241E3">
        <w:t>18.10.2021</w:t>
      </w:r>
      <w:r w:rsidR="00884399" w:rsidRPr="001241E3">
        <w:t>)</w:t>
      </w:r>
      <w:r w:rsidRPr="001241E3">
        <w:t>.</w:t>
      </w:r>
    </w:p>
    <w:p w14:paraId="6960E398" w14:textId="03992654" w:rsidR="00884399" w:rsidRPr="001241E3" w:rsidRDefault="00000000" w:rsidP="00A00778">
      <w:pPr>
        <w:pStyle w:val="a5"/>
        <w:numPr>
          <w:ilvl w:val="0"/>
          <w:numId w:val="21"/>
        </w:numPr>
        <w:ind w:left="0" w:firstLine="709"/>
      </w:pPr>
      <w:hyperlink r:id="rId55" w:history="1">
        <w:r w:rsidR="001A5539" w:rsidRPr="001241E3">
          <w:rPr>
            <w:rStyle w:val="a9"/>
            <w:color w:val="auto"/>
            <w:u w:val="none"/>
          </w:rPr>
          <w:t>Гидаспов</w:t>
        </w:r>
      </w:hyperlink>
      <w:r w:rsidR="001A5539" w:rsidRPr="001241E3">
        <w:t>. А.</w:t>
      </w:r>
      <w:r w:rsidR="00BB4A2E" w:rsidRPr="001241E3">
        <w:t xml:space="preserve"> </w:t>
      </w:r>
      <w:r w:rsidR="00884399" w:rsidRPr="001241E3">
        <w:t>Сингапур растит «умную нацию»</w:t>
      </w:r>
      <w:r w:rsidR="001A5539" w:rsidRPr="001241E3">
        <w:t xml:space="preserve">// Журнал ИКС// </w:t>
      </w:r>
      <w:hyperlink r:id="rId56" w:history="1">
        <w:r w:rsidR="001A5539" w:rsidRPr="001241E3">
          <w:rPr>
            <w:rStyle w:val="a9"/>
            <w:color w:val="auto"/>
            <w:u w:val="none"/>
          </w:rPr>
          <w:t>https://www.iksmedia.ru/articles/5414017-Singapur-rastit-umnuyu-naciyu.html</w:t>
        </w:r>
      </w:hyperlink>
      <w:r w:rsidR="00281214">
        <w:t xml:space="preserve"> </w:t>
      </w:r>
      <w:r w:rsidR="001A5539" w:rsidRPr="001241E3">
        <w:t>(14.06.2017)</w:t>
      </w:r>
    </w:p>
    <w:p w14:paraId="450826BE" w14:textId="6ACE5665" w:rsidR="00BC5633" w:rsidRPr="001241E3" w:rsidRDefault="00BC5633" w:rsidP="00A00778">
      <w:pPr>
        <w:pStyle w:val="a5"/>
        <w:numPr>
          <w:ilvl w:val="0"/>
          <w:numId w:val="21"/>
        </w:numPr>
        <w:ind w:left="0" w:firstLine="709"/>
      </w:pPr>
      <w:r w:rsidRPr="001241E3">
        <w:t>Цифровой Сингапур -2022/</w:t>
      </w:r>
      <w:proofErr w:type="gramStart"/>
      <w:r w:rsidRPr="001241E3">
        <w:t>https://datareportal.com/reports/digital-2022-singapore</w:t>
      </w:r>
      <w:r w:rsidR="001A5539" w:rsidRPr="001241E3">
        <w:t>(</w:t>
      </w:r>
      <w:r w:rsidRPr="001241E3">
        <w:t xml:space="preserve"> 09.02.2022</w:t>
      </w:r>
      <w:proofErr w:type="gramEnd"/>
      <w:r w:rsidR="001A5539" w:rsidRPr="001241E3">
        <w:t>)</w:t>
      </w:r>
      <w:r w:rsidRPr="001241E3">
        <w:t>.</w:t>
      </w:r>
    </w:p>
    <w:p w14:paraId="64C32FC5" w14:textId="61F8AF20" w:rsidR="00BC5633" w:rsidRPr="001241E3" w:rsidRDefault="00BC5633" w:rsidP="00A00778">
      <w:pPr>
        <w:pStyle w:val="a5"/>
        <w:numPr>
          <w:ilvl w:val="0"/>
          <w:numId w:val="21"/>
        </w:numPr>
        <w:ind w:left="0" w:firstLine="709"/>
      </w:pPr>
      <w:r w:rsidRPr="001241E3">
        <w:t xml:space="preserve">Цифровая </w:t>
      </w:r>
      <w:proofErr w:type="gramStart"/>
      <w:r w:rsidRPr="001241E3">
        <w:t>маркетинговая</w:t>
      </w:r>
      <w:r w:rsidR="00BB4A2E" w:rsidRPr="001241E3">
        <w:t xml:space="preserve"> </w:t>
      </w:r>
      <w:r w:rsidRPr="001241E3">
        <w:t xml:space="preserve"> статистика</w:t>
      </w:r>
      <w:proofErr w:type="gramEnd"/>
      <w:r w:rsidR="00BB4A2E" w:rsidRPr="001241E3">
        <w:t xml:space="preserve"> </w:t>
      </w:r>
      <w:r w:rsidRPr="001241E3">
        <w:t>Сингапура/</w:t>
      </w:r>
      <w:r w:rsidR="009813F1" w:rsidRPr="001241E3">
        <w:t xml:space="preserve"> https://digitalinfluencelab.com/singapore-digital-marketing-statistics-2020-2021/</w:t>
      </w:r>
    </w:p>
    <w:p w14:paraId="2F0C9639" w14:textId="3120D54A" w:rsidR="00BC5633" w:rsidRPr="001241E3" w:rsidRDefault="00BC5633" w:rsidP="00A00778">
      <w:pPr>
        <w:pStyle w:val="a5"/>
        <w:numPr>
          <w:ilvl w:val="0"/>
          <w:numId w:val="21"/>
        </w:numPr>
        <w:ind w:left="0" w:firstLine="709"/>
        <w:rPr>
          <w:lang w:val="en-US"/>
        </w:rPr>
      </w:pPr>
      <w:r w:rsidRPr="001241E3">
        <w:rPr>
          <w:lang w:val="en-US"/>
        </w:rPr>
        <w:t xml:space="preserve">Research And Development Expenditure </w:t>
      </w:r>
      <w:proofErr w:type="gramStart"/>
      <w:r w:rsidRPr="001241E3">
        <w:rPr>
          <w:lang w:val="en-US"/>
        </w:rPr>
        <w:t>By</w:t>
      </w:r>
      <w:proofErr w:type="gramEnd"/>
      <w:r w:rsidRPr="001241E3">
        <w:rPr>
          <w:lang w:val="en-US"/>
        </w:rPr>
        <w:t xml:space="preserve"> Sector//https://tablebuilder.singstat.gov.sg/table/</w:t>
      </w:r>
      <w:r w:rsidR="00BB4A2E" w:rsidRPr="001241E3">
        <w:rPr>
          <w:lang w:val="en-US"/>
        </w:rPr>
        <w:t xml:space="preserve"> </w:t>
      </w:r>
      <w:r w:rsidR="009813F1" w:rsidRPr="001241E3">
        <w:rPr>
          <w:lang w:val="en-US"/>
        </w:rPr>
        <w:t>Singapore Government Agency Websit</w:t>
      </w:r>
      <w:r w:rsidR="009813F1" w:rsidRPr="001241E3">
        <w:t>е</w:t>
      </w:r>
      <w:r w:rsidR="009813F1" w:rsidRPr="001241E3">
        <w:rPr>
          <w:lang w:val="en-US"/>
        </w:rPr>
        <w:t>.</w:t>
      </w:r>
      <w:r w:rsidR="00BB4A2E" w:rsidRPr="001241E3">
        <w:rPr>
          <w:lang w:val="en-US"/>
        </w:rPr>
        <w:t xml:space="preserve"> </w:t>
      </w:r>
      <w:r w:rsidR="009813F1" w:rsidRPr="001241E3">
        <w:rPr>
          <w:lang w:val="en-US"/>
        </w:rPr>
        <w:t xml:space="preserve"> </w:t>
      </w:r>
    </w:p>
    <w:p w14:paraId="10EBD3A3" w14:textId="3ED8B42E" w:rsidR="00BC5633" w:rsidRPr="001241E3" w:rsidRDefault="00BC5633" w:rsidP="00A00778">
      <w:pPr>
        <w:pStyle w:val="a5"/>
        <w:numPr>
          <w:ilvl w:val="0"/>
          <w:numId w:val="21"/>
        </w:numPr>
        <w:ind w:left="0" w:firstLine="709"/>
        <w:rPr>
          <w:lang w:val="en-US"/>
        </w:rPr>
      </w:pPr>
      <w:r w:rsidRPr="001241E3">
        <w:rPr>
          <w:lang w:val="en-US"/>
        </w:rPr>
        <w:t>Unesco</w:t>
      </w:r>
      <w:r w:rsidR="00BB4A2E" w:rsidRPr="001241E3">
        <w:rPr>
          <w:lang w:val="en-US"/>
        </w:rPr>
        <w:t xml:space="preserve"> </w:t>
      </w:r>
      <w:proofErr w:type="gramStart"/>
      <w:r w:rsidRPr="001241E3">
        <w:rPr>
          <w:lang w:val="en-US"/>
        </w:rPr>
        <w:t>Institute</w:t>
      </w:r>
      <w:r w:rsidR="00BB4A2E" w:rsidRPr="001241E3">
        <w:rPr>
          <w:lang w:val="en-US"/>
        </w:rPr>
        <w:t xml:space="preserve"> </w:t>
      </w:r>
      <w:r w:rsidRPr="001241E3">
        <w:rPr>
          <w:lang w:val="en-US"/>
        </w:rPr>
        <w:t xml:space="preserve"> for</w:t>
      </w:r>
      <w:proofErr w:type="gramEnd"/>
      <w:r w:rsidRPr="001241E3">
        <w:rPr>
          <w:lang w:val="en-US"/>
        </w:rPr>
        <w:t xml:space="preserve"> Statistics:</w:t>
      </w:r>
      <w:r w:rsidR="00BB4A2E" w:rsidRPr="001241E3">
        <w:rPr>
          <w:lang w:val="en-US"/>
        </w:rPr>
        <w:t xml:space="preserve"> </w:t>
      </w:r>
      <w:r w:rsidRPr="001241E3">
        <w:rPr>
          <w:lang w:val="en-US"/>
        </w:rPr>
        <w:t>Research</w:t>
      </w:r>
      <w:r w:rsidR="00BB4A2E" w:rsidRPr="001241E3">
        <w:rPr>
          <w:lang w:val="en-US"/>
        </w:rPr>
        <w:t xml:space="preserve"> </w:t>
      </w:r>
      <w:r w:rsidRPr="001241E3">
        <w:rPr>
          <w:lang w:val="en-US"/>
        </w:rPr>
        <w:t xml:space="preserve">and Development Expenditure 2017/ </w:t>
      </w:r>
      <w:hyperlink r:id="rId57" w:history="1">
        <w:r w:rsidRPr="001241E3">
          <w:rPr>
            <w:rStyle w:val="a9"/>
            <w:color w:val="auto"/>
            <w:u w:val="none"/>
            <w:lang w:val="en-US"/>
          </w:rPr>
          <w:t>https://gtmarket.ru/ratings/research-and-development</w:t>
        </w:r>
      </w:hyperlink>
      <w:r w:rsidRPr="001241E3">
        <w:rPr>
          <w:lang w:val="en-US"/>
        </w:rPr>
        <w:t>.</w:t>
      </w:r>
    </w:p>
    <w:p w14:paraId="4222E044" w14:textId="0095ECB4" w:rsidR="00BC5633" w:rsidRPr="001241E3" w:rsidRDefault="00BC5633" w:rsidP="00A00778">
      <w:pPr>
        <w:pStyle w:val="a5"/>
        <w:numPr>
          <w:ilvl w:val="0"/>
          <w:numId w:val="21"/>
        </w:numPr>
        <w:ind w:left="0" w:firstLine="709"/>
      </w:pPr>
      <w:r w:rsidRPr="001241E3">
        <w:t>Семенова</w:t>
      </w:r>
      <w:r w:rsidR="00BB4A2E" w:rsidRPr="001241E3">
        <w:t xml:space="preserve"> </w:t>
      </w:r>
      <w:proofErr w:type="gramStart"/>
      <w:r w:rsidRPr="001241E3">
        <w:t>Е.А.</w:t>
      </w:r>
      <w:proofErr w:type="gramEnd"/>
      <w:r w:rsidRPr="001241E3">
        <w:t xml:space="preserve"> Новая индустриализация: Тенденции и перспективы // Проблемы национальной стратегии / РИСИ. – М, 2015. – № 5(32). – С. 185–203.</w:t>
      </w:r>
    </w:p>
    <w:p w14:paraId="4F02788E" w14:textId="2E464AB1" w:rsidR="00BC5633" w:rsidRPr="001241E3" w:rsidRDefault="00BC5633" w:rsidP="00A00778">
      <w:pPr>
        <w:pStyle w:val="a5"/>
        <w:numPr>
          <w:ilvl w:val="0"/>
          <w:numId w:val="21"/>
        </w:numPr>
        <w:ind w:left="0" w:firstLine="709"/>
      </w:pPr>
      <w:r w:rsidRPr="001241E3">
        <w:t>Ревенко </w:t>
      </w:r>
      <w:proofErr w:type="gramStart"/>
      <w:r w:rsidRPr="001241E3">
        <w:t>Н.С.</w:t>
      </w:r>
      <w:proofErr w:type="gramEnd"/>
      <w:r w:rsidR="00BB4A2E" w:rsidRPr="001241E3">
        <w:t xml:space="preserve">  </w:t>
      </w:r>
      <w:proofErr w:type="gramStart"/>
      <w:r w:rsidRPr="001241E3">
        <w:t>Цифровая</w:t>
      </w:r>
      <w:r w:rsidR="00BB4A2E" w:rsidRPr="001241E3">
        <w:t xml:space="preserve"> </w:t>
      </w:r>
      <w:r w:rsidRPr="001241E3">
        <w:t xml:space="preserve"> экономика</w:t>
      </w:r>
      <w:proofErr w:type="gramEnd"/>
      <w:r w:rsidR="00BB4A2E" w:rsidRPr="001241E3">
        <w:t xml:space="preserve"> </w:t>
      </w:r>
      <w:r w:rsidRPr="001241E3">
        <w:t>США</w:t>
      </w:r>
      <w:r w:rsidR="00BB4A2E" w:rsidRPr="001241E3">
        <w:t xml:space="preserve"> </w:t>
      </w:r>
      <w:r w:rsidRPr="001241E3">
        <w:t>в</w:t>
      </w:r>
      <w:r w:rsidR="00BB4A2E" w:rsidRPr="001241E3">
        <w:t xml:space="preserve"> </w:t>
      </w:r>
      <w:r w:rsidRPr="001241E3">
        <w:t>эпоху информационной глобализации: актуальные тенденции //США – Канада: Экономика – Политика – Культура. – 2017. – №8. – С.78.</w:t>
      </w:r>
    </w:p>
    <w:p w14:paraId="2CD7AFFC" w14:textId="2BD32C58" w:rsidR="00BC5633" w:rsidRPr="001241E3" w:rsidRDefault="00BC5633" w:rsidP="00A00778">
      <w:pPr>
        <w:pStyle w:val="a5"/>
        <w:numPr>
          <w:ilvl w:val="0"/>
          <w:numId w:val="21"/>
        </w:numPr>
        <w:ind w:left="0" w:firstLine="709"/>
        <w:rPr>
          <w:lang w:val="en-US"/>
        </w:rPr>
      </w:pPr>
      <w:r w:rsidRPr="001241E3">
        <w:rPr>
          <w:lang w:val="en-US"/>
        </w:rPr>
        <w:t>EIBIS 2019. Note: Share of firms that have implemented (or organised their entire business around) each technology. Firms are weighted using value added. IoT: Internet of Things.</w:t>
      </w:r>
      <w:r w:rsidR="00BB4A2E" w:rsidRPr="001241E3">
        <w:rPr>
          <w:lang w:val="en-US"/>
        </w:rPr>
        <w:t xml:space="preserve"> </w:t>
      </w:r>
      <w:r w:rsidRPr="001241E3">
        <w:rPr>
          <w:lang w:val="en-US"/>
        </w:rPr>
        <w:t xml:space="preserve"> </w:t>
      </w:r>
    </w:p>
    <w:p w14:paraId="69872C90" w14:textId="7D9A58B9" w:rsidR="00BB5012" w:rsidRPr="001241E3" w:rsidRDefault="00BC5633" w:rsidP="00A00778">
      <w:pPr>
        <w:pStyle w:val="a5"/>
        <w:numPr>
          <w:ilvl w:val="0"/>
          <w:numId w:val="21"/>
        </w:numPr>
        <w:ind w:left="0" w:firstLine="709"/>
        <w:rPr>
          <w:lang w:val="en-US"/>
        </w:rPr>
      </w:pPr>
      <w:r w:rsidRPr="001241E3">
        <w:rPr>
          <w:lang w:val="en-US"/>
        </w:rPr>
        <w:t>Research</w:t>
      </w:r>
      <w:r w:rsidR="00BB4A2E" w:rsidRPr="001241E3">
        <w:rPr>
          <w:lang w:val="en-US"/>
        </w:rPr>
        <w:t xml:space="preserve"> </w:t>
      </w:r>
      <w:r w:rsidRPr="001241E3">
        <w:rPr>
          <w:lang w:val="en-US"/>
        </w:rPr>
        <w:t>Spotlight</w:t>
      </w:r>
      <w:r w:rsidR="00BB4A2E" w:rsidRPr="001241E3">
        <w:rPr>
          <w:lang w:val="en-US"/>
        </w:rPr>
        <w:t xml:space="preserve"> </w:t>
      </w:r>
      <w:r w:rsidRPr="001241E3">
        <w:rPr>
          <w:lang w:val="en-US"/>
        </w:rPr>
        <w:t xml:space="preserve">Measuring the Digital Economy </w:t>
      </w:r>
      <w:proofErr w:type="gramStart"/>
      <w:r w:rsidRPr="001241E3">
        <w:rPr>
          <w:lang w:val="en-US"/>
        </w:rPr>
        <w:t>By</w:t>
      </w:r>
      <w:proofErr w:type="gramEnd"/>
      <w:r w:rsidRPr="001241E3">
        <w:rPr>
          <w:lang w:val="en-US"/>
        </w:rPr>
        <w:t xml:space="preserve"> Kevin Barefoot, Dave Curtis, William A. Jolliff, Jessica R. Nicholson, and Robert Omohundro/ Survey of Current Business Chronicling 100 Years of the U.S. Economy /Volume 102, 9.</w:t>
      </w:r>
    </w:p>
    <w:p w14:paraId="01C57E3D" w14:textId="190780EB" w:rsidR="00BB5012" w:rsidRPr="001241E3" w:rsidRDefault="009813F1" w:rsidP="00A00778">
      <w:pPr>
        <w:pStyle w:val="a5"/>
        <w:numPr>
          <w:ilvl w:val="0"/>
          <w:numId w:val="21"/>
        </w:numPr>
        <w:ind w:left="0" w:firstLine="709"/>
      </w:pPr>
      <w:r w:rsidRPr="001241E3">
        <w:t>Рудич. К.</w:t>
      </w:r>
      <w:r w:rsidR="00BB4A2E" w:rsidRPr="001241E3">
        <w:t xml:space="preserve"> </w:t>
      </w:r>
      <w:r w:rsidR="00314F25" w:rsidRPr="001241E3">
        <w:t>Разные</w:t>
      </w:r>
      <w:r w:rsidR="00BB4A2E" w:rsidRPr="001241E3">
        <w:t xml:space="preserve"> </w:t>
      </w:r>
      <w:r w:rsidR="00314F25" w:rsidRPr="001241E3">
        <w:t>подходы</w:t>
      </w:r>
      <w:r w:rsidR="00BB4A2E" w:rsidRPr="001241E3">
        <w:t xml:space="preserve"> </w:t>
      </w:r>
      <w:r w:rsidR="00314F25" w:rsidRPr="001241E3">
        <w:t xml:space="preserve">в цифровизации, часть 1: опыт Европы, США и России// </w:t>
      </w:r>
      <w:hyperlink r:id="rId58" w:history="1">
        <w:r w:rsidR="00314F25" w:rsidRPr="001241E3">
          <w:rPr>
            <w:rStyle w:val="a9"/>
            <w:color w:val="auto"/>
            <w:u w:val="none"/>
          </w:rPr>
          <w:t>https://republic.ru/posts/99608</w:t>
        </w:r>
      </w:hyperlink>
      <w:r w:rsidR="00314F25" w:rsidRPr="001241E3">
        <w:t xml:space="preserve"> </w:t>
      </w:r>
      <w:r w:rsidRPr="001241E3">
        <w:t>(</w:t>
      </w:r>
      <w:r w:rsidR="00314F25" w:rsidRPr="001241E3">
        <w:t>23.02.2021</w:t>
      </w:r>
      <w:r w:rsidRPr="001241E3">
        <w:t>)</w:t>
      </w:r>
      <w:r w:rsidR="00314F25" w:rsidRPr="001241E3">
        <w:t>.</w:t>
      </w:r>
    </w:p>
    <w:p w14:paraId="1BD77764" w14:textId="77777777" w:rsidR="007E5C3E" w:rsidRPr="007E5C3E" w:rsidRDefault="00000000" w:rsidP="00A00778">
      <w:pPr>
        <w:pStyle w:val="a5"/>
        <w:numPr>
          <w:ilvl w:val="0"/>
          <w:numId w:val="21"/>
        </w:numPr>
        <w:ind w:left="0" w:firstLine="709"/>
        <w:rPr>
          <w:lang w:val="en-US"/>
        </w:rPr>
      </w:pPr>
      <w:r>
        <w:fldChar w:fldCharType="begin"/>
      </w:r>
      <w:r w:rsidRPr="00DA4517">
        <w:rPr>
          <w:lang w:val="en-US"/>
        </w:rPr>
        <w:instrText>HYPERLINK "https://www.techtarget.com/contributor/John-Moore"</w:instrText>
      </w:r>
      <w:r>
        <w:fldChar w:fldCharType="separate"/>
      </w:r>
      <w:r w:rsidR="009813F1" w:rsidRPr="00281214">
        <w:rPr>
          <w:rStyle w:val="a9"/>
          <w:color w:val="auto"/>
          <w:u w:val="none"/>
          <w:lang w:val="en-US"/>
        </w:rPr>
        <w:t>John Moore</w:t>
      </w:r>
      <w:r>
        <w:rPr>
          <w:rStyle w:val="a9"/>
          <w:color w:val="auto"/>
          <w:u w:val="none"/>
          <w:lang w:val="en-US"/>
        </w:rPr>
        <w:fldChar w:fldCharType="end"/>
      </w:r>
      <w:r w:rsidR="00341D0D" w:rsidRPr="00281214">
        <w:rPr>
          <w:lang w:val="en-US"/>
        </w:rPr>
        <w:t>.</w:t>
      </w:r>
      <w:r w:rsidR="009813F1" w:rsidRPr="00281214">
        <w:rPr>
          <w:lang w:val="en-US"/>
        </w:rPr>
        <w:t xml:space="preserve"> </w:t>
      </w:r>
      <w:r w:rsidR="00BC5633" w:rsidRPr="00852A4B">
        <w:rPr>
          <w:lang w:val="en-US"/>
        </w:rPr>
        <w:t xml:space="preserve">Digital transformation leaders show laggards the route to success/ </w:t>
      </w:r>
      <w:r w:rsidR="007E5C3E" w:rsidRPr="007E5C3E">
        <w:rPr>
          <w:lang w:val="en-US"/>
        </w:rPr>
        <w:fldChar w:fldCharType="begin"/>
      </w:r>
      <w:r w:rsidR="007E5C3E" w:rsidRPr="007E5C3E">
        <w:rPr>
          <w:lang w:val="en-US"/>
        </w:rPr>
        <w:instrText xml:space="preserve"> HYPERLINK " https://www.techtarget.com/searchcio/feature/ (28.06.2022). </w:instrText>
      </w:r>
    </w:p>
    <w:p w14:paraId="340C0A93" w14:textId="77777777" w:rsidR="007E5C3E" w:rsidRPr="007E5C3E" w:rsidRDefault="007E5C3E" w:rsidP="00A00778">
      <w:pPr>
        <w:pStyle w:val="a5"/>
        <w:numPr>
          <w:ilvl w:val="0"/>
          <w:numId w:val="21"/>
        </w:numPr>
        <w:ind w:left="0" w:firstLine="709"/>
        <w:rPr>
          <w:rStyle w:val="a9"/>
          <w:color w:val="auto"/>
          <w:u w:val="none"/>
          <w:lang w:val="en-US"/>
        </w:rPr>
      </w:pPr>
      <w:r w:rsidRPr="007E5C3E">
        <w:instrText>Чишти</w:instrText>
      </w:r>
      <w:r w:rsidRPr="007E5C3E">
        <w:rPr>
          <w:lang w:val="en-US"/>
        </w:rPr>
        <w:instrText xml:space="preserve"> </w:instrText>
      </w:r>
      <w:r w:rsidRPr="007E5C3E">
        <w:instrText>С</w:instrText>
      </w:r>
      <w:r w:rsidRPr="007E5C3E">
        <w:rPr>
          <w:lang w:val="en-US"/>
        </w:rPr>
        <w:instrText xml:space="preserve">., </w:instrText>
      </w:r>
      <w:r w:rsidRPr="007E5C3E">
        <w:instrText>Барберис</w:instrText>
      </w:r>
      <w:r w:rsidRPr="007E5C3E">
        <w:rPr>
          <w:lang w:val="en-US"/>
        </w:rPr>
        <w:instrText xml:space="preserve">. </w:instrText>
      </w:r>
      <w:r w:rsidRPr="007E5C3E">
        <w:instrText>Я</w:instrText>
      </w:r>
      <w:r w:rsidRPr="007E5C3E">
        <w:rPr>
          <w:lang w:val="en-US"/>
        </w:rPr>
        <w:instrText xml:space="preserve">. </w:instrText>
      </w:r>
      <w:r w:rsidRPr="007E5C3E">
        <w:instrText>В</w:instrText>
      </w:r>
      <w:r w:rsidRPr="007E5C3E">
        <w:rPr>
          <w:lang w:val="en-US"/>
        </w:rPr>
        <w:instrText xml:space="preserve"> </w:instrText>
      </w:r>
      <w:r w:rsidRPr="007E5C3E">
        <w:instrText>США</w:instrText>
      </w:r>
      <w:r w:rsidRPr="007E5C3E">
        <w:rPr>
          <w:lang w:val="en-US"/>
        </w:rPr>
        <w:instrText xml:space="preserve"> </w:instrText>
      </w:r>
      <w:r w:rsidRPr="007E5C3E">
        <w:instrText>анонсирована</w:instrText>
      </w:r>
      <w:r w:rsidRPr="007E5C3E">
        <w:rPr>
          <w:lang w:val="en-US"/>
        </w:rPr>
        <w:instrText xml:space="preserve"> </w:instrText>
      </w:r>
      <w:r w:rsidRPr="007E5C3E">
        <w:instrText>программа</w:instrText>
      </w:r>
      <w:r w:rsidRPr="007E5C3E">
        <w:rPr>
          <w:lang w:val="en-US"/>
        </w:rPr>
        <w:instrText xml:space="preserve"> Digital Economy Agenda </w:instrText>
      </w:r>
      <w:r w:rsidRPr="007E5C3E">
        <w:instrText>по</w:instrText>
      </w:r>
      <w:r w:rsidRPr="007E5C3E">
        <w:rPr>
          <w:lang w:val="en-US"/>
        </w:rPr>
        <w:instrText xml:space="preserve"> </w:instrText>
      </w:r>
      <w:r w:rsidRPr="007E5C3E">
        <w:instrText>поддержке</w:instrText>
      </w:r>
      <w:r w:rsidRPr="007E5C3E">
        <w:rPr>
          <w:lang w:val="en-US"/>
        </w:rPr>
        <w:instrText xml:space="preserve"> </w:instrText>
      </w:r>
      <w:r w:rsidRPr="007E5C3E">
        <w:instrText>правительством</w:instrText>
      </w:r>
      <w:r w:rsidRPr="007E5C3E">
        <w:rPr>
          <w:lang w:val="en-US"/>
        </w:rPr>
        <w:instrText xml:space="preserve"> </w:instrText>
      </w:r>
      <w:r w:rsidRPr="007E5C3E">
        <w:instrText>разработки</w:instrText>
      </w:r>
      <w:r w:rsidRPr="007E5C3E">
        <w:rPr>
          <w:lang w:val="en-US"/>
        </w:rPr>
        <w:instrText xml:space="preserve"> </w:instrText>
      </w:r>
      <w:r w:rsidRPr="007E5C3E">
        <w:instrText>новых</w:instrText>
      </w:r>
      <w:r w:rsidRPr="007E5C3E">
        <w:rPr>
          <w:lang w:val="en-US"/>
        </w:rPr>
        <w:instrText xml:space="preserve"> </w:instrText>
      </w:r>
      <w:r w:rsidRPr="007E5C3E">
        <w:instrText>технологий</w:instrText>
      </w:r>
      <w:r w:rsidRPr="007E5C3E">
        <w:rPr>
          <w:lang w:val="en-US"/>
        </w:rPr>
        <w:instrText xml:space="preserve"> </w:instrText>
      </w:r>
      <w:r w:rsidRPr="007E5C3E">
        <w:instrText>Финтех</w:instrText>
      </w:r>
      <w:r w:rsidRPr="007E5C3E">
        <w:rPr>
          <w:lang w:val="en-US"/>
        </w:rPr>
        <w:instrText xml:space="preserve">: </w:instrText>
      </w:r>
      <w:r w:rsidRPr="007E5C3E">
        <w:instrText>путеводитель</w:instrText>
      </w:r>
      <w:r w:rsidRPr="007E5C3E">
        <w:rPr>
          <w:lang w:val="en-US"/>
        </w:rPr>
        <w:instrText xml:space="preserve"> </w:instrText>
      </w:r>
      <w:r w:rsidRPr="007E5C3E">
        <w:instrText>по</w:instrText>
      </w:r>
      <w:r w:rsidRPr="007E5C3E">
        <w:rPr>
          <w:lang w:val="en-US"/>
        </w:rPr>
        <w:instrText xml:space="preserve"> </w:instrText>
      </w:r>
      <w:r w:rsidRPr="007E5C3E">
        <w:instrText>новейшим</w:instrText>
      </w:r>
      <w:r w:rsidRPr="007E5C3E">
        <w:rPr>
          <w:lang w:val="en-US"/>
        </w:rPr>
        <w:instrText xml:space="preserve"> </w:instrText>
      </w:r>
      <w:r w:rsidRPr="007E5C3E">
        <w:instrText>финансовым</w:instrText>
      </w:r>
      <w:r w:rsidRPr="007E5C3E">
        <w:rPr>
          <w:lang w:val="en-US"/>
        </w:rPr>
        <w:instrText xml:space="preserve"> </w:instrText>
      </w:r>
      <w:r w:rsidRPr="007E5C3E">
        <w:instrText>технологиям</w:instrText>
      </w:r>
      <w:r w:rsidRPr="007E5C3E">
        <w:rPr>
          <w:lang w:val="en-US"/>
        </w:rPr>
        <w:instrText xml:space="preserve">. </w:instrText>
      </w:r>
      <w:r w:rsidRPr="007E5C3E">
        <w:instrText>М</w:instrText>
      </w:r>
      <w:r w:rsidRPr="007E5C3E">
        <w:rPr>
          <w:lang w:val="en-US"/>
        </w:rPr>
        <w:instrText xml:space="preserve">.: </w:instrText>
      </w:r>
      <w:r w:rsidRPr="007E5C3E">
        <w:instrText>Альпина</w:instrText>
      </w:r>
      <w:r w:rsidRPr="007E5C3E">
        <w:rPr>
          <w:lang w:val="en-US"/>
        </w:rPr>
        <w:instrText xml:space="preserve"> </w:instrText>
      </w:r>
      <w:r w:rsidRPr="007E5C3E">
        <w:instrText>Паблишер</w:instrText>
      </w:r>
      <w:r w:rsidRPr="007E5C3E">
        <w:rPr>
          <w:lang w:val="en-US"/>
        </w:rPr>
        <w:instrText>; 2017. -</w:instrText>
      </w:r>
      <w:r w:rsidRPr="007E5C3E">
        <w:instrText>С</w:instrText>
      </w:r>
      <w:r w:rsidRPr="007E5C3E">
        <w:rPr>
          <w:lang w:val="en-US"/>
        </w:rPr>
        <w:instrText xml:space="preserve">.676." </w:instrText>
      </w:r>
      <w:r w:rsidRPr="007E5C3E">
        <w:rPr>
          <w:lang w:val="en-US"/>
        </w:rPr>
      </w:r>
      <w:r w:rsidRPr="007E5C3E">
        <w:rPr>
          <w:lang w:val="en-US"/>
        </w:rPr>
        <w:fldChar w:fldCharType="separate"/>
      </w:r>
      <w:r w:rsidRPr="007E5C3E">
        <w:rPr>
          <w:rStyle w:val="a9"/>
          <w:color w:val="auto"/>
          <w:u w:val="none"/>
          <w:lang w:val="en-US"/>
        </w:rPr>
        <w:t xml:space="preserve"> https://www.techtarget.com/searchcio/feature/ (28.06.2022). </w:t>
      </w:r>
    </w:p>
    <w:p w14:paraId="5FFFD3B4" w14:textId="4CFE7BAC" w:rsidR="00C60291" w:rsidRPr="007E5C3E" w:rsidRDefault="007E5C3E" w:rsidP="00A00778">
      <w:pPr>
        <w:pStyle w:val="a5"/>
        <w:numPr>
          <w:ilvl w:val="0"/>
          <w:numId w:val="21"/>
        </w:numPr>
        <w:ind w:left="0" w:firstLine="709"/>
      </w:pPr>
      <w:r w:rsidRPr="007E5C3E">
        <w:rPr>
          <w:rStyle w:val="a9"/>
          <w:color w:val="auto"/>
          <w:u w:val="none"/>
        </w:rPr>
        <w:t>Чишти С., Барберис. Я. В США анонсирована программа Digital Economy Agenda по поддержке правительством разработки новых технологий Финтех: путеводитель по новейшим финансовым технологиям. М.: Альпина Паблишер; 2017. -С.676.</w:t>
      </w:r>
      <w:r w:rsidRPr="007E5C3E">
        <w:rPr>
          <w:lang w:val="en-US"/>
        </w:rPr>
        <w:fldChar w:fldCharType="end"/>
      </w:r>
      <w:r w:rsidR="00BB4A2E" w:rsidRPr="007E5C3E">
        <w:t xml:space="preserve"> </w:t>
      </w:r>
    </w:p>
    <w:p w14:paraId="746998B9" w14:textId="568A3E4E" w:rsidR="00BB5012" w:rsidRPr="001241E3" w:rsidRDefault="00BC5633" w:rsidP="00A00778">
      <w:pPr>
        <w:pStyle w:val="a5"/>
        <w:numPr>
          <w:ilvl w:val="0"/>
          <w:numId w:val="21"/>
        </w:numPr>
        <w:ind w:left="0" w:firstLine="709"/>
        <w:rPr>
          <w:lang w:val="en-US"/>
        </w:rPr>
      </w:pPr>
      <w:r w:rsidRPr="001241E3">
        <w:rPr>
          <w:lang w:val="en-US"/>
        </w:rPr>
        <w:t>The Crunchbase Unicorn Leaderboard /</w:t>
      </w:r>
      <w:r w:rsidR="00BB4A2E" w:rsidRPr="001241E3">
        <w:rPr>
          <w:lang w:val="en-US"/>
        </w:rPr>
        <w:t xml:space="preserve"> </w:t>
      </w:r>
      <w:hyperlink r:id="rId59" w:history="1">
        <w:r w:rsidRPr="001241E3">
          <w:rPr>
            <w:rStyle w:val="a9"/>
            <w:color w:val="auto"/>
            <w:u w:val="none"/>
            <w:lang w:val="en-US"/>
          </w:rPr>
          <w:t>https://www.seonews.ru/events/k-2025</w:t>
        </w:r>
      </w:hyperlink>
      <w:r w:rsidRPr="001241E3">
        <w:rPr>
          <w:lang w:val="en-US"/>
        </w:rPr>
        <w:t>.</w:t>
      </w:r>
    </w:p>
    <w:p w14:paraId="1214E679" w14:textId="4615CC4B" w:rsidR="00BB5012" w:rsidRPr="001241E3" w:rsidRDefault="00BC5633" w:rsidP="00A00778">
      <w:pPr>
        <w:pStyle w:val="a5"/>
        <w:numPr>
          <w:ilvl w:val="0"/>
          <w:numId w:val="21"/>
        </w:numPr>
        <w:ind w:left="0" w:firstLine="709"/>
      </w:pPr>
      <w:proofErr w:type="gramStart"/>
      <w:r w:rsidRPr="001241E3">
        <w:t>Бауэр</w:t>
      </w:r>
      <w:r w:rsidR="00BB4A2E" w:rsidRPr="001241E3">
        <w:t xml:space="preserve"> </w:t>
      </w:r>
      <w:r w:rsidRPr="001241E3">
        <w:t xml:space="preserve"> В.</w:t>
      </w:r>
      <w:proofErr w:type="gramEnd"/>
      <w:r w:rsidRPr="001241E3">
        <w:t> П., Подвойский Г. Л.,.Котова Н.Е. Стратегии адаптации компаний США к цифровизации сфер производства .</w:t>
      </w:r>
      <w:r w:rsidR="00BB4A2E" w:rsidRPr="001241E3">
        <w:t xml:space="preserve"> </w:t>
      </w:r>
      <w:r w:rsidRPr="001241E3">
        <w:t xml:space="preserve">Мировая Экономика- № 2/2018. </w:t>
      </w:r>
    </w:p>
    <w:p w14:paraId="46DA6DC6" w14:textId="2B599D37" w:rsidR="00BB5012" w:rsidRPr="001241E3" w:rsidRDefault="00BC5633" w:rsidP="00A00778">
      <w:pPr>
        <w:pStyle w:val="a5"/>
        <w:numPr>
          <w:ilvl w:val="0"/>
          <w:numId w:val="21"/>
        </w:numPr>
        <w:ind w:left="0" w:firstLine="709"/>
      </w:pPr>
      <w:proofErr w:type="gramStart"/>
      <w:r w:rsidRPr="001241E3">
        <w:t>Лучшие</w:t>
      </w:r>
      <w:r w:rsidR="00BB4A2E" w:rsidRPr="001241E3">
        <w:t xml:space="preserve"> </w:t>
      </w:r>
      <w:r w:rsidRPr="001241E3">
        <w:t xml:space="preserve"> стартапы</w:t>
      </w:r>
      <w:proofErr w:type="gramEnd"/>
      <w:r w:rsidR="00BB4A2E" w:rsidRPr="001241E3">
        <w:t xml:space="preserve"> </w:t>
      </w:r>
      <w:r w:rsidRPr="001241E3">
        <w:t>Швейцарии</w:t>
      </w:r>
      <w:r w:rsidR="00BB4A2E" w:rsidRPr="001241E3">
        <w:t xml:space="preserve"> </w:t>
      </w:r>
      <w:r w:rsidRPr="001241E3">
        <w:t xml:space="preserve"> в</w:t>
      </w:r>
      <w:r w:rsidR="00BB4A2E" w:rsidRPr="001241E3">
        <w:t xml:space="preserve"> </w:t>
      </w:r>
      <w:r w:rsidRPr="001241E3">
        <w:t>2018</w:t>
      </w:r>
      <w:r w:rsidR="00BB4A2E" w:rsidRPr="001241E3">
        <w:t xml:space="preserve"> </w:t>
      </w:r>
      <w:r w:rsidRPr="001241E3">
        <w:t>году /</w:t>
      </w:r>
      <w:hyperlink r:id="rId60" w:history="1">
        <w:r w:rsidRPr="001241E3">
          <w:rPr>
            <w:rStyle w:val="a9"/>
            <w:color w:val="auto"/>
            <w:u w:val="none"/>
          </w:rPr>
          <w:t>https://www.swissinfo.ch/rus/</w:t>
        </w:r>
      </w:hyperlink>
      <w:r w:rsidRPr="001241E3">
        <w:t>.</w:t>
      </w:r>
      <w:r w:rsidR="00341D0D" w:rsidRPr="001241E3">
        <w:t xml:space="preserve"> (07.09.2018).</w:t>
      </w:r>
    </w:p>
    <w:p w14:paraId="44B21926" w14:textId="5417EFBD" w:rsidR="00BB5012" w:rsidRPr="001241E3" w:rsidRDefault="00BC5633" w:rsidP="00A00778">
      <w:pPr>
        <w:pStyle w:val="a5"/>
        <w:numPr>
          <w:ilvl w:val="0"/>
          <w:numId w:val="21"/>
        </w:numPr>
        <w:ind w:left="0" w:firstLine="709"/>
      </w:pPr>
      <w:r w:rsidRPr="001241E3">
        <w:t xml:space="preserve">С автоматическим заводом: как в Швейцарии </w:t>
      </w:r>
      <w:proofErr w:type="gramStart"/>
      <w:r w:rsidRPr="001241E3">
        <w:t>внедряют</w:t>
      </w:r>
      <w:r w:rsidR="00BB4A2E" w:rsidRPr="001241E3">
        <w:t xml:space="preserve"> </w:t>
      </w:r>
      <w:r w:rsidRPr="001241E3">
        <w:t xml:space="preserve"> цифровую</w:t>
      </w:r>
      <w:proofErr w:type="gramEnd"/>
      <w:r w:rsidRPr="001241E3">
        <w:t xml:space="preserve"> промышленность industry 4.0/ </w:t>
      </w:r>
      <w:hyperlink r:id="rId61" w:history="1">
        <w:r w:rsidRPr="001241E3">
          <w:rPr>
            <w:rStyle w:val="a9"/>
            <w:color w:val="auto"/>
            <w:u w:val="none"/>
          </w:rPr>
          <w:t>https://www.s-ge.com/ru</w:t>
        </w:r>
      </w:hyperlink>
      <w:r w:rsidRPr="001241E3">
        <w:t>.</w:t>
      </w:r>
      <w:r w:rsidR="00341D0D" w:rsidRPr="001241E3">
        <w:t xml:space="preserve"> (18.01.2018).</w:t>
      </w:r>
    </w:p>
    <w:p w14:paraId="7F7BA6EF" w14:textId="32015850" w:rsidR="00BB5012" w:rsidRPr="001241E3" w:rsidRDefault="00BC5633" w:rsidP="00A00778">
      <w:pPr>
        <w:pStyle w:val="a5"/>
        <w:numPr>
          <w:ilvl w:val="0"/>
          <w:numId w:val="21"/>
        </w:numPr>
        <w:ind w:left="0" w:firstLine="709"/>
      </w:pPr>
      <w:proofErr w:type="gramStart"/>
      <w:r w:rsidRPr="001241E3">
        <w:t>Как</w:t>
      </w:r>
      <w:r w:rsidR="00BB4A2E" w:rsidRPr="001241E3">
        <w:t xml:space="preserve"> </w:t>
      </w:r>
      <w:r w:rsidRPr="001241E3">
        <w:t xml:space="preserve"> Швейцария</w:t>
      </w:r>
      <w:proofErr w:type="gramEnd"/>
      <w:r w:rsidR="00BB4A2E" w:rsidRPr="001241E3">
        <w:t xml:space="preserve">  </w:t>
      </w:r>
      <w:r w:rsidRPr="001241E3">
        <w:t>стала</w:t>
      </w:r>
      <w:r w:rsidR="00BB4A2E" w:rsidRPr="001241E3">
        <w:t xml:space="preserve">  </w:t>
      </w:r>
      <w:r w:rsidRPr="001241E3">
        <w:t>хабом</w:t>
      </w:r>
      <w:r w:rsidR="00BB4A2E" w:rsidRPr="001241E3">
        <w:t xml:space="preserve">  </w:t>
      </w:r>
      <w:r w:rsidRPr="001241E3">
        <w:t xml:space="preserve">искусственного интеллекта/https://rb.ru/ai-in - </w:t>
      </w:r>
      <w:hyperlink r:id="rId62" w:history="1">
        <w:r w:rsidRPr="001241E3">
          <w:rPr>
            <w:rStyle w:val="a9"/>
            <w:color w:val="auto"/>
            <w:u w:val="none"/>
          </w:rPr>
          <w:t xml:space="preserve"> switzerland/hub/</w:t>
        </w:r>
      </w:hyperlink>
      <w:r w:rsidRPr="001241E3">
        <w:t>.</w:t>
      </w:r>
    </w:p>
    <w:p w14:paraId="45C020C0" w14:textId="04179ACB" w:rsidR="00341D0D" w:rsidRPr="001241E3" w:rsidRDefault="00BC5633" w:rsidP="00A00778">
      <w:pPr>
        <w:pStyle w:val="a5"/>
        <w:numPr>
          <w:ilvl w:val="0"/>
          <w:numId w:val="21"/>
        </w:numPr>
        <w:ind w:left="0" w:firstLine="709"/>
      </w:pPr>
      <w:r w:rsidRPr="001241E3">
        <w:t>Цифровая</w:t>
      </w:r>
      <w:r w:rsidR="00BB4A2E" w:rsidRPr="001241E3">
        <w:t xml:space="preserve"> </w:t>
      </w:r>
      <w:r w:rsidRPr="001241E3">
        <w:t>экономика</w:t>
      </w:r>
      <w:r w:rsidR="00BB4A2E" w:rsidRPr="001241E3">
        <w:t xml:space="preserve"> </w:t>
      </w:r>
      <w:r w:rsidRPr="001241E3">
        <w:t>и</w:t>
      </w:r>
      <w:r w:rsidR="00BB4A2E" w:rsidRPr="001241E3">
        <w:t xml:space="preserve"> </w:t>
      </w:r>
      <w:r w:rsidRPr="001241E3">
        <w:t xml:space="preserve">драйверы цифровизации в России/ </w:t>
      </w:r>
      <w:hyperlink r:id="rId63" w:history="1">
        <w:r w:rsidRPr="001241E3">
          <w:rPr>
            <w:rStyle w:val="a9"/>
            <w:color w:val="auto"/>
            <w:u w:val="none"/>
          </w:rPr>
          <w:t>https://www.xerox.ru/</w:t>
        </w:r>
      </w:hyperlink>
      <w:r w:rsidRPr="001241E3">
        <w:t>.</w:t>
      </w:r>
      <w:r w:rsidR="00341D0D" w:rsidRPr="001241E3">
        <w:t>(18.06.2018).</w:t>
      </w:r>
    </w:p>
    <w:p w14:paraId="76B53E63" w14:textId="3987D787" w:rsidR="00BC5633" w:rsidRPr="001241E3" w:rsidRDefault="006C3E18" w:rsidP="00A00778">
      <w:pPr>
        <w:pStyle w:val="a5"/>
        <w:numPr>
          <w:ilvl w:val="0"/>
          <w:numId w:val="21"/>
        </w:numPr>
        <w:ind w:left="0" w:firstLine="709"/>
      </w:pPr>
      <w:proofErr w:type="gramStart"/>
      <w:r w:rsidRPr="001241E3">
        <w:t>Программа</w:t>
      </w:r>
      <w:r w:rsidR="00BB4A2E" w:rsidRPr="001241E3">
        <w:t xml:space="preserve"> </w:t>
      </w:r>
      <w:r w:rsidR="00BC5633" w:rsidRPr="001241E3">
        <w:t xml:space="preserve"> "</w:t>
      </w:r>
      <w:proofErr w:type="gramEnd"/>
      <w:r w:rsidR="00BC5633" w:rsidRPr="001241E3">
        <w:t>Цифровая</w:t>
      </w:r>
      <w:r w:rsidR="00BB4A2E" w:rsidRPr="001241E3">
        <w:t xml:space="preserve"> </w:t>
      </w:r>
      <w:r w:rsidR="00F40CB2" w:rsidRPr="001241E3">
        <w:t xml:space="preserve"> </w:t>
      </w:r>
      <w:r w:rsidR="00BC5633" w:rsidRPr="001241E3">
        <w:t>экономика Российской</w:t>
      </w:r>
      <w:r w:rsidR="00BB4A2E" w:rsidRPr="001241E3">
        <w:t xml:space="preserve"> </w:t>
      </w:r>
      <w:r w:rsidR="00BC5633" w:rsidRPr="001241E3">
        <w:t>Федерации" /Утверждена распоряжением Правительства Российской Федерации от 28 июля 2017 г. № 16</w:t>
      </w:r>
      <w:r w:rsidR="00281214">
        <w:t xml:space="preserve">, - </w:t>
      </w:r>
      <w:r w:rsidR="00BC5633" w:rsidRPr="001241E3">
        <w:t>32.</w:t>
      </w:r>
    </w:p>
    <w:p w14:paraId="22275799" w14:textId="216C6F13" w:rsidR="00BC5633" w:rsidRPr="001241E3" w:rsidRDefault="00BC5633" w:rsidP="00A00778">
      <w:pPr>
        <w:pStyle w:val="a5"/>
        <w:numPr>
          <w:ilvl w:val="0"/>
          <w:numId w:val="21"/>
        </w:numPr>
        <w:ind w:left="0" w:firstLine="709"/>
      </w:pPr>
      <w:r w:rsidRPr="001241E3">
        <w:t>Рост затрат на развитие цифровой экономики/https://issek.hse.ru/news/</w:t>
      </w:r>
      <w:r w:rsidR="00BB4A2E" w:rsidRPr="001241E3">
        <w:t xml:space="preserve"> </w:t>
      </w:r>
      <w:r w:rsidR="006C3E18" w:rsidRPr="001241E3">
        <w:t>(</w:t>
      </w:r>
      <w:r w:rsidRPr="001241E3">
        <w:t>11.10.2022</w:t>
      </w:r>
      <w:r w:rsidR="006C3E18" w:rsidRPr="001241E3">
        <w:t>)</w:t>
      </w:r>
      <w:r w:rsidRPr="001241E3">
        <w:t>.</w:t>
      </w:r>
    </w:p>
    <w:p w14:paraId="5A585755" w14:textId="7D9C10D1" w:rsidR="00BC5633" w:rsidRPr="001241E3" w:rsidRDefault="00BC5633" w:rsidP="00A00778">
      <w:pPr>
        <w:pStyle w:val="a5"/>
        <w:numPr>
          <w:ilvl w:val="0"/>
          <w:numId w:val="21"/>
        </w:numPr>
        <w:ind w:left="0" w:firstLine="709"/>
      </w:pPr>
      <w:r w:rsidRPr="001241E3">
        <w:t xml:space="preserve">Капранова </w:t>
      </w:r>
      <w:proofErr w:type="gramStart"/>
      <w:r w:rsidRPr="001241E3">
        <w:t>Л.Д.</w:t>
      </w:r>
      <w:proofErr w:type="gramEnd"/>
      <w:r w:rsidR="00BB4A2E" w:rsidRPr="001241E3">
        <w:t xml:space="preserve"> </w:t>
      </w:r>
      <w:r w:rsidRPr="001241E3">
        <w:t>Цифровая экономика</w:t>
      </w:r>
      <w:r w:rsidR="00BB4A2E" w:rsidRPr="001241E3">
        <w:t xml:space="preserve"> </w:t>
      </w:r>
      <w:r w:rsidRPr="001241E3">
        <w:t>в России:</w:t>
      </w:r>
      <w:r w:rsidR="00BB4A2E" w:rsidRPr="001241E3">
        <w:t xml:space="preserve"> </w:t>
      </w:r>
      <w:r w:rsidRPr="001241E3">
        <w:t>состояние и перспективы развития// Экономика и управление</w:t>
      </w:r>
      <w:r w:rsidR="00BB4A2E" w:rsidRPr="001241E3">
        <w:t xml:space="preserve"> </w:t>
      </w:r>
      <w:r w:rsidR="008C432D" w:rsidRPr="001241E3">
        <w:t>2018</w:t>
      </w:r>
      <w:r w:rsidR="008C432D">
        <w:t xml:space="preserve">, </w:t>
      </w:r>
      <w:r w:rsidRPr="001241E3">
        <w:t>№2</w:t>
      </w:r>
      <w:r w:rsidR="008C432D">
        <w:t>.</w:t>
      </w:r>
    </w:p>
    <w:p w14:paraId="0A1B2E0D" w14:textId="4085EE96" w:rsidR="00BC5633" w:rsidRPr="001241E3" w:rsidRDefault="00BC5633" w:rsidP="00A00778">
      <w:pPr>
        <w:pStyle w:val="a5"/>
        <w:numPr>
          <w:ilvl w:val="0"/>
          <w:numId w:val="21"/>
        </w:numPr>
        <w:ind w:left="0" w:firstLine="709"/>
      </w:pPr>
      <w:proofErr w:type="gramStart"/>
      <w:r w:rsidRPr="001241E3">
        <w:t>Цифровая</w:t>
      </w:r>
      <w:r w:rsidR="00BB4A2E" w:rsidRPr="001241E3">
        <w:t xml:space="preserve"> </w:t>
      </w:r>
      <w:r w:rsidRPr="001241E3">
        <w:t xml:space="preserve"> экономика</w:t>
      </w:r>
      <w:proofErr w:type="gramEnd"/>
      <w:r w:rsidRPr="001241E3">
        <w:t>:</w:t>
      </w:r>
      <w:r w:rsidR="00BB4A2E" w:rsidRPr="001241E3">
        <w:t xml:space="preserve"> </w:t>
      </w:r>
      <w:r w:rsidRPr="001241E3">
        <w:t>2022: краткий</w:t>
      </w:r>
      <w:r w:rsidR="00BB4A2E" w:rsidRPr="001241E3">
        <w:t xml:space="preserve"> </w:t>
      </w:r>
      <w:r w:rsidRPr="001241E3">
        <w:t>статистический сборник / Г. И. Абдрахманова, С. А. Васильковский, К. О. Вишневский и др.; Нац. исслед. ун-т «Высшая школа экономики». — М.: НИУ ВШЭ, 2022.</w:t>
      </w:r>
      <w:r w:rsidR="008C432D">
        <w:t xml:space="preserve"> -</w:t>
      </w:r>
      <w:r w:rsidR="006C3E18" w:rsidRPr="001241E3">
        <w:t>С</w:t>
      </w:r>
      <w:r w:rsidRPr="001241E3">
        <w:t>.</w:t>
      </w:r>
      <w:r w:rsidR="006C3E18" w:rsidRPr="001241E3">
        <w:t>124.</w:t>
      </w:r>
    </w:p>
    <w:p w14:paraId="4FC257DA" w14:textId="69FFC7B1" w:rsidR="00BC5633" w:rsidRPr="001241E3" w:rsidRDefault="00BC5633" w:rsidP="00A00778">
      <w:pPr>
        <w:pStyle w:val="a5"/>
        <w:numPr>
          <w:ilvl w:val="0"/>
          <w:numId w:val="21"/>
        </w:numPr>
        <w:ind w:left="0" w:firstLine="709"/>
      </w:pPr>
      <w:r w:rsidRPr="001241E3">
        <w:t xml:space="preserve">Положихина </w:t>
      </w:r>
      <w:proofErr w:type="gramStart"/>
      <w:r w:rsidRPr="001241E3">
        <w:t>М.А.</w:t>
      </w:r>
      <w:proofErr w:type="gramEnd"/>
      <w:r w:rsidR="00BB4A2E" w:rsidRPr="001241E3">
        <w:t xml:space="preserve"> </w:t>
      </w:r>
      <w:r w:rsidRPr="001241E3">
        <w:t>Национальные</w:t>
      </w:r>
      <w:r w:rsidR="00BB4A2E" w:rsidRPr="001241E3">
        <w:t xml:space="preserve"> </w:t>
      </w:r>
      <w:r w:rsidRPr="001241E3">
        <w:t>модели цифровой экономики/</w:t>
      </w:r>
      <w:r w:rsidR="00BB4A2E" w:rsidRPr="001241E3">
        <w:t xml:space="preserve"> </w:t>
      </w:r>
      <w:hyperlink r:id="rId64" w:history="1">
        <w:r w:rsidRPr="001241E3">
          <w:rPr>
            <w:rStyle w:val="a9"/>
            <w:color w:val="auto"/>
            <w:u w:val="none"/>
          </w:rPr>
          <w:t>https://cyberleninka.ru/article/n/natsionalnye-modeli-tsifrovoy-ekonomiki</w:t>
        </w:r>
      </w:hyperlink>
      <w:r w:rsidRPr="001241E3">
        <w:t>.</w:t>
      </w:r>
    </w:p>
    <w:p w14:paraId="6DB129B3" w14:textId="695337EF" w:rsidR="00BC5633" w:rsidRPr="001241E3" w:rsidRDefault="00BC5633" w:rsidP="00A00778">
      <w:pPr>
        <w:pStyle w:val="a5"/>
        <w:numPr>
          <w:ilvl w:val="0"/>
          <w:numId w:val="21"/>
        </w:numPr>
        <w:ind w:left="0" w:firstLine="709"/>
      </w:pPr>
      <w:r w:rsidRPr="001241E3">
        <w:t>Индикаторы цифровой экономики: 2021/статистический</w:t>
      </w:r>
      <w:r w:rsidR="00BB4A2E" w:rsidRPr="001241E3">
        <w:t xml:space="preserve"> </w:t>
      </w:r>
      <w:r w:rsidRPr="001241E3">
        <w:t>сборник.</w:t>
      </w:r>
      <w:r w:rsidR="00BB4A2E" w:rsidRPr="001241E3">
        <w:t xml:space="preserve"> </w:t>
      </w:r>
    </w:p>
    <w:p w14:paraId="40999A42" w14:textId="673E0E7F" w:rsidR="00BC5633" w:rsidRPr="001241E3" w:rsidRDefault="00BC5633" w:rsidP="00A00778">
      <w:pPr>
        <w:pStyle w:val="a5"/>
        <w:numPr>
          <w:ilvl w:val="0"/>
          <w:numId w:val="21"/>
        </w:numPr>
        <w:ind w:left="0" w:firstLine="709"/>
      </w:pPr>
      <w:r w:rsidRPr="001241E3">
        <w:t>Конкуренция</w:t>
      </w:r>
      <w:r w:rsidR="00BB4A2E" w:rsidRPr="001241E3">
        <w:t xml:space="preserve"> </w:t>
      </w:r>
      <w:r w:rsidRPr="001241E3">
        <w:t>в цифровую эпоху: Стратегические вызовы для</w:t>
      </w:r>
      <w:r w:rsidR="00BB4A2E" w:rsidRPr="001241E3">
        <w:t xml:space="preserve"> </w:t>
      </w:r>
      <w:r w:rsidRPr="001241E3">
        <w:t>Российской Федерации/ Доклад о развитии цифровой экономики в России/ сентябрь 2018</w:t>
      </w:r>
      <w:r w:rsidR="008C432D">
        <w:t>,</w:t>
      </w:r>
      <w:r w:rsidRPr="001241E3">
        <w:t xml:space="preserve"> С-176.</w:t>
      </w:r>
    </w:p>
    <w:p w14:paraId="5FBFB4E9" w14:textId="52BEFF9E" w:rsidR="00BC5633" w:rsidRPr="001241E3" w:rsidRDefault="00BC5633" w:rsidP="00A00778">
      <w:pPr>
        <w:pStyle w:val="a5"/>
        <w:numPr>
          <w:ilvl w:val="0"/>
          <w:numId w:val="21"/>
        </w:numPr>
        <w:ind w:left="0" w:firstLine="709"/>
        <w:rPr>
          <w:lang w:val="en-US"/>
        </w:rPr>
      </w:pPr>
      <w:proofErr w:type="gramStart"/>
      <w:r w:rsidRPr="001241E3">
        <w:rPr>
          <w:lang w:val="en-US"/>
        </w:rPr>
        <w:t>Kalybekova</w:t>
      </w:r>
      <w:r w:rsidR="00BB4A2E" w:rsidRPr="001241E3">
        <w:rPr>
          <w:lang w:val="en-US"/>
        </w:rPr>
        <w:t xml:space="preserve"> </w:t>
      </w:r>
      <w:r w:rsidRPr="001241E3">
        <w:rPr>
          <w:lang w:val="en-US"/>
        </w:rPr>
        <w:t xml:space="preserve"> D.</w:t>
      </w:r>
      <w:r w:rsidRPr="001241E3">
        <w:t>В</w:t>
      </w:r>
      <w:r w:rsidRPr="001241E3">
        <w:rPr>
          <w:lang w:val="en-US"/>
        </w:rPr>
        <w:t>.</w:t>
      </w:r>
      <w:proofErr w:type="gramEnd"/>
      <w:r w:rsidR="00BB4A2E" w:rsidRPr="001241E3">
        <w:rPr>
          <w:lang w:val="en-US"/>
        </w:rPr>
        <w:t xml:space="preserve"> </w:t>
      </w:r>
      <w:r w:rsidRPr="001241E3">
        <w:rPr>
          <w:lang w:val="en-US"/>
        </w:rPr>
        <w:t>World experience of implementation</w:t>
      </w:r>
      <w:r w:rsidR="00BB4A2E" w:rsidRPr="001241E3">
        <w:rPr>
          <w:lang w:val="en-US"/>
        </w:rPr>
        <w:t xml:space="preserve"> </w:t>
      </w:r>
      <w:r w:rsidRPr="001241E3">
        <w:rPr>
          <w:lang w:val="en-US"/>
        </w:rPr>
        <w:t>and application of digital economy //N e w s of the national academy of sciences of the republic of kazakhstan series of social and human sciences. Almaty: 2019, 4 volume 3, number</w:t>
      </w:r>
      <w:r w:rsidR="00BB4A2E" w:rsidRPr="001241E3">
        <w:rPr>
          <w:lang w:val="en-US"/>
        </w:rPr>
        <w:t xml:space="preserve"> </w:t>
      </w:r>
      <w:r w:rsidRPr="001241E3">
        <w:rPr>
          <w:lang w:val="en-US"/>
        </w:rPr>
        <w:t>(325),</w:t>
      </w:r>
      <w:r w:rsidR="006C3E18" w:rsidRPr="001241E3">
        <w:rPr>
          <w:lang w:val="en-US"/>
        </w:rPr>
        <w:t xml:space="preserve"> </w:t>
      </w:r>
      <w:r w:rsidR="006C3E18" w:rsidRPr="001241E3">
        <w:t>Р</w:t>
      </w:r>
      <w:r w:rsidR="006C3E18" w:rsidRPr="001241E3">
        <w:rPr>
          <w:lang w:val="en-US"/>
        </w:rPr>
        <w:t>.</w:t>
      </w:r>
      <w:r w:rsidRPr="001241E3">
        <w:rPr>
          <w:lang w:val="en-US"/>
        </w:rPr>
        <w:t xml:space="preserve"> 132 – 141.</w:t>
      </w:r>
      <w:r w:rsidR="00BB4A2E" w:rsidRPr="001241E3">
        <w:rPr>
          <w:lang w:val="en-US"/>
        </w:rPr>
        <w:t xml:space="preserve"> </w:t>
      </w:r>
    </w:p>
    <w:p w14:paraId="588C2DCD" w14:textId="2FDF40C6" w:rsidR="00BC5633" w:rsidRPr="001241E3" w:rsidRDefault="00BC5633" w:rsidP="00A00778">
      <w:pPr>
        <w:pStyle w:val="a5"/>
        <w:numPr>
          <w:ilvl w:val="0"/>
          <w:numId w:val="21"/>
        </w:numPr>
        <w:ind w:left="0" w:firstLine="709"/>
        <w:rPr>
          <w:lang w:val="en-US"/>
        </w:rPr>
      </w:pPr>
      <w:r w:rsidRPr="001241E3">
        <w:rPr>
          <w:lang w:val="en-US"/>
        </w:rPr>
        <w:t xml:space="preserve">Nicholas Negroponte Being Digital / N. Negroponte. – NY: Knopf, 1995. </w:t>
      </w:r>
      <w:r w:rsidRPr="001241E3">
        <w:t>Р</w:t>
      </w:r>
      <w:r w:rsidRPr="001241E3">
        <w:rPr>
          <w:lang w:val="en-US"/>
        </w:rPr>
        <w:t xml:space="preserve">-243. </w:t>
      </w:r>
    </w:p>
    <w:p w14:paraId="14C6058A" w14:textId="52024270" w:rsidR="00BC5633" w:rsidRPr="001241E3" w:rsidRDefault="00BC5633" w:rsidP="00A00778">
      <w:pPr>
        <w:pStyle w:val="a5"/>
        <w:numPr>
          <w:ilvl w:val="0"/>
          <w:numId w:val="21"/>
        </w:numPr>
        <w:ind w:left="0" w:firstLine="709"/>
      </w:pPr>
      <w:r w:rsidRPr="001241E3">
        <w:t>Васнев С.А.</w:t>
      </w:r>
      <w:r w:rsidR="00BB4A2E" w:rsidRPr="001241E3">
        <w:t xml:space="preserve"> </w:t>
      </w:r>
      <w:r w:rsidRPr="001241E3">
        <w:t>Статистика: Учебное пособие Москва: МГУП,</w:t>
      </w:r>
      <w:proofErr w:type="gramStart"/>
      <w:r w:rsidRPr="001241E3">
        <w:t>2001.</w:t>
      </w:r>
      <w:r w:rsidR="006C3E18" w:rsidRPr="001241E3">
        <w:t>С.</w:t>
      </w:r>
      <w:proofErr w:type="gramEnd"/>
      <w:r w:rsidR="006C3E18" w:rsidRPr="001241E3">
        <w:t>170.</w:t>
      </w:r>
    </w:p>
    <w:p w14:paraId="0BCF4079" w14:textId="516ED9A5" w:rsidR="00BC5633" w:rsidRPr="001241E3" w:rsidRDefault="00BC5633" w:rsidP="00A00778">
      <w:pPr>
        <w:pStyle w:val="a5"/>
        <w:numPr>
          <w:ilvl w:val="0"/>
          <w:numId w:val="21"/>
        </w:numPr>
        <w:ind w:left="0" w:firstLine="709"/>
      </w:pPr>
      <w:r w:rsidRPr="001241E3">
        <w:t>Экономическое</w:t>
      </w:r>
      <w:r w:rsidR="00BB4A2E" w:rsidRPr="001241E3">
        <w:t xml:space="preserve"> </w:t>
      </w:r>
      <w:r w:rsidRPr="001241E3">
        <w:t>развитие</w:t>
      </w:r>
      <w:r w:rsidR="00BB4A2E" w:rsidRPr="001241E3">
        <w:t xml:space="preserve"> </w:t>
      </w:r>
      <w:r w:rsidRPr="001241E3">
        <w:t>Евразийского экономического союза и государств-членов в 202</w:t>
      </w:r>
      <w:r w:rsidR="003E33CF" w:rsidRPr="001241E3">
        <w:t>1</w:t>
      </w:r>
      <w:r w:rsidRPr="001241E3">
        <w:t xml:space="preserve"> году: международные рейтинги/Ежегодный доклад.</w:t>
      </w:r>
    </w:p>
    <w:p w14:paraId="28E9246C" w14:textId="7DEF279D" w:rsidR="00BC5633" w:rsidRPr="001241E3" w:rsidRDefault="00BC5633" w:rsidP="00A00778">
      <w:pPr>
        <w:pStyle w:val="a5"/>
        <w:numPr>
          <w:ilvl w:val="0"/>
          <w:numId w:val="21"/>
        </w:numPr>
        <w:ind w:left="0" w:firstLine="709"/>
      </w:pPr>
      <w:r w:rsidRPr="001241E3">
        <w:t>Аналитический</w:t>
      </w:r>
      <w:r w:rsidR="00BB4A2E" w:rsidRPr="001241E3">
        <w:t xml:space="preserve"> </w:t>
      </w:r>
      <w:r w:rsidRPr="001241E3">
        <w:t>Обзор</w:t>
      </w:r>
      <w:proofErr w:type="gramStart"/>
      <w:r w:rsidRPr="001241E3">
        <w:t>/</w:t>
      </w:r>
      <w:r w:rsidR="00BB4A2E" w:rsidRPr="001241E3">
        <w:t xml:space="preserve"> </w:t>
      </w:r>
      <w:r w:rsidRPr="001241E3">
        <w:t xml:space="preserve"> Оценка</w:t>
      </w:r>
      <w:proofErr w:type="gramEnd"/>
      <w:r w:rsidRPr="001241E3">
        <w:t xml:space="preserve"> yровня цифрового развития в Кыргызской Республике/ Бишкек – 2019.</w:t>
      </w:r>
    </w:p>
    <w:p w14:paraId="1326FB22" w14:textId="441377D0" w:rsidR="00BC5633" w:rsidRPr="001241E3" w:rsidRDefault="00BC5633" w:rsidP="00A00778">
      <w:pPr>
        <w:pStyle w:val="a5"/>
        <w:numPr>
          <w:ilvl w:val="0"/>
          <w:numId w:val="21"/>
        </w:numPr>
        <w:ind w:left="0" w:firstLine="709"/>
      </w:pPr>
      <w:r w:rsidRPr="001241E3">
        <w:t>Международные</w:t>
      </w:r>
      <w:r w:rsidR="00BB4A2E" w:rsidRPr="001241E3">
        <w:t xml:space="preserve"> </w:t>
      </w:r>
      <w:r w:rsidRPr="001241E3">
        <w:t>рейтинги</w:t>
      </w:r>
      <w:r w:rsidR="00BB4A2E" w:rsidRPr="001241E3">
        <w:t xml:space="preserve"> </w:t>
      </w:r>
      <w:r w:rsidRPr="001241E3">
        <w:t>ЕАЭС</w:t>
      </w:r>
      <w:r w:rsidR="00BB4A2E" w:rsidRPr="001241E3">
        <w:t xml:space="preserve"> </w:t>
      </w:r>
      <w:r w:rsidRPr="001241E3">
        <w:t>итоги</w:t>
      </w:r>
      <w:r w:rsidR="00BB4A2E" w:rsidRPr="001241E3">
        <w:t xml:space="preserve"> </w:t>
      </w:r>
      <w:r w:rsidRPr="001241E3">
        <w:t>2021</w:t>
      </w:r>
      <w:r w:rsidR="00BB4A2E" w:rsidRPr="001241E3">
        <w:t xml:space="preserve"> </w:t>
      </w:r>
      <w:r w:rsidRPr="001241E3">
        <w:t>года https://eec.eaeunion.org/upload/medialibrary/07e/Mezhdunarodnye-reytingi-EAES.-Itogi-2021-goda.pdf.</w:t>
      </w:r>
      <w:r w:rsidR="00BB4A2E" w:rsidRPr="001241E3">
        <w:t xml:space="preserve"> </w:t>
      </w:r>
    </w:p>
    <w:p w14:paraId="597D0E28" w14:textId="5FF44937" w:rsidR="00BC5633" w:rsidRPr="001241E3" w:rsidRDefault="00BC5633" w:rsidP="00A00778">
      <w:pPr>
        <w:pStyle w:val="a5"/>
        <w:numPr>
          <w:ilvl w:val="0"/>
          <w:numId w:val="21"/>
        </w:numPr>
        <w:ind w:left="0" w:firstLine="709"/>
      </w:pPr>
      <w:r w:rsidRPr="001241E3">
        <w:t>Цифровой Казахстан: страна взлетает в рейтингах развития Digital-сферы//https://ru.sputnik.kz/</w:t>
      </w:r>
      <w:r w:rsidR="006C3E18" w:rsidRPr="001241E3">
        <w:t>(</w:t>
      </w:r>
      <w:r w:rsidRPr="001241E3">
        <w:t>19.10.2022</w:t>
      </w:r>
      <w:r w:rsidR="006C3E18" w:rsidRPr="001241E3">
        <w:t>)</w:t>
      </w:r>
      <w:r w:rsidRPr="001241E3">
        <w:t>.</w:t>
      </w:r>
    </w:p>
    <w:p w14:paraId="2D950753" w14:textId="6405A0F0" w:rsidR="00BC5633" w:rsidRPr="001241E3" w:rsidRDefault="00BC5633" w:rsidP="00A00778">
      <w:pPr>
        <w:pStyle w:val="a5"/>
        <w:numPr>
          <w:ilvl w:val="0"/>
          <w:numId w:val="21"/>
        </w:numPr>
        <w:ind w:left="0" w:firstLine="709"/>
      </w:pPr>
      <w:proofErr w:type="gramStart"/>
      <w:r w:rsidRPr="001241E3">
        <w:t>Макроэкономические</w:t>
      </w:r>
      <w:r w:rsidR="00BB4A2E" w:rsidRPr="001241E3">
        <w:t xml:space="preserve">  </w:t>
      </w:r>
      <w:r w:rsidRPr="001241E3">
        <w:t>перспективы</w:t>
      </w:r>
      <w:proofErr w:type="gramEnd"/>
      <w:r w:rsidR="00BB4A2E" w:rsidRPr="001241E3">
        <w:t xml:space="preserve">  </w:t>
      </w:r>
      <w:r w:rsidRPr="001241E3">
        <w:t>Казахстана</w:t>
      </w:r>
      <w:r w:rsidR="00BB4A2E" w:rsidRPr="001241E3">
        <w:t xml:space="preserve"> </w:t>
      </w:r>
      <w:r w:rsidR="006C3E18" w:rsidRPr="001241E3">
        <w:t xml:space="preserve"> </w:t>
      </w:r>
      <w:r w:rsidRPr="001241E3">
        <w:t>и</w:t>
      </w:r>
      <w:r w:rsidR="00BB4A2E" w:rsidRPr="001241E3">
        <w:t xml:space="preserve"> </w:t>
      </w:r>
      <w:r w:rsidRPr="001241E3">
        <w:t>новые</w:t>
      </w:r>
      <w:r w:rsidR="00BB4A2E" w:rsidRPr="001241E3">
        <w:t xml:space="preserve"> </w:t>
      </w:r>
      <w:r w:rsidR="006C3E18" w:rsidRPr="001241E3">
        <w:t xml:space="preserve"> </w:t>
      </w:r>
      <w:r w:rsidRPr="001241E3">
        <w:t>инвестиционные</w:t>
      </w:r>
      <w:r w:rsidR="00BB4A2E" w:rsidRPr="001241E3">
        <w:t xml:space="preserve"> </w:t>
      </w:r>
      <w:r w:rsidRPr="001241E3">
        <w:t>горизонты в цифровизации/ BCG- Самрук-Казына 2016-2017гг.</w:t>
      </w:r>
    </w:p>
    <w:p w14:paraId="4946B91E" w14:textId="28C8873D" w:rsidR="00D57441" w:rsidRPr="001241E3" w:rsidRDefault="00D57441" w:rsidP="00A00778">
      <w:pPr>
        <w:pStyle w:val="a5"/>
        <w:numPr>
          <w:ilvl w:val="0"/>
          <w:numId w:val="21"/>
        </w:numPr>
        <w:ind w:left="0" w:firstLine="709"/>
      </w:pPr>
      <w:r w:rsidRPr="001241E3">
        <w:t>Аудиторское заключение Счетного</w:t>
      </w:r>
      <w:r w:rsidR="00BB4A2E" w:rsidRPr="001241E3">
        <w:t xml:space="preserve"> </w:t>
      </w:r>
      <w:r w:rsidRPr="001241E3">
        <w:t>комитета по контролю за исполнением республиканского бюджета «Об итогах промежуточной оценки реализации Государственной программы «Цифровой Казахстан» и эффективности использования активов государства в сфере информатизации» Нур-Султан,2022.</w:t>
      </w:r>
    </w:p>
    <w:p w14:paraId="3938960E" w14:textId="2DEFC039" w:rsidR="00BC5633" w:rsidRPr="001241E3" w:rsidRDefault="00BC5633" w:rsidP="00A00778">
      <w:pPr>
        <w:pStyle w:val="a5"/>
        <w:numPr>
          <w:ilvl w:val="0"/>
          <w:numId w:val="21"/>
        </w:numPr>
        <w:ind w:left="0" w:firstLine="709"/>
      </w:pPr>
      <w:r w:rsidRPr="001241E3">
        <w:t>Глазатова М. К. (рук. авт. кол.), Ахвердян Д. Н., Тадевосян Р. Б и др. Оценка интеграционных процессов ЕАЭС в сфере торговли: 2021 : междунар. докл. к XXII Апр. меж дунар. науч. конф. по проблемам развития экономики и общества, Москва, 13–30 апр. 2021 г. /; М. 2021</w:t>
      </w:r>
      <w:r w:rsidR="006C3E18" w:rsidRPr="001241E3">
        <w:t xml:space="preserve">, </w:t>
      </w:r>
      <w:r w:rsidRPr="001241E3">
        <w:t xml:space="preserve">С. </w:t>
      </w:r>
      <w:r w:rsidR="006C3E18" w:rsidRPr="001241E3">
        <w:t>253.</w:t>
      </w:r>
    </w:p>
    <w:p w14:paraId="4AE16EFA" w14:textId="62E96FA8" w:rsidR="00A5179E" w:rsidRPr="001241E3" w:rsidRDefault="00A5179E" w:rsidP="00A00778">
      <w:pPr>
        <w:pStyle w:val="a5"/>
        <w:numPr>
          <w:ilvl w:val="0"/>
          <w:numId w:val="21"/>
        </w:numPr>
        <w:ind w:left="0" w:firstLine="709"/>
      </w:pPr>
      <w:r w:rsidRPr="001241E3">
        <w:t xml:space="preserve">E-trading стремительно набирает популярность: доля электронной торговли от общего розничного оборота в РК достигла 10%// </w:t>
      </w:r>
      <w:hyperlink r:id="rId65" w:history="1">
        <w:r w:rsidRPr="001241E3">
          <w:rPr>
            <w:rStyle w:val="a9"/>
            <w:color w:val="auto"/>
            <w:u w:val="none"/>
          </w:rPr>
          <w:t>http://ranking.kz/ru/a/infopovody/e-trading</w:t>
        </w:r>
      </w:hyperlink>
      <w:r w:rsidRPr="001241E3">
        <w:t xml:space="preserve"> </w:t>
      </w:r>
      <w:r w:rsidR="006C3E18" w:rsidRPr="001241E3">
        <w:t>(</w:t>
      </w:r>
      <w:r w:rsidRPr="001241E3">
        <w:t>26.04.2021</w:t>
      </w:r>
      <w:r w:rsidR="006C3E18" w:rsidRPr="001241E3">
        <w:t>)</w:t>
      </w:r>
      <w:r w:rsidRPr="001241E3">
        <w:t>.</w:t>
      </w:r>
    </w:p>
    <w:p w14:paraId="456B4922" w14:textId="7B8C90C5" w:rsidR="00BC5633" w:rsidRPr="001241E3" w:rsidRDefault="00BC5633" w:rsidP="00A00778">
      <w:pPr>
        <w:pStyle w:val="a5"/>
        <w:numPr>
          <w:ilvl w:val="0"/>
          <w:numId w:val="21"/>
        </w:numPr>
        <w:ind w:left="0" w:firstLine="709"/>
      </w:pPr>
      <w:r w:rsidRPr="001241E3">
        <w:t xml:space="preserve">Объем рынка e-commerce превысил 1 трлн тенге в 2021 году// </w:t>
      </w:r>
      <w:hyperlink r:id="rId66" w:history="1">
        <w:r w:rsidR="006C3E18" w:rsidRPr="001241E3">
          <w:rPr>
            <w:rStyle w:val="a9"/>
            <w:color w:val="auto"/>
            <w:u w:val="none"/>
          </w:rPr>
          <w:t>https://kapital.kz/business/ (25.05.2022</w:t>
        </w:r>
      </w:hyperlink>
      <w:r w:rsidR="006C3E18" w:rsidRPr="001241E3">
        <w:t>)</w:t>
      </w:r>
      <w:r w:rsidRPr="001241E3">
        <w:t>.</w:t>
      </w:r>
    </w:p>
    <w:p w14:paraId="3FE16ECD" w14:textId="0B404968" w:rsidR="00BC5633" w:rsidRPr="001241E3" w:rsidRDefault="00BC5633" w:rsidP="00A00778">
      <w:pPr>
        <w:pStyle w:val="a5"/>
        <w:numPr>
          <w:ilvl w:val="0"/>
          <w:numId w:val="21"/>
        </w:numPr>
        <w:ind w:left="0" w:firstLine="709"/>
      </w:pPr>
      <w:r w:rsidRPr="001241E3">
        <w:t>Достижения электронного правительства</w:t>
      </w:r>
      <w:r w:rsidR="00BB4A2E" w:rsidRPr="001241E3">
        <w:t xml:space="preserve"> </w:t>
      </w:r>
      <w:hyperlink r:id="rId67" w:history="1">
        <w:r w:rsidR="00DC4F13" w:rsidRPr="001241E3">
          <w:rPr>
            <w:rStyle w:val="a9"/>
            <w:color w:val="auto"/>
            <w:u w:val="none"/>
          </w:rPr>
          <w:t>https://m.egov.kz/cms/ru</w:t>
        </w:r>
      </w:hyperlink>
      <w:r w:rsidRPr="001241E3">
        <w:t>.</w:t>
      </w:r>
      <w:r w:rsidR="00DC4F13" w:rsidRPr="001241E3">
        <w:t xml:space="preserve"> </w:t>
      </w:r>
      <w:r w:rsidR="004E6415" w:rsidRPr="001241E3">
        <w:t>(</w:t>
      </w:r>
      <w:r w:rsidR="00DC4F13" w:rsidRPr="001241E3">
        <w:t>03.12.2021</w:t>
      </w:r>
      <w:r w:rsidR="004E6415" w:rsidRPr="001241E3">
        <w:t>)</w:t>
      </w:r>
      <w:r w:rsidR="00DC4F13" w:rsidRPr="001241E3">
        <w:t>.</w:t>
      </w:r>
    </w:p>
    <w:p w14:paraId="466472F5" w14:textId="214031D7" w:rsidR="00BC5633" w:rsidRPr="001241E3" w:rsidRDefault="00BC5633" w:rsidP="00A00778">
      <w:pPr>
        <w:pStyle w:val="a5"/>
        <w:numPr>
          <w:ilvl w:val="0"/>
          <w:numId w:val="21"/>
        </w:numPr>
        <w:ind w:left="0" w:firstLine="709"/>
      </w:pPr>
      <w:r w:rsidRPr="001241E3">
        <w:t>2019</w:t>
      </w:r>
      <w:r w:rsidR="00BB4A2E" w:rsidRPr="001241E3">
        <w:t xml:space="preserve"> </w:t>
      </w:r>
      <w:r w:rsidRPr="001241E3">
        <w:t>жылғы</w:t>
      </w:r>
      <w:r w:rsidR="00BB4A2E" w:rsidRPr="001241E3">
        <w:t xml:space="preserve"> </w:t>
      </w:r>
      <w:r w:rsidRPr="001241E3">
        <w:t>«10» сәуірдегі №32/НҚ Қазақстан Республикасының Цифрлық даму, қорғаныс және аэроғарыш өнеркәсібі Министрінің м.а. бұйрығымен бекітілген «Цифрлық Қазақстан» мемлекеттік бағдарламасына енгізілген нысаналық индикаторларды мен көрсеткіштерді есептеу әдістемесі.</w:t>
      </w:r>
    </w:p>
    <w:p w14:paraId="169AFB98" w14:textId="18E61FA3" w:rsidR="00BC5633" w:rsidRPr="001241E3" w:rsidRDefault="00BC5633" w:rsidP="00A00778">
      <w:pPr>
        <w:pStyle w:val="a5"/>
        <w:numPr>
          <w:ilvl w:val="0"/>
          <w:numId w:val="21"/>
        </w:numPr>
        <w:ind w:left="0" w:firstLine="709"/>
      </w:pPr>
      <w:r w:rsidRPr="001241E3">
        <w:t>В</w:t>
      </w:r>
      <w:r w:rsidR="00BB4A2E" w:rsidRPr="001241E3">
        <w:t xml:space="preserve"> </w:t>
      </w:r>
      <w:r w:rsidRPr="001241E3">
        <w:t>2019</w:t>
      </w:r>
      <w:r w:rsidR="00BB4A2E" w:rsidRPr="001241E3">
        <w:t xml:space="preserve"> </w:t>
      </w:r>
      <w:r w:rsidRPr="001241E3">
        <w:t>году в</w:t>
      </w:r>
      <w:r w:rsidR="00BB4A2E" w:rsidRPr="001241E3">
        <w:t xml:space="preserve"> </w:t>
      </w:r>
      <w:r w:rsidRPr="001241E3">
        <w:t>рамках</w:t>
      </w:r>
      <w:r w:rsidR="00BB4A2E" w:rsidRPr="001241E3">
        <w:t xml:space="preserve"> </w:t>
      </w:r>
      <w:r w:rsidRPr="001241E3">
        <w:t>реализации</w:t>
      </w:r>
      <w:r w:rsidR="00BB4A2E" w:rsidRPr="001241E3">
        <w:t xml:space="preserve"> </w:t>
      </w:r>
      <w:r w:rsidRPr="001241E3">
        <w:t xml:space="preserve">госпрограммы «Цифровой Казахстан» создано 8 тысяч рабочих мест/ </w:t>
      </w:r>
      <w:hyperlink r:id="rId68" w:history="1">
        <w:r w:rsidRPr="001241E3">
          <w:rPr>
            <w:rStyle w:val="a9"/>
            <w:color w:val="auto"/>
            <w:u w:val="none"/>
          </w:rPr>
          <w:t>https://www.zakon.kz/5002824-v-2019-godu-v-ramkah-realizatsii.html</w:t>
        </w:r>
      </w:hyperlink>
      <w:r w:rsidRPr="001241E3">
        <w:t>.</w:t>
      </w:r>
      <w:r w:rsidR="004E6415" w:rsidRPr="001241E3">
        <w:t>(15.01.2020).</w:t>
      </w:r>
    </w:p>
    <w:p w14:paraId="52B2C0D9" w14:textId="312B5615" w:rsidR="00BC5633" w:rsidRPr="001241E3" w:rsidRDefault="00BC5633" w:rsidP="00A00778">
      <w:pPr>
        <w:pStyle w:val="a5"/>
        <w:numPr>
          <w:ilvl w:val="0"/>
          <w:numId w:val="21"/>
        </w:numPr>
        <w:ind w:left="0" w:firstLine="709"/>
      </w:pPr>
      <w:r w:rsidRPr="001241E3">
        <w:t>Бронникова Т.</w:t>
      </w:r>
      <w:r w:rsidR="00BB4A2E" w:rsidRPr="001241E3">
        <w:t xml:space="preserve"> </w:t>
      </w:r>
      <w:r w:rsidRPr="001241E3">
        <w:t xml:space="preserve">Оценка эффективности внедрения информационной системы управления предприятием. Измеримые цели и контроль их достижения/ / «Экономика и жизнь» </w:t>
      </w:r>
      <w:r w:rsidR="008C432D" w:rsidRPr="001241E3">
        <w:t>2008</w:t>
      </w:r>
      <w:r w:rsidR="008C432D">
        <w:t xml:space="preserve">, </w:t>
      </w:r>
      <w:r w:rsidRPr="001241E3">
        <w:t>№47</w:t>
      </w:r>
      <w:r w:rsidR="008C432D">
        <w:t>, -С. 289</w:t>
      </w:r>
      <w:r w:rsidRPr="001241E3">
        <w:t xml:space="preserve">. </w:t>
      </w:r>
    </w:p>
    <w:p w14:paraId="2E9D1B60" w14:textId="4BCC52C0" w:rsidR="00BC5633" w:rsidRPr="001241E3" w:rsidRDefault="00BC5633" w:rsidP="00A00778">
      <w:pPr>
        <w:pStyle w:val="a5"/>
        <w:numPr>
          <w:ilvl w:val="0"/>
          <w:numId w:val="21"/>
        </w:numPr>
        <w:ind w:left="0" w:firstLine="709"/>
      </w:pPr>
      <w:r w:rsidRPr="001241E3">
        <w:t xml:space="preserve">Формула экономической эффективности Понятие эффекта и эффективности / </w:t>
      </w:r>
      <w:hyperlink r:id="rId69" w:history="1">
        <w:r w:rsidRPr="001241E3">
          <w:rPr>
            <w:rStyle w:val="a9"/>
            <w:color w:val="auto"/>
            <w:u w:val="none"/>
          </w:rPr>
          <w:t>http://ru.solverbook.com/</w:t>
        </w:r>
      </w:hyperlink>
      <w:r w:rsidRPr="001241E3">
        <w:t xml:space="preserve">. </w:t>
      </w:r>
    </w:p>
    <w:p w14:paraId="5C3003D8" w14:textId="3BD41338" w:rsidR="00BC5633" w:rsidRPr="001241E3" w:rsidRDefault="00BC5633" w:rsidP="00A00778">
      <w:pPr>
        <w:pStyle w:val="a5"/>
        <w:numPr>
          <w:ilvl w:val="0"/>
          <w:numId w:val="21"/>
        </w:numPr>
        <w:ind w:left="0" w:firstLine="709"/>
      </w:pPr>
      <w:r w:rsidRPr="001241E3">
        <w:t>75</w:t>
      </w:r>
      <w:hyperlink r:id="rId70" w:history="1">
        <w:r w:rsidR="00BB4A2E" w:rsidRPr="001241E3">
          <w:rPr>
            <w:rStyle w:val="a9"/>
            <w:color w:val="auto"/>
            <w:u w:val="none"/>
          </w:rPr>
          <w:t xml:space="preserve"> </w:t>
        </w:r>
        <w:r w:rsidR="00440449" w:rsidRPr="001241E3">
          <w:rPr>
            <w:rStyle w:val="a9"/>
            <w:color w:val="auto"/>
            <w:u w:val="none"/>
          </w:rPr>
          <w:t xml:space="preserve"> </w:t>
        </w:r>
        <w:r w:rsidRPr="001241E3">
          <w:rPr>
            <w:rStyle w:val="a9"/>
            <w:color w:val="auto"/>
            <w:u w:val="none"/>
          </w:rPr>
          <w:t>Моисеенко</w:t>
        </w:r>
      </w:hyperlink>
      <w:r w:rsidR="00BB4A2E" w:rsidRPr="001241E3">
        <w:t xml:space="preserve"> </w:t>
      </w:r>
      <w:r w:rsidRPr="001241E3">
        <w:t>А.</w:t>
      </w:r>
      <w:r w:rsidR="00BB4A2E" w:rsidRPr="001241E3">
        <w:t xml:space="preserve"> </w:t>
      </w:r>
      <w:r w:rsidRPr="001241E3">
        <w:t>Как</w:t>
      </w:r>
      <w:r w:rsidR="00BB4A2E" w:rsidRPr="001241E3">
        <w:t xml:space="preserve"> </w:t>
      </w:r>
      <w:proofErr w:type="gramStart"/>
      <w:r w:rsidRPr="001241E3">
        <w:t>рассчитать</w:t>
      </w:r>
      <w:r w:rsidR="00BB4A2E" w:rsidRPr="001241E3">
        <w:t xml:space="preserve"> </w:t>
      </w:r>
      <w:r w:rsidRPr="001241E3">
        <w:t xml:space="preserve"> экономическую</w:t>
      </w:r>
      <w:proofErr w:type="gramEnd"/>
      <w:r w:rsidR="00BB4A2E" w:rsidRPr="001241E3">
        <w:t xml:space="preserve"> </w:t>
      </w:r>
      <w:r w:rsidRPr="001241E3">
        <w:t>эффективность</w:t>
      </w:r>
      <w:r w:rsidR="00BB4A2E" w:rsidRPr="001241E3">
        <w:t xml:space="preserve"> </w:t>
      </w:r>
      <w:r w:rsidRPr="001241E3">
        <w:t>внедрения</w:t>
      </w:r>
      <w:r w:rsidR="00BB4A2E" w:rsidRPr="001241E3">
        <w:t xml:space="preserve"> </w:t>
      </w:r>
      <w:r w:rsidRPr="001241E3">
        <w:t>ЕСМ-систем/</w:t>
      </w:r>
      <w:hyperlink r:id="rId71" w:history="1">
        <w:r w:rsidRPr="001241E3">
          <w:rPr>
            <w:rStyle w:val="a9"/>
            <w:color w:val="auto"/>
            <w:u w:val="none"/>
          </w:rPr>
          <w:t>https://blogic.ru/blog/</w:t>
        </w:r>
      </w:hyperlink>
      <w:r w:rsidRPr="001241E3">
        <w:t>.</w:t>
      </w:r>
      <w:r w:rsidR="004E6415" w:rsidRPr="001241E3">
        <w:t>(27.05.2019).</w:t>
      </w:r>
      <w:r w:rsidRPr="001241E3">
        <w:t xml:space="preserve"> </w:t>
      </w:r>
    </w:p>
    <w:p w14:paraId="39106ABB" w14:textId="0A76F252" w:rsidR="00BC5633" w:rsidRPr="001241E3" w:rsidRDefault="00BC5633" w:rsidP="00A00778">
      <w:pPr>
        <w:pStyle w:val="a5"/>
        <w:numPr>
          <w:ilvl w:val="0"/>
          <w:numId w:val="21"/>
        </w:numPr>
        <w:ind w:left="0" w:firstLine="709"/>
      </w:pPr>
      <w:r w:rsidRPr="001241E3">
        <w:t>Алматы облысы</w:t>
      </w:r>
      <w:r w:rsidR="00BB4A2E" w:rsidRPr="001241E3">
        <w:t xml:space="preserve"> </w:t>
      </w:r>
      <w:r w:rsidRPr="001241E3">
        <w:t xml:space="preserve">Қарасай аудандық Мемлекеттік Кірістер Басқармасы 2022 ж қаржылық есептілі. </w:t>
      </w:r>
    </w:p>
    <w:p w14:paraId="45DB6C0A" w14:textId="5E54190E" w:rsidR="00BC5633" w:rsidRPr="001241E3" w:rsidRDefault="00BC5633" w:rsidP="00A00778">
      <w:pPr>
        <w:pStyle w:val="a5"/>
        <w:numPr>
          <w:ilvl w:val="0"/>
          <w:numId w:val="21"/>
        </w:numPr>
        <w:ind w:left="0" w:firstLine="709"/>
      </w:pPr>
      <w:r w:rsidRPr="001241E3">
        <w:t>Цифровизация</w:t>
      </w:r>
      <w:r w:rsidR="00BB4A2E" w:rsidRPr="001241E3">
        <w:t xml:space="preserve"> </w:t>
      </w:r>
      <w:r w:rsidRPr="001241E3">
        <w:t>экономики</w:t>
      </w:r>
      <w:r w:rsidR="00BB4A2E" w:rsidRPr="001241E3">
        <w:t xml:space="preserve"> </w:t>
      </w:r>
      <w:r w:rsidRPr="001241E3">
        <w:t>Республики</w:t>
      </w:r>
      <w:r w:rsidR="00BB4A2E" w:rsidRPr="001241E3">
        <w:t xml:space="preserve"> </w:t>
      </w:r>
      <w:r w:rsidRPr="001241E3">
        <w:t xml:space="preserve">Казахстан. 2019/ </w:t>
      </w:r>
      <w:hyperlink r:id="rId72" w:history="1">
        <w:r w:rsidRPr="001241E3">
          <w:rPr>
            <w:rStyle w:val="a9"/>
            <w:color w:val="auto"/>
            <w:u w:val="none"/>
          </w:rPr>
          <w:t>http://ranking.kz/ru/a/reviews/cifrovizaciya-ekonomiki-respubliki</w:t>
        </w:r>
      </w:hyperlink>
      <w:r w:rsidRPr="001241E3">
        <w:t>.</w:t>
      </w:r>
      <w:r w:rsidR="004E6415" w:rsidRPr="001241E3">
        <w:t>(08.08.2019).</w:t>
      </w:r>
    </w:p>
    <w:p w14:paraId="0DCC88E3" w14:textId="096058BF" w:rsidR="00BC5633" w:rsidRPr="001241E3" w:rsidRDefault="00BC5633" w:rsidP="00A00778">
      <w:pPr>
        <w:pStyle w:val="a5"/>
        <w:numPr>
          <w:ilvl w:val="0"/>
          <w:numId w:val="21"/>
        </w:numPr>
        <w:ind w:left="0" w:firstLine="709"/>
      </w:pPr>
      <w:r w:rsidRPr="001241E3">
        <w:t xml:space="preserve">Сансызбаева </w:t>
      </w:r>
      <w:proofErr w:type="gramStart"/>
      <w:r w:rsidRPr="001241E3">
        <w:t>Г.Н.</w:t>
      </w:r>
      <w:proofErr w:type="gramEnd"/>
      <w:r w:rsidRPr="001241E3">
        <w:t>, Калыбекова Д.Б. Анализ и оценка экономических моделей</w:t>
      </w:r>
      <w:r w:rsidR="00BB4A2E" w:rsidRPr="001241E3">
        <w:t xml:space="preserve"> </w:t>
      </w:r>
      <w:r w:rsidRPr="001241E3">
        <w:t>использования и развития цифрового пространства</w:t>
      </w:r>
      <w:r w:rsidR="00BB4A2E" w:rsidRPr="001241E3">
        <w:t xml:space="preserve"> </w:t>
      </w:r>
      <w:r w:rsidRPr="001241E3">
        <w:t>на примере евразийского экономического союза// Вестник КазНУ им Аль-Фараби, Алматы: 2019, №3 (129), С. 4-14.</w:t>
      </w:r>
    </w:p>
    <w:p w14:paraId="7AAC2A5A" w14:textId="11119E8C" w:rsidR="00BC5633" w:rsidRPr="001241E3" w:rsidRDefault="004E6415" w:rsidP="00A00778">
      <w:pPr>
        <w:pStyle w:val="a5"/>
        <w:numPr>
          <w:ilvl w:val="0"/>
          <w:numId w:val="21"/>
        </w:numPr>
        <w:ind w:left="0" w:firstLine="709"/>
      </w:pPr>
      <w:r w:rsidRPr="001241E3">
        <w:rPr>
          <w:lang w:val="en-US"/>
        </w:rPr>
        <w:t>Matilde Mas &amp; Juan Fernandez de Guevara &amp; Juan Carlos Robledo &amp; Riccardo Righi &amp; Melisande Cardona &amp; Sofia Samoili, 2019. "</w:t>
      </w:r>
      <w:hyperlink r:id="rId73" w:history="1">
        <w:r w:rsidRPr="001241E3">
          <w:rPr>
            <w:rStyle w:val="a9"/>
            <w:color w:val="auto"/>
            <w:u w:val="none"/>
            <w:lang w:val="en-US"/>
          </w:rPr>
          <w:t>The 2019 PREDICT Key Facts Report. An analysis of ICT R&amp;D in the EU and beyond</w:t>
        </w:r>
      </w:hyperlink>
      <w:r w:rsidRPr="001241E3">
        <w:rPr>
          <w:lang w:val="en-US"/>
        </w:rPr>
        <w:t>," </w:t>
      </w:r>
      <w:hyperlink r:id="rId74" w:history="1">
        <w:r w:rsidRPr="001241E3">
          <w:rPr>
            <w:rStyle w:val="a9"/>
            <w:color w:val="auto"/>
            <w:u w:val="none"/>
            <w:lang w:val="en-US"/>
          </w:rPr>
          <w:t>JRC Research Reports</w:t>
        </w:r>
      </w:hyperlink>
      <w:r w:rsidRPr="001241E3">
        <w:rPr>
          <w:lang w:val="en-US"/>
        </w:rPr>
        <w:t> JRC116987, Joint Research Centre (Seville site).</w:t>
      </w:r>
      <w:r w:rsidR="00BC5633" w:rsidRPr="001241E3">
        <w:rPr>
          <w:lang w:val="en-US"/>
        </w:rPr>
        <w:t xml:space="preserve"> </w:t>
      </w:r>
      <w:hyperlink r:id="rId75" w:history="1">
        <w:r w:rsidR="00BC5633" w:rsidRPr="001241E3">
          <w:rPr>
            <w:rStyle w:val="a9"/>
            <w:color w:val="auto"/>
            <w:u w:val="none"/>
          </w:rPr>
          <w:t>https://ideas.repec.org/</w:t>
        </w:r>
      </w:hyperlink>
      <w:r w:rsidR="00BC5633" w:rsidRPr="001241E3">
        <w:t xml:space="preserve">. </w:t>
      </w:r>
    </w:p>
    <w:p w14:paraId="39E1C03F" w14:textId="55A3F839" w:rsidR="00BC5633" w:rsidRPr="001241E3" w:rsidRDefault="00BC5633" w:rsidP="00A00778">
      <w:pPr>
        <w:pStyle w:val="a5"/>
        <w:numPr>
          <w:ilvl w:val="0"/>
          <w:numId w:val="21"/>
        </w:numPr>
        <w:ind w:left="0" w:firstLine="709"/>
        <w:rPr>
          <w:lang w:val="en-US"/>
        </w:rPr>
      </w:pPr>
      <w:r w:rsidRPr="001241E3">
        <w:rPr>
          <w:lang w:val="en-US"/>
        </w:rPr>
        <w:t xml:space="preserve">China Academy of Information and Communications Technology (CAICT) Xinhua/ </w:t>
      </w:r>
      <w:r w:rsidRPr="001241E3">
        <w:t>ресми</w:t>
      </w:r>
      <w:r w:rsidR="00BB4A2E" w:rsidRPr="001241E3">
        <w:rPr>
          <w:lang w:val="en-US"/>
        </w:rPr>
        <w:t xml:space="preserve"> </w:t>
      </w:r>
      <w:r w:rsidRPr="001241E3">
        <w:t>сайт</w:t>
      </w:r>
      <w:r w:rsidRPr="001241E3">
        <w:rPr>
          <w:lang w:val="en-US"/>
        </w:rPr>
        <w:t>.</w:t>
      </w:r>
    </w:p>
    <w:p w14:paraId="24990CFA" w14:textId="7C674E3B" w:rsidR="00BC5633" w:rsidRPr="001241E3" w:rsidRDefault="00BC5633" w:rsidP="00A00778">
      <w:pPr>
        <w:pStyle w:val="a5"/>
        <w:numPr>
          <w:ilvl w:val="0"/>
          <w:numId w:val="21"/>
        </w:numPr>
        <w:ind w:left="0" w:firstLine="709"/>
      </w:pPr>
      <w:r w:rsidRPr="001241E3">
        <w:rPr>
          <w:lang w:val="en-US"/>
        </w:rPr>
        <w:t xml:space="preserve">Digital Spillover. Measuring the true impact of the digital economy. </w:t>
      </w:r>
      <w:r w:rsidRPr="001241E3">
        <w:t>(2017) Huawei Technologies Co., Oxford Economics Ltd.</w:t>
      </w:r>
    </w:p>
    <w:p w14:paraId="1E938F5D" w14:textId="47040320" w:rsidR="00BC5633" w:rsidRPr="001241E3" w:rsidRDefault="00BC5633" w:rsidP="00A00778">
      <w:pPr>
        <w:pStyle w:val="a5"/>
        <w:numPr>
          <w:ilvl w:val="0"/>
          <w:numId w:val="21"/>
        </w:numPr>
        <w:ind w:left="0" w:firstLine="709"/>
        <w:rPr>
          <w:lang w:val="en-US"/>
        </w:rPr>
      </w:pPr>
      <w:r w:rsidRPr="001241E3">
        <w:rPr>
          <w:lang w:val="en-US"/>
        </w:rPr>
        <w:t>The Boston Consulting Group /</w:t>
      </w:r>
      <w:r w:rsidRPr="001241E3">
        <w:t>ресми</w:t>
      </w:r>
      <w:r w:rsidRPr="001241E3">
        <w:rPr>
          <w:lang w:val="en-US"/>
        </w:rPr>
        <w:t xml:space="preserve"> </w:t>
      </w:r>
      <w:r w:rsidRPr="001241E3">
        <w:t>сайты</w:t>
      </w:r>
      <w:r w:rsidRPr="001241E3">
        <w:rPr>
          <w:lang w:val="en-US"/>
        </w:rPr>
        <w:t xml:space="preserve">. </w:t>
      </w:r>
    </w:p>
    <w:p w14:paraId="1DEFB3A3" w14:textId="6A38D4D8" w:rsidR="00BC5633" w:rsidRPr="001241E3" w:rsidRDefault="00BC5633" w:rsidP="00A00778">
      <w:pPr>
        <w:pStyle w:val="a5"/>
        <w:numPr>
          <w:ilvl w:val="0"/>
          <w:numId w:val="21"/>
        </w:numPr>
        <w:ind w:left="0" w:firstLine="709"/>
        <w:rPr>
          <w:lang w:val="en-US"/>
        </w:rPr>
      </w:pPr>
      <w:r w:rsidRPr="001241E3">
        <w:rPr>
          <w:lang w:val="en-US"/>
        </w:rPr>
        <w:t>Kalybekova</w:t>
      </w:r>
      <w:r w:rsidR="00EE16E7" w:rsidRPr="001241E3">
        <w:rPr>
          <w:lang w:val="en-US"/>
        </w:rPr>
        <w:t xml:space="preserve"> </w:t>
      </w:r>
      <w:r w:rsidRPr="001241E3">
        <w:rPr>
          <w:lang w:val="en-US"/>
        </w:rPr>
        <w:t>D.,</w:t>
      </w:r>
      <w:r w:rsidR="00EE16E7" w:rsidRPr="001241E3">
        <w:rPr>
          <w:lang w:val="en-US"/>
        </w:rPr>
        <w:t xml:space="preserve"> </w:t>
      </w:r>
      <w:r w:rsidRPr="001241E3">
        <w:rPr>
          <w:lang w:val="en-US"/>
        </w:rPr>
        <w:t>Sansyzbayeva G.,</w:t>
      </w:r>
      <w:r w:rsidR="00EE16E7" w:rsidRPr="001241E3">
        <w:rPr>
          <w:lang w:val="en-US"/>
        </w:rPr>
        <w:t xml:space="preserve"> </w:t>
      </w:r>
      <w:r w:rsidRPr="001241E3">
        <w:rPr>
          <w:lang w:val="en-US"/>
        </w:rPr>
        <w:t>Koishybaeva M.,</w:t>
      </w:r>
      <w:r w:rsidR="00EE16E7" w:rsidRPr="001241E3">
        <w:rPr>
          <w:lang w:val="en-US"/>
        </w:rPr>
        <w:t xml:space="preserve"> </w:t>
      </w:r>
      <w:r w:rsidRPr="001241E3">
        <w:rPr>
          <w:lang w:val="en-US"/>
        </w:rPr>
        <w:t>OspanbekT., Kulmaganbetova A.</w:t>
      </w:r>
      <w:r w:rsidR="00BB4A2E" w:rsidRPr="001241E3">
        <w:rPr>
          <w:lang w:val="en-US"/>
        </w:rPr>
        <w:t xml:space="preserve"> </w:t>
      </w:r>
      <w:r w:rsidRPr="001241E3">
        <w:rPr>
          <w:lang w:val="en-US"/>
        </w:rPr>
        <w:t>Digital economy within the eurasian economic union: current state and development prospects.</w:t>
      </w:r>
      <w:r w:rsidR="00BB4A2E" w:rsidRPr="001241E3">
        <w:rPr>
          <w:lang w:val="en-US"/>
        </w:rPr>
        <w:t xml:space="preserve"> </w:t>
      </w:r>
      <w:r w:rsidRPr="001241E3">
        <w:rPr>
          <w:lang w:val="en-US"/>
        </w:rPr>
        <w:t xml:space="preserve">Regional Science Inquiry, Vol. XIII, (1), 2021, </w:t>
      </w:r>
      <w:r w:rsidRPr="001241E3">
        <w:t>РР</w:t>
      </w:r>
      <w:r w:rsidRPr="001241E3">
        <w:rPr>
          <w:lang w:val="en-US"/>
        </w:rPr>
        <w:t>. 31-48.</w:t>
      </w:r>
    </w:p>
    <w:p w14:paraId="0FCB2752" w14:textId="2652BE46" w:rsidR="00BC5633" w:rsidRPr="001241E3" w:rsidRDefault="00000000" w:rsidP="00A00778">
      <w:pPr>
        <w:pStyle w:val="a5"/>
        <w:numPr>
          <w:ilvl w:val="0"/>
          <w:numId w:val="21"/>
        </w:numPr>
        <w:ind w:left="0" w:firstLine="709"/>
        <w:rPr>
          <w:lang w:val="en-US"/>
        </w:rPr>
      </w:pPr>
      <w:hyperlink r:id="rId76" w:history="1">
        <w:r w:rsidR="00591476" w:rsidRPr="001241E3">
          <w:rPr>
            <w:rStyle w:val="a9"/>
            <w:color w:val="auto"/>
            <w:u w:val="none"/>
            <w:lang w:val="en-US"/>
          </w:rPr>
          <w:t>https://databank.worldbank.org/home.aspx</w:t>
        </w:r>
      </w:hyperlink>
      <w:r w:rsidR="00BC5633" w:rsidRPr="001241E3">
        <w:rPr>
          <w:lang w:val="en-US"/>
        </w:rPr>
        <w:t>.</w:t>
      </w:r>
    </w:p>
    <w:p w14:paraId="7FB0239E" w14:textId="121FD87E" w:rsidR="00E05288" w:rsidRPr="001241E3" w:rsidRDefault="00E05288" w:rsidP="00A00778">
      <w:pPr>
        <w:pStyle w:val="a5"/>
        <w:numPr>
          <w:ilvl w:val="0"/>
          <w:numId w:val="21"/>
        </w:numPr>
        <w:ind w:left="0" w:firstLine="709"/>
        <w:rPr>
          <w:lang w:val="en-US"/>
        </w:rPr>
      </w:pPr>
      <w:r w:rsidRPr="001241E3">
        <w:rPr>
          <w:lang w:val="en-US"/>
        </w:rPr>
        <w:t>UNCTAD Released Its First ‘Digital Economy Report 2021 /</w:t>
      </w:r>
      <w:hyperlink r:id="rId77" w:history="1">
        <w:r w:rsidRPr="001241E3">
          <w:rPr>
            <w:rStyle w:val="a9"/>
            <w:color w:val="auto"/>
            <w:u w:val="none"/>
            <w:lang w:val="en-US"/>
          </w:rPr>
          <w:t>https://www.affairscloud.com/unctad</w:t>
        </w:r>
      </w:hyperlink>
      <w:r w:rsidR="007F6E73" w:rsidRPr="007F6E73">
        <w:rPr>
          <w:lang w:val="en-US"/>
        </w:rPr>
        <w:t>.</w:t>
      </w:r>
    </w:p>
    <w:p w14:paraId="23535265" w14:textId="76F0E220" w:rsidR="00325F3A" w:rsidRPr="001241E3" w:rsidRDefault="00E05288" w:rsidP="00A00778">
      <w:pPr>
        <w:pStyle w:val="a5"/>
        <w:numPr>
          <w:ilvl w:val="0"/>
          <w:numId w:val="21"/>
        </w:numPr>
        <w:ind w:left="0" w:firstLine="709"/>
      </w:pPr>
      <w:proofErr w:type="gramStart"/>
      <w:r w:rsidRPr="001241E3">
        <w:t>Игнатова</w:t>
      </w:r>
      <w:r w:rsidR="00BB4A2E" w:rsidRPr="001241E3">
        <w:t xml:space="preserve"> </w:t>
      </w:r>
      <w:r w:rsidRPr="001241E3">
        <w:t xml:space="preserve"> Т.В.</w:t>
      </w:r>
      <w:proofErr w:type="gramEnd"/>
      <w:r w:rsidR="00325F3A" w:rsidRPr="001241E3">
        <w:t>, Черкасова Т.П.</w:t>
      </w:r>
      <w:r w:rsidR="00BB4A2E" w:rsidRPr="001241E3">
        <w:t xml:space="preserve"> </w:t>
      </w:r>
      <w:r w:rsidRPr="001241E3">
        <w:t>Интеграция</w:t>
      </w:r>
      <w:r w:rsidR="00BB4A2E" w:rsidRPr="001241E3">
        <w:t xml:space="preserve">  </w:t>
      </w:r>
      <w:r w:rsidRPr="001241E3">
        <w:t>технологических</w:t>
      </w:r>
      <w:r w:rsidR="00BB4A2E" w:rsidRPr="001241E3">
        <w:t xml:space="preserve"> </w:t>
      </w:r>
      <w:r w:rsidRPr="001241E3">
        <w:t xml:space="preserve"> факторов</w:t>
      </w:r>
      <w:r w:rsidR="00BB4A2E" w:rsidRPr="001241E3">
        <w:t xml:space="preserve"> </w:t>
      </w:r>
      <w:r w:rsidRPr="001241E3">
        <w:t xml:space="preserve"> и</w:t>
      </w:r>
      <w:r w:rsidR="00BB4A2E" w:rsidRPr="001241E3">
        <w:t xml:space="preserve"> </w:t>
      </w:r>
      <w:r w:rsidRPr="001241E3">
        <w:t>институциональных условий перехода к инновационному типу экономического роста</w:t>
      </w:r>
      <w:r w:rsidR="00325F3A" w:rsidRPr="001241E3">
        <w:t>// Jo</w:t>
      </w:r>
      <w:r w:rsidR="004035FB" w:rsidRPr="001241E3">
        <w:t>u</w:t>
      </w:r>
      <w:r w:rsidR="00325F3A" w:rsidRPr="001241E3">
        <w:t>rnal of economic regulation</w:t>
      </w:r>
      <w:r w:rsidR="004035FB" w:rsidRPr="001241E3">
        <w:t>(Вопросы регулироания экономики)</w:t>
      </w:r>
      <w:r w:rsidR="007F6E73" w:rsidRPr="007F6E73">
        <w:t xml:space="preserve"> </w:t>
      </w:r>
      <w:r w:rsidR="007F6E73" w:rsidRPr="001241E3">
        <w:t>2019</w:t>
      </w:r>
      <w:r w:rsidR="007F6E73">
        <w:t>,</w:t>
      </w:r>
      <w:r w:rsidR="004035FB" w:rsidRPr="001241E3">
        <w:t>Том 10, №2.</w:t>
      </w:r>
    </w:p>
    <w:p w14:paraId="4E8CB90B" w14:textId="3094C8AD" w:rsidR="004035FB" w:rsidRPr="001241E3" w:rsidRDefault="004035FB" w:rsidP="00A00778">
      <w:pPr>
        <w:pStyle w:val="a5"/>
        <w:numPr>
          <w:ilvl w:val="0"/>
          <w:numId w:val="21"/>
        </w:numPr>
        <w:ind w:left="0" w:firstLine="709"/>
      </w:pPr>
      <w:r w:rsidRPr="001241E3">
        <w:t xml:space="preserve">Қазақстан Республикасы Стратегиялық жоспарлау және реформалар агенттігі Ұлттық статистика бюросы </w:t>
      </w:r>
      <w:proofErr w:type="gramStart"/>
      <w:r w:rsidRPr="001241E3">
        <w:t>2000-2021</w:t>
      </w:r>
      <w:proofErr w:type="gramEnd"/>
      <w:r w:rsidR="00BB4A2E" w:rsidRPr="001241E3">
        <w:t xml:space="preserve"> </w:t>
      </w:r>
      <w:r w:rsidRPr="001241E3">
        <w:t>жылдар бойынша деректері// https://stat.gov.kz/</w:t>
      </w:r>
      <w:r w:rsidR="00BD00BE" w:rsidRPr="001241E3">
        <w:t>.</w:t>
      </w:r>
    </w:p>
    <w:p w14:paraId="07A3B85C" w14:textId="5AC17DC0" w:rsidR="00BD00BE" w:rsidRPr="001241E3" w:rsidRDefault="00BD00BE" w:rsidP="00A00778">
      <w:pPr>
        <w:pStyle w:val="a5"/>
        <w:numPr>
          <w:ilvl w:val="0"/>
          <w:numId w:val="21"/>
        </w:numPr>
        <w:ind w:left="0" w:firstLine="709"/>
      </w:pPr>
      <w:r w:rsidRPr="001241E3">
        <w:t>Еуразиялық экономикалық одақтың ақпараттық порталы// https://portal.eaeunion.org/kk-kz/public/main.aspx.</w:t>
      </w:r>
    </w:p>
    <w:p w14:paraId="2EE46156" w14:textId="0003A43A" w:rsidR="00BC5633" w:rsidRPr="001241E3" w:rsidRDefault="00BC5633" w:rsidP="00A00778">
      <w:pPr>
        <w:pStyle w:val="a5"/>
        <w:numPr>
          <w:ilvl w:val="0"/>
          <w:numId w:val="21"/>
        </w:numPr>
        <w:ind w:left="0" w:firstLine="709"/>
      </w:pPr>
      <w:r w:rsidRPr="001241E3">
        <w:t xml:space="preserve">Основные направления реализации цифровой повестки ЕАЭС до 2025 года/ </w:t>
      </w:r>
      <w:hyperlink r:id="rId78" w:history="1">
        <w:r w:rsidRPr="001241E3">
          <w:rPr>
            <w:rStyle w:val="a9"/>
            <w:color w:val="auto"/>
            <w:u w:val="none"/>
          </w:rPr>
          <w:t>http://www.eurasiancommission.org/ru/</w:t>
        </w:r>
      </w:hyperlink>
      <w:r w:rsidRPr="001241E3">
        <w:t>.</w:t>
      </w:r>
    </w:p>
    <w:p w14:paraId="0A76F7C3" w14:textId="3B2AB726" w:rsidR="00BC5633" w:rsidRPr="001241E3" w:rsidRDefault="00BC5633" w:rsidP="00A00778">
      <w:pPr>
        <w:pStyle w:val="a5"/>
        <w:numPr>
          <w:ilvl w:val="0"/>
          <w:numId w:val="21"/>
        </w:numPr>
        <w:ind w:left="0" w:firstLine="709"/>
      </w:pPr>
      <w:r w:rsidRPr="001241E3">
        <w:t xml:space="preserve">Цифровая повестка ЕАЭС до 2025 года: перспективы и рекомендации/ </w:t>
      </w:r>
      <w:hyperlink r:id="rId79" w:history="1">
        <w:r w:rsidRPr="001241E3">
          <w:rPr>
            <w:rStyle w:val="a9"/>
            <w:color w:val="auto"/>
            <w:u w:val="none"/>
          </w:rPr>
          <w:t>http://www.ictsd.org/bridges-news/</w:t>
        </w:r>
      </w:hyperlink>
      <w:r w:rsidRPr="001241E3">
        <w:t>.</w:t>
      </w:r>
    </w:p>
    <w:p w14:paraId="110BAD50" w14:textId="1F3CAEBD" w:rsidR="00BC5633" w:rsidRPr="001241E3" w:rsidRDefault="00BC5633" w:rsidP="00A00778">
      <w:pPr>
        <w:pStyle w:val="a5"/>
        <w:numPr>
          <w:ilvl w:val="0"/>
          <w:numId w:val="21"/>
        </w:numPr>
        <w:ind w:left="0" w:firstLine="709"/>
      </w:pPr>
      <w:r w:rsidRPr="001241E3">
        <w:t>Цифровая</w:t>
      </w:r>
      <w:r w:rsidR="00BB4A2E" w:rsidRPr="001241E3">
        <w:t xml:space="preserve"> </w:t>
      </w:r>
      <w:r w:rsidRPr="001241E3">
        <w:t>перезагрузка ЕАЭС /</w:t>
      </w:r>
      <w:hyperlink r:id="rId80" w:history="1">
        <w:r w:rsidRPr="001241E3">
          <w:rPr>
            <w:rStyle w:val="a9"/>
            <w:color w:val="auto"/>
            <w:u w:val="none"/>
          </w:rPr>
          <w:t>http://eurasian-studies.org</w:t>
        </w:r>
      </w:hyperlink>
      <w:r w:rsidRPr="001241E3">
        <w:t>.</w:t>
      </w:r>
    </w:p>
    <w:p w14:paraId="080495C1" w14:textId="33B77B31" w:rsidR="00BC5633" w:rsidRPr="001241E3" w:rsidRDefault="00BC5633" w:rsidP="00A00778">
      <w:pPr>
        <w:pStyle w:val="a5"/>
        <w:numPr>
          <w:ilvl w:val="0"/>
          <w:numId w:val="21"/>
        </w:numPr>
        <w:ind w:left="0" w:firstLine="709"/>
      </w:pPr>
      <w:r w:rsidRPr="001241E3">
        <w:t>Дятлов С.А. /Цифровая трансформация экономик стран ЕАЭС: приоритеты и институты развития/ евразийская экономическая перспектива: проблемы и решения/ https://cyberleninka.ru/article/n/tsifrovaya-transformatsiya-ekonomik-.</w:t>
      </w:r>
    </w:p>
    <w:p w14:paraId="32F1CFBA" w14:textId="726779C7" w:rsidR="008F7F94" w:rsidRPr="001241E3" w:rsidRDefault="008F7F94" w:rsidP="00A00778">
      <w:pPr>
        <w:pStyle w:val="a5"/>
        <w:numPr>
          <w:ilvl w:val="0"/>
          <w:numId w:val="21"/>
        </w:numPr>
        <w:ind w:left="0" w:firstLine="709"/>
      </w:pPr>
      <w:r w:rsidRPr="001241E3">
        <w:t xml:space="preserve">ЕЭК представила проект Основных направлений цифровой повестки// </w:t>
      </w:r>
      <w:hyperlink r:id="rId81" w:history="1">
        <w:r w:rsidRPr="001241E3">
          <w:rPr>
            <w:rStyle w:val="a9"/>
            <w:color w:val="auto"/>
            <w:u w:val="none"/>
          </w:rPr>
          <w:t>https://www.tadviser.ru/index.php</w:t>
        </w:r>
      </w:hyperlink>
      <w:r w:rsidR="00FA06A9" w:rsidRPr="001241E3">
        <w:t xml:space="preserve"> </w:t>
      </w:r>
      <w:r w:rsidR="007E3F91" w:rsidRPr="001241E3">
        <w:t>(</w:t>
      </w:r>
      <w:r w:rsidR="0059256C" w:rsidRPr="001241E3">
        <w:t>22.09.2022</w:t>
      </w:r>
      <w:r w:rsidR="007E3F91" w:rsidRPr="001241E3">
        <w:t>)</w:t>
      </w:r>
      <w:r w:rsidR="0059256C" w:rsidRPr="001241E3">
        <w:t>.</w:t>
      </w:r>
    </w:p>
    <w:p w14:paraId="01BAD868" w14:textId="6536956D" w:rsidR="008F7F94" w:rsidRPr="001241E3" w:rsidRDefault="008F7F94" w:rsidP="00A00778">
      <w:pPr>
        <w:pStyle w:val="a5"/>
        <w:numPr>
          <w:ilvl w:val="0"/>
          <w:numId w:val="21"/>
        </w:numPr>
        <w:ind w:left="0" w:firstLine="709"/>
      </w:pPr>
      <w:r w:rsidRPr="001241E3">
        <w:t>Национальная программа Цифровая экономика Российской Федерации// https://www.tadviser.ru/index.php.</w:t>
      </w:r>
      <w:r w:rsidR="007E3F91" w:rsidRPr="001241E3">
        <w:t>(</w:t>
      </w:r>
      <w:r w:rsidRPr="001241E3">
        <w:t>11.03.2022</w:t>
      </w:r>
      <w:r w:rsidR="007E3F91" w:rsidRPr="001241E3">
        <w:t>)</w:t>
      </w:r>
      <w:r w:rsidRPr="001241E3">
        <w:t>.</w:t>
      </w:r>
    </w:p>
    <w:p w14:paraId="780CCC58" w14:textId="08EA92DB" w:rsidR="00BC5633" w:rsidRPr="001241E3" w:rsidRDefault="00BC5633" w:rsidP="00A00778">
      <w:pPr>
        <w:pStyle w:val="a5"/>
        <w:numPr>
          <w:ilvl w:val="0"/>
          <w:numId w:val="21"/>
        </w:numPr>
        <w:ind w:left="0" w:firstLine="709"/>
      </w:pPr>
      <w:r w:rsidRPr="001241E3">
        <w:t>Сборник /Цифровая повестка ЕАЭС 2016-2019-2025/Евразийская экономическая комиссия.</w:t>
      </w:r>
      <w:r w:rsidR="00BB4A2E" w:rsidRPr="001241E3">
        <w:t xml:space="preserve"> </w:t>
      </w:r>
      <w:r w:rsidRPr="001241E3">
        <w:t>Москва, 2019.</w:t>
      </w:r>
    </w:p>
    <w:p w14:paraId="1E083F83" w14:textId="5BFFFC1A" w:rsidR="0059256C" w:rsidRPr="001241E3" w:rsidRDefault="006D50BD" w:rsidP="00A00778">
      <w:pPr>
        <w:pStyle w:val="a5"/>
        <w:numPr>
          <w:ilvl w:val="0"/>
          <w:numId w:val="21"/>
        </w:numPr>
        <w:ind w:left="0" w:firstLine="709"/>
      </w:pPr>
      <w:proofErr w:type="gramStart"/>
      <w:r w:rsidRPr="001241E3">
        <w:t>Цифровой</w:t>
      </w:r>
      <w:r w:rsidR="00BB4A2E" w:rsidRPr="001241E3">
        <w:t xml:space="preserve"> </w:t>
      </w:r>
      <w:r w:rsidR="0059256C" w:rsidRPr="001241E3">
        <w:t xml:space="preserve"> </w:t>
      </w:r>
      <w:r w:rsidRPr="001241E3">
        <w:t>Казахстан</w:t>
      </w:r>
      <w:proofErr w:type="gramEnd"/>
      <w:r w:rsidRPr="001241E3">
        <w:t>:</w:t>
      </w:r>
      <w:r w:rsidR="00BB4A2E" w:rsidRPr="001241E3">
        <w:t xml:space="preserve"> </w:t>
      </w:r>
      <w:r w:rsidRPr="001241E3">
        <w:t>реалии</w:t>
      </w:r>
      <w:r w:rsidR="00BB4A2E" w:rsidRPr="001241E3">
        <w:t xml:space="preserve"> </w:t>
      </w:r>
      <w:r w:rsidR="0059256C" w:rsidRPr="001241E3">
        <w:t xml:space="preserve"> </w:t>
      </w:r>
      <w:r w:rsidRPr="001241E3">
        <w:t>и</w:t>
      </w:r>
      <w:r w:rsidR="00BB4A2E" w:rsidRPr="001241E3">
        <w:t xml:space="preserve"> </w:t>
      </w:r>
      <w:r w:rsidRPr="001241E3">
        <w:t>перспек</w:t>
      </w:r>
      <w:r w:rsidR="00EC5CC0" w:rsidRPr="001241E3">
        <w:t>тивы</w:t>
      </w:r>
      <w:r w:rsidR="00BB4A2E" w:rsidRPr="001241E3">
        <w:t xml:space="preserve"> </w:t>
      </w:r>
      <w:r w:rsidR="0059256C" w:rsidRPr="001241E3">
        <w:t xml:space="preserve">//https://www.inform.kz/ru/cifrovoy-kazahstan-realii. </w:t>
      </w:r>
      <w:r w:rsidR="007E3F91" w:rsidRPr="001241E3">
        <w:t>(</w:t>
      </w:r>
      <w:r w:rsidR="0059256C" w:rsidRPr="001241E3">
        <w:t>10.03.2018</w:t>
      </w:r>
      <w:r w:rsidR="007E3F91" w:rsidRPr="001241E3">
        <w:t>)</w:t>
      </w:r>
      <w:r w:rsidR="0059256C" w:rsidRPr="001241E3">
        <w:t xml:space="preserve">. </w:t>
      </w:r>
    </w:p>
    <w:p w14:paraId="3D795297" w14:textId="3BF88E92" w:rsidR="00BC5633" w:rsidRPr="001241E3" w:rsidRDefault="00BC5633" w:rsidP="00A00778">
      <w:pPr>
        <w:pStyle w:val="a5"/>
        <w:numPr>
          <w:ilvl w:val="0"/>
          <w:numId w:val="21"/>
        </w:numPr>
        <w:ind w:left="0" w:firstLine="709"/>
      </w:pPr>
      <w:r w:rsidRPr="001241E3">
        <w:t>Абдрахманова Г. И., Вишневский К. О., Гохберг Л.М. и</w:t>
      </w:r>
      <w:r w:rsidR="00BB4A2E" w:rsidRPr="001241E3">
        <w:t xml:space="preserve"> </w:t>
      </w:r>
      <w:proofErr w:type="gramStart"/>
      <w:r w:rsidRPr="001241E3">
        <w:t>др.</w:t>
      </w:r>
      <w:r w:rsidR="00BB4A2E" w:rsidRPr="001241E3">
        <w:t xml:space="preserve"> </w:t>
      </w:r>
      <w:r w:rsidRPr="001241E3">
        <w:t>;</w:t>
      </w:r>
      <w:proofErr w:type="gramEnd"/>
      <w:r w:rsidRPr="001241E3">
        <w:t xml:space="preserve"> Что такое цифровая экономика? Тренды, компетенции, </w:t>
      </w:r>
      <w:proofErr w:type="gramStart"/>
      <w:r w:rsidRPr="001241E3">
        <w:t>измерение</w:t>
      </w:r>
      <w:r w:rsidR="00BB4A2E" w:rsidRPr="001241E3">
        <w:t xml:space="preserve"> </w:t>
      </w:r>
      <w:r w:rsidR="003C3659" w:rsidRPr="001241E3">
        <w:t xml:space="preserve"> [</w:t>
      </w:r>
      <w:proofErr w:type="gramEnd"/>
      <w:r w:rsidRPr="001241E3">
        <w:t>Текст]: докл. к XX Апр. междунар. науч. конф. по проблемам развития экономики и общества, Москва, 9–12 апр. 2019 г.</w:t>
      </w:r>
    </w:p>
    <w:p w14:paraId="72624810" w14:textId="004633F4" w:rsidR="00BC5633" w:rsidRPr="001241E3" w:rsidRDefault="00BC5633" w:rsidP="00A00778">
      <w:pPr>
        <w:pStyle w:val="a5"/>
        <w:numPr>
          <w:ilvl w:val="0"/>
          <w:numId w:val="21"/>
        </w:numPr>
        <w:ind w:left="0" w:firstLine="709"/>
      </w:pPr>
      <w:r w:rsidRPr="001241E3">
        <w:t>Какие</w:t>
      </w:r>
      <w:r w:rsidR="00BB4A2E" w:rsidRPr="001241E3">
        <w:t xml:space="preserve"> </w:t>
      </w:r>
      <w:r w:rsidRPr="001241E3">
        <w:t>профессии</w:t>
      </w:r>
      <w:r w:rsidR="00BB4A2E" w:rsidRPr="001241E3">
        <w:t xml:space="preserve"> </w:t>
      </w:r>
      <w:r w:rsidRPr="001241E3">
        <w:t>будущего</w:t>
      </w:r>
      <w:r w:rsidR="00BB4A2E" w:rsidRPr="001241E3">
        <w:t xml:space="preserve"> </w:t>
      </w:r>
      <w:proofErr w:type="gramStart"/>
      <w:r w:rsidRPr="001241E3">
        <w:t>нужно</w:t>
      </w:r>
      <w:r w:rsidR="00BB4A2E" w:rsidRPr="001241E3">
        <w:t xml:space="preserve"> </w:t>
      </w:r>
      <w:r w:rsidRPr="001241E3">
        <w:t xml:space="preserve"> осваивать</w:t>
      </w:r>
      <w:proofErr w:type="gramEnd"/>
      <w:r w:rsidR="00BB4A2E" w:rsidRPr="001241E3">
        <w:t xml:space="preserve"> </w:t>
      </w:r>
      <w:r w:rsidRPr="001241E3">
        <w:t xml:space="preserve"> уже сегодня /</w:t>
      </w:r>
      <w:hyperlink r:id="rId82" w:history="1">
        <w:r w:rsidRPr="001241E3">
          <w:rPr>
            <w:rStyle w:val="a9"/>
            <w:color w:val="auto"/>
            <w:u w:val="none"/>
          </w:rPr>
          <w:t>https://rabotanur.kz/tips</w:t>
        </w:r>
      </w:hyperlink>
      <w:r w:rsidRPr="001241E3">
        <w:t>.</w:t>
      </w:r>
      <w:r w:rsidR="007E3F91" w:rsidRPr="001241E3">
        <w:t>(01.09.2021).</w:t>
      </w:r>
    </w:p>
    <w:p w14:paraId="3F738C84" w14:textId="3E5EA917" w:rsidR="00BC5633" w:rsidRPr="001241E3" w:rsidRDefault="00BC5633" w:rsidP="00A00778">
      <w:pPr>
        <w:pStyle w:val="a5"/>
        <w:numPr>
          <w:ilvl w:val="0"/>
          <w:numId w:val="21"/>
        </w:numPr>
        <w:ind w:left="0" w:firstLine="709"/>
      </w:pPr>
      <w:r w:rsidRPr="001241E3">
        <w:t xml:space="preserve">Цифровая трансформация ЕАЭС: итоги ПМЭФ-2018/Евразийская </w:t>
      </w:r>
      <w:proofErr w:type="gramStart"/>
      <w:r w:rsidRPr="001241E3">
        <w:t>Панорама ,</w:t>
      </w:r>
      <w:proofErr w:type="gramEnd"/>
      <w:r w:rsidR="00FE25D1" w:rsidRPr="001241E3">
        <w:t xml:space="preserve"> </w:t>
      </w:r>
      <w:r w:rsidR="007F6E73" w:rsidRPr="001241E3">
        <w:t>2018</w:t>
      </w:r>
      <w:r w:rsidR="007F6E73">
        <w:t xml:space="preserve">, </w:t>
      </w:r>
      <w:r w:rsidRPr="001241E3">
        <w:t>№3.</w:t>
      </w:r>
    </w:p>
    <w:p w14:paraId="4EE283C9" w14:textId="73EA8A99" w:rsidR="00BC5633" w:rsidRPr="001241E3" w:rsidRDefault="00BC5633" w:rsidP="00A00778">
      <w:pPr>
        <w:pStyle w:val="a5"/>
        <w:numPr>
          <w:ilvl w:val="0"/>
          <w:numId w:val="21"/>
        </w:numPr>
        <w:ind w:left="0" w:firstLine="709"/>
        <w:rPr>
          <w:lang w:val="en-US"/>
        </w:rPr>
      </w:pPr>
      <w:r w:rsidRPr="001241E3">
        <w:rPr>
          <w:lang w:val="en-US"/>
        </w:rPr>
        <w:t>Schwab.K.</w:t>
      </w:r>
      <w:r w:rsidR="00BB4A2E" w:rsidRPr="001241E3">
        <w:rPr>
          <w:lang w:val="en-US"/>
        </w:rPr>
        <w:t xml:space="preserve"> </w:t>
      </w:r>
      <w:r w:rsidRPr="001241E3">
        <w:rPr>
          <w:lang w:val="en-US"/>
        </w:rPr>
        <w:t>The Fourth Industrial Revolution: what it means, how to respond. – ForeignAffaires, 2015.:</w:t>
      </w:r>
      <w:r w:rsidR="00BB4A2E" w:rsidRPr="001241E3">
        <w:rPr>
          <w:lang w:val="en-US"/>
        </w:rPr>
        <w:t xml:space="preserve"> </w:t>
      </w:r>
      <w:hyperlink r:id="rId83" w:history="1">
        <w:r w:rsidRPr="001241E3">
          <w:rPr>
            <w:rStyle w:val="a9"/>
            <w:color w:val="auto"/>
            <w:u w:val="none"/>
            <w:lang w:val="en-US"/>
          </w:rPr>
          <w:t>https://www.foreignaffairs.com/articles</w:t>
        </w:r>
      </w:hyperlink>
      <w:r w:rsidRPr="001241E3">
        <w:rPr>
          <w:lang w:val="en-US"/>
        </w:rPr>
        <w:t>.</w:t>
      </w:r>
    </w:p>
    <w:p w14:paraId="62E69C12" w14:textId="0F84D7E4" w:rsidR="00BC5633" w:rsidRPr="001241E3" w:rsidRDefault="00BC5633" w:rsidP="00A00778">
      <w:pPr>
        <w:pStyle w:val="a5"/>
        <w:numPr>
          <w:ilvl w:val="0"/>
          <w:numId w:val="21"/>
        </w:numPr>
        <w:ind w:left="0" w:firstLine="709"/>
      </w:pPr>
      <w:r w:rsidRPr="001241E3">
        <w:t>Цифровому Казахстану» может не хватить денег Однако власти планируют получить</w:t>
      </w:r>
      <w:r w:rsidR="00BB4A2E" w:rsidRPr="001241E3">
        <w:t xml:space="preserve"> </w:t>
      </w:r>
      <w:r w:rsidRPr="001241E3">
        <w:t>300 тыс. новых рабочих мест</w:t>
      </w:r>
      <w:r w:rsidR="00BB4A2E" w:rsidRPr="001241E3">
        <w:t xml:space="preserve"> </w:t>
      </w:r>
      <w:r w:rsidRPr="001241E3">
        <w:t>к 2022 году</w:t>
      </w:r>
      <w:r w:rsidR="00BB4A2E" w:rsidRPr="001241E3">
        <w:t xml:space="preserve"> </w:t>
      </w:r>
      <w:r w:rsidRPr="001241E3">
        <w:t xml:space="preserve">за счёт перехода на «цифру/ </w:t>
      </w:r>
      <w:hyperlink r:id="rId84" w:history="1">
        <w:r w:rsidRPr="001241E3">
          <w:rPr>
            <w:rStyle w:val="a9"/>
            <w:color w:val="auto"/>
            <w:u w:val="none"/>
          </w:rPr>
          <w:t>https://inbusiness.kz/ru/news/</w:t>
        </w:r>
      </w:hyperlink>
      <w:r w:rsidRPr="001241E3">
        <w:t>.</w:t>
      </w:r>
      <w:r w:rsidR="00FE25D1" w:rsidRPr="001241E3">
        <w:t>(</w:t>
      </w:r>
      <w:r w:rsidR="00486E20" w:rsidRPr="001241E3">
        <w:t>14.09.2018</w:t>
      </w:r>
      <w:r w:rsidR="00FE25D1" w:rsidRPr="001241E3">
        <w:t>)</w:t>
      </w:r>
      <w:r w:rsidR="00486E20" w:rsidRPr="001241E3">
        <w:t>.</w:t>
      </w:r>
    </w:p>
    <w:p w14:paraId="43FE4784" w14:textId="59113ADB" w:rsidR="00BC5633" w:rsidRPr="001241E3" w:rsidRDefault="00BC5633" w:rsidP="00A00778">
      <w:pPr>
        <w:pStyle w:val="a5"/>
        <w:numPr>
          <w:ilvl w:val="0"/>
          <w:numId w:val="21"/>
        </w:numPr>
        <w:ind w:left="0" w:firstLine="709"/>
      </w:pPr>
      <w:r w:rsidRPr="001241E3">
        <w:t>В</w:t>
      </w:r>
      <w:r w:rsidR="00BB4A2E" w:rsidRPr="001241E3">
        <w:t xml:space="preserve"> </w:t>
      </w:r>
      <w:r w:rsidRPr="001241E3">
        <w:t>столице открылся</w:t>
      </w:r>
      <w:r w:rsidR="00BB4A2E" w:rsidRPr="001241E3">
        <w:t xml:space="preserve"> </w:t>
      </w:r>
      <w:r w:rsidRPr="001241E3">
        <w:t>Astana</w:t>
      </w:r>
      <w:r w:rsidR="00BB4A2E" w:rsidRPr="001241E3">
        <w:t xml:space="preserve"> </w:t>
      </w:r>
      <w:r w:rsidRPr="001241E3">
        <w:t>IT University/</w:t>
      </w:r>
      <w:r w:rsidR="00BB4A2E" w:rsidRPr="001241E3">
        <w:t xml:space="preserve"> </w:t>
      </w:r>
      <w:hyperlink r:id="rId85" w:history="1">
        <w:r w:rsidRPr="001241E3">
          <w:rPr>
            <w:rStyle w:val="a9"/>
            <w:color w:val="auto"/>
            <w:u w:val="none"/>
          </w:rPr>
          <w:t>https://profit.kz/news//</w:t>
        </w:r>
      </w:hyperlink>
      <w:r w:rsidR="00FE25D1" w:rsidRPr="001241E3">
        <w:t xml:space="preserve"> (11.09.2019).</w:t>
      </w:r>
    </w:p>
    <w:p w14:paraId="0D0A58CA" w14:textId="60D5E8C0" w:rsidR="00BC5633" w:rsidRPr="001241E3" w:rsidRDefault="00BC5633" w:rsidP="00A00778">
      <w:pPr>
        <w:pStyle w:val="a5"/>
        <w:numPr>
          <w:ilvl w:val="0"/>
          <w:numId w:val="21"/>
        </w:numPr>
        <w:ind w:left="0" w:firstLine="709"/>
      </w:pPr>
      <w:proofErr w:type="gramStart"/>
      <w:r w:rsidRPr="001241E3">
        <w:t>Синявская</w:t>
      </w:r>
      <w:r w:rsidR="00BB4A2E" w:rsidRPr="001241E3">
        <w:t xml:space="preserve">  </w:t>
      </w:r>
      <w:r w:rsidRPr="001241E3">
        <w:t>Л.М.</w:t>
      </w:r>
      <w:proofErr w:type="gramEnd"/>
      <w:r w:rsidR="00BB4A2E" w:rsidRPr="001241E3">
        <w:t xml:space="preserve">  </w:t>
      </w:r>
      <w:r w:rsidRPr="001241E3">
        <w:t>Проблемы</w:t>
      </w:r>
      <w:r w:rsidR="00BB4A2E" w:rsidRPr="001241E3">
        <w:t xml:space="preserve"> </w:t>
      </w:r>
      <w:proofErr w:type="gramStart"/>
      <w:r w:rsidRPr="001241E3">
        <w:t>и</w:t>
      </w:r>
      <w:r w:rsidR="00BB4A2E" w:rsidRPr="001241E3">
        <w:t xml:space="preserve"> </w:t>
      </w:r>
      <w:r w:rsidRPr="001241E3">
        <w:t xml:space="preserve"> перспективы</w:t>
      </w:r>
      <w:proofErr w:type="gramEnd"/>
      <w:r w:rsidRPr="001241E3">
        <w:t xml:space="preserve"> подготовки</w:t>
      </w:r>
      <w:r w:rsidR="00BB4A2E" w:rsidRPr="001241E3">
        <w:t xml:space="preserve"> </w:t>
      </w:r>
      <w:r w:rsidRPr="001241E3">
        <w:t>кадров</w:t>
      </w:r>
      <w:r w:rsidR="00BB4A2E" w:rsidRPr="001241E3">
        <w:t xml:space="preserve"> </w:t>
      </w:r>
      <w:r w:rsidRPr="001241E3">
        <w:t xml:space="preserve">для цифровой экономики/ Вызовы цифровой экономики: итоги и новые тренды: сборник статей II Всероссийской научно-практической конференции г. Брянск, </w:t>
      </w:r>
      <w:r w:rsidR="00FE25D1" w:rsidRPr="001241E3">
        <w:t>(</w:t>
      </w:r>
      <w:r w:rsidRPr="001241E3">
        <w:t>07</w:t>
      </w:r>
      <w:r w:rsidR="00FE25D1" w:rsidRPr="001241E3">
        <w:t>.06.</w:t>
      </w:r>
      <w:r w:rsidRPr="001241E3">
        <w:t xml:space="preserve"> 2019). </w:t>
      </w:r>
    </w:p>
    <w:p w14:paraId="60FCFBF2" w14:textId="10067CDE" w:rsidR="00BC5633" w:rsidRPr="001241E3" w:rsidRDefault="00BC5633" w:rsidP="00A00778">
      <w:pPr>
        <w:pStyle w:val="a5"/>
        <w:numPr>
          <w:ilvl w:val="0"/>
          <w:numId w:val="21"/>
        </w:numPr>
        <w:ind w:left="0" w:firstLine="709"/>
      </w:pPr>
      <w:r w:rsidRPr="001241E3">
        <w:t xml:space="preserve">Дуйсен Г.М., Айтжанова </w:t>
      </w:r>
      <w:proofErr w:type="gramStart"/>
      <w:r w:rsidRPr="001241E3">
        <w:t>Д.А</w:t>
      </w:r>
      <w:proofErr w:type="gramEnd"/>
      <w:r w:rsidRPr="001241E3">
        <w:t xml:space="preserve"> / Формирование цифрового пространства Казахстана и</w:t>
      </w:r>
      <w:r w:rsidR="00BB4A2E" w:rsidRPr="001241E3">
        <w:t xml:space="preserve"> </w:t>
      </w:r>
      <w:r w:rsidRPr="001241E3">
        <w:t xml:space="preserve">стран Центральной Азии в условиях индустриальной революции/Серия «Экономика». </w:t>
      </w:r>
      <w:proofErr w:type="gramStart"/>
      <w:r w:rsidR="00D627EC" w:rsidRPr="001241E3">
        <w:t>2018</w:t>
      </w:r>
      <w:r w:rsidR="00D627EC">
        <w:t xml:space="preserve">,  </w:t>
      </w:r>
      <w:r w:rsidRPr="001241E3">
        <w:t>№</w:t>
      </w:r>
      <w:proofErr w:type="gramEnd"/>
      <w:r w:rsidRPr="001241E3">
        <w:t xml:space="preserve"> 4(92 )</w:t>
      </w:r>
      <w:r w:rsidR="00D627EC">
        <w:t>, С -234</w:t>
      </w:r>
      <w:r w:rsidRPr="001241E3">
        <w:t>.</w:t>
      </w:r>
    </w:p>
    <w:p w14:paraId="645A6674" w14:textId="11493B55" w:rsidR="00BC5633" w:rsidRPr="001241E3" w:rsidRDefault="00BC5633" w:rsidP="00A00778">
      <w:pPr>
        <w:pStyle w:val="a5"/>
        <w:numPr>
          <w:ilvl w:val="0"/>
          <w:numId w:val="21"/>
        </w:numPr>
        <w:ind w:left="0" w:firstLine="709"/>
      </w:pPr>
      <w:r w:rsidRPr="001241E3">
        <w:t xml:space="preserve">Славин </w:t>
      </w:r>
      <w:hyperlink r:id="rId86" w:tgtFrame="_blank" w:history="1">
        <w:r w:rsidRPr="001241E3">
          <w:rPr>
            <w:rStyle w:val="a9"/>
            <w:color w:val="auto"/>
            <w:u w:val="none"/>
          </w:rPr>
          <w:t xml:space="preserve">Б. </w:t>
        </w:r>
      </w:hyperlink>
      <w:r w:rsidRPr="001241E3">
        <w:t xml:space="preserve">/ Мифы о роботах: почему цифровизация не приведет к безработице/ </w:t>
      </w:r>
      <w:hyperlink r:id="rId87" w:history="1">
        <w:r w:rsidRPr="001241E3">
          <w:rPr>
            <w:rStyle w:val="a9"/>
            <w:color w:val="auto"/>
            <w:u w:val="none"/>
          </w:rPr>
          <w:t>https://www.forbes.ru/obshchestvo/</w:t>
        </w:r>
      </w:hyperlink>
      <w:r w:rsidRPr="001241E3">
        <w:t xml:space="preserve"> </w:t>
      </w:r>
      <w:r w:rsidR="00FE25D1" w:rsidRPr="001241E3">
        <w:t>(</w:t>
      </w:r>
      <w:r w:rsidRPr="001241E3">
        <w:t>18.03.2019</w:t>
      </w:r>
      <w:r w:rsidR="00FE25D1" w:rsidRPr="001241E3">
        <w:t>)</w:t>
      </w:r>
      <w:r w:rsidRPr="001241E3">
        <w:t>.</w:t>
      </w:r>
    </w:p>
    <w:p w14:paraId="7B194D6C" w14:textId="30CE9C30" w:rsidR="00BC5633" w:rsidRPr="001241E3" w:rsidRDefault="00BC5633" w:rsidP="00A00778">
      <w:pPr>
        <w:pStyle w:val="a5"/>
        <w:numPr>
          <w:ilvl w:val="0"/>
          <w:numId w:val="21"/>
        </w:numPr>
        <w:ind w:left="0" w:firstLine="709"/>
      </w:pPr>
      <w:r w:rsidRPr="001241E3">
        <w:t>Отчет по отрасли информационнокоммуникационных технологий в</w:t>
      </w:r>
      <w:r w:rsidR="00BB4A2E" w:rsidRPr="001241E3">
        <w:t xml:space="preserve"> </w:t>
      </w:r>
      <w:r w:rsidRPr="001241E3">
        <w:t>Республике Казахстан 2019 /АО «Национальный инфокоммуникационный холдинг «Зерде».</w:t>
      </w:r>
    </w:p>
    <w:p w14:paraId="14BC2DE9" w14:textId="5067FF2B" w:rsidR="00BC5633" w:rsidRPr="001241E3" w:rsidRDefault="00000000" w:rsidP="00A00778">
      <w:pPr>
        <w:pStyle w:val="a5"/>
        <w:numPr>
          <w:ilvl w:val="0"/>
          <w:numId w:val="21"/>
        </w:numPr>
        <w:ind w:left="0" w:firstLine="709"/>
      </w:pPr>
      <w:hyperlink r:id="rId88" w:history="1">
        <w:r w:rsidR="00BC5633" w:rsidRPr="001241E3">
          <w:rPr>
            <w:rStyle w:val="a9"/>
            <w:color w:val="auto"/>
            <w:u w:val="none"/>
          </w:rPr>
          <w:t>Исабаева</w:t>
        </w:r>
      </w:hyperlink>
      <w:r w:rsidR="00BC5633" w:rsidRPr="001241E3">
        <w:t xml:space="preserve"> С. /В каких</w:t>
      </w:r>
      <w:r w:rsidR="00BB4A2E" w:rsidRPr="001241E3">
        <w:t xml:space="preserve"> </w:t>
      </w:r>
      <w:r w:rsidR="00BC5633" w:rsidRPr="001241E3">
        <w:t>специалистах</w:t>
      </w:r>
      <w:r w:rsidR="00BB4A2E" w:rsidRPr="001241E3">
        <w:t xml:space="preserve"> </w:t>
      </w:r>
      <w:r w:rsidR="00BC5633" w:rsidRPr="001241E3">
        <w:t>нуждается</w:t>
      </w:r>
      <w:r w:rsidR="00BB4A2E" w:rsidRPr="001241E3">
        <w:t xml:space="preserve"> </w:t>
      </w:r>
      <w:r w:rsidR="00BC5633" w:rsidRPr="001241E3">
        <w:t xml:space="preserve">завтрашний </w:t>
      </w:r>
      <w:proofErr w:type="gramStart"/>
      <w:r w:rsidR="00BC5633" w:rsidRPr="001241E3">
        <w:t>Казахстан?/</w:t>
      </w:r>
      <w:proofErr w:type="gramEnd"/>
      <w:r w:rsidR="00BB4A2E" w:rsidRPr="001241E3">
        <w:t xml:space="preserve"> </w:t>
      </w:r>
      <w:hyperlink r:id="rId89" w:history="1">
        <w:r w:rsidR="00BC5633" w:rsidRPr="001241E3">
          <w:rPr>
            <w:rStyle w:val="a9"/>
            <w:color w:val="auto"/>
            <w:u w:val="none"/>
          </w:rPr>
          <w:t>https://camonitor.kz/</w:t>
        </w:r>
      </w:hyperlink>
      <w:r w:rsidR="00FE25D1" w:rsidRPr="001241E3">
        <w:t>(</w:t>
      </w:r>
      <w:r w:rsidR="00BC5633" w:rsidRPr="001241E3">
        <w:t>24.05.2017</w:t>
      </w:r>
      <w:r w:rsidR="00FE25D1" w:rsidRPr="001241E3">
        <w:t>)</w:t>
      </w:r>
      <w:r w:rsidR="00BC5633" w:rsidRPr="001241E3">
        <w:t>.</w:t>
      </w:r>
    </w:p>
    <w:p w14:paraId="1239F8EC" w14:textId="2AE52A34" w:rsidR="00FE25D1" w:rsidRPr="001241E3" w:rsidRDefault="00BC5633" w:rsidP="00A00778">
      <w:pPr>
        <w:pStyle w:val="a5"/>
        <w:numPr>
          <w:ilvl w:val="0"/>
          <w:numId w:val="21"/>
        </w:numPr>
        <w:ind w:left="0" w:firstLine="709"/>
      </w:pPr>
      <w:r w:rsidRPr="001241E3">
        <w:t>Под ред. З</w:t>
      </w:r>
      <w:r w:rsidR="009A2E89" w:rsidRPr="001241E3">
        <w:t xml:space="preserve"> А. Молчановской. Рынок труда казахстана развитие в условиях</w:t>
      </w:r>
      <w:r w:rsidR="00BB4A2E" w:rsidRPr="001241E3">
        <w:t xml:space="preserve"> </w:t>
      </w:r>
      <w:r w:rsidR="009A2E89" w:rsidRPr="001241E3">
        <w:t>новой</w:t>
      </w:r>
      <w:r w:rsidR="00BB4A2E" w:rsidRPr="001241E3">
        <w:t xml:space="preserve"> </w:t>
      </w:r>
      <w:proofErr w:type="gramStart"/>
      <w:r w:rsidR="00FE25D1" w:rsidRPr="001241E3">
        <w:t>реальности..</w:t>
      </w:r>
      <w:proofErr w:type="gramEnd"/>
      <w:r w:rsidR="00FE25D1" w:rsidRPr="001241E3">
        <w:t>enbek.kz/public/pdf/ ЦРТР Годовой отчет по рынку труда, сентябрь, 2021 годa.</w:t>
      </w:r>
    </w:p>
    <w:p w14:paraId="550F2ED4" w14:textId="32E50552" w:rsidR="00E6320C" w:rsidRPr="001241E3" w:rsidRDefault="00E6320C" w:rsidP="00A00778">
      <w:pPr>
        <w:pStyle w:val="a5"/>
        <w:numPr>
          <w:ilvl w:val="0"/>
          <w:numId w:val="21"/>
        </w:numPr>
        <w:ind w:left="0" w:firstLine="709"/>
      </w:pPr>
      <w:r w:rsidRPr="001241E3">
        <w:t xml:space="preserve">За два года востребованность IT-специалистов выросла// </w:t>
      </w:r>
      <w:hyperlink r:id="rId90" w:history="1">
        <w:r w:rsidRPr="001241E3">
          <w:rPr>
            <w:rStyle w:val="a9"/>
            <w:color w:val="auto"/>
            <w:u w:val="none"/>
          </w:rPr>
          <w:t>https://kapital.kz/tehnology/94589/za-dva-goda-vostrebovannost-it-spetsialistov-vyrosla-na-55.html</w:t>
        </w:r>
      </w:hyperlink>
      <w:r w:rsidRPr="001241E3">
        <w:t xml:space="preserve">, </w:t>
      </w:r>
      <w:r w:rsidR="00FE25D1" w:rsidRPr="001241E3">
        <w:t>(</w:t>
      </w:r>
      <w:r w:rsidRPr="001241E3">
        <w:t>06</w:t>
      </w:r>
      <w:r w:rsidR="00FE25D1" w:rsidRPr="001241E3">
        <w:t>.</w:t>
      </w:r>
      <w:r w:rsidRPr="001241E3">
        <w:t>04,2021</w:t>
      </w:r>
      <w:r w:rsidR="00FE25D1" w:rsidRPr="001241E3">
        <w:t>)</w:t>
      </w:r>
      <w:r w:rsidRPr="001241E3">
        <w:t>.</w:t>
      </w:r>
    </w:p>
    <w:p w14:paraId="42846497" w14:textId="20CF5B4B" w:rsidR="00BC5633" w:rsidRPr="001241E3" w:rsidRDefault="00BC5633" w:rsidP="00A00778">
      <w:pPr>
        <w:pStyle w:val="a5"/>
        <w:numPr>
          <w:ilvl w:val="0"/>
          <w:numId w:val="21"/>
        </w:numPr>
        <w:ind w:left="0" w:firstLine="709"/>
      </w:pPr>
      <w:r w:rsidRPr="001241E3">
        <w:t>Абдрашитова Т. А., Назарова Г. Н.</w:t>
      </w:r>
      <w:r w:rsidR="00BB4A2E" w:rsidRPr="001241E3">
        <w:t xml:space="preserve"> </w:t>
      </w:r>
      <w:r w:rsidRPr="001241E3">
        <w:t>ҚР Жұмыссыздық мәселелері және оны шешу жолдары</w:t>
      </w:r>
      <w:proofErr w:type="gramStart"/>
      <w:r w:rsidRPr="001241E3">
        <w:t>/«</w:t>
      </w:r>
      <w:proofErr w:type="gramEnd"/>
      <w:r w:rsidRPr="001241E3">
        <w:t xml:space="preserve">Молодой учёный» . № 5.1 (191.1) </w:t>
      </w:r>
      <w:proofErr w:type="gramStart"/>
      <w:r w:rsidRPr="001241E3">
        <w:t>Спецвыпуск .</w:t>
      </w:r>
      <w:proofErr w:type="gramEnd"/>
      <w:r w:rsidRPr="001241E3">
        <w:t xml:space="preserve"> Февраль 2018.</w:t>
      </w:r>
    </w:p>
    <w:p w14:paraId="6C13CC12" w14:textId="4B912EF4" w:rsidR="00BC5633" w:rsidRPr="001241E3" w:rsidRDefault="00BC5633" w:rsidP="00A00778">
      <w:pPr>
        <w:pStyle w:val="a5"/>
        <w:numPr>
          <w:ilvl w:val="0"/>
          <w:numId w:val="21"/>
        </w:numPr>
        <w:ind w:left="0" w:firstLine="709"/>
      </w:pPr>
      <w:r w:rsidRPr="001241E3">
        <w:t>Дуйсенова Т.:</w:t>
      </w:r>
      <w:r w:rsidR="00BB4A2E" w:rsidRPr="001241E3">
        <w:t xml:space="preserve"> </w:t>
      </w:r>
      <w:r w:rsidRPr="001241E3">
        <w:t>О цифровизации</w:t>
      </w:r>
      <w:r w:rsidR="00BB4A2E" w:rsidRPr="001241E3">
        <w:t xml:space="preserve"> </w:t>
      </w:r>
      <w:r w:rsidRPr="001241E3">
        <w:t>социально -трудовой</w:t>
      </w:r>
      <w:r w:rsidR="00BB4A2E" w:rsidRPr="001241E3">
        <w:t xml:space="preserve"> </w:t>
      </w:r>
      <w:r w:rsidRPr="001241E3">
        <w:t xml:space="preserve">сферы </w:t>
      </w:r>
      <w:proofErr w:type="gramStart"/>
      <w:r w:rsidRPr="001241E3">
        <w:t>Казахстана</w:t>
      </w:r>
      <w:r w:rsidR="00BB4A2E" w:rsidRPr="001241E3">
        <w:t xml:space="preserve"> </w:t>
      </w:r>
      <w:r w:rsidRPr="001241E3">
        <w:t xml:space="preserve"> на</w:t>
      </w:r>
      <w:proofErr w:type="gramEnd"/>
      <w:r w:rsidRPr="001241E3">
        <w:t xml:space="preserve"> саммите в ОАЭ/</w:t>
      </w:r>
      <w:hyperlink r:id="rId91" w:history="1">
        <w:r w:rsidRPr="001241E3">
          <w:rPr>
            <w:rStyle w:val="a9"/>
            <w:color w:val="auto"/>
            <w:u w:val="none"/>
          </w:rPr>
          <w:t>https://iac.enbek.kz/ru/node/</w:t>
        </w:r>
      </w:hyperlink>
      <w:r w:rsidRPr="001241E3">
        <w:t xml:space="preserve"> </w:t>
      </w:r>
      <w:r w:rsidR="00FE25D1" w:rsidRPr="001241E3">
        <w:t>(</w:t>
      </w:r>
      <w:r w:rsidRPr="001241E3">
        <w:t>20.11.2019</w:t>
      </w:r>
      <w:r w:rsidR="00FE25D1" w:rsidRPr="001241E3">
        <w:t>)</w:t>
      </w:r>
      <w:r w:rsidRPr="001241E3">
        <w:t>.</w:t>
      </w:r>
    </w:p>
    <w:p w14:paraId="4E88B8DD" w14:textId="763BA3A0" w:rsidR="00BC5633" w:rsidRPr="001241E3" w:rsidRDefault="00BC5633" w:rsidP="00A00778">
      <w:pPr>
        <w:pStyle w:val="a5"/>
        <w:numPr>
          <w:ilvl w:val="0"/>
          <w:numId w:val="21"/>
        </w:numPr>
        <w:ind w:left="0" w:firstLine="709"/>
      </w:pPr>
      <w:r w:rsidRPr="001241E3">
        <w:t>В 2019 году в рамках реализации госпрограммы «Цифровой Казахстан» создано 8 тыс. рабочих мест/</w:t>
      </w:r>
      <w:hyperlink r:id="rId92" w:history="1">
        <w:r w:rsidRPr="001241E3">
          <w:rPr>
            <w:rStyle w:val="a9"/>
            <w:color w:val="auto"/>
            <w:u w:val="none"/>
          </w:rPr>
          <w:t>https://primeminister.kz//</w:t>
        </w:r>
      </w:hyperlink>
      <w:r w:rsidR="00FE25D1" w:rsidRPr="001241E3">
        <w:t>(15.01.2020)</w:t>
      </w:r>
      <w:r w:rsidRPr="001241E3">
        <w:t>.</w:t>
      </w:r>
    </w:p>
    <w:p w14:paraId="6E28C688" w14:textId="503BA6DE" w:rsidR="00BC5633" w:rsidRPr="001241E3" w:rsidRDefault="00BC5633" w:rsidP="00A00778">
      <w:pPr>
        <w:pStyle w:val="a5"/>
        <w:numPr>
          <w:ilvl w:val="0"/>
          <w:numId w:val="21"/>
        </w:numPr>
        <w:ind w:left="0" w:firstLine="709"/>
      </w:pPr>
      <w:r w:rsidRPr="001241E3">
        <w:t xml:space="preserve">Панфилова </w:t>
      </w:r>
      <w:proofErr w:type="gramStart"/>
      <w:r w:rsidRPr="001241E3">
        <w:t>Е.Е.</w:t>
      </w:r>
      <w:proofErr w:type="gramEnd"/>
      <w:r w:rsidRPr="001241E3">
        <w:t>, Светличная Ю.В, Андрианова Е.И. Цифровое производство как тренд развития промышленных предприятий//Шаг в будущее: искусственный интеллект и цифровая экономика. Революция в управлении: новая цифровая экономика или новый мир машин</w:t>
      </w:r>
      <w:r w:rsidR="00BB4A2E" w:rsidRPr="001241E3">
        <w:t xml:space="preserve"> </w:t>
      </w:r>
      <w:r w:rsidR="003C3659" w:rsidRPr="001241E3">
        <w:t>[</w:t>
      </w:r>
      <w:r w:rsidRPr="001241E3">
        <w:t>Текст</w:t>
      </w:r>
      <w:proofErr w:type="gramStart"/>
      <w:r w:rsidRPr="001241E3">
        <w:t>] :</w:t>
      </w:r>
      <w:proofErr w:type="gramEnd"/>
      <w:r w:rsidRPr="001241E3">
        <w:t xml:space="preserve"> материалы II Международного научного форума. Вып. 4/Государственный университет управления. – </w:t>
      </w:r>
      <w:proofErr w:type="gramStart"/>
      <w:r w:rsidRPr="001241E3">
        <w:t>М. :</w:t>
      </w:r>
      <w:proofErr w:type="gramEnd"/>
      <w:r w:rsidRPr="001241E3">
        <w:t xml:space="preserve"> Издательский дом ГУУ, 2018. </w:t>
      </w:r>
      <w:r w:rsidR="00FE25D1" w:rsidRPr="001241E3">
        <w:t xml:space="preserve">С. </w:t>
      </w:r>
      <w:r w:rsidRPr="001241E3">
        <w:t>478.</w:t>
      </w:r>
    </w:p>
    <w:p w14:paraId="2D553DDA" w14:textId="5A0EB64E" w:rsidR="00BC5633" w:rsidRPr="001241E3" w:rsidRDefault="00BC5633" w:rsidP="00A00778">
      <w:pPr>
        <w:pStyle w:val="a5"/>
        <w:numPr>
          <w:ilvl w:val="0"/>
          <w:numId w:val="21"/>
        </w:numPr>
        <w:ind w:left="0" w:firstLine="709"/>
      </w:pPr>
      <w:r w:rsidRPr="001241E3">
        <w:t>Кaрeнов Р.C.</w:t>
      </w:r>
      <w:r w:rsidR="00BB4A2E" w:rsidRPr="001241E3">
        <w:t xml:space="preserve"> </w:t>
      </w:r>
      <w:r w:rsidRPr="001241E3">
        <w:t>Внедрение</w:t>
      </w:r>
      <w:r w:rsidR="00BB4A2E" w:rsidRPr="001241E3">
        <w:t xml:space="preserve"> </w:t>
      </w:r>
      <w:r w:rsidRPr="001241E3">
        <w:t>элементов Четвертой промышленной революции // Вестник Карагандинского университета// Серия «Экономика». № 1(89)/2018.</w:t>
      </w:r>
    </w:p>
    <w:p w14:paraId="3A32A425" w14:textId="18550BE6" w:rsidR="00BC5633" w:rsidRPr="001241E3" w:rsidRDefault="00BC5633" w:rsidP="00A00778">
      <w:pPr>
        <w:pStyle w:val="a5"/>
        <w:numPr>
          <w:ilvl w:val="0"/>
          <w:numId w:val="21"/>
        </w:numPr>
        <w:ind w:left="0" w:firstLine="709"/>
      </w:pPr>
      <w:r w:rsidRPr="001241E3">
        <w:t xml:space="preserve">Тоқтамұрат Қ. /Еуразиялық одақ – экономикалық елдесу/ </w:t>
      </w:r>
      <w:hyperlink r:id="rId93" w:history="1">
        <w:r w:rsidRPr="001241E3">
          <w:rPr>
            <w:rStyle w:val="a9"/>
            <w:color w:val="auto"/>
            <w:u w:val="none"/>
          </w:rPr>
          <w:t>https://old.elorda.info/kk/</w:t>
        </w:r>
      </w:hyperlink>
      <w:r w:rsidR="00FE25D1" w:rsidRPr="001241E3">
        <w:t>(</w:t>
      </w:r>
      <w:r w:rsidRPr="001241E3">
        <w:t>31.05.2019</w:t>
      </w:r>
      <w:r w:rsidR="00FE25D1" w:rsidRPr="001241E3">
        <w:t>)</w:t>
      </w:r>
      <w:r w:rsidRPr="001241E3">
        <w:t>.</w:t>
      </w:r>
    </w:p>
    <w:p w14:paraId="1B843D60" w14:textId="423A940E" w:rsidR="00BC5633" w:rsidRPr="001241E3" w:rsidRDefault="00BC5633" w:rsidP="00A00778">
      <w:pPr>
        <w:pStyle w:val="a5"/>
        <w:numPr>
          <w:ilvl w:val="0"/>
          <w:numId w:val="21"/>
        </w:numPr>
        <w:ind w:left="0" w:firstLine="709"/>
      </w:pPr>
      <w:r w:rsidRPr="001241E3">
        <w:t>Баймухамедов М.Ф., БаймухамедоваГ.С., АймурзиновМ.С.</w:t>
      </w:r>
      <w:r w:rsidR="0036737D" w:rsidRPr="001241E3">
        <w:t xml:space="preserve"> </w:t>
      </w:r>
      <w:r w:rsidRPr="001241E3">
        <w:t xml:space="preserve">Технологическая модернизация экономики страны на основе реализации госпрограммы «Цифровой Казахстан/ Аграрный Вестник Урала </w:t>
      </w:r>
      <w:r w:rsidR="00D627EC" w:rsidRPr="001241E3">
        <w:t>2019</w:t>
      </w:r>
      <w:r w:rsidR="00D627EC">
        <w:t xml:space="preserve">, </w:t>
      </w:r>
      <w:r w:rsidRPr="001241E3">
        <w:t>№ 2 (181).</w:t>
      </w:r>
      <w:r w:rsidR="00BB4A2E" w:rsidRPr="001241E3">
        <w:t xml:space="preserve"> </w:t>
      </w:r>
    </w:p>
    <w:p w14:paraId="3B334F03" w14:textId="15E77B7D" w:rsidR="00BC5633" w:rsidRPr="001241E3" w:rsidRDefault="00BC5633" w:rsidP="00A00778">
      <w:pPr>
        <w:pStyle w:val="a5"/>
        <w:numPr>
          <w:ilvl w:val="0"/>
          <w:numId w:val="21"/>
        </w:numPr>
        <w:ind w:left="0" w:firstLine="709"/>
        <w:rPr>
          <w:lang w:val="en-US"/>
        </w:rPr>
      </w:pPr>
      <w:r w:rsidRPr="001241E3">
        <w:rPr>
          <w:lang w:val="en-US"/>
        </w:rPr>
        <w:t xml:space="preserve">The Difference between Digitization and Digital Transformation/ by Sandeep Raut Going Digital/ </w:t>
      </w:r>
      <w:hyperlink r:id="rId94" w:history="1">
        <w:r w:rsidRPr="001241E3">
          <w:rPr>
            <w:rStyle w:val="a9"/>
            <w:color w:val="auto"/>
            <w:u w:val="none"/>
            <w:lang w:val="en-US"/>
          </w:rPr>
          <w:t>https://www.thedigitaltransformationpeople.com</w:t>
        </w:r>
      </w:hyperlink>
      <w:r w:rsidRPr="001241E3">
        <w:rPr>
          <w:lang w:val="en-US"/>
        </w:rPr>
        <w:t>.</w:t>
      </w:r>
    </w:p>
    <w:p w14:paraId="3A6AF657" w14:textId="41114865" w:rsidR="00BC5633" w:rsidRPr="001241E3" w:rsidRDefault="00BC5633" w:rsidP="00A00778">
      <w:pPr>
        <w:pStyle w:val="a5"/>
        <w:numPr>
          <w:ilvl w:val="0"/>
          <w:numId w:val="21"/>
        </w:numPr>
        <w:ind w:left="0" w:firstLine="709"/>
      </w:pPr>
      <w:r w:rsidRPr="001241E3">
        <w:t>НПП РК</w:t>
      </w:r>
      <w:r w:rsidR="00BB4A2E" w:rsidRPr="001241E3">
        <w:t xml:space="preserve"> </w:t>
      </w:r>
      <w:r w:rsidRPr="001241E3">
        <w:t>Атамекен.</w:t>
      </w:r>
      <w:r w:rsidR="00BB4A2E" w:rsidRPr="001241E3">
        <w:t xml:space="preserve"> </w:t>
      </w:r>
      <w:r w:rsidRPr="001241E3">
        <w:t>Национальный доклад о состоянии предпринимательской активности в Республике Казахстан, 20</w:t>
      </w:r>
      <w:r w:rsidR="00486E20" w:rsidRPr="001241E3">
        <w:t>21</w:t>
      </w:r>
      <w:r w:rsidRPr="001241E3">
        <w:t>.</w:t>
      </w:r>
    </w:p>
    <w:p w14:paraId="34792FB0" w14:textId="73F74452" w:rsidR="00BC5633" w:rsidRPr="001241E3" w:rsidRDefault="00BC5633" w:rsidP="00A00778">
      <w:pPr>
        <w:pStyle w:val="a5"/>
        <w:numPr>
          <w:ilvl w:val="0"/>
          <w:numId w:val="21"/>
        </w:numPr>
        <w:ind w:left="0" w:firstLine="709"/>
      </w:pPr>
      <w:r w:rsidRPr="001241E3">
        <w:t>Жартай Ж.М., Есенгельдин Б.С.,Тылл Л. Еуразиялық экономикалық одақ мүше-мемлекеттердің өнеркәсіп салаларын цифрлық трансформациялау жəне олардың бəсекеге қабілеттілігін жоғарылату/ </w:t>
      </w:r>
      <w:hyperlink r:id="rId95" w:tooltip="Қарағанды университетiнiң хабаршысы" w:history="1">
        <w:r w:rsidRPr="001241E3">
          <w:rPr>
            <w:rStyle w:val="a9"/>
            <w:color w:val="auto"/>
            <w:u w:val="none"/>
          </w:rPr>
          <w:t>Қарағанды университетiнiң хабаршысы</w:t>
        </w:r>
      </w:hyperlink>
      <w:r w:rsidRPr="001241E3">
        <w:t xml:space="preserve">- </w:t>
      </w:r>
      <w:hyperlink r:id="rId96" w:tooltip="2019" w:history="1">
        <w:r w:rsidRPr="001241E3">
          <w:rPr>
            <w:rStyle w:val="a9"/>
            <w:color w:val="auto"/>
            <w:u w:val="none"/>
          </w:rPr>
          <w:t>2019</w:t>
        </w:r>
      </w:hyperlink>
      <w:r w:rsidRPr="001241E3">
        <w:t xml:space="preserve">// Серия «Экономика». </w:t>
      </w:r>
      <w:r w:rsidR="00D627EC" w:rsidRPr="001241E3">
        <w:t>2019</w:t>
      </w:r>
      <w:r w:rsidR="00D627EC">
        <w:t xml:space="preserve">, </w:t>
      </w:r>
      <w:r w:rsidRPr="001241E3">
        <w:t>№ 1(93)</w:t>
      </w:r>
      <w:r w:rsidR="00D627EC">
        <w:t>, С. -135</w:t>
      </w:r>
      <w:r w:rsidRPr="001241E3">
        <w:t>.</w:t>
      </w:r>
    </w:p>
    <w:p w14:paraId="282742BD" w14:textId="57F549C3" w:rsidR="00BC5633" w:rsidRPr="001241E3" w:rsidRDefault="00BC5633" w:rsidP="00A00778">
      <w:pPr>
        <w:pStyle w:val="a5"/>
        <w:numPr>
          <w:ilvl w:val="0"/>
          <w:numId w:val="21"/>
        </w:numPr>
        <w:ind w:left="0" w:firstLine="709"/>
      </w:pPr>
      <w:r w:rsidRPr="001241E3">
        <w:t>Дуйсен Г.М.,</w:t>
      </w:r>
      <w:r w:rsidR="00BB4A2E" w:rsidRPr="001241E3">
        <w:t xml:space="preserve"> </w:t>
      </w:r>
      <w:r w:rsidRPr="001241E3">
        <w:t xml:space="preserve">Айтжанова </w:t>
      </w:r>
      <w:proofErr w:type="gramStart"/>
      <w:r w:rsidRPr="001241E3">
        <w:t>Д.А.</w:t>
      </w:r>
      <w:proofErr w:type="gramEnd"/>
      <w:r w:rsidRPr="001241E3">
        <w:t xml:space="preserve"> Формирование цифрового пространства Казахстана и стран Центральной Азии в условиях индустриальной революции// Вестник КарГУ- Серия «Экономика». </w:t>
      </w:r>
      <w:r w:rsidR="00D627EC" w:rsidRPr="001241E3">
        <w:t>2018</w:t>
      </w:r>
      <w:r w:rsidR="00D627EC">
        <w:t xml:space="preserve">, </w:t>
      </w:r>
      <w:r w:rsidRPr="001241E3">
        <w:t>№ 4(92)</w:t>
      </w:r>
      <w:r w:rsidR="00D627EC">
        <w:t>, С-231</w:t>
      </w:r>
      <w:r w:rsidRPr="001241E3">
        <w:t>.</w:t>
      </w:r>
    </w:p>
    <w:p w14:paraId="0538114C" w14:textId="46C4CA0E" w:rsidR="00BC5633" w:rsidRPr="001241E3" w:rsidRDefault="00BC5633" w:rsidP="00A00778">
      <w:pPr>
        <w:pStyle w:val="a5"/>
        <w:numPr>
          <w:ilvl w:val="0"/>
          <w:numId w:val="21"/>
        </w:numPr>
        <w:ind w:left="0" w:firstLine="709"/>
      </w:pPr>
      <w:r w:rsidRPr="001241E3">
        <w:t>«Economy. gov.kz»</w:t>
      </w:r>
      <w:r w:rsidR="00BB4A2E" w:rsidRPr="001241E3">
        <w:t xml:space="preserve"> </w:t>
      </w:r>
      <w:r w:rsidR="003C3659" w:rsidRPr="001241E3">
        <w:t>[</w:t>
      </w:r>
      <w:r w:rsidRPr="001241E3">
        <w:t xml:space="preserve">Электронный ресурс]. Ресми сайты: </w:t>
      </w:r>
      <w:hyperlink r:id="rId97" w:history="1">
        <w:r w:rsidRPr="001241E3">
          <w:rPr>
            <w:rStyle w:val="a9"/>
            <w:color w:val="auto"/>
            <w:u w:val="none"/>
          </w:rPr>
          <w:t>http://economy.gov.kz</w:t>
        </w:r>
      </w:hyperlink>
      <w:r w:rsidRPr="001241E3">
        <w:t>.</w:t>
      </w:r>
    </w:p>
    <w:p w14:paraId="52FC52C5" w14:textId="5EB1DFC6" w:rsidR="00BC5633" w:rsidRPr="001241E3" w:rsidRDefault="00BC5633" w:rsidP="00A00778">
      <w:pPr>
        <w:pStyle w:val="a5"/>
        <w:numPr>
          <w:ilvl w:val="0"/>
          <w:numId w:val="21"/>
        </w:numPr>
        <w:ind w:left="0" w:firstLine="709"/>
      </w:pPr>
      <w:proofErr w:type="gramStart"/>
      <w:r w:rsidRPr="001241E3">
        <w:t>Показатели</w:t>
      </w:r>
      <w:r w:rsidR="00BB4A2E" w:rsidRPr="001241E3">
        <w:t xml:space="preserve"> </w:t>
      </w:r>
      <w:r w:rsidRPr="001241E3">
        <w:t xml:space="preserve"> инновационной</w:t>
      </w:r>
      <w:proofErr w:type="gramEnd"/>
      <w:r w:rsidR="00BB4A2E" w:rsidRPr="001241E3">
        <w:t xml:space="preserve"> </w:t>
      </w:r>
      <w:r w:rsidRPr="001241E3">
        <w:t>активности предприятий обрабатывающей</w:t>
      </w:r>
      <w:r w:rsidR="00BB4A2E" w:rsidRPr="001241E3">
        <w:t xml:space="preserve"> </w:t>
      </w:r>
      <w:r w:rsidRPr="001241E3">
        <w:t>промышленности</w:t>
      </w:r>
      <w:r w:rsidR="00BB4A2E" w:rsidRPr="001241E3">
        <w:t xml:space="preserve"> </w:t>
      </w:r>
      <w:r w:rsidRPr="001241E3">
        <w:t>по продуктовым и процессным инновациям</w:t>
      </w:r>
      <w:r w:rsidR="00BB4A2E" w:rsidRPr="001241E3">
        <w:t xml:space="preserve"> </w:t>
      </w:r>
      <w:r w:rsidRPr="001241E3">
        <w:t>за 2015- 2017 годы</w:t>
      </w:r>
      <w:r w:rsidR="00BB4A2E" w:rsidRPr="001241E3">
        <w:t xml:space="preserve"> </w:t>
      </w:r>
      <w:r w:rsidR="003C3659" w:rsidRPr="001241E3">
        <w:t>[</w:t>
      </w:r>
      <w:r w:rsidRPr="001241E3">
        <w:t xml:space="preserve">Электронный ресурс]. </w:t>
      </w:r>
      <w:hyperlink r:id="rId98" w:history="1">
        <w:r w:rsidRPr="001241E3">
          <w:rPr>
            <w:rStyle w:val="a9"/>
            <w:color w:val="auto"/>
            <w:u w:val="none"/>
          </w:rPr>
          <w:t>http://stat.gov.kz</w:t>
        </w:r>
      </w:hyperlink>
      <w:r w:rsidRPr="001241E3">
        <w:t>.</w:t>
      </w:r>
    </w:p>
    <w:p w14:paraId="35003851" w14:textId="4E6B3F62" w:rsidR="00BC5633" w:rsidRPr="001241E3" w:rsidRDefault="00BC5633" w:rsidP="00A00778">
      <w:pPr>
        <w:pStyle w:val="a5"/>
        <w:numPr>
          <w:ilvl w:val="0"/>
          <w:numId w:val="21"/>
        </w:numPr>
        <w:ind w:left="0" w:firstLine="709"/>
      </w:pPr>
      <w:r w:rsidRPr="001241E3">
        <w:t>Об</w:t>
      </w:r>
      <w:r w:rsidR="00BB4A2E" w:rsidRPr="001241E3">
        <w:t xml:space="preserve"> </w:t>
      </w:r>
      <w:r w:rsidRPr="001241E3">
        <w:t>инновационной</w:t>
      </w:r>
      <w:r w:rsidR="00BB4A2E" w:rsidRPr="001241E3">
        <w:t xml:space="preserve"> </w:t>
      </w:r>
      <w:r w:rsidRPr="001241E3">
        <w:t>деятельности предприятий Республики Казахстан</w:t>
      </w:r>
      <w:r w:rsidR="00BB4A2E" w:rsidRPr="001241E3">
        <w:t xml:space="preserve"> </w:t>
      </w:r>
      <w:r w:rsidR="003C3659" w:rsidRPr="001241E3">
        <w:t>[</w:t>
      </w:r>
      <w:r w:rsidRPr="001241E3">
        <w:t xml:space="preserve">Электронный ресурс]: </w:t>
      </w:r>
      <w:hyperlink r:id="rId99" w:history="1">
        <w:r w:rsidRPr="001241E3">
          <w:rPr>
            <w:rStyle w:val="a9"/>
            <w:color w:val="auto"/>
            <w:u w:val="none"/>
          </w:rPr>
          <w:t>http://stat.gov.kz</w:t>
        </w:r>
      </w:hyperlink>
      <w:r w:rsidRPr="001241E3">
        <w:t>.</w:t>
      </w:r>
    </w:p>
    <w:p w14:paraId="647D52B7" w14:textId="1435D991" w:rsidR="00BC5633" w:rsidRPr="001241E3" w:rsidRDefault="00BC5633" w:rsidP="00A00778">
      <w:pPr>
        <w:pStyle w:val="a5"/>
        <w:numPr>
          <w:ilvl w:val="0"/>
          <w:numId w:val="21"/>
        </w:numPr>
        <w:ind w:left="0" w:firstLine="709"/>
      </w:pPr>
      <w:r w:rsidRPr="001241E3">
        <w:t xml:space="preserve">Шеримова </w:t>
      </w:r>
      <w:proofErr w:type="gramStart"/>
      <w:r w:rsidRPr="001241E3">
        <w:t>Н.М.</w:t>
      </w:r>
      <w:proofErr w:type="gramEnd"/>
      <w:r w:rsidR="00BB4A2E" w:rsidRPr="001241E3">
        <w:t xml:space="preserve"> </w:t>
      </w:r>
      <w:r w:rsidRPr="001241E3">
        <w:t xml:space="preserve">Инновационное управление промышленным сектором Республики Казахстан в условиях цифровизации: актуальность и содержание// Вестник Карагандинского университета// Серия «Экономика». </w:t>
      </w:r>
      <w:r w:rsidR="00D627EC" w:rsidRPr="001241E3">
        <w:t>2019</w:t>
      </w:r>
      <w:r w:rsidR="00D627EC">
        <w:t xml:space="preserve">, </w:t>
      </w:r>
      <w:r w:rsidRPr="001241E3">
        <w:t>№ 1(93)</w:t>
      </w:r>
      <w:r w:rsidR="00FE25D1" w:rsidRPr="001241E3">
        <w:t>,</w:t>
      </w:r>
      <w:r w:rsidR="00D627EC">
        <w:t xml:space="preserve"> С-239</w:t>
      </w:r>
      <w:r w:rsidRPr="001241E3">
        <w:t>.</w:t>
      </w:r>
      <w:r w:rsidR="00BB4A2E" w:rsidRPr="001241E3">
        <w:t xml:space="preserve"> </w:t>
      </w:r>
    </w:p>
    <w:p w14:paraId="36DB27C6" w14:textId="6D200E2A" w:rsidR="00BC5633" w:rsidRPr="001241E3" w:rsidRDefault="00BC5633" w:rsidP="00A00778">
      <w:pPr>
        <w:pStyle w:val="a5"/>
        <w:numPr>
          <w:ilvl w:val="0"/>
          <w:numId w:val="21"/>
        </w:numPr>
        <w:ind w:left="0" w:firstLine="709"/>
      </w:pPr>
      <w:r w:rsidRPr="001241E3">
        <w:t>Лаумулин М.Т.</w:t>
      </w:r>
      <w:r w:rsidR="00BB4A2E" w:rsidRPr="001241E3">
        <w:t xml:space="preserve"> </w:t>
      </w:r>
      <w:r w:rsidRPr="001241E3">
        <w:t>Пределы</w:t>
      </w:r>
      <w:r w:rsidR="00BB4A2E" w:rsidRPr="001241E3">
        <w:t xml:space="preserve"> </w:t>
      </w:r>
      <w:r w:rsidRPr="001241E3">
        <w:t>и возможности евразийской</w:t>
      </w:r>
      <w:r w:rsidR="00BB4A2E" w:rsidRPr="001241E3">
        <w:t xml:space="preserve"> </w:t>
      </w:r>
      <w:r w:rsidRPr="001241E3">
        <w:t xml:space="preserve">интеграции// </w:t>
      </w:r>
      <w:hyperlink r:id="rId100" w:history="1">
        <w:r w:rsidRPr="001241E3">
          <w:rPr>
            <w:rStyle w:val="a9"/>
            <w:color w:val="auto"/>
            <w:u w:val="none"/>
          </w:rPr>
          <w:t>https://isca.kz/ru/analytics-ru/3247</w:t>
        </w:r>
      </w:hyperlink>
    </w:p>
    <w:p w14:paraId="1091A2FC" w14:textId="6E39C929" w:rsidR="00BC5633" w:rsidRPr="001241E3" w:rsidRDefault="00BC5633" w:rsidP="00A00778">
      <w:pPr>
        <w:pStyle w:val="a5"/>
        <w:numPr>
          <w:ilvl w:val="0"/>
          <w:numId w:val="21"/>
        </w:numPr>
        <w:ind w:left="0" w:firstLine="709"/>
      </w:pPr>
      <w:proofErr w:type="gramStart"/>
      <w:r w:rsidRPr="001241E3">
        <w:t>Евразийский</w:t>
      </w:r>
      <w:r w:rsidR="00BB4A2E" w:rsidRPr="001241E3">
        <w:t xml:space="preserve"> </w:t>
      </w:r>
      <w:r w:rsidRPr="001241E3">
        <w:t xml:space="preserve"> экономический</w:t>
      </w:r>
      <w:proofErr w:type="gramEnd"/>
      <w:r w:rsidR="00BB4A2E" w:rsidRPr="001241E3">
        <w:t xml:space="preserve"> </w:t>
      </w:r>
      <w:r w:rsidRPr="001241E3">
        <w:t xml:space="preserve"> союз</w:t>
      </w:r>
      <w:r w:rsidR="00BB4A2E" w:rsidRPr="001241E3">
        <w:t xml:space="preserve"> </w:t>
      </w:r>
      <w:r w:rsidRPr="001241E3">
        <w:t>в</w:t>
      </w:r>
      <w:r w:rsidR="00BB4A2E" w:rsidRPr="001241E3">
        <w:t xml:space="preserve"> </w:t>
      </w:r>
      <w:r w:rsidRPr="001241E3">
        <w:t>цифрах</w:t>
      </w:r>
      <w:r w:rsidR="00BB4A2E" w:rsidRPr="001241E3">
        <w:t xml:space="preserve"> </w:t>
      </w:r>
      <w:r w:rsidRPr="001241E3">
        <w:t>краткий статистический сборник Москва, 2019.</w:t>
      </w:r>
    </w:p>
    <w:p w14:paraId="5A8443B3" w14:textId="2AE8C708" w:rsidR="0036737D" w:rsidRPr="001241E3" w:rsidRDefault="00A96EC7" w:rsidP="00A00778">
      <w:pPr>
        <w:pStyle w:val="a5"/>
        <w:numPr>
          <w:ilvl w:val="0"/>
          <w:numId w:val="21"/>
        </w:numPr>
        <w:ind w:left="0" w:firstLine="709"/>
      </w:pPr>
      <w:r w:rsidRPr="001241E3">
        <w:t>Цифровизация</w:t>
      </w:r>
      <w:r w:rsidR="00BB4A2E" w:rsidRPr="001241E3">
        <w:t xml:space="preserve"> </w:t>
      </w:r>
      <w:r w:rsidRPr="001241E3">
        <w:t>принесла</w:t>
      </w:r>
      <w:r w:rsidR="00BB4A2E" w:rsidRPr="001241E3">
        <w:t xml:space="preserve"> </w:t>
      </w:r>
      <w:r w:rsidRPr="001241E3">
        <w:t>Казахстану</w:t>
      </w:r>
      <w:r w:rsidR="00BB4A2E" w:rsidRPr="001241E3">
        <w:t xml:space="preserve"> </w:t>
      </w:r>
      <w:r w:rsidRPr="001241E3">
        <w:t>триллион</w:t>
      </w:r>
      <w:r w:rsidR="00BB4A2E" w:rsidRPr="001241E3">
        <w:t xml:space="preserve"> </w:t>
      </w:r>
      <w:r w:rsidRPr="001241E3">
        <w:t>тенге //https://lsm.kz/effekt-ot-cifrovizacii-kazahstana-pervysil-trillion-tenge</w:t>
      </w:r>
      <w:r w:rsidR="00FE25D1" w:rsidRPr="001241E3">
        <w:t xml:space="preserve"> (</w:t>
      </w:r>
      <w:r w:rsidRPr="001241E3">
        <w:t>02.11.2021</w:t>
      </w:r>
      <w:r w:rsidR="00FE25D1" w:rsidRPr="001241E3">
        <w:t>)</w:t>
      </w:r>
      <w:r w:rsidRPr="001241E3">
        <w:t>.</w:t>
      </w:r>
    </w:p>
    <w:p w14:paraId="6118ACAA" w14:textId="6CAE4F91" w:rsidR="00BC5633" w:rsidRPr="001241E3" w:rsidRDefault="00BC5633" w:rsidP="00A00778">
      <w:pPr>
        <w:pStyle w:val="a5"/>
        <w:numPr>
          <w:ilvl w:val="0"/>
          <w:numId w:val="21"/>
        </w:numPr>
        <w:ind w:left="0" w:firstLine="709"/>
      </w:pPr>
      <w:r w:rsidRPr="001241E3">
        <w:t>Подведены итоги цифровизации за</w:t>
      </w:r>
      <w:r w:rsidR="00BB4A2E" w:rsidRPr="001241E3">
        <w:t xml:space="preserve"> </w:t>
      </w:r>
      <w:r w:rsidRPr="001241E3">
        <w:t xml:space="preserve">2019 год // https://profit.kz/ </w:t>
      </w:r>
      <w:r w:rsidR="00FE25D1" w:rsidRPr="001241E3">
        <w:t>(</w:t>
      </w:r>
      <w:r w:rsidRPr="001241E3">
        <w:t>28.02.2020</w:t>
      </w:r>
      <w:r w:rsidR="00FE25D1" w:rsidRPr="001241E3">
        <w:t>)</w:t>
      </w:r>
      <w:r w:rsidRPr="001241E3">
        <w:t>.</w:t>
      </w:r>
      <w:r w:rsidR="00BB4A2E" w:rsidRPr="001241E3">
        <w:t xml:space="preserve"> </w:t>
      </w:r>
    </w:p>
    <w:p w14:paraId="0AA4F224" w14:textId="3C13F7F4" w:rsidR="00BC5633" w:rsidRPr="001241E3" w:rsidRDefault="00BC5633" w:rsidP="00A00778">
      <w:pPr>
        <w:pStyle w:val="a5"/>
        <w:numPr>
          <w:ilvl w:val="0"/>
          <w:numId w:val="21"/>
        </w:numPr>
        <w:ind w:left="0" w:firstLine="709"/>
      </w:pPr>
      <w:proofErr w:type="gramStart"/>
      <w:r w:rsidRPr="001241E3">
        <w:t>Экономическая</w:t>
      </w:r>
      <w:r w:rsidR="00BB4A2E" w:rsidRPr="001241E3">
        <w:t xml:space="preserve"> </w:t>
      </w:r>
      <w:r w:rsidRPr="001241E3">
        <w:t xml:space="preserve"> эффективность</w:t>
      </w:r>
      <w:proofErr w:type="gramEnd"/>
      <w:r w:rsidR="00BB4A2E" w:rsidRPr="001241E3">
        <w:t xml:space="preserve"> </w:t>
      </w:r>
      <w:r w:rsidRPr="001241E3">
        <w:t>госпрограммы</w:t>
      </w:r>
      <w:r w:rsidR="00BB4A2E" w:rsidRPr="001241E3">
        <w:t xml:space="preserve"> </w:t>
      </w:r>
      <w:r w:rsidRPr="001241E3">
        <w:t>«Цифровой Казахстан» глазами</w:t>
      </w:r>
      <w:r w:rsidR="00BB4A2E" w:rsidRPr="001241E3">
        <w:t xml:space="preserve"> </w:t>
      </w:r>
      <w:r w:rsidRPr="001241E3">
        <w:t xml:space="preserve"> чиновников</w:t>
      </w:r>
      <w:r w:rsidR="00BB4A2E" w:rsidRPr="001241E3">
        <w:t xml:space="preserve"> </w:t>
      </w:r>
      <w:r w:rsidRPr="001241E3">
        <w:t xml:space="preserve"> и</w:t>
      </w:r>
      <w:r w:rsidR="00BB4A2E" w:rsidRPr="001241E3">
        <w:t xml:space="preserve"> </w:t>
      </w:r>
      <w:r w:rsidRPr="001241E3">
        <w:t xml:space="preserve">бизнеса/ /https://digital.report/ekonomicheskaya </w:t>
      </w:r>
      <w:r w:rsidR="004579DC" w:rsidRPr="001241E3">
        <w:t>(</w:t>
      </w:r>
      <w:r w:rsidRPr="001241E3">
        <w:t>04.10.2017</w:t>
      </w:r>
      <w:r w:rsidR="004579DC" w:rsidRPr="001241E3">
        <w:t>)</w:t>
      </w:r>
      <w:r w:rsidRPr="001241E3">
        <w:t>.</w:t>
      </w:r>
    </w:p>
    <w:p w14:paraId="74EA16A2" w14:textId="00883602" w:rsidR="00BC5633" w:rsidRPr="001241E3" w:rsidRDefault="00BC5633" w:rsidP="00A00778">
      <w:pPr>
        <w:pStyle w:val="a5"/>
        <w:numPr>
          <w:ilvl w:val="0"/>
          <w:numId w:val="21"/>
        </w:numPr>
        <w:ind w:left="0" w:firstLine="709"/>
      </w:pPr>
      <w:r w:rsidRPr="001241E3">
        <w:t>Цифровизация станет ключевым фактором развития для многих отраслей Казахстана – исследование//</w:t>
      </w:r>
      <w:hyperlink r:id="rId101" w:history="1">
        <w:r w:rsidRPr="001241E3">
          <w:rPr>
            <w:rStyle w:val="a9"/>
            <w:color w:val="auto"/>
            <w:u w:val="none"/>
          </w:rPr>
          <w:t>https://vlast.kz/novosti/</w:t>
        </w:r>
      </w:hyperlink>
      <w:r w:rsidR="004579DC" w:rsidRPr="001241E3">
        <w:t xml:space="preserve"> (</w:t>
      </w:r>
      <w:r w:rsidRPr="001241E3">
        <w:t>08.12.2016</w:t>
      </w:r>
      <w:r w:rsidR="004579DC" w:rsidRPr="001241E3">
        <w:t>)</w:t>
      </w:r>
      <w:r w:rsidRPr="001241E3">
        <w:t>.</w:t>
      </w:r>
    </w:p>
    <w:p w14:paraId="53733099" w14:textId="12001D7B" w:rsidR="00BC5633" w:rsidRPr="001241E3" w:rsidRDefault="00BC5633" w:rsidP="00A00778">
      <w:pPr>
        <w:pStyle w:val="a5"/>
        <w:numPr>
          <w:ilvl w:val="0"/>
          <w:numId w:val="21"/>
        </w:numPr>
        <w:ind w:left="0" w:firstLine="709"/>
      </w:pPr>
      <w:r w:rsidRPr="001241E3">
        <w:t>Байгабылов Н., Додонов В и другие.</w:t>
      </w:r>
      <w:r w:rsidR="00BB4A2E" w:rsidRPr="001241E3">
        <w:t xml:space="preserve"> </w:t>
      </w:r>
      <w:r w:rsidRPr="001241E3">
        <w:t xml:space="preserve">«Трансформация экономики Казахстана». Астана: Типография «IndigoPrint», 2019. </w:t>
      </w:r>
      <w:r w:rsidR="004579DC" w:rsidRPr="001241E3">
        <w:t>С.</w:t>
      </w:r>
      <w:r w:rsidRPr="001241E3">
        <w:t xml:space="preserve"> 368. </w:t>
      </w:r>
    </w:p>
    <w:p w14:paraId="051C3F38" w14:textId="349AB4CB" w:rsidR="00BC5633" w:rsidRPr="001241E3" w:rsidRDefault="00BC5633" w:rsidP="00A00778">
      <w:pPr>
        <w:pStyle w:val="a5"/>
        <w:numPr>
          <w:ilvl w:val="0"/>
          <w:numId w:val="21"/>
        </w:numPr>
        <w:ind w:left="0" w:firstLine="709"/>
      </w:pPr>
      <w:r w:rsidRPr="001241E3">
        <w:t xml:space="preserve">Панова </w:t>
      </w:r>
      <w:proofErr w:type="gramStart"/>
      <w:r w:rsidRPr="001241E3">
        <w:t>О.Г.</w:t>
      </w:r>
      <w:proofErr w:type="gramEnd"/>
      <w:r w:rsidRPr="001241E3">
        <w:t>, Рязанова Г.Н., Иванова М.А.</w:t>
      </w:r>
      <w:r w:rsidR="00BB4A2E" w:rsidRPr="001241E3">
        <w:t xml:space="preserve"> </w:t>
      </w:r>
      <w:r w:rsidRPr="001241E3">
        <w:t>Цифровая экономика: новые возможности и угрозы// Шаг в будущее: искусственный интеллект и цифровая экономика. Революция в управлении: новая цифровая экономика или новый мир машин</w:t>
      </w:r>
      <w:r w:rsidR="00BB4A2E" w:rsidRPr="001241E3">
        <w:t xml:space="preserve"> </w:t>
      </w:r>
      <w:r w:rsidR="003C3659" w:rsidRPr="001241E3">
        <w:t>[</w:t>
      </w:r>
      <w:r w:rsidRPr="001241E3">
        <w:t>Текст</w:t>
      </w:r>
      <w:proofErr w:type="gramStart"/>
      <w:r w:rsidRPr="001241E3">
        <w:t>] :</w:t>
      </w:r>
      <w:proofErr w:type="gramEnd"/>
      <w:r w:rsidRPr="001241E3">
        <w:t xml:space="preserve"> материалы II Международного научного форума. Вып.4/Государственный университет </w:t>
      </w:r>
      <w:proofErr w:type="gramStart"/>
      <w:r w:rsidRPr="001241E3">
        <w:t>управления.–</w:t>
      </w:r>
      <w:proofErr w:type="gramEnd"/>
      <w:r w:rsidRPr="001241E3">
        <w:t xml:space="preserve"> М. : Издательский дом ГУУ, 2018. С</w:t>
      </w:r>
      <w:r w:rsidR="004579DC" w:rsidRPr="001241E3">
        <w:t>.</w:t>
      </w:r>
      <w:r w:rsidRPr="001241E3">
        <w:t xml:space="preserve"> 478. </w:t>
      </w:r>
    </w:p>
    <w:p w14:paraId="27B1EE75" w14:textId="5DF91DBF" w:rsidR="00BC5633" w:rsidRPr="001241E3" w:rsidRDefault="00BC5633" w:rsidP="00A00778">
      <w:pPr>
        <w:pStyle w:val="a5"/>
        <w:numPr>
          <w:ilvl w:val="0"/>
          <w:numId w:val="21"/>
        </w:numPr>
        <w:ind w:left="0" w:firstLine="709"/>
      </w:pPr>
      <w:r w:rsidRPr="001241E3">
        <w:t>Кешелава</w:t>
      </w:r>
      <w:r w:rsidR="00BB4A2E" w:rsidRPr="001241E3">
        <w:t xml:space="preserve"> </w:t>
      </w:r>
      <w:r w:rsidRPr="001241E3">
        <w:t xml:space="preserve">А.В., Буданов </w:t>
      </w:r>
      <w:proofErr w:type="gramStart"/>
      <w:r w:rsidRPr="001241E3">
        <w:t>В.Г</w:t>
      </w:r>
      <w:proofErr w:type="gramEnd"/>
      <w:r w:rsidRPr="001241E3">
        <w:t xml:space="preserve">, Румянцев В.Ю и др. Введение в «Цифровую» экономику /; под общ. ред. А.В. Кешелава; гл. «цифр.» конс. </w:t>
      </w:r>
      <w:proofErr w:type="gramStart"/>
      <w:r w:rsidRPr="001241E3">
        <w:t>И.А.</w:t>
      </w:r>
      <w:proofErr w:type="gramEnd"/>
      <w:r w:rsidRPr="001241E3">
        <w:t xml:space="preserve"> Зимненко. – </w:t>
      </w:r>
      <w:proofErr w:type="gramStart"/>
      <w:r w:rsidRPr="001241E3">
        <w:t>ВНИИГ ,</w:t>
      </w:r>
      <w:proofErr w:type="gramEnd"/>
      <w:r w:rsidRPr="001241E3">
        <w:t xml:space="preserve"> 2017</w:t>
      </w:r>
      <w:r w:rsidR="005F0F50">
        <w:t xml:space="preserve">, </w:t>
      </w:r>
      <w:r w:rsidR="004579DC" w:rsidRPr="001241E3">
        <w:t>С</w:t>
      </w:r>
      <w:r w:rsidRPr="001241E3">
        <w:t>.</w:t>
      </w:r>
      <w:r w:rsidR="005F0F50">
        <w:t xml:space="preserve"> </w:t>
      </w:r>
      <w:r w:rsidRPr="001241E3">
        <w:t>28.</w:t>
      </w:r>
    </w:p>
    <w:p w14:paraId="7015D14C" w14:textId="770FF643" w:rsidR="00BC5633" w:rsidRPr="001241E3" w:rsidRDefault="00BC5633" w:rsidP="00A00778">
      <w:pPr>
        <w:pStyle w:val="a5"/>
        <w:numPr>
          <w:ilvl w:val="0"/>
          <w:numId w:val="21"/>
        </w:numPr>
        <w:ind w:left="0" w:firstLine="709"/>
      </w:pPr>
      <w:r w:rsidRPr="001241E3">
        <w:t xml:space="preserve">Маллаева </w:t>
      </w:r>
      <w:proofErr w:type="gramStart"/>
      <w:r w:rsidRPr="001241E3">
        <w:t>Е.М.</w:t>
      </w:r>
      <w:proofErr w:type="gramEnd"/>
      <w:r w:rsidRPr="001241E3">
        <w:t xml:space="preserve"> Система электронного документооборота как элемент современной цифровой экономики// Шаг в будущее: искусственный интеллект и цифровая экономика. Революция в управлении: новая цифровая экономика или новый мир машин</w:t>
      </w:r>
      <w:r w:rsidR="00BB4A2E" w:rsidRPr="001241E3">
        <w:t xml:space="preserve"> </w:t>
      </w:r>
      <w:r w:rsidR="003C3659" w:rsidRPr="001241E3">
        <w:t>[</w:t>
      </w:r>
      <w:r w:rsidRPr="001241E3">
        <w:t xml:space="preserve">Текст]: материалы II Международного научного форума. Вып. 4 / Государственный университет </w:t>
      </w:r>
      <w:proofErr w:type="gramStart"/>
      <w:r w:rsidRPr="001241E3">
        <w:t>управления.М. :</w:t>
      </w:r>
      <w:proofErr w:type="gramEnd"/>
      <w:r w:rsidRPr="001241E3">
        <w:t xml:space="preserve"> Издательский дом ГУУ, 2018.</w:t>
      </w:r>
      <w:r w:rsidR="00BB4A2E" w:rsidRPr="001241E3">
        <w:t xml:space="preserve"> </w:t>
      </w:r>
      <w:r w:rsidR="004579DC" w:rsidRPr="001241E3">
        <w:t xml:space="preserve">С. </w:t>
      </w:r>
      <w:r w:rsidRPr="001241E3">
        <w:t>478.</w:t>
      </w:r>
    </w:p>
    <w:p w14:paraId="100B45CD" w14:textId="31B886E1" w:rsidR="00BC5633" w:rsidRPr="001241E3" w:rsidRDefault="00BC5633" w:rsidP="00A00778">
      <w:pPr>
        <w:pStyle w:val="a5"/>
        <w:numPr>
          <w:ilvl w:val="0"/>
          <w:numId w:val="21"/>
        </w:numPr>
        <w:ind w:left="0" w:firstLine="709"/>
      </w:pPr>
      <w:r w:rsidRPr="001241E3">
        <w:t>Сарапшылар ЕАЭО туралы: ЕАЭО нарығында бәсекелестіктің күшеюі—Еуразиялық интеграцияның басты жетістігі//</w:t>
      </w:r>
      <w:r w:rsidR="004579DC" w:rsidRPr="001241E3">
        <w:t xml:space="preserve"> https://primeminister.kz/kz</w:t>
      </w:r>
      <w:r w:rsidR="00BB4A2E" w:rsidRPr="001241E3">
        <w:t xml:space="preserve"> </w:t>
      </w:r>
      <w:r w:rsidR="004579DC" w:rsidRPr="001241E3">
        <w:t>(</w:t>
      </w:r>
      <w:r w:rsidRPr="001241E3">
        <w:t>31.01.2020</w:t>
      </w:r>
      <w:r w:rsidR="004579DC" w:rsidRPr="001241E3">
        <w:t>)</w:t>
      </w:r>
      <w:r w:rsidRPr="001241E3">
        <w:t xml:space="preserve">. </w:t>
      </w:r>
    </w:p>
    <w:p w14:paraId="1B81803F" w14:textId="30728D7A" w:rsidR="00BC5633" w:rsidRPr="001241E3" w:rsidRDefault="00BC5633" w:rsidP="00A00778">
      <w:pPr>
        <w:pStyle w:val="a5"/>
        <w:numPr>
          <w:ilvl w:val="0"/>
          <w:numId w:val="21"/>
        </w:numPr>
        <w:ind w:left="0" w:firstLine="709"/>
      </w:pPr>
      <w:r w:rsidRPr="001241E3">
        <w:t>Казахстан в евразийском экономическом союзе: эффекты интеграции. Астана: АО «Институт экономических исследований», 2017</w:t>
      </w:r>
      <w:r w:rsidR="00EE38B8">
        <w:t>.</w:t>
      </w:r>
    </w:p>
    <w:p w14:paraId="5221C242" w14:textId="3E860983" w:rsidR="00BC5633" w:rsidRPr="001241E3" w:rsidRDefault="00BC5633" w:rsidP="00A00778">
      <w:pPr>
        <w:pStyle w:val="a5"/>
        <w:numPr>
          <w:ilvl w:val="0"/>
          <w:numId w:val="21"/>
        </w:numPr>
        <w:ind w:left="0" w:firstLine="709"/>
      </w:pPr>
      <w:r w:rsidRPr="001241E3">
        <w:t xml:space="preserve">Доклад «О состоянии взаимной торговли между государствами членами ЕАЭС в </w:t>
      </w:r>
      <w:proofErr w:type="gramStart"/>
      <w:r w:rsidRPr="001241E3">
        <w:t>2015-2016</w:t>
      </w:r>
      <w:proofErr w:type="gramEnd"/>
      <w:r w:rsidRPr="001241E3">
        <w:t xml:space="preserve"> г.». Официальный сайт ЕЭК. www.eurasiancommission.org/ru/.</w:t>
      </w:r>
      <w:r w:rsidR="00BB4A2E" w:rsidRPr="001241E3">
        <w:t xml:space="preserve">  </w:t>
      </w:r>
    </w:p>
    <w:p w14:paraId="742641DA" w14:textId="176EE117" w:rsidR="00BC5633" w:rsidRPr="001241E3" w:rsidRDefault="00BC5633" w:rsidP="00A00778">
      <w:pPr>
        <w:pStyle w:val="a5"/>
        <w:numPr>
          <w:ilvl w:val="0"/>
          <w:numId w:val="21"/>
        </w:numPr>
        <w:ind w:left="0" w:firstLine="709"/>
      </w:pPr>
      <w:r w:rsidRPr="001241E3">
        <w:t>Мигранян А.А.Казахстан в ЕАЭС: торгово-экономические эффекты//Вестник</w:t>
      </w:r>
      <w:r w:rsidR="00BB4A2E" w:rsidRPr="001241E3">
        <w:t xml:space="preserve"> </w:t>
      </w:r>
      <w:r w:rsidRPr="001241E3">
        <w:t xml:space="preserve">ИЭ РАН. </w:t>
      </w:r>
      <w:r w:rsidR="00EE38B8" w:rsidRPr="001241E3">
        <w:t>2019</w:t>
      </w:r>
      <w:r w:rsidR="00EE38B8">
        <w:t>,</w:t>
      </w:r>
      <w:r w:rsidR="00EE38B8" w:rsidRPr="001241E3">
        <w:t xml:space="preserve"> </w:t>
      </w:r>
      <w:r w:rsidRPr="001241E3">
        <w:t>№4. С. 134–153.</w:t>
      </w:r>
    </w:p>
    <w:p w14:paraId="503C7126" w14:textId="59E277CB" w:rsidR="00B655AB" w:rsidRDefault="00B655AB" w:rsidP="00B655AB">
      <w:pPr>
        <w:pStyle w:val="1"/>
        <w:shd w:val="clear" w:color="auto" w:fill="FFFFFF" w:themeFill="background1"/>
        <w:spacing w:before="0"/>
        <w:textAlignment w:val="baseline"/>
        <w:rPr>
          <w:rFonts w:ascii="Times New Roman" w:hAnsi="Times New Roman" w:cs="Times New Roman"/>
          <w:color w:val="auto"/>
          <w:spacing w:val="2"/>
          <w:sz w:val="28"/>
          <w:szCs w:val="28"/>
        </w:rPr>
      </w:pPr>
      <w:r w:rsidRPr="00B655AB">
        <w:rPr>
          <w:rFonts w:ascii="Times New Roman" w:hAnsi="Times New Roman" w:cs="Times New Roman"/>
          <w:bCs/>
          <w:color w:val="auto"/>
          <w:sz w:val="28"/>
          <w:szCs w:val="28"/>
        </w:rPr>
        <w:t xml:space="preserve">          139 Об утверждении Концепции</w:t>
      </w:r>
      <w:r>
        <w:rPr>
          <w:rFonts w:ascii="Times New Roman" w:hAnsi="Times New Roman" w:cs="Times New Roman"/>
          <w:bCs/>
          <w:color w:val="auto"/>
          <w:sz w:val="28"/>
          <w:szCs w:val="28"/>
        </w:rPr>
        <w:t xml:space="preserve"> развития отрасли информационно </w:t>
      </w:r>
      <w:r w:rsidRPr="00B655AB">
        <w:rPr>
          <w:rFonts w:ascii="Times New Roman" w:hAnsi="Times New Roman" w:cs="Times New Roman"/>
          <w:bCs/>
          <w:color w:val="auto"/>
          <w:sz w:val="28"/>
          <w:szCs w:val="28"/>
        </w:rPr>
        <w:t xml:space="preserve">коммуникационных технологий и цифровой сферы// </w:t>
      </w:r>
      <w:r w:rsidRPr="00B655AB">
        <w:rPr>
          <w:rFonts w:ascii="Times New Roman" w:hAnsi="Times New Roman" w:cs="Times New Roman"/>
          <w:color w:val="auto"/>
          <w:spacing w:val="2"/>
          <w:sz w:val="28"/>
          <w:szCs w:val="28"/>
        </w:rPr>
        <w:t>Постановление Правительства Республики Казахстан от 30 декабря 2021 года № 961</w:t>
      </w:r>
    </w:p>
    <w:p w14:paraId="5590ACC1" w14:textId="652A911A" w:rsidR="002B58CD" w:rsidRPr="002B58CD" w:rsidRDefault="00B655AB" w:rsidP="00B655AB">
      <w:pPr>
        <w:pStyle w:val="1"/>
        <w:shd w:val="clear" w:color="auto" w:fill="FFFFFF" w:themeFill="background1"/>
        <w:spacing w:before="0" w:line="288" w:lineRule="atLeast"/>
        <w:ind w:left="720"/>
        <w:textAlignment w:val="baseline"/>
        <w:rPr>
          <w:rFonts w:ascii="Times New Roman" w:hAnsi="Times New Roman" w:cs="Times New Roman"/>
          <w:color w:val="auto"/>
          <w:sz w:val="28"/>
          <w:szCs w:val="28"/>
        </w:rPr>
      </w:pPr>
      <w:r w:rsidRPr="00777139">
        <w:rPr>
          <w:rFonts w:ascii="Times New Roman" w:hAnsi="Times New Roman" w:cs="Times New Roman"/>
          <w:bCs/>
          <w:color w:val="000000"/>
          <w:sz w:val="28"/>
          <w:szCs w:val="28"/>
          <w:shd w:val="clear" w:color="auto" w:fill="FFFFFF"/>
        </w:rPr>
        <w:t>140</w:t>
      </w:r>
      <w:r w:rsidRPr="00B655AB">
        <w:rPr>
          <w:rFonts w:ascii="Times New Roman" w:hAnsi="Times New Roman" w:cs="Times New Roman"/>
          <w:bCs/>
          <w:color w:val="000000"/>
          <w:sz w:val="28"/>
          <w:szCs w:val="28"/>
          <w:shd w:val="clear" w:color="auto" w:fill="FFFFFF"/>
        </w:rPr>
        <w:t xml:space="preserve"> </w:t>
      </w:r>
      <w:r w:rsidR="00EC2835" w:rsidRPr="00EC2835">
        <w:rPr>
          <w:rFonts w:ascii="Times New Roman" w:hAnsi="Times New Roman" w:cs="Times New Roman"/>
          <w:bCs/>
          <w:color w:val="000000"/>
          <w:sz w:val="28"/>
          <w:szCs w:val="28"/>
          <w:shd w:val="clear" w:color="auto" w:fill="FFFFFF"/>
        </w:rPr>
        <w:t>Turan Times</w:t>
      </w:r>
      <w:r w:rsidR="00EC2835">
        <w:rPr>
          <w:rFonts w:ascii="Times New Roman" w:hAnsi="Times New Roman" w:cs="Times New Roman"/>
          <w:bCs/>
          <w:color w:val="000000"/>
          <w:sz w:val="28"/>
          <w:szCs w:val="28"/>
          <w:shd w:val="clear" w:color="auto" w:fill="FFFFFF"/>
          <w:lang w:val="kk-KZ"/>
        </w:rPr>
        <w:t>.</w:t>
      </w:r>
      <w:r w:rsidR="00EC2835">
        <w:rPr>
          <w:rFonts w:ascii="Times New Roman" w:hAnsi="Times New Roman" w:cs="Times New Roman"/>
          <w:color w:val="000000"/>
          <w:sz w:val="28"/>
          <w:szCs w:val="28"/>
          <w:lang w:val="kk-KZ"/>
        </w:rPr>
        <w:t xml:space="preserve"> </w:t>
      </w:r>
      <w:r w:rsidR="00EC2835" w:rsidRPr="00EC2835">
        <w:rPr>
          <w:rFonts w:ascii="Times New Roman" w:hAnsi="Times New Roman" w:cs="Times New Roman"/>
          <w:color w:val="000000"/>
          <w:sz w:val="28"/>
          <w:szCs w:val="28"/>
        </w:rPr>
        <w:t>Казахстан обошел все страны ЕАЭС по росту скорости</w:t>
      </w:r>
    </w:p>
    <w:p w14:paraId="45ED5212" w14:textId="768C0662" w:rsidR="00EC2835" w:rsidRDefault="00EC2835" w:rsidP="002B58CD">
      <w:pPr>
        <w:pStyle w:val="1"/>
        <w:shd w:val="clear" w:color="auto" w:fill="FFFFFF" w:themeFill="background1"/>
        <w:spacing w:before="0" w:line="288" w:lineRule="atLeast"/>
        <w:textAlignment w:val="baseline"/>
        <w:rPr>
          <w:rFonts w:ascii="Times New Roman" w:hAnsi="Times New Roman" w:cs="Times New Roman"/>
          <w:color w:val="auto"/>
          <w:sz w:val="28"/>
          <w:szCs w:val="28"/>
        </w:rPr>
      </w:pPr>
      <w:r w:rsidRPr="002B58CD">
        <w:rPr>
          <w:rFonts w:ascii="Times New Roman" w:hAnsi="Times New Roman" w:cs="Times New Roman"/>
          <w:color w:val="auto"/>
          <w:sz w:val="28"/>
          <w:szCs w:val="28"/>
        </w:rPr>
        <w:t>мобильного интернета</w:t>
      </w:r>
      <w:r w:rsidRPr="002B58CD">
        <w:rPr>
          <w:rFonts w:ascii="Times New Roman" w:hAnsi="Times New Roman" w:cs="Times New Roman"/>
          <w:color w:val="auto"/>
          <w:sz w:val="28"/>
          <w:szCs w:val="28"/>
          <w:lang w:val="kk-KZ"/>
        </w:rPr>
        <w:t>//</w:t>
      </w:r>
      <w:r w:rsidRPr="002B58CD">
        <w:rPr>
          <w:color w:val="auto"/>
        </w:rPr>
        <w:t xml:space="preserve"> </w:t>
      </w:r>
      <w:hyperlink r:id="rId102" w:history="1">
        <w:r w:rsidRPr="002B58CD">
          <w:rPr>
            <w:rStyle w:val="a9"/>
            <w:rFonts w:ascii="Times New Roman" w:hAnsi="Times New Roman" w:cs="Times New Roman"/>
            <w:color w:val="auto"/>
            <w:sz w:val="28"/>
            <w:szCs w:val="28"/>
            <w:u w:val="none"/>
            <w:lang w:val="kk-KZ"/>
          </w:rPr>
          <w:t>https://turantimes.kz/ekonomika//</w:t>
        </w:r>
        <w:r w:rsidRPr="002B58CD">
          <w:rPr>
            <w:rStyle w:val="a9"/>
            <w:rFonts w:ascii="Times New Roman" w:hAnsi="Times New Roman" w:cs="Times New Roman"/>
            <w:color w:val="auto"/>
            <w:sz w:val="28"/>
            <w:szCs w:val="28"/>
            <w:u w:val="none"/>
          </w:rPr>
          <w:t>(15.</w:t>
        </w:r>
        <w:r w:rsidRPr="002B58CD">
          <w:rPr>
            <w:rStyle w:val="a9"/>
            <w:rFonts w:ascii="Times New Roman" w:hAnsi="Times New Roman" w:cs="Times New Roman"/>
            <w:color w:val="auto"/>
            <w:sz w:val="28"/>
            <w:szCs w:val="28"/>
            <w:u w:val="none"/>
            <w:lang w:val="kk-KZ"/>
          </w:rPr>
          <w:t>12</w:t>
        </w:r>
        <w:r w:rsidRPr="002B58CD">
          <w:rPr>
            <w:rStyle w:val="a9"/>
            <w:rFonts w:ascii="Times New Roman" w:hAnsi="Times New Roman" w:cs="Times New Roman"/>
            <w:color w:val="auto"/>
            <w:sz w:val="28"/>
            <w:szCs w:val="28"/>
            <w:u w:val="none"/>
          </w:rPr>
          <w:t>.20</w:t>
        </w:r>
        <w:r w:rsidRPr="002B58CD">
          <w:rPr>
            <w:rStyle w:val="a9"/>
            <w:rFonts w:ascii="Times New Roman" w:hAnsi="Times New Roman" w:cs="Times New Roman"/>
            <w:color w:val="auto"/>
            <w:sz w:val="28"/>
            <w:szCs w:val="28"/>
            <w:u w:val="none"/>
            <w:lang w:val="kk-KZ"/>
          </w:rPr>
          <w:t>21</w:t>
        </w:r>
        <w:r w:rsidRPr="002B58CD">
          <w:rPr>
            <w:rStyle w:val="a9"/>
            <w:rFonts w:ascii="Times New Roman" w:hAnsi="Times New Roman" w:cs="Times New Roman"/>
            <w:color w:val="auto"/>
            <w:sz w:val="28"/>
            <w:szCs w:val="28"/>
            <w:u w:val="none"/>
          </w:rPr>
          <w:t>)</w:t>
        </w:r>
      </w:hyperlink>
      <w:r w:rsidRPr="00EC2835">
        <w:rPr>
          <w:rFonts w:ascii="Times New Roman" w:hAnsi="Times New Roman" w:cs="Times New Roman"/>
          <w:color w:val="auto"/>
          <w:sz w:val="28"/>
          <w:szCs w:val="28"/>
        </w:rPr>
        <w:t>.</w:t>
      </w:r>
    </w:p>
    <w:p w14:paraId="51B440D6" w14:textId="24B996B2" w:rsidR="002B58CD" w:rsidRDefault="00B655AB" w:rsidP="00B655AB">
      <w:pPr>
        <w:pStyle w:val="a5"/>
      </w:pPr>
      <w:r w:rsidRPr="00B655AB">
        <w:t>141</w:t>
      </w:r>
      <w:r w:rsidR="002B58CD">
        <w:rPr>
          <w:lang w:val="kk-KZ"/>
        </w:rPr>
        <w:t xml:space="preserve">    </w:t>
      </w:r>
      <w:r w:rsidR="00BC5633" w:rsidRPr="001241E3">
        <w:t>Ревенко Л, Ревенко Н.</w:t>
      </w:r>
      <w:r w:rsidR="00BB4A2E" w:rsidRPr="001241E3">
        <w:t xml:space="preserve"> </w:t>
      </w:r>
      <w:proofErr w:type="gramStart"/>
      <w:r w:rsidR="00BC5633" w:rsidRPr="001241E3">
        <w:t>Международная</w:t>
      </w:r>
      <w:r w:rsidR="00BB4A2E" w:rsidRPr="001241E3">
        <w:t xml:space="preserve"> </w:t>
      </w:r>
      <w:r w:rsidR="00BC5633" w:rsidRPr="001241E3">
        <w:t xml:space="preserve"> практика</w:t>
      </w:r>
      <w:proofErr w:type="gramEnd"/>
      <w:r w:rsidR="00BB4A2E" w:rsidRPr="001241E3">
        <w:t xml:space="preserve"> </w:t>
      </w:r>
      <w:r w:rsidR="00BC5633" w:rsidRPr="001241E3">
        <w:t>реализации</w:t>
      </w:r>
    </w:p>
    <w:p w14:paraId="7AB94D44" w14:textId="7F403933" w:rsidR="00BC5633" w:rsidRPr="001241E3" w:rsidRDefault="00BC5633" w:rsidP="002B58CD">
      <w:r w:rsidRPr="001241E3">
        <w:t xml:space="preserve">программ развития цифровой экономики примеры Сша, Индии, Китая и ЕС//Mеждународные процессы. Том 15. Номер </w:t>
      </w:r>
      <w:r w:rsidR="00EE38B8" w:rsidRPr="001241E3">
        <w:t>2017</w:t>
      </w:r>
      <w:r w:rsidR="00EE38B8">
        <w:t>, №</w:t>
      </w:r>
      <w:r w:rsidRPr="001241E3">
        <w:t>4 (51)</w:t>
      </w:r>
      <w:r w:rsidR="00EE38B8">
        <w:t>, -С. 354</w:t>
      </w:r>
      <w:r w:rsidRPr="001241E3">
        <w:t>.</w:t>
      </w:r>
    </w:p>
    <w:p w14:paraId="31D61A52" w14:textId="1974C9D7" w:rsidR="00BC5633" w:rsidRPr="001241E3" w:rsidRDefault="00B655AB" w:rsidP="00B655AB">
      <w:r w:rsidRPr="00B655AB">
        <w:t xml:space="preserve">          142 </w:t>
      </w:r>
      <w:r w:rsidR="00BC5633" w:rsidRPr="001241E3">
        <w:t>Как</w:t>
      </w:r>
      <w:r w:rsidR="00BB4A2E" w:rsidRPr="001241E3">
        <w:t xml:space="preserve"> </w:t>
      </w:r>
      <w:proofErr w:type="gramStart"/>
      <w:r w:rsidR="00BC5633" w:rsidRPr="001241E3">
        <w:t>цифровизация</w:t>
      </w:r>
      <w:r w:rsidRPr="00B655AB">
        <w:t xml:space="preserve"> </w:t>
      </w:r>
      <w:r w:rsidR="00BB4A2E" w:rsidRPr="001241E3">
        <w:t xml:space="preserve"> </w:t>
      </w:r>
      <w:r w:rsidR="00BC5633" w:rsidRPr="001241E3">
        <w:t>выведет</w:t>
      </w:r>
      <w:proofErr w:type="gramEnd"/>
      <w:r w:rsidR="00BB4A2E" w:rsidRPr="001241E3">
        <w:t xml:space="preserve"> </w:t>
      </w:r>
      <w:r w:rsidR="00BC5633" w:rsidRPr="001241E3">
        <w:t>экономику</w:t>
      </w:r>
      <w:r w:rsidRPr="00B655AB">
        <w:t xml:space="preserve"> </w:t>
      </w:r>
      <w:r w:rsidR="00BC5633" w:rsidRPr="001241E3">
        <w:t xml:space="preserve"> на новый</w:t>
      </w:r>
      <w:r>
        <w:t xml:space="preserve"> уровень</w:t>
      </w:r>
      <w:r w:rsidRPr="00B655AB">
        <w:t xml:space="preserve"> </w:t>
      </w:r>
      <w:r>
        <w:t>//</w:t>
      </w:r>
      <w:hyperlink r:id="rId103" w:history="1">
        <w:r w:rsidR="004579DC" w:rsidRPr="00B655AB">
          <w:rPr>
            <w:rStyle w:val="a9"/>
            <w:color w:val="auto"/>
            <w:u w:val="none"/>
          </w:rPr>
          <w:t>https://forbes.kz/process/economy</w:t>
        </w:r>
      </w:hyperlink>
      <w:r w:rsidR="00EE38B8">
        <w:t xml:space="preserve"> </w:t>
      </w:r>
      <w:r w:rsidR="004579DC" w:rsidRPr="001241E3">
        <w:t>(</w:t>
      </w:r>
      <w:r w:rsidR="00BC5633" w:rsidRPr="001241E3">
        <w:t>15.03.2019</w:t>
      </w:r>
      <w:r w:rsidR="004579DC" w:rsidRPr="001241E3">
        <w:t>)</w:t>
      </w:r>
      <w:r w:rsidR="00BC5633" w:rsidRPr="001241E3">
        <w:t>.</w:t>
      </w:r>
    </w:p>
    <w:p w14:paraId="7DBC95ED" w14:textId="4D4C99E6" w:rsidR="00BC5633" w:rsidRPr="001241E3" w:rsidRDefault="00B655AB" w:rsidP="00B655AB">
      <w:r w:rsidRPr="00B655AB">
        <w:t xml:space="preserve">          </w:t>
      </w:r>
      <w:proofErr w:type="gramStart"/>
      <w:r w:rsidRPr="00B655AB">
        <w:t xml:space="preserve">143  </w:t>
      </w:r>
      <w:r w:rsidR="00BC5633" w:rsidRPr="001241E3">
        <w:t>Исследование</w:t>
      </w:r>
      <w:proofErr w:type="gramEnd"/>
      <w:r w:rsidRPr="00B655AB">
        <w:t xml:space="preserve"> </w:t>
      </w:r>
      <w:r w:rsidR="00BC5633" w:rsidRPr="001241E3">
        <w:t xml:space="preserve"> ООН: Электронное Правительство 2020 : Цифровое правительство в десятилетии действий по достижению устойчивого развития// Организация Объединенных Наций Нью-Йорк, 2020 publicadministration.un.org.</w:t>
      </w:r>
    </w:p>
    <w:p w14:paraId="46D092A5" w14:textId="5433A778" w:rsidR="00DC5278" w:rsidRPr="00B655AB" w:rsidRDefault="00B655AB" w:rsidP="00B655AB">
      <w:r w:rsidRPr="00B655AB">
        <w:t xml:space="preserve">          144 </w:t>
      </w:r>
      <w:proofErr w:type="gramStart"/>
      <w:r w:rsidR="00DC5278" w:rsidRPr="001241E3">
        <w:t>Международные</w:t>
      </w:r>
      <w:r w:rsidRPr="00B655AB">
        <w:t xml:space="preserve"> </w:t>
      </w:r>
      <w:r w:rsidR="00DC5278" w:rsidRPr="00B655AB">
        <w:t xml:space="preserve"> </w:t>
      </w:r>
      <w:r w:rsidR="00DC5278" w:rsidRPr="001241E3">
        <w:t>рейтинги</w:t>
      </w:r>
      <w:proofErr w:type="gramEnd"/>
      <w:r w:rsidRPr="00B655AB">
        <w:t xml:space="preserve"> </w:t>
      </w:r>
      <w:r w:rsidR="00DC5278" w:rsidRPr="00B655AB">
        <w:t xml:space="preserve"> </w:t>
      </w:r>
      <w:r w:rsidR="00DC5278" w:rsidRPr="001241E3">
        <w:t>ЕАЭС</w:t>
      </w:r>
      <w:r w:rsidR="00DC5278" w:rsidRPr="00B655AB">
        <w:t xml:space="preserve"> </w:t>
      </w:r>
      <w:r w:rsidR="00DC5278" w:rsidRPr="001241E3">
        <w:t>итоги</w:t>
      </w:r>
      <w:r w:rsidR="00DC5278" w:rsidRPr="00B655AB">
        <w:t xml:space="preserve"> 2021 </w:t>
      </w:r>
      <w:r w:rsidR="00DC5278" w:rsidRPr="001241E3">
        <w:t>года</w:t>
      </w:r>
      <w:r w:rsidR="00DC5278" w:rsidRPr="00B655AB">
        <w:t>//</w:t>
      </w:r>
      <w:r w:rsidR="00DC5278" w:rsidRPr="00B655AB">
        <w:rPr>
          <w:lang w:val="en-US"/>
        </w:rPr>
        <w:t>https</w:t>
      </w:r>
      <w:r w:rsidR="00DC5278" w:rsidRPr="00B655AB">
        <w:t>://</w:t>
      </w:r>
      <w:r w:rsidR="00900E84" w:rsidRPr="00B655AB">
        <w:t xml:space="preserve"> </w:t>
      </w:r>
      <w:r w:rsidR="00DC5278" w:rsidRPr="00B655AB">
        <w:rPr>
          <w:lang w:val="en-US"/>
        </w:rPr>
        <w:t>eec</w:t>
      </w:r>
      <w:r w:rsidR="00DC5278" w:rsidRPr="00B655AB">
        <w:t>.</w:t>
      </w:r>
      <w:r w:rsidR="00DC5278" w:rsidRPr="00B655AB">
        <w:rPr>
          <w:lang w:val="en-US"/>
        </w:rPr>
        <w:t>eaeunion</w:t>
      </w:r>
      <w:r w:rsidR="00DC5278" w:rsidRPr="00B655AB">
        <w:t>.</w:t>
      </w:r>
      <w:r w:rsidR="00DC5278" w:rsidRPr="00B655AB">
        <w:rPr>
          <w:lang w:val="en-US"/>
        </w:rPr>
        <w:t>org</w:t>
      </w:r>
      <w:r w:rsidR="00DC5278" w:rsidRPr="00B655AB">
        <w:t>/</w:t>
      </w:r>
      <w:r w:rsidR="00DC5278" w:rsidRPr="00B655AB">
        <w:rPr>
          <w:lang w:val="en-US"/>
        </w:rPr>
        <w:t>upload</w:t>
      </w:r>
      <w:r w:rsidR="00DC5278" w:rsidRPr="00B655AB">
        <w:t>/</w:t>
      </w:r>
      <w:r w:rsidR="00DC5278" w:rsidRPr="00B655AB">
        <w:rPr>
          <w:lang w:val="en-US"/>
        </w:rPr>
        <w:t>medialibrary</w:t>
      </w:r>
      <w:r w:rsidR="00DC5278" w:rsidRPr="00B655AB">
        <w:t>//</w:t>
      </w:r>
      <w:r w:rsidR="00DC5278" w:rsidRPr="00B655AB">
        <w:rPr>
          <w:lang w:val="en-US"/>
        </w:rPr>
        <w:t>Mezhdunarodnye</w:t>
      </w:r>
      <w:r w:rsidR="00DC5278" w:rsidRPr="00B655AB">
        <w:t>-</w:t>
      </w:r>
      <w:r w:rsidR="00DC5278" w:rsidRPr="00B655AB">
        <w:rPr>
          <w:lang w:val="en-US"/>
        </w:rPr>
        <w:t>reytingi</w:t>
      </w:r>
      <w:r w:rsidR="00DC5278" w:rsidRPr="00B655AB">
        <w:t>-</w:t>
      </w:r>
      <w:r w:rsidR="00DC5278" w:rsidRPr="00B655AB">
        <w:rPr>
          <w:lang w:val="en-US"/>
        </w:rPr>
        <w:t>EAES</w:t>
      </w:r>
      <w:r w:rsidR="00DC5278" w:rsidRPr="00B655AB">
        <w:t>.-</w:t>
      </w:r>
      <w:r w:rsidR="00DC5278" w:rsidRPr="00B655AB">
        <w:rPr>
          <w:lang w:val="en-US"/>
        </w:rPr>
        <w:t>Itogi</w:t>
      </w:r>
      <w:r w:rsidR="00DC5278" w:rsidRPr="00B655AB">
        <w:t>-2021-</w:t>
      </w:r>
      <w:r w:rsidR="00DC5278" w:rsidRPr="00B655AB">
        <w:rPr>
          <w:lang w:val="en-US"/>
        </w:rPr>
        <w:t>goda</w:t>
      </w:r>
      <w:r w:rsidR="00DC5278" w:rsidRPr="00B655AB">
        <w:t>.</w:t>
      </w:r>
      <w:r w:rsidR="00DC5278" w:rsidRPr="00B655AB">
        <w:rPr>
          <w:lang w:val="en-US"/>
        </w:rPr>
        <w:t>pdf</w:t>
      </w:r>
    </w:p>
    <w:p w14:paraId="198D8923" w14:textId="77777777" w:rsidR="0036737D" w:rsidRDefault="0099589C" w:rsidP="00B24B89">
      <w:pPr>
        <w:widowControl w:val="0"/>
        <w:jc w:val="right"/>
        <w:rPr>
          <w:rFonts w:eastAsia="Times New Roman" w:cs="Times New Roman"/>
          <w:color w:val="FFFFFF"/>
          <w:sz w:val="24"/>
          <w:szCs w:val="24"/>
          <w:lang w:val="kk-KZ" w:eastAsia="ru-RU"/>
        </w:rPr>
      </w:pPr>
      <w:r w:rsidRPr="0025109A">
        <w:rPr>
          <w:rFonts w:eastAsia="Times New Roman" w:cs="Times New Roman"/>
          <w:color w:val="FFFFFF"/>
          <w:sz w:val="24"/>
          <w:szCs w:val="24"/>
          <w:lang w:val="kk-KZ" w:eastAsia="ru-RU"/>
        </w:rPr>
        <w:t>Volume 102, Numb</w:t>
      </w:r>
    </w:p>
    <w:p w14:paraId="0F7F5DF6" w14:textId="77777777" w:rsidR="00EC2835" w:rsidRDefault="00EC2835">
      <w:pPr>
        <w:rPr>
          <w:rFonts w:eastAsia="Times New Roman" w:cs="Times New Roman"/>
          <w:color w:val="FFFFFF"/>
          <w:sz w:val="24"/>
          <w:szCs w:val="24"/>
          <w:lang w:val="kk-KZ" w:eastAsia="ru-RU"/>
        </w:rPr>
      </w:pPr>
    </w:p>
    <w:p w14:paraId="611255BA" w14:textId="7462DB2E" w:rsidR="0036737D" w:rsidRPr="00B655AB" w:rsidRDefault="0036737D" w:rsidP="00EC2835">
      <w:pPr>
        <w:shd w:val="clear" w:color="auto" w:fill="FFFFFF" w:themeFill="background1"/>
        <w:rPr>
          <w:rFonts w:eastAsia="Times New Roman" w:cs="Times New Roman"/>
          <w:color w:val="FFFFFF"/>
          <w:szCs w:val="28"/>
          <w:lang w:val="kk-KZ" w:eastAsia="ru-RU"/>
        </w:rPr>
      </w:pPr>
      <w:r w:rsidRPr="00B655AB">
        <w:rPr>
          <w:rFonts w:eastAsia="Times New Roman" w:cs="Times New Roman"/>
          <w:noProof/>
          <w:color w:val="FFFFFF"/>
          <w:szCs w:val="28"/>
          <w:lang w:eastAsia="ru-RU"/>
        </w:rPr>
        <mc:AlternateContent>
          <mc:Choice Requires="wps">
            <w:drawing>
              <wp:anchor distT="0" distB="0" distL="114300" distR="114300" simplePos="0" relativeHeight="251906048" behindDoc="0" locked="0" layoutInCell="1" allowOverlap="1" wp14:anchorId="3F3D6F8C" wp14:editId="591059D0">
                <wp:simplePos x="0" y="0"/>
                <wp:positionH relativeFrom="column">
                  <wp:posOffset>2905011</wp:posOffset>
                </wp:positionH>
                <wp:positionV relativeFrom="paragraph">
                  <wp:posOffset>3138767</wp:posOffset>
                </wp:positionV>
                <wp:extent cx="846161" cy="327366"/>
                <wp:effectExtent l="0" t="0" r="11430" b="15875"/>
                <wp:wrapNone/>
                <wp:docPr id="64" name="Прямоугольник 64"/>
                <wp:cNvGraphicFramePr/>
                <a:graphic xmlns:a="http://schemas.openxmlformats.org/drawingml/2006/main">
                  <a:graphicData uri="http://schemas.microsoft.com/office/word/2010/wordprocessingShape">
                    <wps:wsp>
                      <wps:cNvSpPr/>
                      <wps:spPr>
                        <a:xfrm>
                          <a:off x="0" y="0"/>
                          <a:ext cx="846161" cy="32736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37933" id="Прямоугольник 64" o:spid="_x0000_s1026" style="position:absolute;margin-left:228.75pt;margin-top:247.15pt;width:66.65pt;height:25.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p7XQIAACMFAAAOAAAAZHJzL2Uyb0RvYy54bWysVEtv2zAMvg/YfxB0Xx2nWdoFdYqgRYcB&#10;RRu0HXpWZCkxJosapcTJfv0o+ZGgK3YYdpFJ8ePTH3V1va8N2yn0FdiC52cjzpSVUFZ2XfDvL3ef&#10;LjnzQdhSGLCq4Afl+fX844erxs3UGDZgSoWMglg/a1zBNyG4WZZ5uVG18GfglCWjBqxFIBXXWYmi&#10;oei1ycaj0TRrAEuHIJX3dHvbGvk8xddayfCotVeBmYJTbSGdmM5VPLP5lZitUbhNJbsyxD9UUYvK&#10;UtIh1K0Igm2x+iNUXUkEDzqcSagz0LqSKvVA3eSjN908b4RTqRcajnfDmPz/Cysfds9uiTSGxvmZ&#10;JzF2sddYxy/Vx/ZpWIdhWGofmKTLy8k0n+acSTKdjy/Op9M4zOzo7NCHrwpqFoWCI/2LNCKxu/eh&#10;hfaQmMvYeHowVXlXGZOUyAJ1Y5DtBP2/1TrvUpygKGH0zI7lJykcjGqjPinNqpIKHqfsiVnHmOWP&#10;PqaxhIwumrIPTvl7Tib0Th02uqnEtsFx9J7jMduAThnBhsGxrizg3511i++7bnuNba+gPCyRIbQ8&#10;907eVTT8e+HDUiARm1aAljU80qENNAWHTuJsA/jrvfuIJ76RlbOGFqXg/udWoOLMfLPExC/5ZBI3&#10;KymTzxdjUvDUsjq12G19A/QviThUXRIjPphe1Aj1K+30ImYlk7CSchdcBuyVm9AuML0KUi0WCUbb&#10;5ES4t89OxuBxqpFcL/tXga5jYCDqPkC/VGL2hogtNnpaWGwD6Cqx9DjXbt60iYnn3asRV/1UT6jj&#10;2zb/DQAA//8DAFBLAwQUAAYACAAAACEA7ATTpN4AAAALAQAADwAAAGRycy9kb3ducmV2LnhtbEyP&#10;wU7DMBBE70j8g7VI3KjTkEAT4lQRCIlrChdubrxNIuJ1artt+HuWE9xmtE+zM9V2sZM4ow+jIwXr&#10;VQICqXNmpF7Bx/vr3QZEiJqMnhyhgm8MsK2vrypdGnehFs+72AsOoVBqBUOMcyll6Aa0OqzcjMS3&#10;g/NWR7a+l8brC4fbSaZJ8iCtHok/DHrG5wG7r93JKniZmvWnO1Kj32J77EeftotPlbq9WZonEBGX&#10;+AfDb32uDjV32rsTmSAmBVn+mDPKosjuQTCRFwmP2bPI8gJkXcn/G+ofAAAA//8DAFBLAQItABQA&#10;BgAIAAAAIQC2gziS/gAAAOEBAAATAAAAAAAAAAAAAAAAAAAAAABbQ29udGVudF9UeXBlc10ueG1s&#10;UEsBAi0AFAAGAAgAAAAhADj9If/WAAAAlAEAAAsAAAAAAAAAAAAAAAAALwEAAF9yZWxzLy5yZWxz&#10;UEsBAi0AFAAGAAgAAAAhAMBMSntdAgAAIwUAAA4AAAAAAAAAAAAAAAAALgIAAGRycy9lMm9Eb2Mu&#10;eG1sUEsBAi0AFAAGAAgAAAAhAOwE06TeAAAACwEAAA8AAAAAAAAAAAAAAAAAtwQAAGRycy9kb3du&#10;cmV2LnhtbFBLBQYAAAAABAAEAPMAAADCBQAAAAA=&#10;" fillcolor="white [3201]" strokecolor="white [3212]" strokeweight="1pt"/>
            </w:pict>
          </mc:Fallback>
        </mc:AlternateContent>
      </w:r>
      <w:r w:rsidRPr="00B655AB">
        <w:rPr>
          <w:rFonts w:eastAsia="Times New Roman" w:cs="Times New Roman"/>
          <w:noProof/>
          <w:color w:val="FFFFFF"/>
          <w:szCs w:val="28"/>
          <w:lang w:eastAsia="ru-RU"/>
        </w:rPr>
        <mc:AlternateContent>
          <mc:Choice Requires="wps">
            <w:drawing>
              <wp:anchor distT="0" distB="0" distL="114300" distR="114300" simplePos="0" relativeHeight="251904000" behindDoc="0" locked="0" layoutInCell="1" allowOverlap="1" wp14:anchorId="5D454DA2" wp14:editId="076768B9">
                <wp:simplePos x="0" y="0"/>
                <wp:positionH relativeFrom="column">
                  <wp:posOffset>2754299</wp:posOffset>
                </wp:positionH>
                <wp:positionV relativeFrom="paragraph">
                  <wp:posOffset>2920081</wp:posOffset>
                </wp:positionV>
                <wp:extent cx="846161" cy="395785"/>
                <wp:effectExtent l="0" t="0" r="11430" b="23495"/>
                <wp:wrapNone/>
                <wp:docPr id="287" name="Прямоугольник 287"/>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671E2" id="Прямоугольник 287" o:spid="_x0000_s1026" style="position:absolute;margin-left:216.85pt;margin-top:229.95pt;width:66.65pt;height:31.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khyC+N4AAAALAQAADwAAAGRycy9kb3ducmV2LnhtbEyP&#10;zU7DMBCE70i8g7VI3KhTl/6FOFUEQuKawoXbNnGTCHud2m4b3p7lBLcZ7afZmWI3OSsuJsTBk4b5&#10;LANhqPHtQJ2Gj/fXhw2ImJBatJ6Mhm8TYVfe3hSYt/5KtbnsUyc4hGKOGvqUxlzK2PTGYZz50RDf&#10;jj44TGxDJ9uAVw53VqosW0mHA/GHHkfz3Jvma392Gl5sNf/0J6rwLdWnbgiqnoLS+v5uqp5AJDOl&#10;Pxh+63N1KLnTwZ+pjcJqeFws1oyyWG63IJhYrta87sBCKQWyLOT/DeUPAAAA//8DAFBLAQItABQA&#10;BgAIAAAAIQC2gziS/gAAAOEBAAATAAAAAAAAAAAAAAAAAAAAAABbQ29udGVudF9UeXBlc10ueG1s&#10;UEsBAi0AFAAGAAgAAAAhADj9If/WAAAAlAEAAAsAAAAAAAAAAAAAAAAALwEAAF9yZWxzLy5yZWxz&#10;UEsBAi0AFAAGAAgAAAAhAPHNFDddAgAAIwUAAA4AAAAAAAAAAAAAAAAALgIAAGRycy9lMm9Eb2Mu&#10;eG1sUEsBAi0AFAAGAAgAAAAhAJIcgvjeAAAACwEAAA8AAAAAAAAAAAAAAAAAtwQAAGRycy9kb3du&#10;cmV2LnhtbFBLBQYAAAAABAAEAPMAAADCBQAAAAA=&#10;" fillcolor="white [3201]" strokecolor="white [3212]" strokeweight="1pt"/>
            </w:pict>
          </mc:Fallback>
        </mc:AlternateContent>
      </w:r>
      <w:r w:rsidRPr="00B655AB">
        <w:rPr>
          <w:rFonts w:eastAsia="Times New Roman" w:cs="Times New Roman"/>
          <w:color w:val="FFFFFF"/>
          <w:szCs w:val="28"/>
          <w:lang w:val="kk-KZ" w:eastAsia="ru-RU"/>
        </w:rPr>
        <w:br w:type="page"/>
      </w:r>
    </w:p>
    <w:p w14:paraId="6BB72AD2" w14:textId="3A3E0734" w:rsidR="00FE0973" w:rsidRPr="008120A4" w:rsidRDefault="001246B5" w:rsidP="008120A4">
      <w:pPr>
        <w:pStyle w:val="1"/>
        <w:keepLines w:val="0"/>
        <w:widowControl w:val="0"/>
        <w:spacing w:before="0"/>
        <w:ind w:firstLine="709"/>
        <w:jc w:val="right"/>
        <w:rPr>
          <w:rFonts w:ascii="Times New Roman" w:hAnsi="Times New Roman" w:cs="Times New Roman"/>
          <w:b/>
          <w:color w:val="auto"/>
          <w:sz w:val="28"/>
          <w:szCs w:val="24"/>
          <w:lang w:val="kk-KZ"/>
        </w:rPr>
      </w:pPr>
      <w:bookmarkStart w:id="20" w:name="_Toc119414372"/>
      <w:r w:rsidRPr="008120A4">
        <w:rPr>
          <w:rFonts w:ascii="Times New Roman" w:hAnsi="Times New Roman" w:cs="Times New Roman"/>
          <w:b/>
          <w:color w:val="auto"/>
          <w:sz w:val="28"/>
          <w:szCs w:val="24"/>
          <w:lang w:val="kk-KZ"/>
        </w:rPr>
        <w:t xml:space="preserve">Қосымша </w:t>
      </w:r>
      <w:r w:rsidR="006448A9" w:rsidRPr="008120A4">
        <w:rPr>
          <w:rFonts w:ascii="Times New Roman" w:hAnsi="Times New Roman" w:cs="Times New Roman"/>
          <w:b/>
          <w:color w:val="auto"/>
          <w:sz w:val="28"/>
          <w:szCs w:val="24"/>
          <w:lang w:val="kk-KZ"/>
        </w:rPr>
        <w:t>А</w:t>
      </w:r>
      <w:r w:rsidR="00AC1BE3">
        <w:rPr>
          <w:rFonts w:ascii="Times New Roman" w:hAnsi="Times New Roman" w:cs="Times New Roman"/>
          <w:b/>
          <w:color w:val="auto"/>
          <w:sz w:val="28"/>
          <w:szCs w:val="24"/>
          <w:lang w:val="kk-KZ"/>
        </w:rPr>
        <w:t xml:space="preserve"> </w:t>
      </w:r>
      <w:r w:rsidR="00AC1BE3" w:rsidRPr="00AC1BE3">
        <w:rPr>
          <w:rFonts w:ascii="Times New Roman" w:hAnsi="Times New Roman" w:cs="Times New Roman"/>
          <w:b/>
          <w:color w:val="auto"/>
          <w:sz w:val="28"/>
          <w:szCs w:val="24"/>
          <w:lang w:val="kk-KZ"/>
        </w:rPr>
        <w:t>«Үлгі есептемелері»</w:t>
      </w:r>
      <w:bookmarkEnd w:id="20"/>
    </w:p>
    <w:p w14:paraId="6CF2B70B" w14:textId="77777777" w:rsidR="0035299D" w:rsidRPr="0025109A" w:rsidRDefault="0035299D" w:rsidP="00B24B89">
      <w:pPr>
        <w:widowControl w:val="0"/>
        <w:autoSpaceDE w:val="0"/>
        <w:autoSpaceDN w:val="0"/>
        <w:adjustRightInd w:val="0"/>
        <w:ind w:firstLine="708"/>
        <w:rPr>
          <w:rFonts w:cs="Times New Roman"/>
          <w:szCs w:val="28"/>
          <w:lang w:val="kk-KZ"/>
        </w:rPr>
      </w:pPr>
    </w:p>
    <w:tbl>
      <w:tblPr>
        <w:tblW w:w="9634" w:type="dxa"/>
        <w:tblLayout w:type="fixed"/>
        <w:tblLook w:val="04A0" w:firstRow="1" w:lastRow="0" w:firstColumn="1" w:lastColumn="0" w:noHBand="0" w:noVBand="1"/>
      </w:tblPr>
      <w:tblGrid>
        <w:gridCol w:w="704"/>
        <w:gridCol w:w="1276"/>
        <w:gridCol w:w="992"/>
        <w:gridCol w:w="1134"/>
        <w:gridCol w:w="1134"/>
        <w:gridCol w:w="1134"/>
        <w:gridCol w:w="992"/>
        <w:gridCol w:w="993"/>
        <w:gridCol w:w="1275"/>
      </w:tblGrid>
      <w:tr w:rsidR="008E1C04" w:rsidRPr="0025109A" w14:paraId="30E5A325" w14:textId="77777777" w:rsidTr="00F238EE">
        <w:trPr>
          <w:trHeight w:val="195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50B78" w14:textId="77777777"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w:t>
            </w:r>
          </w:p>
        </w:tc>
        <w:tc>
          <w:tcPr>
            <w:tcW w:w="1276" w:type="dxa"/>
            <w:tcBorders>
              <w:top w:val="single" w:sz="4" w:space="0" w:color="auto"/>
              <w:left w:val="nil"/>
              <w:bottom w:val="single" w:sz="4" w:space="0" w:color="auto"/>
              <w:right w:val="single" w:sz="4" w:space="0" w:color="auto"/>
            </w:tcBorders>
            <w:shd w:val="clear" w:color="auto" w:fill="auto"/>
          </w:tcPr>
          <w:p w14:paraId="5D75D8C7" w14:textId="63EC1685" w:rsidR="008E1C04" w:rsidRPr="0025109A" w:rsidRDefault="008E1C0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16"/>
                <w:szCs w:val="16"/>
                <w:lang w:val="kk-KZ" w:eastAsia="ru-RU"/>
              </w:rPr>
            </w:pPr>
            <w:r w:rsidRPr="0025109A">
              <w:rPr>
                <w:rFonts w:eastAsia="Times New Roman" w:cs="Times New Roman"/>
                <w:color w:val="000000"/>
                <w:sz w:val="18"/>
                <w:szCs w:val="18"/>
                <w:lang w:val="kk-KZ" w:eastAsia="ru-RU"/>
              </w:rPr>
              <w:t>Халықтың жан басына шаққандағы ЖІӨ,</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w:t>
            </w:r>
            <w:r w:rsidR="004C7064" w:rsidRPr="0025109A">
              <w:rPr>
                <w:rFonts w:eastAsia="Times New Roman" w:cs="Times New Roman"/>
                <w:color w:val="000000"/>
                <w:sz w:val="18"/>
                <w:szCs w:val="18"/>
                <w:lang w:val="kk-KZ" w:eastAsia="ru-RU"/>
              </w:rPr>
              <w:t>өндірістік</w:t>
            </w:r>
            <w:r w:rsidR="00BB4A2E">
              <w:rPr>
                <w:rFonts w:eastAsia="Times New Roman" w:cs="Times New Roman"/>
                <w:color w:val="000000"/>
                <w:sz w:val="18"/>
                <w:szCs w:val="18"/>
                <w:lang w:val="kk-KZ" w:eastAsia="ru-RU"/>
              </w:rPr>
              <w:t xml:space="preserve"> </w:t>
            </w:r>
            <w:r w:rsidR="004C7064" w:rsidRPr="0025109A">
              <w:rPr>
                <w:rFonts w:eastAsia="Times New Roman" w:cs="Times New Roman"/>
                <w:color w:val="000000"/>
                <w:sz w:val="18"/>
                <w:szCs w:val="18"/>
                <w:lang w:val="kk-KZ" w:eastAsia="ru-RU"/>
              </w:rPr>
              <w:t>тәсілмен,</w:t>
            </w:r>
            <w:r w:rsidR="00BB4A2E">
              <w:rPr>
                <w:rFonts w:eastAsia="Times New Roman" w:cs="Times New Roman"/>
                <w:color w:val="000000"/>
                <w:sz w:val="18"/>
                <w:szCs w:val="18"/>
                <w:lang w:val="kk-KZ" w:eastAsia="ru-RU"/>
              </w:rPr>
              <w:t xml:space="preserve"> </w:t>
            </w:r>
            <w:r w:rsidR="004C7064" w:rsidRPr="0025109A">
              <w:rPr>
                <w:rFonts w:eastAsia="Times New Roman" w:cs="Times New Roman"/>
                <w:color w:val="000000"/>
                <w:sz w:val="18"/>
                <w:szCs w:val="18"/>
                <w:lang w:val="kk-KZ" w:eastAsia="ru-RU"/>
              </w:rPr>
              <w:t>тг)</w:t>
            </w:r>
          </w:p>
          <w:p w14:paraId="0D0A3080" w14:textId="77777777" w:rsidR="008E1C04" w:rsidRPr="0025109A" w:rsidRDefault="008E1C04" w:rsidP="00B24B89">
            <w:pPr>
              <w:widowControl w:val="0"/>
              <w:rPr>
                <w:rFonts w:eastAsia="Times New Roman" w:cs="Times New Roman"/>
                <w:color w:val="000000"/>
                <w:sz w:val="18"/>
                <w:szCs w:val="18"/>
                <w:lang w:val="kk-KZ" w:eastAsia="ru-RU"/>
              </w:rPr>
            </w:pPr>
          </w:p>
        </w:tc>
        <w:tc>
          <w:tcPr>
            <w:tcW w:w="992" w:type="dxa"/>
            <w:tcBorders>
              <w:top w:val="single" w:sz="4" w:space="0" w:color="auto"/>
              <w:left w:val="nil"/>
              <w:bottom w:val="single" w:sz="4" w:space="0" w:color="auto"/>
              <w:right w:val="single" w:sz="4" w:space="0" w:color="auto"/>
            </w:tcBorders>
            <w:shd w:val="clear" w:color="auto" w:fill="auto"/>
          </w:tcPr>
          <w:p w14:paraId="5AF348AF" w14:textId="30F75B03" w:rsidR="008E1C04" w:rsidRPr="0025109A" w:rsidRDefault="008E1C0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16"/>
                <w:szCs w:val="16"/>
                <w:lang w:val="kk-KZ" w:eastAsia="ru-RU"/>
              </w:rPr>
            </w:pPr>
            <w:r w:rsidRPr="0025109A">
              <w:rPr>
                <w:rFonts w:eastAsia="Times New Roman" w:cs="Times New Roman"/>
                <w:color w:val="202124"/>
                <w:sz w:val="18"/>
                <w:szCs w:val="18"/>
                <w:lang w:val="kk-KZ" w:eastAsia="ru-RU"/>
              </w:rPr>
              <w:t>Өнеркәсіптегі</w:t>
            </w:r>
            <w:r w:rsidR="00BB4A2E">
              <w:rPr>
                <w:rFonts w:eastAsia="Times New Roman" w:cs="Times New Roman"/>
                <w:color w:val="202124"/>
                <w:sz w:val="18"/>
                <w:szCs w:val="18"/>
                <w:lang w:val="kk-KZ" w:eastAsia="ru-RU"/>
              </w:rPr>
              <w:t xml:space="preserve"> </w:t>
            </w:r>
            <w:r w:rsidRPr="0025109A">
              <w:rPr>
                <w:rFonts w:eastAsia="Times New Roman" w:cs="Times New Roman"/>
                <w:color w:val="202124"/>
                <w:sz w:val="18"/>
                <w:szCs w:val="18"/>
                <w:lang w:val="kk-KZ" w:eastAsia="ru-RU"/>
              </w:rPr>
              <w:t>үдерістік инновацияларға</w:t>
            </w:r>
            <w:r w:rsidR="00BB4A2E">
              <w:rPr>
                <w:rFonts w:eastAsia="Times New Roman" w:cs="Times New Roman"/>
                <w:color w:val="202124"/>
                <w:sz w:val="18"/>
                <w:szCs w:val="18"/>
                <w:lang w:val="kk-KZ" w:eastAsia="ru-RU"/>
              </w:rPr>
              <w:t xml:space="preserve"> </w:t>
            </w:r>
            <w:r w:rsidRPr="0025109A">
              <w:rPr>
                <w:rFonts w:eastAsia="Times New Roman" w:cs="Times New Roman"/>
                <w:color w:val="202124"/>
                <w:sz w:val="16"/>
                <w:szCs w:val="16"/>
                <w:lang w:val="kk-KZ" w:eastAsia="ru-RU"/>
              </w:rPr>
              <w:t xml:space="preserve">шығындар </w:t>
            </w:r>
          </w:p>
          <w:p w14:paraId="42384587" w14:textId="77777777" w:rsidR="008E1C04" w:rsidRPr="0025109A" w:rsidRDefault="008E1C04" w:rsidP="00B24B89">
            <w:pPr>
              <w:widowControl w:val="0"/>
              <w:autoSpaceDE w:val="0"/>
              <w:autoSpaceDN w:val="0"/>
              <w:adjustRightInd w:val="0"/>
              <w:rPr>
                <w:rFonts w:cs="Times New Roman"/>
                <w:sz w:val="18"/>
                <w:szCs w:val="18"/>
                <w:lang w:val="kk-KZ"/>
              </w:rPr>
            </w:pPr>
            <w:r w:rsidRPr="0025109A">
              <w:rPr>
                <w:rFonts w:eastAsia="Times New Roman" w:cs="Times New Roman"/>
                <w:color w:val="000000"/>
                <w:sz w:val="18"/>
                <w:szCs w:val="18"/>
                <w:lang w:val="kk-KZ" w:eastAsia="ru-RU"/>
              </w:rPr>
              <w:t>(млн тг)</w:t>
            </w:r>
          </w:p>
          <w:p w14:paraId="03D031BA" w14:textId="77777777" w:rsidR="008E1C04" w:rsidRPr="0025109A" w:rsidRDefault="008E1C04" w:rsidP="00B24B89">
            <w:pPr>
              <w:widowControl w:val="0"/>
              <w:rPr>
                <w:rFonts w:eastAsia="Times New Roman" w:cs="Times New Roman"/>
                <w:color w:val="000000"/>
                <w:sz w:val="18"/>
                <w:szCs w:val="18"/>
                <w:lang w:val="kk-KZ" w:eastAsia="ru-RU"/>
              </w:rPr>
            </w:pPr>
          </w:p>
        </w:tc>
        <w:tc>
          <w:tcPr>
            <w:tcW w:w="1134" w:type="dxa"/>
            <w:tcBorders>
              <w:top w:val="single" w:sz="4" w:space="0" w:color="auto"/>
              <w:left w:val="nil"/>
              <w:bottom w:val="single" w:sz="4" w:space="0" w:color="auto"/>
              <w:right w:val="single" w:sz="4" w:space="0" w:color="auto"/>
            </w:tcBorders>
            <w:shd w:val="clear" w:color="auto" w:fill="auto"/>
          </w:tcPr>
          <w:p w14:paraId="65104C57" w14:textId="77777777" w:rsidR="008E1C04" w:rsidRPr="0025109A" w:rsidRDefault="008E1C04" w:rsidP="00B24B89">
            <w:pPr>
              <w:widowControl w:val="0"/>
              <w:autoSpaceDE w:val="0"/>
              <w:autoSpaceDN w:val="0"/>
              <w:adjustRightInd w:val="0"/>
              <w:rPr>
                <w:rFonts w:cs="Times New Roman"/>
                <w:sz w:val="18"/>
                <w:szCs w:val="18"/>
                <w:lang w:val="kk-KZ"/>
              </w:rPr>
            </w:pPr>
            <w:r w:rsidRPr="0025109A">
              <w:rPr>
                <w:rFonts w:eastAsia="Times New Roman" w:cs="Times New Roman"/>
                <w:color w:val="202124"/>
                <w:sz w:val="18"/>
                <w:szCs w:val="18"/>
                <w:lang w:val="kk-KZ" w:eastAsia="ru-RU"/>
              </w:rPr>
              <w:t>Инновациялық өнімдер (тауарлар мен қызметтердің</w:t>
            </w:r>
            <w:r w:rsidR="008439F1" w:rsidRPr="0025109A">
              <w:rPr>
                <w:rFonts w:eastAsia="Times New Roman" w:cs="Times New Roman"/>
                <w:color w:val="202124"/>
                <w:sz w:val="18"/>
                <w:szCs w:val="18"/>
                <w:lang w:val="kk-KZ" w:eastAsia="ru-RU"/>
              </w:rPr>
              <w:t xml:space="preserve"> көлемі, млн тг</w:t>
            </w:r>
            <w:r w:rsidRPr="0025109A">
              <w:rPr>
                <w:rFonts w:eastAsia="Times New Roman" w:cs="Times New Roman"/>
                <w:color w:val="202124"/>
                <w:sz w:val="18"/>
                <w:szCs w:val="18"/>
                <w:lang w:val="kk-KZ" w:eastAsia="ru-RU"/>
              </w:rPr>
              <w:t>) ЖІӨ-дегі үлесі</w:t>
            </w:r>
            <w:r w:rsidR="008439F1" w:rsidRPr="0025109A">
              <w:rPr>
                <w:rFonts w:eastAsia="Times New Roman" w:cs="Times New Roman"/>
                <w:color w:val="202124"/>
                <w:sz w:val="18"/>
                <w:szCs w:val="18"/>
                <w:lang w:val="kk-KZ" w:eastAsia="ru-RU"/>
              </w:rPr>
              <w:t>ен шаққанда</w:t>
            </w:r>
            <w:r w:rsidRPr="0025109A">
              <w:rPr>
                <w:rFonts w:eastAsia="Times New Roman" w:cs="Times New Roman"/>
                <w:color w:val="000000"/>
                <w:sz w:val="18"/>
                <w:szCs w:val="18"/>
                <w:lang w:val="kk-KZ" w:eastAsia="ru-RU"/>
              </w:rPr>
              <w:t>)</w:t>
            </w:r>
          </w:p>
          <w:p w14:paraId="3D4D800B" w14:textId="77777777" w:rsidR="008E1C04" w:rsidRPr="0025109A" w:rsidRDefault="008E1C04" w:rsidP="00B24B89">
            <w:pPr>
              <w:widowControl w:val="0"/>
              <w:autoSpaceDE w:val="0"/>
              <w:autoSpaceDN w:val="0"/>
              <w:adjustRightInd w:val="0"/>
              <w:ind w:firstLine="708"/>
              <w:jc w:val="right"/>
              <w:rPr>
                <w:rFonts w:cs="Times New Roman"/>
                <w:szCs w:val="28"/>
                <w:lang w:val="kk-KZ"/>
              </w:rPr>
            </w:pPr>
          </w:p>
          <w:p w14:paraId="6136090D" w14:textId="77777777" w:rsidR="008E1C04" w:rsidRPr="0025109A" w:rsidRDefault="008E1C04" w:rsidP="00B24B89">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 w:val="18"/>
                <w:szCs w:val="18"/>
                <w:lang w:val="kk-KZ" w:eastAsia="ru-RU"/>
              </w:rPr>
            </w:pPr>
          </w:p>
        </w:tc>
        <w:tc>
          <w:tcPr>
            <w:tcW w:w="1134" w:type="dxa"/>
            <w:tcBorders>
              <w:top w:val="single" w:sz="4" w:space="0" w:color="auto"/>
              <w:left w:val="nil"/>
              <w:bottom w:val="single" w:sz="4" w:space="0" w:color="auto"/>
              <w:right w:val="single" w:sz="4" w:space="0" w:color="auto"/>
            </w:tcBorders>
            <w:shd w:val="clear" w:color="auto" w:fill="auto"/>
          </w:tcPr>
          <w:p w14:paraId="71061681" w14:textId="490A221C"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Халықтың компьютерлік</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сауаттылық</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деңгейі (</w:t>
            </w:r>
            <w:r w:rsidR="008C139B" w:rsidRPr="0025109A">
              <w:rPr>
                <w:rFonts w:eastAsia="Times New Roman" w:cs="Times New Roman"/>
                <w:color w:val="000000"/>
                <w:sz w:val="18"/>
                <w:szCs w:val="18"/>
                <w:lang w:val="kk-KZ" w:eastAsia="ru-RU"/>
              </w:rPr>
              <w:t>млн</w:t>
            </w:r>
            <w:r w:rsidR="00BB4A2E">
              <w:rPr>
                <w:rFonts w:eastAsia="Times New Roman" w:cs="Times New Roman"/>
                <w:color w:val="000000"/>
                <w:sz w:val="18"/>
                <w:szCs w:val="18"/>
                <w:lang w:val="kk-KZ" w:eastAsia="ru-RU"/>
              </w:rPr>
              <w:t xml:space="preserve"> </w:t>
            </w:r>
            <w:r w:rsidR="008C139B" w:rsidRPr="0025109A">
              <w:rPr>
                <w:rFonts w:eastAsia="Times New Roman" w:cs="Times New Roman"/>
                <w:color w:val="000000"/>
                <w:sz w:val="18"/>
                <w:szCs w:val="18"/>
                <w:lang w:val="kk-KZ" w:eastAsia="ru-RU"/>
              </w:rPr>
              <w:t>адамнан</w:t>
            </w:r>
            <w:r w:rsidRPr="0025109A">
              <w:rPr>
                <w:rFonts w:eastAsia="Times New Roman" w:cs="Times New Roman"/>
                <w:color w:val="000000"/>
                <w:sz w:val="18"/>
                <w:szCs w:val="18"/>
                <w:lang w:val="kk-KZ"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tcPr>
          <w:p w14:paraId="119A4A74" w14:textId="0C6AD111"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Кәсіпорындардың инноывциялық</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белсенділік</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деңгейі</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 xml:space="preserve">(% ) </w:t>
            </w:r>
          </w:p>
        </w:tc>
        <w:tc>
          <w:tcPr>
            <w:tcW w:w="992" w:type="dxa"/>
            <w:tcBorders>
              <w:top w:val="single" w:sz="4" w:space="0" w:color="auto"/>
              <w:left w:val="nil"/>
              <w:bottom w:val="single" w:sz="4" w:space="0" w:color="auto"/>
              <w:right w:val="nil"/>
            </w:tcBorders>
          </w:tcPr>
          <w:p w14:paraId="6726F3B8" w14:textId="77777777" w:rsidR="008E1C04" w:rsidRPr="0025109A" w:rsidRDefault="008E1C0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18"/>
                <w:szCs w:val="18"/>
                <w:lang w:val="kk-KZ" w:eastAsia="ru-RU"/>
              </w:rPr>
            </w:pPr>
            <w:r w:rsidRPr="0025109A">
              <w:rPr>
                <w:rFonts w:eastAsia="Times New Roman" w:cs="Times New Roman"/>
                <w:color w:val="202124"/>
                <w:sz w:val="18"/>
                <w:szCs w:val="18"/>
                <w:lang w:val="kk-KZ" w:eastAsia="ru-RU"/>
              </w:rPr>
              <w:t>Санаттар бойынша ғылыми зерттеулермен және әзірлемелермен айналысатын персонал саны</w:t>
            </w:r>
            <w:r w:rsidRPr="0025109A">
              <w:rPr>
                <w:rFonts w:eastAsia="Times New Roman" w:cs="Times New Roman"/>
                <w:color w:val="222222"/>
                <w:sz w:val="18"/>
                <w:szCs w:val="18"/>
                <w:lang w:val="kk-KZ" w:eastAsia="ru-RU"/>
              </w:rPr>
              <w:t>, (адам )</w:t>
            </w:r>
          </w:p>
        </w:tc>
        <w:tc>
          <w:tcPr>
            <w:tcW w:w="993" w:type="dxa"/>
            <w:tcBorders>
              <w:top w:val="single" w:sz="4" w:space="0" w:color="auto"/>
              <w:left w:val="nil"/>
              <w:bottom w:val="single" w:sz="4" w:space="0" w:color="auto"/>
              <w:right w:val="nil"/>
            </w:tcBorders>
          </w:tcPr>
          <w:p w14:paraId="5C60C0CB" w14:textId="77777777" w:rsidR="008941BF" w:rsidRPr="0025109A" w:rsidRDefault="006448A9"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Ғаламторды </w:t>
            </w:r>
            <w:r w:rsidR="008E1C04" w:rsidRPr="0025109A">
              <w:rPr>
                <w:rFonts w:eastAsia="Times New Roman" w:cs="Times New Roman"/>
                <w:color w:val="000000"/>
                <w:sz w:val="18"/>
                <w:szCs w:val="18"/>
                <w:lang w:val="kk-KZ" w:eastAsia="ru-RU"/>
              </w:rPr>
              <w:t>пайдаланатын жеке тұлғалар (халықтың</w:t>
            </w:r>
            <w:r w:rsidR="008941BF" w:rsidRPr="0025109A">
              <w:rPr>
                <w:rFonts w:eastAsia="Times New Roman" w:cs="Times New Roman"/>
                <w:color w:val="000000"/>
                <w:sz w:val="18"/>
                <w:szCs w:val="18"/>
                <w:lang w:val="kk-KZ" w:eastAsia="ru-RU"/>
              </w:rPr>
              <w:t xml:space="preserve"> саны </w:t>
            </w:r>
          </w:p>
          <w:p w14:paraId="06D11B9E" w14:textId="77777777" w:rsidR="008E1C04" w:rsidRPr="0025109A" w:rsidRDefault="008941BF"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млн адамнан</w:t>
            </w:r>
            <w:r w:rsidR="008E1C04" w:rsidRPr="0025109A">
              <w:rPr>
                <w:rFonts w:eastAsia="Times New Roman" w:cs="Times New Roman"/>
                <w:color w:val="000000"/>
                <w:sz w:val="18"/>
                <w:szCs w:val="18"/>
                <w:lang w:val="kk-KZ"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14:paraId="1F1D3725" w14:textId="77777777" w:rsidR="00F238EE" w:rsidRPr="0025109A" w:rsidRDefault="00F238EE" w:rsidP="00B24B89">
            <w:pPr>
              <w:widowControl w:val="0"/>
              <w:rPr>
                <w:rStyle w:val="y2iqfc"/>
                <w:rFonts w:cs="Times New Roman"/>
                <w:color w:val="202124"/>
                <w:sz w:val="20"/>
                <w:szCs w:val="20"/>
                <w:lang w:val="kk-KZ"/>
              </w:rPr>
            </w:pPr>
            <w:r w:rsidRPr="0025109A">
              <w:rPr>
                <w:rStyle w:val="y2iqfc"/>
                <w:rFonts w:cs="Times New Roman"/>
                <w:color w:val="202124"/>
                <w:sz w:val="20"/>
                <w:szCs w:val="20"/>
                <w:lang w:val="kk-KZ"/>
              </w:rPr>
              <w:t>Ғылыми-зерттеу және тәжірибелік-конструкторлық жұмыстарға (бұдан әрі – ҒЗТКЖ) ішкі шығындар,</w:t>
            </w:r>
          </w:p>
          <w:p w14:paraId="3ED94981" w14:textId="77777777" w:rsidR="008E1C04" w:rsidRPr="0025109A" w:rsidRDefault="00F238EE" w:rsidP="00B24B89">
            <w:pPr>
              <w:widowControl w:val="0"/>
              <w:autoSpaceDE w:val="0"/>
              <w:autoSpaceDN w:val="0"/>
              <w:adjustRightInd w:val="0"/>
              <w:rPr>
                <w:rFonts w:eastAsia="Times New Roman" w:cs="Times New Roman"/>
                <w:color w:val="000000"/>
                <w:sz w:val="18"/>
                <w:szCs w:val="18"/>
                <w:lang w:val="kk-KZ" w:eastAsia="ru-RU"/>
              </w:rPr>
            </w:pPr>
            <w:r w:rsidRPr="0025109A">
              <w:rPr>
                <w:rStyle w:val="y2iqfc"/>
                <w:rFonts w:cs="Times New Roman"/>
                <w:color w:val="202124"/>
                <w:sz w:val="20"/>
                <w:szCs w:val="20"/>
                <w:lang w:val="kk-KZ"/>
              </w:rPr>
              <w:t>млн.теңге</w:t>
            </w:r>
          </w:p>
        </w:tc>
      </w:tr>
      <w:tr w:rsidR="008E1C04" w:rsidRPr="0025109A" w14:paraId="136A425D"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B08EA4" w14:textId="77777777"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w:t>
            </w:r>
          </w:p>
        </w:tc>
        <w:tc>
          <w:tcPr>
            <w:tcW w:w="1276" w:type="dxa"/>
            <w:tcBorders>
              <w:top w:val="nil"/>
              <w:left w:val="nil"/>
              <w:bottom w:val="single" w:sz="4" w:space="0" w:color="auto"/>
              <w:right w:val="single" w:sz="4" w:space="0" w:color="auto"/>
            </w:tcBorders>
            <w:shd w:val="clear" w:color="auto" w:fill="auto"/>
          </w:tcPr>
          <w:p w14:paraId="345D1F5E" w14:textId="3D8A0CE4"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У</w:t>
            </w:r>
          </w:p>
        </w:tc>
        <w:tc>
          <w:tcPr>
            <w:tcW w:w="992" w:type="dxa"/>
            <w:tcBorders>
              <w:top w:val="nil"/>
              <w:left w:val="nil"/>
              <w:bottom w:val="single" w:sz="4" w:space="0" w:color="auto"/>
              <w:right w:val="single" w:sz="4" w:space="0" w:color="auto"/>
            </w:tcBorders>
            <w:shd w:val="clear" w:color="auto" w:fill="auto"/>
          </w:tcPr>
          <w:p w14:paraId="7389214D" w14:textId="272085A3"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X1</w:t>
            </w:r>
          </w:p>
        </w:tc>
        <w:tc>
          <w:tcPr>
            <w:tcW w:w="1134" w:type="dxa"/>
            <w:tcBorders>
              <w:top w:val="nil"/>
              <w:left w:val="nil"/>
              <w:bottom w:val="single" w:sz="4" w:space="0" w:color="auto"/>
              <w:right w:val="single" w:sz="4" w:space="0" w:color="auto"/>
            </w:tcBorders>
            <w:shd w:val="clear" w:color="auto" w:fill="auto"/>
          </w:tcPr>
          <w:p w14:paraId="6ECF841A" w14:textId="753C29FF"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X2</w:t>
            </w:r>
          </w:p>
        </w:tc>
        <w:tc>
          <w:tcPr>
            <w:tcW w:w="1134" w:type="dxa"/>
            <w:tcBorders>
              <w:top w:val="nil"/>
              <w:left w:val="nil"/>
              <w:bottom w:val="single" w:sz="4" w:space="0" w:color="auto"/>
              <w:right w:val="single" w:sz="4" w:space="0" w:color="auto"/>
            </w:tcBorders>
            <w:shd w:val="clear" w:color="auto" w:fill="auto"/>
          </w:tcPr>
          <w:p w14:paraId="2A0BC079" w14:textId="24529898"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X3</w:t>
            </w:r>
          </w:p>
        </w:tc>
        <w:tc>
          <w:tcPr>
            <w:tcW w:w="1134" w:type="dxa"/>
            <w:tcBorders>
              <w:top w:val="nil"/>
              <w:left w:val="nil"/>
              <w:bottom w:val="single" w:sz="4" w:space="0" w:color="auto"/>
              <w:right w:val="single" w:sz="4" w:space="0" w:color="auto"/>
            </w:tcBorders>
            <w:shd w:val="clear" w:color="auto" w:fill="auto"/>
          </w:tcPr>
          <w:p w14:paraId="1FE3B282" w14:textId="27B5C919"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X4</w:t>
            </w:r>
          </w:p>
        </w:tc>
        <w:tc>
          <w:tcPr>
            <w:tcW w:w="992" w:type="dxa"/>
            <w:tcBorders>
              <w:top w:val="nil"/>
              <w:left w:val="nil"/>
              <w:bottom w:val="single" w:sz="4" w:space="0" w:color="auto"/>
              <w:right w:val="nil"/>
            </w:tcBorders>
          </w:tcPr>
          <w:p w14:paraId="7D43E2D0" w14:textId="3DCAFC3B" w:rsidR="008E1C04" w:rsidRPr="0025109A" w:rsidRDefault="00BB4A2E" w:rsidP="00B24B89">
            <w:pPr>
              <w:widowControl w:val="0"/>
              <w:rPr>
                <w:rFonts w:eastAsia="Times New Roman" w:cs="Times New Roman"/>
                <w:b/>
                <w:color w:val="000000"/>
                <w:sz w:val="18"/>
                <w:szCs w:val="18"/>
                <w:lang w:val="kk-KZ" w:eastAsia="ru-RU"/>
              </w:rPr>
            </w:pPr>
            <w:r>
              <w:rPr>
                <w:rFonts w:eastAsia="Times New Roman" w:cs="Times New Roman"/>
                <w:b/>
                <w:color w:val="000000"/>
                <w:sz w:val="18"/>
                <w:szCs w:val="18"/>
                <w:lang w:val="kk-KZ" w:eastAsia="ru-RU"/>
              </w:rPr>
              <w:t xml:space="preserve"> </w:t>
            </w:r>
            <w:r w:rsidR="00050A45" w:rsidRPr="0025109A">
              <w:rPr>
                <w:rFonts w:eastAsia="Times New Roman" w:cs="Times New Roman"/>
                <w:b/>
                <w:color w:val="000000"/>
                <w:sz w:val="18"/>
                <w:szCs w:val="18"/>
                <w:lang w:val="kk-KZ" w:eastAsia="ru-RU"/>
              </w:rPr>
              <w:t xml:space="preserve"> </w:t>
            </w:r>
            <w:r w:rsidR="008E1C04" w:rsidRPr="0025109A">
              <w:rPr>
                <w:rFonts w:eastAsia="Times New Roman" w:cs="Times New Roman"/>
                <w:b/>
                <w:color w:val="000000"/>
                <w:sz w:val="18"/>
                <w:szCs w:val="18"/>
                <w:lang w:val="kk-KZ" w:eastAsia="ru-RU"/>
              </w:rPr>
              <w:t>X5</w:t>
            </w:r>
          </w:p>
        </w:tc>
        <w:tc>
          <w:tcPr>
            <w:tcW w:w="993" w:type="dxa"/>
            <w:tcBorders>
              <w:top w:val="nil"/>
              <w:left w:val="nil"/>
              <w:bottom w:val="single" w:sz="4" w:space="0" w:color="auto"/>
              <w:right w:val="nil"/>
            </w:tcBorders>
          </w:tcPr>
          <w:p w14:paraId="3061519B" w14:textId="5B235BE7"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X6</w:t>
            </w:r>
          </w:p>
        </w:tc>
        <w:tc>
          <w:tcPr>
            <w:tcW w:w="1275" w:type="dxa"/>
            <w:tcBorders>
              <w:top w:val="nil"/>
              <w:left w:val="nil"/>
              <w:bottom w:val="single" w:sz="4" w:space="0" w:color="auto"/>
              <w:right w:val="single" w:sz="4" w:space="0" w:color="auto"/>
            </w:tcBorders>
            <w:shd w:val="clear" w:color="auto" w:fill="auto"/>
            <w:hideMark/>
          </w:tcPr>
          <w:p w14:paraId="20846D85" w14:textId="152050DC"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w:t>
            </w:r>
            <w:r w:rsidR="00C93530" w:rsidRPr="0025109A">
              <w:rPr>
                <w:rFonts w:eastAsia="Times New Roman" w:cs="Times New Roman"/>
                <w:color w:val="000000"/>
                <w:sz w:val="18"/>
                <w:szCs w:val="18"/>
                <w:lang w:val="kk-KZ" w:eastAsia="ru-RU"/>
              </w:rPr>
              <w:t>7</w:t>
            </w:r>
          </w:p>
        </w:tc>
      </w:tr>
      <w:tr w:rsidR="00C93530" w:rsidRPr="0025109A" w14:paraId="4CBA1674"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E80A25A"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2000</w:t>
            </w:r>
          </w:p>
        </w:tc>
        <w:tc>
          <w:tcPr>
            <w:tcW w:w="1276" w:type="dxa"/>
            <w:tcBorders>
              <w:top w:val="nil"/>
              <w:left w:val="nil"/>
              <w:bottom w:val="single" w:sz="4" w:space="0" w:color="auto"/>
              <w:right w:val="single" w:sz="4" w:space="0" w:color="auto"/>
            </w:tcBorders>
            <w:shd w:val="clear" w:color="auto" w:fill="auto"/>
          </w:tcPr>
          <w:p w14:paraId="57E15C3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174 682,0</w:t>
            </w:r>
          </w:p>
        </w:tc>
        <w:tc>
          <w:tcPr>
            <w:tcW w:w="992" w:type="dxa"/>
            <w:tcBorders>
              <w:top w:val="nil"/>
              <w:left w:val="nil"/>
              <w:bottom w:val="single" w:sz="4" w:space="0" w:color="auto"/>
              <w:right w:val="single" w:sz="4" w:space="0" w:color="auto"/>
            </w:tcBorders>
            <w:shd w:val="clear" w:color="auto" w:fill="auto"/>
          </w:tcPr>
          <w:p w14:paraId="7B9B9E3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257</w:t>
            </w:r>
          </w:p>
        </w:tc>
        <w:tc>
          <w:tcPr>
            <w:tcW w:w="1134" w:type="dxa"/>
            <w:tcBorders>
              <w:top w:val="nil"/>
              <w:left w:val="nil"/>
              <w:bottom w:val="single" w:sz="4" w:space="0" w:color="auto"/>
              <w:right w:val="single" w:sz="4" w:space="0" w:color="auto"/>
            </w:tcBorders>
            <w:shd w:val="clear" w:color="auto" w:fill="auto"/>
          </w:tcPr>
          <w:p w14:paraId="1C10B37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55854,1</w:t>
            </w:r>
          </w:p>
        </w:tc>
        <w:tc>
          <w:tcPr>
            <w:tcW w:w="1134" w:type="dxa"/>
            <w:tcBorders>
              <w:top w:val="nil"/>
              <w:left w:val="nil"/>
              <w:bottom w:val="single" w:sz="4" w:space="0" w:color="auto"/>
              <w:right w:val="single" w:sz="4" w:space="0" w:color="auto"/>
            </w:tcBorders>
            <w:shd w:val="clear" w:color="auto" w:fill="auto"/>
          </w:tcPr>
          <w:p w14:paraId="47C0B06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7,8</w:t>
            </w:r>
          </w:p>
        </w:tc>
        <w:tc>
          <w:tcPr>
            <w:tcW w:w="1134" w:type="dxa"/>
            <w:tcBorders>
              <w:top w:val="nil"/>
              <w:left w:val="nil"/>
              <w:bottom w:val="single" w:sz="4" w:space="0" w:color="auto"/>
              <w:right w:val="single" w:sz="4" w:space="0" w:color="auto"/>
            </w:tcBorders>
            <w:shd w:val="clear" w:color="auto" w:fill="auto"/>
          </w:tcPr>
          <w:p w14:paraId="463CE5D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1,9</w:t>
            </w:r>
          </w:p>
        </w:tc>
        <w:tc>
          <w:tcPr>
            <w:tcW w:w="992" w:type="dxa"/>
            <w:tcBorders>
              <w:top w:val="nil"/>
              <w:left w:val="nil"/>
              <w:bottom w:val="single" w:sz="4" w:space="0" w:color="auto"/>
              <w:right w:val="nil"/>
            </w:tcBorders>
          </w:tcPr>
          <w:p w14:paraId="294960D0"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14 756</w:t>
            </w:r>
          </w:p>
        </w:tc>
        <w:tc>
          <w:tcPr>
            <w:tcW w:w="993" w:type="dxa"/>
            <w:tcBorders>
              <w:top w:val="nil"/>
              <w:left w:val="nil"/>
              <w:bottom w:val="single" w:sz="4" w:space="0" w:color="auto"/>
              <w:right w:val="nil"/>
            </w:tcBorders>
          </w:tcPr>
          <w:p w14:paraId="7F13D5E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0,10</w:t>
            </w:r>
          </w:p>
        </w:tc>
        <w:tc>
          <w:tcPr>
            <w:tcW w:w="1275" w:type="dxa"/>
            <w:tcBorders>
              <w:top w:val="nil"/>
              <w:left w:val="nil"/>
              <w:bottom w:val="single" w:sz="4" w:space="0" w:color="auto"/>
              <w:right w:val="single" w:sz="4" w:space="0" w:color="auto"/>
            </w:tcBorders>
            <w:shd w:val="clear" w:color="auto" w:fill="auto"/>
          </w:tcPr>
          <w:p w14:paraId="37016CD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4 706,8</w:t>
            </w:r>
          </w:p>
        </w:tc>
      </w:tr>
      <w:tr w:rsidR="00C93530" w:rsidRPr="0025109A" w14:paraId="38938BC8"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9FC3483"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2001</w:t>
            </w:r>
          </w:p>
        </w:tc>
        <w:tc>
          <w:tcPr>
            <w:tcW w:w="1276" w:type="dxa"/>
            <w:tcBorders>
              <w:top w:val="nil"/>
              <w:left w:val="nil"/>
              <w:bottom w:val="single" w:sz="4" w:space="0" w:color="auto"/>
              <w:right w:val="single" w:sz="4" w:space="0" w:color="auto"/>
            </w:tcBorders>
            <w:shd w:val="clear" w:color="auto" w:fill="auto"/>
          </w:tcPr>
          <w:p w14:paraId="7B774D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218 772,4</w:t>
            </w:r>
          </w:p>
        </w:tc>
        <w:tc>
          <w:tcPr>
            <w:tcW w:w="992" w:type="dxa"/>
            <w:tcBorders>
              <w:top w:val="nil"/>
              <w:left w:val="nil"/>
              <w:bottom w:val="single" w:sz="4" w:space="0" w:color="auto"/>
              <w:right w:val="single" w:sz="4" w:space="0" w:color="auto"/>
            </w:tcBorders>
            <w:shd w:val="clear" w:color="auto" w:fill="auto"/>
          </w:tcPr>
          <w:p w14:paraId="2ADD2FE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259</w:t>
            </w:r>
          </w:p>
        </w:tc>
        <w:tc>
          <w:tcPr>
            <w:tcW w:w="1134" w:type="dxa"/>
            <w:tcBorders>
              <w:top w:val="nil"/>
              <w:left w:val="nil"/>
              <w:bottom w:val="single" w:sz="4" w:space="0" w:color="auto"/>
              <w:right w:val="single" w:sz="4" w:space="0" w:color="auto"/>
            </w:tcBorders>
            <w:shd w:val="clear" w:color="auto" w:fill="auto"/>
          </w:tcPr>
          <w:p w14:paraId="028496B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58020,2</w:t>
            </w:r>
          </w:p>
        </w:tc>
        <w:tc>
          <w:tcPr>
            <w:tcW w:w="1134" w:type="dxa"/>
            <w:tcBorders>
              <w:top w:val="nil"/>
              <w:left w:val="nil"/>
              <w:bottom w:val="single" w:sz="4" w:space="0" w:color="auto"/>
              <w:right w:val="single" w:sz="4" w:space="0" w:color="auto"/>
            </w:tcBorders>
            <w:shd w:val="clear" w:color="auto" w:fill="auto"/>
          </w:tcPr>
          <w:p w14:paraId="339637A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8.0</w:t>
            </w:r>
          </w:p>
        </w:tc>
        <w:tc>
          <w:tcPr>
            <w:tcW w:w="1134" w:type="dxa"/>
            <w:tcBorders>
              <w:top w:val="nil"/>
              <w:left w:val="nil"/>
              <w:bottom w:val="single" w:sz="4" w:space="0" w:color="auto"/>
              <w:right w:val="single" w:sz="4" w:space="0" w:color="auto"/>
            </w:tcBorders>
            <w:shd w:val="clear" w:color="auto" w:fill="auto"/>
          </w:tcPr>
          <w:p w14:paraId="24E2E23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2,0</w:t>
            </w:r>
          </w:p>
        </w:tc>
        <w:tc>
          <w:tcPr>
            <w:tcW w:w="992" w:type="dxa"/>
            <w:tcBorders>
              <w:top w:val="nil"/>
              <w:left w:val="nil"/>
              <w:bottom w:val="single" w:sz="4" w:space="0" w:color="auto"/>
              <w:right w:val="nil"/>
            </w:tcBorders>
          </w:tcPr>
          <w:p w14:paraId="2F0CED7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15 339</w:t>
            </w:r>
          </w:p>
        </w:tc>
        <w:tc>
          <w:tcPr>
            <w:tcW w:w="993" w:type="dxa"/>
            <w:tcBorders>
              <w:top w:val="nil"/>
              <w:left w:val="nil"/>
              <w:bottom w:val="single" w:sz="4" w:space="0" w:color="auto"/>
              <w:right w:val="nil"/>
            </w:tcBorders>
          </w:tcPr>
          <w:p w14:paraId="1DFF8C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0,15</w:t>
            </w:r>
          </w:p>
        </w:tc>
        <w:tc>
          <w:tcPr>
            <w:tcW w:w="1275" w:type="dxa"/>
            <w:tcBorders>
              <w:top w:val="nil"/>
              <w:left w:val="nil"/>
              <w:bottom w:val="single" w:sz="4" w:space="0" w:color="auto"/>
              <w:right w:val="single" w:sz="4" w:space="0" w:color="auto"/>
            </w:tcBorders>
            <w:shd w:val="clear" w:color="auto" w:fill="auto"/>
          </w:tcPr>
          <w:p w14:paraId="6FCD787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7 154,1</w:t>
            </w:r>
          </w:p>
        </w:tc>
      </w:tr>
      <w:tr w:rsidR="00C93530" w:rsidRPr="0025109A" w14:paraId="6177FD6F"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F66389F"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2002</w:t>
            </w:r>
          </w:p>
        </w:tc>
        <w:tc>
          <w:tcPr>
            <w:tcW w:w="1276" w:type="dxa"/>
            <w:tcBorders>
              <w:top w:val="nil"/>
              <w:left w:val="nil"/>
              <w:bottom w:val="single" w:sz="4" w:space="0" w:color="auto"/>
              <w:right w:val="single" w:sz="4" w:space="0" w:color="auto"/>
            </w:tcBorders>
            <w:shd w:val="clear" w:color="auto" w:fill="auto"/>
          </w:tcPr>
          <w:p w14:paraId="5F96F1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254 141,6</w:t>
            </w:r>
          </w:p>
        </w:tc>
        <w:tc>
          <w:tcPr>
            <w:tcW w:w="992" w:type="dxa"/>
            <w:tcBorders>
              <w:top w:val="nil"/>
              <w:left w:val="nil"/>
              <w:bottom w:val="single" w:sz="4" w:space="0" w:color="auto"/>
              <w:right w:val="single" w:sz="4" w:space="0" w:color="auto"/>
            </w:tcBorders>
            <w:shd w:val="clear" w:color="auto" w:fill="auto"/>
          </w:tcPr>
          <w:p w14:paraId="3CC4F8E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267</w:t>
            </w:r>
          </w:p>
        </w:tc>
        <w:tc>
          <w:tcPr>
            <w:tcW w:w="1134" w:type="dxa"/>
            <w:tcBorders>
              <w:top w:val="nil"/>
              <w:left w:val="nil"/>
              <w:bottom w:val="single" w:sz="4" w:space="0" w:color="auto"/>
              <w:right w:val="single" w:sz="4" w:space="0" w:color="auto"/>
            </w:tcBorders>
            <w:shd w:val="clear" w:color="auto" w:fill="auto"/>
          </w:tcPr>
          <w:p w14:paraId="6B8D07C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60030,2</w:t>
            </w:r>
          </w:p>
        </w:tc>
        <w:tc>
          <w:tcPr>
            <w:tcW w:w="1134" w:type="dxa"/>
            <w:tcBorders>
              <w:top w:val="nil"/>
              <w:left w:val="nil"/>
              <w:bottom w:val="single" w:sz="4" w:space="0" w:color="auto"/>
              <w:right w:val="single" w:sz="4" w:space="0" w:color="auto"/>
            </w:tcBorders>
            <w:shd w:val="clear" w:color="auto" w:fill="auto"/>
          </w:tcPr>
          <w:p w14:paraId="1C6FA1E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8,9</w:t>
            </w:r>
          </w:p>
        </w:tc>
        <w:tc>
          <w:tcPr>
            <w:tcW w:w="1134" w:type="dxa"/>
            <w:tcBorders>
              <w:top w:val="nil"/>
              <w:left w:val="nil"/>
              <w:bottom w:val="single" w:sz="4" w:space="0" w:color="auto"/>
              <w:right w:val="single" w:sz="4" w:space="0" w:color="auto"/>
            </w:tcBorders>
            <w:shd w:val="clear" w:color="auto" w:fill="auto"/>
          </w:tcPr>
          <w:p w14:paraId="01A1E6B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2,1</w:t>
            </w:r>
          </w:p>
        </w:tc>
        <w:tc>
          <w:tcPr>
            <w:tcW w:w="992" w:type="dxa"/>
            <w:tcBorders>
              <w:top w:val="nil"/>
              <w:left w:val="nil"/>
              <w:bottom w:val="single" w:sz="4" w:space="0" w:color="auto"/>
              <w:right w:val="nil"/>
            </w:tcBorders>
          </w:tcPr>
          <w:p w14:paraId="3B1CDA3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15 998</w:t>
            </w:r>
          </w:p>
        </w:tc>
        <w:tc>
          <w:tcPr>
            <w:tcW w:w="993" w:type="dxa"/>
            <w:tcBorders>
              <w:top w:val="nil"/>
              <w:left w:val="nil"/>
              <w:bottom w:val="single" w:sz="4" w:space="0" w:color="auto"/>
              <w:right w:val="nil"/>
            </w:tcBorders>
          </w:tcPr>
          <w:p w14:paraId="5CED353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0,25</w:t>
            </w:r>
          </w:p>
        </w:tc>
        <w:tc>
          <w:tcPr>
            <w:tcW w:w="1275" w:type="dxa"/>
            <w:tcBorders>
              <w:top w:val="nil"/>
              <w:left w:val="nil"/>
              <w:bottom w:val="single" w:sz="4" w:space="0" w:color="auto"/>
              <w:right w:val="single" w:sz="4" w:space="0" w:color="auto"/>
            </w:tcBorders>
            <w:shd w:val="clear" w:color="auto" w:fill="auto"/>
          </w:tcPr>
          <w:p w14:paraId="1320841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9 632,9</w:t>
            </w:r>
          </w:p>
        </w:tc>
      </w:tr>
      <w:tr w:rsidR="00C93530" w:rsidRPr="0025109A" w14:paraId="67DE4CDF"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3426310"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2003</w:t>
            </w:r>
          </w:p>
        </w:tc>
        <w:tc>
          <w:tcPr>
            <w:tcW w:w="1276" w:type="dxa"/>
            <w:tcBorders>
              <w:top w:val="nil"/>
              <w:left w:val="nil"/>
              <w:bottom w:val="single" w:sz="4" w:space="0" w:color="auto"/>
              <w:right w:val="single" w:sz="4" w:space="0" w:color="auto"/>
            </w:tcBorders>
            <w:shd w:val="clear" w:color="auto" w:fill="auto"/>
          </w:tcPr>
          <w:p w14:paraId="34DF518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309 341,3</w:t>
            </w:r>
          </w:p>
        </w:tc>
        <w:tc>
          <w:tcPr>
            <w:tcW w:w="992" w:type="dxa"/>
            <w:tcBorders>
              <w:top w:val="nil"/>
              <w:left w:val="nil"/>
              <w:bottom w:val="single" w:sz="4" w:space="0" w:color="auto"/>
              <w:right w:val="single" w:sz="4" w:space="0" w:color="auto"/>
            </w:tcBorders>
            <w:shd w:val="clear" w:color="auto" w:fill="auto"/>
          </w:tcPr>
          <w:p w14:paraId="764867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273</w:t>
            </w:r>
          </w:p>
        </w:tc>
        <w:tc>
          <w:tcPr>
            <w:tcW w:w="1134" w:type="dxa"/>
            <w:tcBorders>
              <w:top w:val="nil"/>
              <w:left w:val="nil"/>
              <w:bottom w:val="single" w:sz="4" w:space="0" w:color="auto"/>
              <w:right w:val="single" w:sz="4" w:space="0" w:color="auto"/>
            </w:tcBorders>
            <w:shd w:val="clear" w:color="auto" w:fill="auto"/>
          </w:tcPr>
          <w:p w14:paraId="52C73F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65020,4</w:t>
            </w:r>
          </w:p>
        </w:tc>
        <w:tc>
          <w:tcPr>
            <w:tcW w:w="1134" w:type="dxa"/>
            <w:tcBorders>
              <w:top w:val="nil"/>
              <w:left w:val="nil"/>
              <w:bottom w:val="single" w:sz="4" w:space="0" w:color="auto"/>
              <w:right w:val="single" w:sz="4" w:space="0" w:color="auto"/>
            </w:tcBorders>
            <w:shd w:val="clear" w:color="auto" w:fill="auto"/>
          </w:tcPr>
          <w:p w14:paraId="40E53DA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9,0</w:t>
            </w:r>
          </w:p>
        </w:tc>
        <w:tc>
          <w:tcPr>
            <w:tcW w:w="1134" w:type="dxa"/>
            <w:tcBorders>
              <w:top w:val="nil"/>
              <w:left w:val="nil"/>
              <w:bottom w:val="single" w:sz="4" w:space="0" w:color="auto"/>
              <w:right w:val="single" w:sz="4" w:space="0" w:color="auto"/>
            </w:tcBorders>
            <w:shd w:val="clear" w:color="auto" w:fill="auto"/>
          </w:tcPr>
          <w:p w14:paraId="357B238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2,1</w:t>
            </w:r>
          </w:p>
        </w:tc>
        <w:tc>
          <w:tcPr>
            <w:tcW w:w="992" w:type="dxa"/>
            <w:tcBorders>
              <w:top w:val="nil"/>
              <w:left w:val="nil"/>
              <w:bottom w:val="single" w:sz="4" w:space="0" w:color="auto"/>
              <w:right w:val="nil"/>
            </w:tcBorders>
          </w:tcPr>
          <w:p w14:paraId="500E0506"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16 578</w:t>
            </w:r>
          </w:p>
        </w:tc>
        <w:tc>
          <w:tcPr>
            <w:tcW w:w="993" w:type="dxa"/>
            <w:tcBorders>
              <w:top w:val="nil"/>
              <w:left w:val="nil"/>
              <w:bottom w:val="single" w:sz="4" w:space="0" w:color="auto"/>
              <w:right w:val="nil"/>
            </w:tcBorders>
          </w:tcPr>
          <w:p w14:paraId="44E3860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0,30</w:t>
            </w:r>
          </w:p>
        </w:tc>
        <w:tc>
          <w:tcPr>
            <w:tcW w:w="1275" w:type="dxa"/>
            <w:tcBorders>
              <w:top w:val="nil"/>
              <w:left w:val="nil"/>
              <w:bottom w:val="single" w:sz="4" w:space="0" w:color="auto"/>
              <w:right w:val="single" w:sz="4" w:space="0" w:color="auto"/>
            </w:tcBorders>
            <w:shd w:val="clear" w:color="auto" w:fill="auto"/>
          </w:tcPr>
          <w:p w14:paraId="6798B17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11 643,5</w:t>
            </w:r>
          </w:p>
        </w:tc>
      </w:tr>
      <w:tr w:rsidR="00C93530" w:rsidRPr="0025109A" w14:paraId="1AC0BE67"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637EAE4"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2004</w:t>
            </w:r>
          </w:p>
        </w:tc>
        <w:tc>
          <w:tcPr>
            <w:tcW w:w="1276" w:type="dxa"/>
            <w:tcBorders>
              <w:top w:val="nil"/>
              <w:left w:val="nil"/>
              <w:bottom w:val="single" w:sz="4" w:space="0" w:color="auto"/>
              <w:right w:val="single" w:sz="4" w:space="0" w:color="auto"/>
            </w:tcBorders>
            <w:shd w:val="clear" w:color="auto" w:fill="auto"/>
          </w:tcPr>
          <w:p w14:paraId="3A3B0B8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391 003,8</w:t>
            </w:r>
          </w:p>
        </w:tc>
        <w:tc>
          <w:tcPr>
            <w:tcW w:w="992" w:type="dxa"/>
            <w:tcBorders>
              <w:top w:val="nil"/>
              <w:left w:val="nil"/>
              <w:bottom w:val="single" w:sz="4" w:space="0" w:color="auto"/>
              <w:right w:val="single" w:sz="4" w:space="0" w:color="auto"/>
            </w:tcBorders>
            <w:shd w:val="clear" w:color="auto" w:fill="auto"/>
          </w:tcPr>
          <w:p w14:paraId="0636776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295</w:t>
            </w:r>
          </w:p>
        </w:tc>
        <w:tc>
          <w:tcPr>
            <w:tcW w:w="1134" w:type="dxa"/>
            <w:tcBorders>
              <w:top w:val="nil"/>
              <w:left w:val="nil"/>
              <w:bottom w:val="single" w:sz="4" w:space="0" w:color="auto"/>
              <w:right w:val="single" w:sz="4" w:space="0" w:color="auto"/>
            </w:tcBorders>
            <w:shd w:val="clear" w:color="auto" w:fill="auto"/>
          </w:tcPr>
          <w:p w14:paraId="728EEB0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74718,5</w:t>
            </w:r>
          </w:p>
        </w:tc>
        <w:tc>
          <w:tcPr>
            <w:tcW w:w="1134" w:type="dxa"/>
            <w:tcBorders>
              <w:top w:val="nil"/>
              <w:left w:val="nil"/>
              <w:bottom w:val="single" w:sz="4" w:space="0" w:color="auto"/>
              <w:right w:val="single" w:sz="4" w:space="0" w:color="auto"/>
            </w:tcBorders>
            <w:shd w:val="clear" w:color="auto" w:fill="auto"/>
          </w:tcPr>
          <w:p w14:paraId="6FDB521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9,7</w:t>
            </w:r>
          </w:p>
        </w:tc>
        <w:tc>
          <w:tcPr>
            <w:tcW w:w="1134" w:type="dxa"/>
            <w:tcBorders>
              <w:top w:val="nil"/>
              <w:left w:val="nil"/>
              <w:bottom w:val="single" w:sz="4" w:space="0" w:color="auto"/>
              <w:right w:val="single" w:sz="4" w:space="0" w:color="auto"/>
            </w:tcBorders>
            <w:shd w:val="clear" w:color="auto" w:fill="auto"/>
          </w:tcPr>
          <w:p w14:paraId="4BEA3C5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2,3</w:t>
            </w:r>
          </w:p>
        </w:tc>
        <w:tc>
          <w:tcPr>
            <w:tcW w:w="992" w:type="dxa"/>
            <w:tcBorders>
              <w:top w:val="nil"/>
              <w:left w:val="nil"/>
              <w:bottom w:val="single" w:sz="4" w:space="0" w:color="auto"/>
              <w:right w:val="nil"/>
            </w:tcBorders>
          </w:tcPr>
          <w:p w14:paraId="741A922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16 715</w:t>
            </w:r>
          </w:p>
        </w:tc>
        <w:tc>
          <w:tcPr>
            <w:tcW w:w="993" w:type="dxa"/>
            <w:tcBorders>
              <w:top w:val="nil"/>
              <w:left w:val="nil"/>
              <w:bottom w:val="single" w:sz="4" w:space="0" w:color="auto"/>
              <w:right w:val="nil"/>
            </w:tcBorders>
          </w:tcPr>
          <w:p w14:paraId="3A66B2B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0,40</w:t>
            </w:r>
          </w:p>
        </w:tc>
        <w:tc>
          <w:tcPr>
            <w:tcW w:w="1275" w:type="dxa"/>
            <w:tcBorders>
              <w:top w:val="nil"/>
              <w:left w:val="nil"/>
              <w:bottom w:val="single" w:sz="4" w:space="0" w:color="auto"/>
              <w:right w:val="single" w:sz="4" w:space="0" w:color="auto"/>
            </w:tcBorders>
            <w:shd w:val="clear" w:color="auto" w:fill="auto"/>
          </w:tcPr>
          <w:p w14:paraId="10E4208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14 579,8</w:t>
            </w:r>
          </w:p>
        </w:tc>
      </w:tr>
      <w:tr w:rsidR="00C93530" w:rsidRPr="0025109A" w14:paraId="164F9335"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6F552359"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2005</w:t>
            </w:r>
          </w:p>
        </w:tc>
        <w:tc>
          <w:tcPr>
            <w:tcW w:w="1276" w:type="dxa"/>
            <w:tcBorders>
              <w:top w:val="nil"/>
              <w:left w:val="nil"/>
              <w:bottom w:val="single" w:sz="4" w:space="0" w:color="auto"/>
              <w:right w:val="single" w:sz="4" w:space="0" w:color="auto"/>
            </w:tcBorders>
            <w:shd w:val="clear" w:color="auto" w:fill="auto"/>
            <w:vAlign w:val="center"/>
          </w:tcPr>
          <w:p w14:paraId="3039F46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501 127,5</w:t>
            </w:r>
          </w:p>
        </w:tc>
        <w:tc>
          <w:tcPr>
            <w:tcW w:w="992" w:type="dxa"/>
            <w:tcBorders>
              <w:top w:val="nil"/>
              <w:left w:val="nil"/>
              <w:bottom w:val="single" w:sz="4" w:space="0" w:color="auto"/>
              <w:right w:val="single" w:sz="4" w:space="0" w:color="auto"/>
            </w:tcBorders>
            <w:shd w:val="clear" w:color="auto" w:fill="auto"/>
            <w:vAlign w:val="center"/>
          </w:tcPr>
          <w:p w14:paraId="3A631DC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390</w:t>
            </w:r>
          </w:p>
        </w:tc>
        <w:tc>
          <w:tcPr>
            <w:tcW w:w="1134" w:type="dxa"/>
            <w:tcBorders>
              <w:top w:val="nil"/>
              <w:left w:val="nil"/>
              <w:bottom w:val="single" w:sz="4" w:space="0" w:color="auto"/>
              <w:right w:val="single" w:sz="4" w:space="0" w:color="auto"/>
            </w:tcBorders>
            <w:shd w:val="clear" w:color="auto" w:fill="auto"/>
            <w:vAlign w:val="center"/>
          </w:tcPr>
          <w:p w14:paraId="0779C11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120405,4</w:t>
            </w:r>
          </w:p>
        </w:tc>
        <w:tc>
          <w:tcPr>
            <w:tcW w:w="1134" w:type="dxa"/>
            <w:tcBorders>
              <w:top w:val="nil"/>
              <w:left w:val="nil"/>
              <w:bottom w:val="single" w:sz="4" w:space="0" w:color="auto"/>
              <w:right w:val="single" w:sz="4" w:space="0" w:color="auto"/>
            </w:tcBorders>
            <w:shd w:val="clear" w:color="auto" w:fill="auto"/>
            <w:vAlign w:val="center"/>
          </w:tcPr>
          <w:p w14:paraId="64F0935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9,9</w:t>
            </w:r>
          </w:p>
        </w:tc>
        <w:tc>
          <w:tcPr>
            <w:tcW w:w="1134" w:type="dxa"/>
            <w:tcBorders>
              <w:top w:val="nil"/>
              <w:left w:val="nil"/>
              <w:bottom w:val="single" w:sz="4" w:space="0" w:color="auto"/>
              <w:right w:val="single" w:sz="4" w:space="0" w:color="auto"/>
            </w:tcBorders>
            <w:shd w:val="clear" w:color="auto" w:fill="auto"/>
            <w:noWrap/>
            <w:vAlign w:val="center"/>
          </w:tcPr>
          <w:p w14:paraId="7C51A5E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3,4</w:t>
            </w:r>
          </w:p>
        </w:tc>
        <w:tc>
          <w:tcPr>
            <w:tcW w:w="992" w:type="dxa"/>
            <w:tcBorders>
              <w:top w:val="nil"/>
              <w:left w:val="nil"/>
              <w:bottom w:val="single" w:sz="4" w:space="0" w:color="auto"/>
              <w:right w:val="nil"/>
            </w:tcBorders>
            <w:vAlign w:val="center"/>
          </w:tcPr>
          <w:p w14:paraId="63578B2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18 912</w:t>
            </w:r>
          </w:p>
        </w:tc>
        <w:tc>
          <w:tcPr>
            <w:tcW w:w="993" w:type="dxa"/>
            <w:tcBorders>
              <w:top w:val="nil"/>
              <w:left w:val="nil"/>
              <w:bottom w:val="single" w:sz="4" w:space="0" w:color="auto"/>
              <w:right w:val="nil"/>
            </w:tcBorders>
            <w:vAlign w:val="bottom"/>
          </w:tcPr>
          <w:p w14:paraId="308336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0,45</w:t>
            </w:r>
          </w:p>
        </w:tc>
        <w:tc>
          <w:tcPr>
            <w:tcW w:w="1275" w:type="dxa"/>
            <w:tcBorders>
              <w:top w:val="nil"/>
              <w:left w:val="nil"/>
              <w:bottom w:val="single" w:sz="4" w:space="0" w:color="auto"/>
              <w:right w:val="single" w:sz="4" w:space="0" w:color="auto"/>
            </w:tcBorders>
            <w:shd w:val="clear" w:color="auto" w:fill="auto"/>
            <w:noWrap/>
            <w:vAlign w:val="bottom"/>
          </w:tcPr>
          <w:p w14:paraId="34E0274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21 527,4</w:t>
            </w:r>
          </w:p>
        </w:tc>
      </w:tr>
      <w:tr w:rsidR="00C93530" w:rsidRPr="0025109A" w14:paraId="395D4BD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5CF0584"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2006</w:t>
            </w:r>
          </w:p>
        </w:tc>
        <w:tc>
          <w:tcPr>
            <w:tcW w:w="1276" w:type="dxa"/>
            <w:tcBorders>
              <w:top w:val="nil"/>
              <w:left w:val="nil"/>
              <w:bottom w:val="single" w:sz="4" w:space="0" w:color="auto"/>
              <w:right w:val="single" w:sz="4" w:space="0" w:color="auto"/>
            </w:tcBorders>
            <w:shd w:val="clear" w:color="auto" w:fill="auto"/>
            <w:vAlign w:val="center"/>
          </w:tcPr>
          <w:p w14:paraId="7213415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667 211,6</w:t>
            </w:r>
          </w:p>
        </w:tc>
        <w:tc>
          <w:tcPr>
            <w:tcW w:w="992" w:type="dxa"/>
            <w:tcBorders>
              <w:top w:val="nil"/>
              <w:left w:val="nil"/>
              <w:bottom w:val="single" w:sz="4" w:space="0" w:color="auto"/>
              <w:right w:val="single" w:sz="4" w:space="0" w:color="auto"/>
            </w:tcBorders>
            <w:shd w:val="clear" w:color="auto" w:fill="auto"/>
            <w:vAlign w:val="center"/>
          </w:tcPr>
          <w:p w14:paraId="67BE7CC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437</w:t>
            </w:r>
          </w:p>
        </w:tc>
        <w:tc>
          <w:tcPr>
            <w:tcW w:w="1134" w:type="dxa"/>
            <w:tcBorders>
              <w:top w:val="nil"/>
              <w:left w:val="nil"/>
              <w:bottom w:val="single" w:sz="4" w:space="0" w:color="auto"/>
              <w:right w:val="single" w:sz="4" w:space="0" w:color="auto"/>
            </w:tcBorders>
            <w:shd w:val="clear" w:color="auto" w:fill="auto"/>
            <w:vAlign w:val="center"/>
          </w:tcPr>
          <w:p w14:paraId="11C58D9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156039,9</w:t>
            </w:r>
          </w:p>
        </w:tc>
        <w:tc>
          <w:tcPr>
            <w:tcW w:w="1134" w:type="dxa"/>
            <w:tcBorders>
              <w:top w:val="nil"/>
              <w:left w:val="nil"/>
              <w:bottom w:val="single" w:sz="4" w:space="0" w:color="auto"/>
              <w:right w:val="single" w:sz="4" w:space="0" w:color="auto"/>
            </w:tcBorders>
            <w:shd w:val="clear" w:color="auto" w:fill="auto"/>
            <w:vAlign w:val="center"/>
          </w:tcPr>
          <w:p w14:paraId="62D50B7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10,2</w:t>
            </w:r>
          </w:p>
        </w:tc>
        <w:tc>
          <w:tcPr>
            <w:tcW w:w="1134" w:type="dxa"/>
            <w:tcBorders>
              <w:top w:val="nil"/>
              <w:left w:val="nil"/>
              <w:bottom w:val="single" w:sz="4" w:space="0" w:color="auto"/>
              <w:right w:val="single" w:sz="4" w:space="0" w:color="auto"/>
            </w:tcBorders>
            <w:shd w:val="clear" w:color="auto" w:fill="auto"/>
            <w:noWrap/>
            <w:vAlign w:val="center"/>
          </w:tcPr>
          <w:p w14:paraId="222647A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4,8</w:t>
            </w:r>
          </w:p>
        </w:tc>
        <w:tc>
          <w:tcPr>
            <w:tcW w:w="992" w:type="dxa"/>
            <w:tcBorders>
              <w:top w:val="nil"/>
              <w:left w:val="nil"/>
              <w:bottom w:val="single" w:sz="4" w:space="0" w:color="auto"/>
              <w:right w:val="nil"/>
            </w:tcBorders>
            <w:vAlign w:val="center"/>
          </w:tcPr>
          <w:p w14:paraId="31987118"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19 563</w:t>
            </w:r>
          </w:p>
        </w:tc>
        <w:tc>
          <w:tcPr>
            <w:tcW w:w="993" w:type="dxa"/>
            <w:tcBorders>
              <w:top w:val="nil"/>
              <w:left w:val="nil"/>
              <w:bottom w:val="single" w:sz="4" w:space="0" w:color="auto"/>
              <w:right w:val="nil"/>
            </w:tcBorders>
            <w:vAlign w:val="bottom"/>
          </w:tcPr>
          <w:p w14:paraId="403776D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0,50</w:t>
            </w:r>
          </w:p>
        </w:tc>
        <w:tc>
          <w:tcPr>
            <w:tcW w:w="1275" w:type="dxa"/>
            <w:tcBorders>
              <w:top w:val="nil"/>
              <w:left w:val="nil"/>
              <w:bottom w:val="single" w:sz="4" w:space="0" w:color="auto"/>
              <w:right w:val="single" w:sz="4" w:space="0" w:color="auto"/>
            </w:tcBorders>
            <w:shd w:val="clear" w:color="auto" w:fill="auto"/>
            <w:noWrap/>
            <w:vAlign w:val="bottom"/>
          </w:tcPr>
          <w:p w14:paraId="2AD7F1A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24 799,9</w:t>
            </w:r>
          </w:p>
        </w:tc>
      </w:tr>
      <w:tr w:rsidR="00C93530" w:rsidRPr="0025109A" w14:paraId="55586D01"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4B3319DF"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2007</w:t>
            </w:r>
          </w:p>
        </w:tc>
        <w:tc>
          <w:tcPr>
            <w:tcW w:w="1276" w:type="dxa"/>
            <w:tcBorders>
              <w:top w:val="nil"/>
              <w:left w:val="nil"/>
              <w:bottom w:val="single" w:sz="4" w:space="0" w:color="auto"/>
              <w:right w:val="single" w:sz="4" w:space="0" w:color="auto"/>
            </w:tcBorders>
            <w:shd w:val="clear" w:color="auto" w:fill="auto"/>
            <w:vAlign w:val="center"/>
          </w:tcPr>
          <w:p w14:paraId="027464A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829 865,3</w:t>
            </w:r>
          </w:p>
        </w:tc>
        <w:tc>
          <w:tcPr>
            <w:tcW w:w="992" w:type="dxa"/>
            <w:tcBorders>
              <w:top w:val="nil"/>
              <w:left w:val="nil"/>
              <w:bottom w:val="single" w:sz="4" w:space="0" w:color="auto"/>
              <w:right w:val="single" w:sz="4" w:space="0" w:color="auto"/>
            </w:tcBorders>
            <w:shd w:val="clear" w:color="auto" w:fill="auto"/>
            <w:vAlign w:val="bottom"/>
          </w:tcPr>
          <w:p w14:paraId="4645BF3F"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438</w:t>
            </w:r>
          </w:p>
        </w:tc>
        <w:tc>
          <w:tcPr>
            <w:tcW w:w="1134" w:type="dxa"/>
            <w:tcBorders>
              <w:top w:val="nil"/>
              <w:left w:val="nil"/>
              <w:bottom w:val="single" w:sz="4" w:space="0" w:color="auto"/>
              <w:right w:val="single" w:sz="4" w:space="0" w:color="auto"/>
            </w:tcBorders>
            <w:shd w:val="clear" w:color="auto" w:fill="auto"/>
            <w:vAlign w:val="center"/>
          </w:tcPr>
          <w:p w14:paraId="7CC69B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152500,6</w:t>
            </w:r>
          </w:p>
        </w:tc>
        <w:tc>
          <w:tcPr>
            <w:tcW w:w="1134" w:type="dxa"/>
            <w:tcBorders>
              <w:top w:val="nil"/>
              <w:left w:val="nil"/>
              <w:bottom w:val="single" w:sz="4" w:space="0" w:color="auto"/>
              <w:right w:val="single" w:sz="4" w:space="0" w:color="auto"/>
            </w:tcBorders>
            <w:shd w:val="clear" w:color="auto" w:fill="auto"/>
            <w:vAlign w:val="center"/>
          </w:tcPr>
          <w:p w14:paraId="6A40810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10,5</w:t>
            </w:r>
          </w:p>
        </w:tc>
        <w:tc>
          <w:tcPr>
            <w:tcW w:w="1134" w:type="dxa"/>
            <w:tcBorders>
              <w:top w:val="nil"/>
              <w:left w:val="nil"/>
              <w:bottom w:val="single" w:sz="4" w:space="0" w:color="auto"/>
              <w:right w:val="single" w:sz="4" w:space="0" w:color="auto"/>
            </w:tcBorders>
            <w:shd w:val="clear" w:color="auto" w:fill="auto"/>
            <w:noWrap/>
            <w:vAlign w:val="center"/>
          </w:tcPr>
          <w:p w14:paraId="47A3FD2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4,8</w:t>
            </w:r>
          </w:p>
        </w:tc>
        <w:tc>
          <w:tcPr>
            <w:tcW w:w="992" w:type="dxa"/>
            <w:tcBorders>
              <w:top w:val="nil"/>
              <w:left w:val="nil"/>
              <w:bottom w:val="single" w:sz="4" w:space="0" w:color="auto"/>
              <w:right w:val="nil"/>
            </w:tcBorders>
            <w:vAlign w:val="center"/>
          </w:tcPr>
          <w:p w14:paraId="7934BAA7"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17 774</w:t>
            </w:r>
          </w:p>
        </w:tc>
        <w:tc>
          <w:tcPr>
            <w:tcW w:w="993" w:type="dxa"/>
            <w:tcBorders>
              <w:top w:val="nil"/>
              <w:left w:val="nil"/>
              <w:bottom w:val="single" w:sz="4" w:space="0" w:color="auto"/>
              <w:right w:val="nil"/>
            </w:tcBorders>
            <w:vAlign w:val="bottom"/>
          </w:tcPr>
          <w:p w14:paraId="76E99CE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0,65</w:t>
            </w:r>
          </w:p>
        </w:tc>
        <w:tc>
          <w:tcPr>
            <w:tcW w:w="1275" w:type="dxa"/>
            <w:tcBorders>
              <w:top w:val="nil"/>
              <w:left w:val="nil"/>
              <w:bottom w:val="single" w:sz="4" w:space="0" w:color="auto"/>
              <w:right w:val="single" w:sz="4" w:space="0" w:color="auto"/>
            </w:tcBorders>
            <w:shd w:val="clear" w:color="auto" w:fill="auto"/>
            <w:noWrap/>
            <w:vAlign w:val="bottom"/>
          </w:tcPr>
          <w:p w14:paraId="7B35ADC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26 836,0</w:t>
            </w:r>
          </w:p>
        </w:tc>
      </w:tr>
      <w:tr w:rsidR="00C93530" w:rsidRPr="0025109A" w14:paraId="1F69C361"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3C5AA4BE"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2008</w:t>
            </w:r>
          </w:p>
        </w:tc>
        <w:tc>
          <w:tcPr>
            <w:tcW w:w="1276" w:type="dxa"/>
            <w:tcBorders>
              <w:top w:val="nil"/>
              <w:left w:val="nil"/>
              <w:bottom w:val="single" w:sz="4" w:space="0" w:color="auto"/>
              <w:right w:val="single" w:sz="4" w:space="0" w:color="auto"/>
            </w:tcBorders>
            <w:shd w:val="clear" w:color="auto" w:fill="auto"/>
            <w:vAlign w:val="bottom"/>
          </w:tcPr>
          <w:p w14:paraId="7C6EDDA5"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1 024 175,0</w:t>
            </w:r>
          </w:p>
        </w:tc>
        <w:tc>
          <w:tcPr>
            <w:tcW w:w="992" w:type="dxa"/>
            <w:tcBorders>
              <w:top w:val="nil"/>
              <w:left w:val="nil"/>
              <w:bottom w:val="single" w:sz="4" w:space="0" w:color="auto"/>
              <w:right w:val="single" w:sz="4" w:space="0" w:color="auto"/>
            </w:tcBorders>
            <w:shd w:val="clear" w:color="auto" w:fill="auto"/>
            <w:vAlign w:val="center"/>
          </w:tcPr>
          <w:p w14:paraId="4439EDD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421</w:t>
            </w:r>
          </w:p>
        </w:tc>
        <w:tc>
          <w:tcPr>
            <w:tcW w:w="1134" w:type="dxa"/>
            <w:tcBorders>
              <w:top w:val="nil"/>
              <w:left w:val="nil"/>
              <w:bottom w:val="single" w:sz="4" w:space="0" w:color="auto"/>
              <w:right w:val="single" w:sz="4" w:space="0" w:color="auto"/>
            </w:tcBorders>
            <w:shd w:val="clear" w:color="auto" w:fill="auto"/>
            <w:vAlign w:val="center"/>
          </w:tcPr>
          <w:p w14:paraId="7D6718E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111531,1</w:t>
            </w:r>
          </w:p>
        </w:tc>
        <w:tc>
          <w:tcPr>
            <w:tcW w:w="1134" w:type="dxa"/>
            <w:tcBorders>
              <w:top w:val="nil"/>
              <w:left w:val="nil"/>
              <w:bottom w:val="single" w:sz="4" w:space="0" w:color="auto"/>
              <w:right w:val="single" w:sz="4" w:space="0" w:color="auto"/>
            </w:tcBorders>
            <w:shd w:val="clear" w:color="auto" w:fill="auto"/>
            <w:vAlign w:val="center"/>
          </w:tcPr>
          <w:p w14:paraId="7733BCD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11,9</w:t>
            </w:r>
          </w:p>
        </w:tc>
        <w:tc>
          <w:tcPr>
            <w:tcW w:w="1134" w:type="dxa"/>
            <w:tcBorders>
              <w:top w:val="nil"/>
              <w:left w:val="nil"/>
              <w:bottom w:val="single" w:sz="4" w:space="0" w:color="auto"/>
              <w:right w:val="single" w:sz="4" w:space="0" w:color="auto"/>
            </w:tcBorders>
            <w:shd w:val="clear" w:color="auto" w:fill="auto"/>
            <w:noWrap/>
            <w:vAlign w:val="center"/>
          </w:tcPr>
          <w:p w14:paraId="16E0A3C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4,0</w:t>
            </w:r>
          </w:p>
        </w:tc>
        <w:tc>
          <w:tcPr>
            <w:tcW w:w="992" w:type="dxa"/>
            <w:tcBorders>
              <w:top w:val="nil"/>
              <w:left w:val="nil"/>
              <w:bottom w:val="single" w:sz="4" w:space="0" w:color="auto"/>
              <w:right w:val="nil"/>
            </w:tcBorders>
            <w:vAlign w:val="center"/>
          </w:tcPr>
          <w:p w14:paraId="42F7E621"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16 304</w:t>
            </w:r>
          </w:p>
        </w:tc>
        <w:tc>
          <w:tcPr>
            <w:tcW w:w="993" w:type="dxa"/>
            <w:tcBorders>
              <w:top w:val="nil"/>
              <w:left w:val="nil"/>
              <w:bottom w:val="single" w:sz="4" w:space="0" w:color="auto"/>
              <w:right w:val="nil"/>
            </w:tcBorders>
            <w:vAlign w:val="bottom"/>
          </w:tcPr>
          <w:p w14:paraId="3B445BD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1,76</w:t>
            </w:r>
          </w:p>
        </w:tc>
        <w:tc>
          <w:tcPr>
            <w:tcW w:w="1275" w:type="dxa"/>
            <w:tcBorders>
              <w:top w:val="nil"/>
              <w:left w:val="nil"/>
              <w:bottom w:val="single" w:sz="4" w:space="0" w:color="auto"/>
              <w:right w:val="single" w:sz="4" w:space="0" w:color="auto"/>
            </w:tcBorders>
            <w:shd w:val="clear" w:color="auto" w:fill="auto"/>
            <w:noWrap/>
            <w:vAlign w:val="bottom"/>
          </w:tcPr>
          <w:p w14:paraId="48848832"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34 761,6</w:t>
            </w:r>
          </w:p>
        </w:tc>
      </w:tr>
      <w:tr w:rsidR="00C93530" w:rsidRPr="0025109A" w14:paraId="3BE2A38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3779123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2009</w:t>
            </w:r>
          </w:p>
        </w:tc>
        <w:tc>
          <w:tcPr>
            <w:tcW w:w="1276" w:type="dxa"/>
            <w:tcBorders>
              <w:top w:val="nil"/>
              <w:left w:val="nil"/>
              <w:bottom w:val="single" w:sz="4" w:space="0" w:color="auto"/>
              <w:right w:val="single" w:sz="4" w:space="0" w:color="auto"/>
            </w:tcBorders>
            <w:shd w:val="clear" w:color="auto" w:fill="auto"/>
            <w:vAlign w:val="center"/>
          </w:tcPr>
          <w:p w14:paraId="3ABCA7B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1 336 605,6</w:t>
            </w:r>
          </w:p>
        </w:tc>
        <w:tc>
          <w:tcPr>
            <w:tcW w:w="992" w:type="dxa"/>
            <w:tcBorders>
              <w:top w:val="nil"/>
              <w:left w:val="nil"/>
              <w:bottom w:val="single" w:sz="4" w:space="0" w:color="auto"/>
              <w:right w:val="single" w:sz="4" w:space="0" w:color="auto"/>
            </w:tcBorders>
            <w:shd w:val="clear" w:color="auto" w:fill="auto"/>
            <w:vAlign w:val="center"/>
          </w:tcPr>
          <w:p w14:paraId="727BDC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414</w:t>
            </w:r>
          </w:p>
        </w:tc>
        <w:tc>
          <w:tcPr>
            <w:tcW w:w="1134" w:type="dxa"/>
            <w:tcBorders>
              <w:top w:val="nil"/>
              <w:left w:val="nil"/>
              <w:bottom w:val="single" w:sz="4" w:space="0" w:color="auto"/>
              <w:right w:val="single" w:sz="4" w:space="0" w:color="auto"/>
            </w:tcBorders>
            <w:shd w:val="clear" w:color="auto" w:fill="auto"/>
            <w:vAlign w:val="center"/>
          </w:tcPr>
          <w:p w14:paraId="14D0521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85597,4</w:t>
            </w:r>
          </w:p>
        </w:tc>
        <w:tc>
          <w:tcPr>
            <w:tcW w:w="1134" w:type="dxa"/>
            <w:tcBorders>
              <w:top w:val="nil"/>
              <w:left w:val="nil"/>
              <w:bottom w:val="single" w:sz="4" w:space="0" w:color="auto"/>
              <w:right w:val="single" w:sz="4" w:space="0" w:color="auto"/>
            </w:tcBorders>
            <w:shd w:val="clear" w:color="auto" w:fill="auto"/>
            <w:vAlign w:val="center"/>
          </w:tcPr>
          <w:p w14:paraId="16EB34B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12,7</w:t>
            </w:r>
          </w:p>
        </w:tc>
        <w:tc>
          <w:tcPr>
            <w:tcW w:w="1134" w:type="dxa"/>
            <w:tcBorders>
              <w:top w:val="nil"/>
              <w:left w:val="nil"/>
              <w:bottom w:val="single" w:sz="4" w:space="0" w:color="auto"/>
              <w:right w:val="single" w:sz="4" w:space="0" w:color="auto"/>
            </w:tcBorders>
            <w:shd w:val="clear" w:color="auto" w:fill="auto"/>
            <w:noWrap/>
            <w:vAlign w:val="center"/>
          </w:tcPr>
          <w:p w14:paraId="58525F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4,0</w:t>
            </w:r>
          </w:p>
        </w:tc>
        <w:tc>
          <w:tcPr>
            <w:tcW w:w="992" w:type="dxa"/>
            <w:tcBorders>
              <w:top w:val="nil"/>
              <w:left w:val="nil"/>
              <w:bottom w:val="single" w:sz="4" w:space="0" w:color="auto"/>
              <w:right w:val="nil"/>
            </w:tcBorders>
            <w:vAlign w:val="center"/>
          </w:tcPr>
          <w:p w14:paraId="6B1EA206"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15 793</w:t>
            </w:r>
          </w:p>
        </w:tc>
        <w:tc>
          <w:tcPr>
            <w:tcW w:w="993" w:type="dxa"/>
            <w:tcBorders>
              <w:top w:val="nil"/>
              <w:left w:val="nil"/>
              <w:bottom w:val="single" w:sz="4" w:space="0" w:color="auto"/>
              <w:right w:val="nil"/>
            </w:tcBorders>
            <w:vAlign w:val="bottom"/>
          </w:tcPr>
          <w:p w14:paraId="113AC1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2,9</w:t>
            </w:r>
          </w:p>
        </w:tc>
        <w:tc>
          <w:tcPr>
            <w:tcW w:w="1275" w:type="dxa"/>
            <w:tcBorders>
              <w:top w:val="nil"/>
              <w:left w:val="nil"/>
              <w:bottom w:val="single" w:sz="4" w:space="0" w:color="auto"/>
              <w:right w:val="single" w:sz="4" w:space="0" w:color="auto"/>
            </w:tcBorders>
            <w:shd w:val="clear" w:color="auto" w:fill="auto"/>
            <w:noWrap/>
            <w:vAlign w:val="bottom"/>
          </w:tcPr>
          <w:p w14:paraId="162F9E8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38 988,7</w:t>
            </w:r>
          </w:p>
        </w:tc>
      </w:tr>
      <w:tr w:rsidR="00C93530" w:rsidRPr="0025109A" w14:paraId="34024093"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0A821C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2010</w:t>
            </w:r>
          </w:p>
        </w:tc>
        <w:tc>
          <w:tcPr>
            <w:tcW w:w="1276" w:type="dxa"/>
            <w:tcBorders>
              <w:top w:val="nil"/>
              <w:left w:val="nil"/>
              <w:bottom w:val="single" w:sz="4" w:space="0" w:color="auto"/>
              <w:right w:val="single" w:sz="4" w:space="0" w:color="auto"/>
            </w:tcBorders>
            <w:shd w:val="clear" w:color="auto" w:fill="auto"/>
            <w:vAlign w:val="center"/>
          </w:tcPr>
          <w:p w14:paraId="4D2477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1 336 605,6</w:t>
            </w:r>
          </w:p>
        </w:tc>
        <w:tc>
          <w:tcPr>
            <w:tcW w:w="992" w:type="dxa"/>
            <w:tcBorders>
              <w:top w:val="nil"/>
              <w:left w:val="nil"/>
              <w:bottom w:val="single" w:sz="4" w:space="0" w:color="auto"/>
              <w:right w:val="single" w:sz="4" w:space="0" w:color="auto"/>
            </w:tcBorders>
            <w:shd w:val="clear" w:color="auto" w:fill="auto"/>
            <w:vAlign w:val="center"/>
          </w:tcPr>
          <w:p w14:paraId="0B0784C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424</w:t>
            </w:r>
          </w:p>
        </w:tc>
        <w:tc>
          <w:tcPr>
            <w:tcW w:w="1134" w:type="dxa"/>
            <w:tcBorders>
              <w:top w:val="nil"/>
              <w:left w:val="nil"/>
              <w:bottom w:val="single" w:sz="4" w:space="0" w:color="auto"/>
              <w:right w:val="single" w:sz="4" w:space="0" w:color="auto"/>
            </w:tcBorders>
            <w:shd w:val="clear" w:color="auto" w:fill="auto"/>
            <w:vAlign w:val="center"/>
          </w:tcPr>
          <w:p w14:paraId="3A7D408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142166,8</w:t>
            </w:r>
          </w:p>
        </w:tc>
        <w:tc>
          <w:tcPr>
            <w:tcW w:w="1134" w:type="dxa"/>
            <w:tcBorders>
              <w:top w:val="nil"/>
              <w:left w:val="nil"/>
              <w:bottom w:val="single" w:sz="4" w:space="0" w:color="auto"/>
              <w:right w:val="single" w:sz="4" w:space="0" w:color="auto"/>
            </w:tcBorders>
            <w:shd w:val="clear" w:color="auto" w:fill="auto"/>
            <w:vAlign w:val="center"/>
          </w:tcPr>
          <w:p w14:paraId="72212F0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12,4</w:t>
            </w:r>
          </w:p>
        </w:tc>
        <w:tc>
          <w:tcPr>
            <w:tcW w:w="1134" w:type="dxa"/>
            <w:tcBorders>
              <w:top w:val="nil"/>
              <w:left w:val="nil"/>
              <w:bottom w:val="single" w:sz="4" w:space="0" w:color="auto"/>
              <w:right w:val="single" w:sz="4" w:space="0" w:color="auto"/>
            </w:tcBorders>
            <w:shd w:val="clear" w:color="auto" w:fill="auto"/>
            <w:noWrap/>
            <w:vAlign w:val="center"/>
          </w:tcPr>
          <w:p w14:paraId="7E16951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4,3</w:t>
            </w:r>
          </w:p>
        </w:tc>
        <w:tc>
          <w:tcPr>
            <w:tcW w:w="992" w:type="dxa"/>
            <w:tcBorders>
              <w:top w:val="nil"/>
              <w:left w:val="nil"/>
              <w:bottom w:val="single" w:sz="4" w:space="0" w:color="auto"/>
              <w:right w:val="nil"/>
            </w:tcBorders>
            <w:vAlign w:val="center"/>
          </w:tcPr>
          <w:p w14:paraId="4362299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17 021</w:t>
            </w:r>
          </w:p>
        </w:tc>
        <w:tc>
          <w:tcPr>
            <w:tcW w:w="993" w:type="dxa"/>
            <w:tcBorders>
              <w:top w:val="nil"/>
              <w:left w:val="nil"/>
              <w:bottom w:val="single" w:sz="4" w:space="0" w:color="auto"/>
              <w:right w:val="nil"/>
            </w:tcBorders>
            <w:vAlign w:val="bottom"/>
          </w:tcPr>
          <w:p w14:paraId="27E31D9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5,2</w:t>
            </w:r>
          </w:p>
        </w:tc>
        <w:tc>
          <w:tcPr>
            <w:tcW w:w="1275" w:type="dxa"/>
            <w:tcBorders>
              <w:top w:val="nil"/>
              <w:left w:val="nil"/>
              <w:bottom w:val="single" w:sz="4" w:space="0" w:color="auto"/>
              <w:right w:val="single" w:sz="4" w:space="0" w:color="auto"/>
            </w:tcBorders>
            <w:shd w:val="clear" w:color="auto" w:fill="auto"/>
            <w:noWrap/>
            <w:vAlign w:val="bottom"/>
          </w:tcPr>
          <w:p w14:paraId="4EF1F9A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33 466,8</w:t>
            </w:r>
          </w:p>
        </w:tc>
      </w:tr>
      <w:tr w:rsidR="00C93530" w:rsidRPr="0025109A" w14:paraId="1A06BC7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55740BE3"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2011</w:t>
            </w:r>
          </w:p>
        </w:tc>
        <w:tc>
          <w:tcPr>
            <w:tcW w:w="1276" w:type="dxa"/>
            <w:tcBorders>
              <w:top w:val="nil"/>
              <w:left w:val="nil"/>
              <w:bottom w:val="single" w:sz="4" w:space="0" w:color="auto"/>
              <w:right w:val="single" w:sz="4" w:space="0" w:color="auto"/>
            </w:tcBorders>
            <w:shd w:val="clear" w:color="auto" w:fill="auto"/>
            <w:vAlign w:val="center"/>
          </w:tcPr>
          <w:p w14:paraId="5FF8DE0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1 705 848,6</w:t>
            </w:r>
          </w:p>
        </w:tc>
        <w:tc>
          <w:tcPr>
            <w:tcW w:w="992" w:type="dxa"/>
            <w:tcBorders>
              <w:top w:val="nil"/>
              <w:left w:val="nil"/>
              <w:bottom w:val="single" w:sz="4" w:space="0" w:color="auto"/>
              <w:right w:val="single" w:sz="4" w:space="0" w:color="auto"/>
            </w:tcBorders>
            <w:shd w:val="clear" w:color="auto" w:fill="auto"/>
            <w:vAlign w:val="center"/>
          </w:tcPr>
          <w:p w14:paraId="696B89B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412</w:t>
            </w:r>
          </w:p>
        </w:tc>
        <w:tc>
          <w:tcPr>
            <w:tcW w:w="1134" w:type="dxa"/>
            <w:tcBorders>
              <w:top w:val="nil"/>
              <w:left w:val="nil"/>
              <w:bottom w:val="single" w:sz="4" w:space="0" w:color="auto"/>
              <w:right w:val="single" w:sz="4" w:space="0" w:color="auto"/>
            </w:tcBorders>
            <w:shd w:val="clear" w:color="auto" w:fill="auto"/>
            <w:vAlign w:val="center"/>
          </w:tcPr>
          <w:p w14:paraId="5D8F080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235962,7</w:t>
            </w:r>
          </w:p>
        </w:tc>
        <w:tc>
          <w:tcPr>
            <w:tcW w:w="1134" w:type="dxa"/>
            <w:tcBorders>
              <w:top w:val="nil"/>
              <w:left w:val="nil"/>
              <w:bottom w:val="single" w:sz="4" w:space="0" w:color="auto"/>
              <w:right w:val="single" w:sz="4" w:space="0" w:color="auto"/>
            </w:tcBorders>
            <w:shd w:val="clear" w:color="auto" w:fill="auto"/>
            <w:vAlign w:val="center"/>
          </w:tcPr>
          <w:p w14:paraId="5333A027" w14:textId="7772DA10" w:rsidR="00C93530" w:rsidRPr="0025109A" w:rsidRDefault="00BB4A2E" w:rsidP="00B24B89">
            <w:pPr>
              <w:widowControl w:val="0"/>
              <w:jc w:val="right"/>
              <w:rPr>
                <w:rFonts w:eastAsia="Times New Roman" w:cs="Times New Roman"/>
                <w:color w:val="000000"/>
                <w:sz w:val="20"/>
                <w:szCs w:val="20"/>
                <w:lang w:val="kk-KZ" w:eastAsia="ru-RU"/>
              </w:rPr>
            </w:pPr>
            <w:r>
              <w:rPr>
                <w:rFonts w:eastAsia="Times New Roman" w:cs="Times New Roman"/>
                <w:color w:val="000000"/>
                <w:sz w:val="20"/>
                <w:szCs w:val="20"/>
                <w:lang w:val="kk-KZ" w:eastAsia="ru-RU"/>
              </w:rPr>
              <w:t xml:space="preserve"> </w:t>
            </w:r>
            <w:r w:rsidR="00C93530" w:rsidRPr="0025109A">
              <w:rPr>
                <w:rFonts w:eastAsia="Times New Roman" w:cs="Times New Roman"/>
                <w:color w:val="000000"/>
                <w:sz w:val="20"/>
                <w:szCs w:val="20"/>
                <w:lang w:val="kk-KZ" w:eastAsia="ru-RU"/>
              </w:rPr>
              <w:t>12,5</w:t>
            </w:r>
          </w:p>
        </w:tc>
        <w:tc>
          <w:tcPr>
            <w:tcW w:w="1134" w:type="dxa"/>
            <w:tcBorders>
              <w:top w:val="nil"/>
              <w:left w:val="nil"/>
              <w:bottom w:val="single" w:sz="4" w:space="0" w:color="auto"/>
              <w:right w:val="single" w:sz="4" w:space="0" w:color="auto"/>
            </w:tcBorders>
            <w:shd w:val="clear" w:color="auto" w:fill="auto"/>
            <w:noWrap/>
            <w:vAlign w:val="center"/>
          </w:tcPr>
          <w:p w14:paraId="7E93C71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w:t>
            </w:r>
          </w:p>
        </w:tc>
        <w:tc>
          <w:tcPr>
            <w:tcW w:w="992" w:type="dxa"/>
            <w:tcBorders>
              <w:top w:val="nil"/>
              <w:left w:val="nil"/>
              <w:bottom w:val="single" w:sz="4" w:space="0" w:color="auto"/>
              <w:right w:val="nil"/>
            </w:tcBorders>
            <w:vAlign w:val="center"/>
          </w:tcPr>
          <w:p w14:paraId="0648BB49"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18 003</w:t>
            </w:r>
          </w:p>
        </w:tc>
        <w:tc>
          <w:tcPr>
            <w:tcW w:w="993" w:type="dxa"/>
            <w:tcBorders>
              <w:top w:val="nil"/>
              <w:left w:val="nil"/>
              <w:bottom w:val="single" w:sz="4" w:space="0" w:color="auto"/>
              <w:right w:val="nil"/>
            </w:tcBorders>
            <w:vAlign w:val="bottom"/>
          </w:tcPr>
          <w:p w14:paraId="2F45866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8,3</w:t>
            </w:r>
          </w:p>
        </w:tc>
        <w:tc>
          <w:tcPr>
            <w:tcW w:w="1275" w:type="dxa"/>
            <w:tcBorders>
              <w:top w:val="nil"/>
              <w:left w:val="nil"/>
              <w:bottom w:val="single" w:sz="4" w:space="0" w:color="auto"/>
              <w:right w:val="single" w:sz="4" w:space="0" w:color="auto"/>
            </w:tcBorders>
            <w:shd w:val="clear" w:color="auto" w:fill="auto"/>
            <w:noWrap/>
            <w:vAlign w:val="bottom"/>
          </w:tcPr>
          <w:p w14:paraId="1942280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43 351,6</w:t>
            </w:r>
          </w:p>
        </w:tc>
      </w:tr>
      <w:tr w:rsidR="00C93530" w:rsidRPr="0025109A" w14:paraId="4B3DDF6E"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F78B085"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2012</w:t>
            </w:r>
          </w:p>
        </w:tc>
        <w:tc>
          <w:tcPr>
            <w:tcW w:w="1276" w:type="dxa"/>
            <w:tcBorders>
              <w:top w:val="nil"/>
              <w:left w:val="nil"/>
              <w:bottom w:val="single" w:sz="4" w:space="0" w:color="auto"/>
              <w:right w:val="single" w:sz="4" w:space="0" w:color="auto"/>
            </w:tcBorders>
            <w:shd w:val="clear" w:color="auto" w:fill="auto"/>
            <w:vAlign w:val="center"/>
          </w:tcPr>
          <w:p w14:paraId="241893E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1 847 084,8</w:t>
            </w:r>
          </w:p>
        </w:tc>
        <w:tc>
          <w:tcPr>
            <w:tcW w:w="992" w:type="dxa"/>
            <w:tcBorders>
              <w:top w:val="nil"/>
              <w:left w:val="nil"/>
              <w:bottom w:val="single" w:sz="4" w:space="0" w:color="auto"/>
              <w:right w:val="single" w:sz="4" w:space="0" w:color="auto"/>
            </w:tcBorders>
            <w:shd w:val="clear" w:color="auto" w:fill="auto"/>
            <w:vAlign w:val="bottom"/>
          </w:tcPr>
          <w:p w14:paraId="5DEE66CC"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345</w:t>
            </w:r>
          </w:p>
        </w:tc>
        <w:tc>
          <w:tcPr>
            <w:tcW w:w="1134" w:type="dxa"/>
            <w:tcBorders>
              <w:top w:val="nil"/>
              <w:left w:val="nil"/>
              <w:bottom w:val="single" w:sz="4" w:space="0" w:color="auto"/>
              <w:right w:val="single" w:sz="4" w:space="0" w:color="auto"/>
            </w:tcBorders>
            <w:shd w:val="clear" w:color="auto" w:fill="auto"/>
            <w:vAlign w:val="center"/>
          </w:tcPr>
          <w:p w14:paraId="1DEA793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379005,5</w:t>
            </w:r>
          </w:p>
        </w:tc>
        <w:tc>
          <w:tcPr>
            <w:tcW w:w="1134" w:type="dxa"/>
            <w:tcBorders>
              <w:top w:val="nil"/>
              <w:left w:val="nil"/>
              <w:bottom w:val="single" w:sz="4" w:space="0" w:color="auto"/>
              <w:right w:val="single" w:sz="4" w:space="0" w:color="auto"/>
            </w:tcBorders>
            <w:shd w:val="clear" w:color="auto" w:fill="auto"/>
            <w:vAlign w:val="center"/>
          </w:tcPr>
          <w:p w14:paraId="4738723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13,2</w:t>
            </w:r>
          </w:p>
        </w:tc>
        <w:tc>
          <w:tcPr>
            <w:tcW w:w="1134" w:type="dxa"/>
            <w:tcBorders>
              <w:top w:val="nil"/>
              <w:left w:val="nil"/>
              <w:bottom w:val="single" w:sz="4" w:space="0" w:color="auto"/>
              <w:right w:val="single" w:sz="4" w:space="0" w:color="auto"/>
            </w:tcBorders>
            <w:shd w:val="clear" w:color="auto" w:fill="auto"/>
            <w:noWrap/>
            <w:vAlign w:val="center"/>
          </w:tcPr>
          <w:p w14:paraId="5B8390C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w:t>
            </w:r>
          </w:p>
        </w:tc>
        <w:tc>
          <w:tcPr>
            <w:tcW w:w="992" w:type="dxa"/>
            <w:tcBorders>
              <w:top w:val="nil"/>
              <w:left w:val="nil"/>
              <w:bottom w:val="single" w:sz="4" w:space="0" w:color="auto"/>
              <w:right w:val="nil"/>
            </w:tcBorders>
            <w:vAlign w:val="center"/>
          </w:tcPr>
          <w:p w14:paraId="61555351"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20 404</w:t>
            </w:r>
          </w:p>
        </w:tc>
        <w:tc>
          <w:tcPr>
            <w:tcW w:w="993" w:type="dxa"/>
            <w:tcBorders>
              <w:top w:val="nil"/>
              <w:left w:val="nil"/>
              <w:bottom w:val="single" w:sz="4" w:space="0" w:color="auto"/>
              <w:right w:val="nil"/>
            </w:tcBorders>
            <w:vAlign w:val="bottom"/>
          </w:tcPr>
          <w:p w14:paraId="216A396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10,3</w:t>
            </w:r>
          </w:p>
        </w:tc>
        <w:tc>
          <w:tcPr>
            <w:tcW w:w="1275" w:type="dxa"/>
            <w:tcBorders>
              <w:top w:val="nil"/>
              <w:left w:val="nil"/>
              <w:bottom w:val="single" w:sz="4" w:space="0" w:color="auto"/>
              <w:right w:val="single" w:sz="4" w:space="0" w:color="auto"/>
            </w:tcBorders>
            <w:shd w:val="clear" w:color="auto" w:fill="auto"/>
            <w:noWrap/>
            <w:vAlign w:val="bottom"/>
          </w:tcPr>
          <w:p w14:paraId="0328B1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51 253,1</w:t>
            </w:r>
          </w:p>
        </w:tc>
      </w:tr>
      <w:tr w:rsidR="00C93530" w:rsidRPr="0025109A" w14:paraId="18A87E0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1FB16A1D"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2013</w:t>
            </w:r>
          </w:p>
        </w:tc>
        <w:tc>
          <w:tcPr>
            <w:tcW w:w="1276" w:type="dxa"/>
            <w:tcBorders>
              <w:top w:val="nil"/>
              <w:left w:val="nil"/>
              <w:bottom w:val="single" w:sz="4" w:space="0" w:color="auto"/>
              <w:right w:val="single" w:sz="4" w:space="0" w:color="auto"/>
            </w:tcBorders>
            <w:shd w:val="clear" w:color="auto" w:fill="auto"/>
            <w:vAlign w:val="center"/>
          </w:tcPr>
          <w:p w14:paraId="74409B4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2 113 204,8</w:t>
            </w:r>
          </w:p>
        </w:tc>
        <w:tc>
          <w:tcPr>
            <w:tcW w:w="992" w:type="dxa"/>
            <w:tcBorders>
              <w:top w:val="nil"/>
              <w:left w:val="nil"/>
              <w:bottom w:val="single" w:sz="4" w:space="0" w:color="auto"/>
              <w:right w:val="single" w:sz="4" w:space="0" w:color="auto"/>
            </w:tcBorders>
            <w:shd w:val="clear" w:color="auto" w:fill="auto"/>
            <w:vAlign w:val="center"/>
          </w:tcPr>
          <w:p w14:paraId="6D91A3D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341</w:t>
            </w:r>
          </w:p>
        </w:tc>
        <w:tc>
          <w:tcPr>
            <w:tcW w:w="1134" w:type="dxa"/>
            <w:tcBorders>
              <w:top w:val="nil"/>
              <w:left w:val="nil"/>
              <w:bottom w:val="single" w:sz="4" w:space="0" w:color="auto"/>
              <w:right w:val="single" w:sz="4" w:space="0" w:color="auto"/>
            </w:tcBorders>
            <w:shd w:val="clear" w:color="auto" w:fill="auto"/>
            <w:vAlign w:val="center"/>
          </w:tcPr>
          <w:p w14:paraId="07487A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578263,0</w:t>
            </w:r>
          </w:p>
        </w:tc>
        <w:tc>
          <w:tcPr>
            <w:tcW w:w="1134" w:type="dxa"/>
            <w:tcBorders>
              <w:top w:val="nil"/>
              <w:left w:val="nil"/>
              <w:bottom w:val="single" w:sz="4" w:space="0" w:color="auto"/>
              <w:right w:val="single" w:sz="4" w:space="0" w:color="auto"/>
            </w:tcBorders>
            <w:shd w:val="clear" w:color="auto" w:fill="auto"/>
            <w:vAlign w:val="center"/>
          </w:tcPr>
          <w:p w14:paraId="02A1AD8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14,1</w:t>
            </w:r>
          </w:p>
        </w:tc>
        <w:tc>
          <w:tcPr>
            <w:tcW w:w="1134" w:type="dxa"/>
            <w:tcBorders>
              <w:top w:val="nil"/>
              <w:left w:val="nil"/>
              <w:bottom w:val="single" w:sz="4" w:space="0" w:color="auto"/>
              <w:right w:val="single" w:sz="4" w:space="0" w:color="auto"/>
            </w:tcBorders>
            <w:shd w:val="clear" w:color="auto" w:fill="auto"/>
            <w:noWrap/>
            <w:vAlign w:val="center"/>
          </w:tcPr>
          <w:p w14:paraId="0F89A63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8,0</w:t>
            </w:r>
          </w:p>
        </w:tc>
        <w:tc>
          <w:tcPr>
            <w:tcW w:w="992" w:type="dxa"/>
            <w:tcBorders>
              <w:top w:val="nil"/>
              <w:left w:val="nil"/>
              <w:bottom w:val="single" w:sz="4" w:space="0" w:color="auto"/>
              <w:right w:val="nil"/>
            </w:tcBorders>
            <w:vAlign w:val="bottom"/>
          </w:tcPr>
          <w:p w14:paraId="2EBA9E52" w14:textId="77777777" w:rsidR="00C93530" w:rsidRPr="0025109A" w:rsidRDefault="00C93530"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23 712</w:t>
            </w:r>
          </w:p>
        </w:tc>
        <w:tc>
          <w:tcPr>
            <w:tcW w:w="993" w:type="dxa"/>
            <w:tcBorders>
              <w:top w:val="nil"/>
              <w:left w:val="nil"/>
              <w:bottom w:val="single" w:sz="4" w:space="0" w:color="auto"/>
              <w:right w:val="nil"/>
            </w:tcBorders>
            <w:vAlign w:val="bottom"/>
          </w:tcPr>
          <w:p w14:paraId="485870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10,8</w:t>
            </w:r>
          </w:p>
        </w:tc>
        <w:tc>
          <w:tcPr>
            <w:tcW w:w="1275" w:type="dxa"/>
            <w:tcBorders>
              <w:top w:val="nil"/>
              <w:left w:val="nil"/>
              <w:bottom w:val="single" w:sz="4" w:space="0" w:color="auto"/>
              <w:right w:val="single" w:sz="4" w:space="0" w:color="auto"/>
            </w:tcBorders>
            <w:shd w:val="clear" w:color="auto" w:fill="auto"/>
            <w:noWrap/>
            <w:vAlign w:val="bottom"/>
          </w:tcPr>
          <w:p w14:paraId="03DEE29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61 672,7</w:t>
            </w:r>
          </w:p>
        </w:tc>
      </w:tr>
      <w:tr w:rsidR="00C93530" w:rsidRPr="0025109A" w14:paraId="465C9EB2"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12F76F9E"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2014</w:t>
            </w:r>
          </w:p>
        </w:tc>
        <w:tc>
          <w:tcPr>
            <w:tcW w:w="1276" w:type="dxa"/>
            <w:tcBorders>
              <w:top w:val="nil"/>
              <w:left w:val="nil"/>
              <w:bottom w:val="single" w:sz="4" w:space="0" w:color="auto"/>
              <w:right w:val="single" w:sz="4" w:space="0" w:color="auto"/>
            </w:tcBorders>
            <w:shd w:val="clear" w:color="auto" w:fill="auto"/>
            <w:vAlign w:val="center"/>
          </w:tcPr>
          <w:p w14:paraId="3981C62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2 294 830,2</w:t>
            </w:r>
          </w:p>
        </w:tc>
        <w:tc>
          <w:tcPr>
            <w:tcW w:w="992" w:type="dxa"/>
            <w:tcBorders>
              <w:top w:val="nil"/>
              <w:left w:val="nil"/>
              <w:bottom w:val="single" w:sz="4" w:space="0" w:color="auto"/>
              <w:right w:val="single" w:sz="4" w:space="0" w:color="auto"/>
            </w:tcBorders>
            <w:shd w:val="clear" w:color="auto" w:fill="auto"/>
            <w:vAlign w:val="center"/>
          </w:tcPr>
          <w:p w14:paraId="429BCA7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392</w:t>
            </w:r>
          </w:p>
        </w:tc>
        <w:tc>
          <w:tcPr>
            <w:tcW w:w="1134" w:type="dxa"/>
            <w:tcBorders>
              <w:top w:val="nil"/>
              <w:left w:val="nil"/>
              <w:bottom w:val="single" w:sz="4" w:space="0" w:color="auto"/>
              <w:right w:val="single" w:sz="4" w:space="0" w:color="auto"/>
            </w:tcBorders>
            <w:shd w:val="clear" w:color="auto" w:fill="auto"/>
            <w:vAlign w:val="center"/>
          </w:tcPr>
          <w:p w14:paraId="6DB4151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580386,1</w:t>
            </w:r>
          </w:p>
        </w:tc>
        <w:tc>
          <w:tcPr>
            <w:tcW w:w="1134" w:type="dxa"/>
            <w:tcBorders>
              <w:top w:val="nil"/>
              <w:left w:val="nil"/>
              <w:bottom w:val="single" w:sz="4" w:space="0" w:color="auto"/>
              <w:right w:val="single" w:sz="4" w:space="0" w:color="auto"/>
            </w:tcBorders>
            <w:shd w:val="clear" w:color="auto" w:fill="auto"/>
            <w:vAlign w:val="center"/>
          </w:tcPr>
          <w:p w14:paraId="309930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14,1</w:t>
            </w:r>
          </w:p>
        </w:tc>
        <w:tc>
          <w:tcPr>
            <w:tcW w:w="1134" w:type="dxa"/>
            <w:tcBorders>
              <w:top w:val="nil"/>
              <w:left w:val="nil"/>
              <w:bottom w:val="single" w:sz="4" w:space="0" w:color="auto"/>
              <w:right w:val="single" w:sz="4" w:space="0" w:color="auto"/>
            </w:tcBorders>
            <w:shd w:val="clear" w:color="auto" w:fill="auto"/>
            <w:noWrap/>
            <w:vAlign w:val="center"/>
          </w:tcPr>
          <w:p w14:paraId="7FE48E9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8,1</w:t>
            </w:r>
          </w:p>
        </w:tc>
        <w:tc>
          <w:tcPr>
            <w:tcW w:w="992" w:type="dxa"/>
            <w:tcBorders>
              <w:top w:val="nil"/>
              <w:left w:val="nil"/>
              <w:bottom w:val="single" w:sz="4" w:space="0" w:color="auto"/>
              <w:right w:val="nil"/>
            </w:tcBorders>
            <w:vAlign w:val="center"/>
          </w:tcPr>
          <w:p w14:paraId="7E3FC08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25 793</w:t>
            </w:r>
          </w:p>
        </w:tc>
        <w:tc>
          <w:tcPr>
            <w:tcW w:w="993" w:type="dxa"/>
            <w:tcBorders>
              <w:top w:val="nil"/>
              <w:left w:val="nil"/>
              <w:bottom w:val="single" w:sz="4" w:space="0" w:color="auto"/>
              <w:right w:val="nil"/>
            </w:tcBorders>
            <w:vAlign w:val="bottom"/>
          </w:tcPr>
          <w:p w14:paraId="6ECABE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11,5</w:t>
            </w:r>
          </w:p>
        </w:tc>
        <w:tc>
          <w:tcPr>
            <w:tcW w:w="1275" w:type="dxa"/>
            <w:tcBorders>
              <w:top w:val="nil"/>
              <w:left w:val="nil"/>
              <w:bottom w:val="single" w:sz="4" w:space="0" w:color="auto"/>
              <w:right w:val="single" w:sz="4" w:space="0" w:color="auto"/>
            </w:tcBorders>
            <w:shd w:val="clear" w:color="auto" w:fill="auto"/>
            <w:noWrap/>
            <w:vAlign w:val="bottom"/>
          </w:tcPr>
          <w:p w14:paraId="730C9FD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66 347,6</w:t>
            </w:r>
          </w:p>
        </w:tc>
      </w:tr>
      <w:tr w:rsidR="00C93530" w:rsidRPr="0025109A" w14:paraId="11CD437F"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6A40F74A"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2015</w:t>
            </w:r>
          </w:p>
        </w:tc>
        <w:tc>
          <w:tcPr>
            <w:tcW w:w="1276" w:type="dxa"/>
            <w:tcBorders>
              <w:top w:val="nil"/>
              <w:left w:val="nil"/>
              <w:bottom w:val="single" w:sz="4" w:space="0" w:color="auto"/>
              <w:right w:val="single" w:sz="4" w:space="0" w:color="auto"/>
            </w:tcBorders>
            <w:shd w:val="clear" w:color="auto" w:fill="auto"/>
            <w:vAlign w:val="center"/>
          </w:tcPr>
          <w:p w14:paraId="595BCF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2 330 360,2</w:t>
            </w:r>
          </w:p>
        </w:tc>
        <w:tc>
          <w:tcPr>
            <w:tcW w:w="992" w:type="dxa"/>
            <w:tcBorders>
              <w:top w:val="nil"/>
              <w:left w:val="nil"/>
              <w:bottom w:val="single" w:sz="4" w:space="0" w:color="auto"/>
              <w:right w:val="single" w:sz="4" w:space="0" w:color="auto"/>
            </w:tcBorders>
            <w:shd w:val="clear" w:color="auto" w:fill="auto"/>
            <w:vAlign w:val="bottom"/>
          </w:tcPr>
          <w:p w14:paraId="32440B6A"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390</w:t>
            </w:r>
          </w:p>
        </w:tc>
        <w:tc>
          <w:tcPr>
            <w:tcW w:w="1134" w:type="dxa"/>
            <w:tcBorders>
              <w:top w:val="nil"/>
              <w:left w:val="nil"/>
              <w:bottom w:val="single" w:sz="4" w:space="0" w:color="auto"/>
              <w:right w:val="single" w:sz="4" w:space="0" w:color="auto"/>
            </w:tcBorders>
            <w:shd w:val="clear" w:color="auto" w:fill="auto"/>
            <w:vAlign w:val="center"/>
          </w:tcPr>
          <w:p w14:paraId="7776BF5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585395,1</w:t>
            </w:r>
          </w:p>
        </w:tc>
        <w:tc>
          <w:tcPr>
            <w:tcW w:w="1134" w:type="dxa"/>
            <w:tcBorders>
              <w:top w:val="nil"/>
              <w:left w:val="nil"/>
              <w:bottom w:val="single" w:sz="4" w:space="0" w:color="auto"/>
              <w:right w:val="single" w:sz="4" w:space="0" w:color="auto"/>
            </w:tcBorders>
            <w:shd w:val="clear" w:color="auto" w:fill="auto"/>
            <w:vAlign w:val="center"/>
          </w:tcPr>
          <w:p w14:paraId="2196702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13,1</w:t>
            </w:r>
          </w:p>
        </w:tc>
        <w:tc>
          <w:tcPr>
            <w:tcW w:w="1134" w:type="dxa"/>
            <w:tcBorders>
              <w:top w:val="nil"/>
              <w:left w:val="nil"/>
              <w:bottom w:val="single" w:sz="4" w:space="0" w:color="auto"/>
              <w:right w:val="single" w:sz="4" w:space="0" w:color="auto"/>
            </w:tcBorders>
            <w:shd w:val="clear" w:color="auto" w:fill="auto"/>
            <w:noWrap/>
            <w:vAlign w:val="center"/>
          </w:tcPr>
          <w:p w14:paraId="2359470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8,1</w:t>
            </w:r>
          </w:p>
        </w:tc>
        <w:tc>
          <w:tcPr>
            <w:tcW w:w="992" w:type="dxa"/>
            <w:tcBorders>
              <w:top w:val="nil"/>
              <w:left w:val="nil"/>
              <w:bottom w:val="single" w:sz="4" w:space="0" w:color="auto"/>
              <w:right w:val="nil"/>
            </w:tcBorders>
            <w:vAlign w:val="center"/>
          </w:tcPr>
          <w:p w14:paraId="3306E6F5"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24 735</w:t>
            </w:r>
          </w:p>
        </w:tc>
        <w:tc>
          <w:tcPr>
            <w:tcW w:w="993" w:type="dxa"/>
            <w:tcBorders>
              <w:top w:val="nil"/>
              <w:left w:val="nil"/>
              <w:bottom w:val="single" w:sz="4" w:space="0" w:color="auto"/>
              <w:right w:val="nil"/>
            </w:tcBorders>
            <w:vAlign w:val="bottom"/>
          </w:tcPr>
          <w:p w14:paraId="2AD711C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12,5</w:t>
            </w:r>
          </w:p>
        </w:tc>
        <w:tc>
          <w:tcPr>
            <w:tcW w:w="1275" w:type="dxa"/>
            <w:tcBorders>
              <w:top w:val="nil"/>
              <w:left w:val="nil"/>
              <w:bottom w:val="single" w:sz="4" w:space="0" w:color="auto"/>
              <w:right w:val="single" w:sz="4" w:space="0" w:color="auto"/>
            </w:tcBorders>
            <w:shd w:val="clear" w:color="auto" w:fill="auto"/>
            <w:noWrap/>
            <w:vAlign w:val="bottom"/>
          </w:tcPr>
          <w:p w14:paraId="17D2ECA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69 302,9</w:t>
            </w:r>
          </w:p>
        </w:tc>
      </w:tr>
      <w:tr w:rsidR="00C93530" w:rsidRPr="0025109A" w14:paraId="466EE25D"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AA3128B"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2016</w:t>
            </w:r>
          </w:p>
        </w:tc>
        <w:tc>
          <w:tcPr>
            <w:tcW w:w="1276" w:type="dxa"/>
            <w:tcBorders>
              <w:top w:val="nil"/>
              <w:left w:val="nil"/>
              <w:bottom w:val="single" w:sz="4" w:space="0" w:color="auto"/>
              <w:right w:val="single" w:sz="4" w:space="0" w:color="auto"/>
            </w:tcBorders>
            <w:shd w:val="clear" w:color="auto" w:fill="auto"/>
            <w:vAlign w:val="bottom"/>
          </w:tcPr>
          <w:p w14:paraId="2D0B02D6" w14:textId="77777777" w:rsidR="00C93530" w:rsidRPr="0025109A" w:rsidRDefault="00C93530" w:rsidP="00B24B89">
            <w:pPr>
              <w:widowControl w:val="0"/>
              <w:jc w:val="right"/>
              <w:rPr>
                <w:rFonts w:eastAsia="Times New Roman" w:cs="Times New Roman"/>
                <w:b/>
                <w:bCs/>
                <w:sz w:val="20"/>
                <w:szCs w:val="20"/>
                <w:lang w:val="kk-KZ" w:eastAsia="ru-RU"/>
              </w:rPr>
            </w:pPr>
            <w:r w:rsidRPr="0025109A">
              <w:rPr>
                <w:rFonts w:eastAsia="Times New Roman" w:cs="Times New Roman"/>
                <w:sz w:val="20"/>
                <w:szCs w:val="20"/>
                <w:lang w:val="kk-KZ" w:eastAsia="ru-RU"/>
              </w:rPr>
              <w:t>2 639 710,3</w:t>
            </w:r>
          </w:p>
        </w:tc>
        <w:tc>
          <w:tcPr>
            <w:tcW w:w="992" w:type="dxa"/>
            <w:tcBorders>
              <w:top w:val="nil"/>
              <w:left w:val="nil"/>
              <w:bottom w:val="single" w:sz="4" w:space="0" w:color="auto"/>
              <w:right w:val="single" w:sz="4" w:space="0" w:color="auto"/>
            </w:tcBorders>
            <w:shd w:val="clear" w:color="auto" w:fill="auto"/>
            <w:vAlign w:val="bottom"/>
          </w:tcPr>
          <w:p w14:paraId="1A78A941"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sz w:val="20"/>
                <w:szCs w:val="20"/>
                <w:lang w:val="kk-KZ" w:eastAsia="ru-RU"/>
              </w:rPr>
              <w:t>383</w:t>
            </w:r>
          </w:p>
        </w:tc>
        <w:tc>
          <w:tcPr>
            <w:tcW w:w="1134" w:type="dxa"/>
            <w:tcBorders>
              <w:top w:val="nil"/>
              <w:left w:val="nil"/>
              <w:bottom w:val="single" w:sz="4" w:space="0" w:color="auto"/>
              <w:right w:val="single" w:sz="4" w:space="0" w:color="auto"/>
            </w:tcBorders>
            <w:shd w:val="clear" w:color="auto" w:fill="auto"/>
            <w:vAlign w:val="bottom"/>
          </w:tcPr>
          <w:p w14:paraId="2201F077"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606295,</w:t>
            </w:r>
            <w:r w:rsidR="00384E12" w:rsidRPr="0025109A">
              <w:rPr>
                <w:rFonts w:eastAsia="Times New Roman" w:cs="Times New Roman"/>
                <w:bCs/>
                <w:sz w:val="20"/>
                <w:szCs w:val="20"/>
                <w:lang w:val="kk-KZ" w:eastAsia="ru-RU"/>
              </w:rPr>
              <w:t>1</w:t>
            </w:r>
          </w:p>
        </w:tc>
        <w:tc>
          <w:tcPr>
            <w:tcW w:w="1134" w:type="dxa"/>
            <w:tcBorders>
              <w:top w:val="nil"/>
              <w:left w:val="nil"/>
              <w:bottom w:val="single" w:sz="4" w:space="0" w:color="auto"/>
              <w:right w:val="single" w:sz="4" w:space="0" w:color="auto"/>
            </w:tcBorders>
            <w:shd w:val="clear" w:color="auto" w:fill="auto"/>
            <w:vAlign w:val="center"/>
          </w:tcPr>
          <w:p w14:paraId="3F72D48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14,6</w:t>
            </w:r>
          </w:p>
        </w:tc>
        <w:tc>
          <w:tcPr>
            <w:tcW w:w="1134" w:type="dxa"/>
            <w:tcBorders>
              <w:top w:val="nil"/>
              <w:left w:val="nil"/>
              <w:bottom w:val="single" w:sz="4" w:space="0" w:color="auto"/>
              <w:right w:val="single" w:sz="4" w:space="0" w:color="auto"/>
            </w:tcBorders>
            <w:shd w:val="clear" w:color="auto" w:fill="auto"/>
            <w:noWrap/>
            <w:vAlign w:val="center"/>
          </w:tcPr>
          <w:p w14:paraId="334F397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9,3</w:t>
            </w:r>
          </w:p>
        </w:tc>
        <w:tc>
          <w:tcPr>
            <w:tcW w:w="992" w:type="dxa"/>
            <w:tcBorders>
              <w:top w:val="nil"/>
              <w:left w:val="nil"/>
              <w:bottom w:val="single" w:sz="4" w:space="0" w:color="auto"/>
              <w:right w:val="nil"/>
            </w:tcBorders>
            <w:vAlign w:val="center"/>
          </w:tcPr>
          <w:p w14:paraId="015BA96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22 985</w:t>
            </w:r>
          </w:p>
        </w:tc>
        <w:tc>
          <w:tcPr>
            <w:tcW w:w="993" w:type="dxa"/>
            <w:tcBorders>
              <w:top w:val="nil"/>
              <w:left w:val="nil"/>
              <w:bottom w:val="single" w:sz="4" w:space="0" w:color="auto"/>
              <w:right w:val="nil"/>
            </w:tcBorders>
            <w:vAlign w:val="bottom"/>
          </w:tcPr>
          <w:p w14:paraId="347F7A5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13,3</w:t>
            </w:r>
          </w:p>
        </w:tc>
        <w:tc>
          <w:tcPr>
            <w:tcW w:w="1275" w:type="dxa"/>
            <w:tcBorders>
              <w:top w:val="nil"/>
              <w:left w:val="nil"/>
              <w:bottom w:val="single" w:sz="4" w:space="0" w:color="auto"/>
              <w:right w:val="single" w:sz="4" w:space="0" w:color="auto"/>
            </w:tcBorders>
            <w:shd w:val="clear" w:color="auto" w:fill="auto"/>
            <w:noWrap/>
            <w:vAlign w:val="bottom"/>
          </w:tcPr>
          <w:p w14:paraId="19860B5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66 600,1</w:t>
            </w:r>
          </w:p>
        </w:tc>
      </w:tr>
      <w:tr w:rsidR="00C93530" w:rsidRPr="0025109A" w14:paraId="63015910"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26EED760"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2017</w:t>
            </w:r>
          </w:p>
        </w:tc>
        <w:tc>
          <w:tcPr>
            <w:tcW w:w="1276" w:type="dxa"/>
            <w:tcBorders>
              <w:top w:val="nil"/>
              <w:left w:val="nil"/>
              <w:bottom w:val="single" w:sz="4" w:space="0" w:color="auto"/>
              <w:right w:val="single" w:sz="4" w:space="0" w:color="auto"/>
            </w:tcBorders>
            <w:shd w:val="clear" w:color="auto" w:fill="auto"/>
            <w:vAlign w:val="center"/>
          </w:tcPr>
          <w:p w14:paraId="33C947E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3 014 720,8</w:t>
            </w:r>
          </w:p>
        </w:tc>
        <w:tc>
          <w:tcPr>
            <w:tcW w:w="992" w:type="dxa"/>
            <w:tcBorders>
              <w:top w:val="nil"/>
              <w:left w:val="nil"/>
              <w:bottom w:val="single" w:sz="4" w:space="0" w:color="auto"/>
              <w:right w:val="single" w:sz="4" w:space="0" w:color="auto"/>
            </w:tcBorders>
            <w:shd w:val="clear" w:color="auto" w:fill="auto"/>
            <w:vAlign w:val="center"/>
          </w:tcPr>
          <w:p w14:paraId="4BD8547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386</w:t>
            </w:r>
          </w:p>
        </w:tc>
        <w:tc>
          <w:tcPr>
            <w:tcW w:w="1134" w:type="dxa"/>
            <w:tcBorders>
              <w:top w:val="nil"/>
              <w:left w:val="nil"/>
              <w:bottom w:val="single" w:sz="4" w:space="0" w:color="auto"/>
              <w:right w:val="single" w:sz="4" w:space="0" w:color="auto"/>
            </w:tcBorders>
            <w:shd w:val="clear" w:color="auto" w:fill="auto"/>
            <w:vAlign w:val="center"/>
          </w:tcPr>
          <w:p w14:paraId="452C3FA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844734,9</w:t>
            </w:r>
          </w:p>
        </w:tc>
        <w:tc>
          <w:tcPr>
            <w:tcW w:w="1134" w:type="dxa"/>
            <w:tcBorders>
              <w:top w:val="nil"/>
              <w:left w:val="nil"/>
              <w:bottom w:val="single" w:sz="4" w:space="0" w:color="auto"/>
              <w:right w:val="single" w:sz="4" w:space="0" w:color="auto"/>
            </w:tcBorders>
            <w:shd w:val="clear" w:color="auto" w:fill="auto"/>
            <w:vAlign w:val="center"/>
          </w:tcPr>
          <w:p w14:paraId="4D91CF6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15,2</w:t>
            </w:r>
          </w:p>
        </w:tc>
        <w:tc>
          <w:tcPr>
            <w:tcW w:w="1134" w:type="dxa"/>
            <w:tcBorders>
              <w:top w:val="nil"/>
              <w:left w:val="nil"/>
              <w:bottom w:val="single" w:sz="4" w:space="0" w:color="auto"/>
              <w:right w:val="single" w:sz="4" w:space="0" w:color="auto"/>
            </w:tcBorders>
            <w:shd w:val="clear" w:color="auto" w:fill="auto"/>
            <w:noWrap/>
            <w:vAlign w:val="center"/>
          </w:tcPr>
          <w:p w14:paraId="6DCE093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9,6</w:t>
            </w:r>
          </w:p>
        </w:tc>
        <w:tc>
          <w:tcPr>
            <w:tcW w:w="992" w:type="dxa"/>
            <w:tcBorders>
              <w:top w:val="nil"/>
              <w:left w:val="nil"/>
              <w:bottom w:val="single" w:sz="4" w:space="0" w:color="auto"/>
              <w:right w:val="nil"/>
            </w:tcBorders>
            <w:vAlign w:val="center"/>
          </w:tcPr>
          <w:p w14:paraId="1445682B"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22 081</w:t>
            </w:r>
          </w:p>
        </w:tc>
        <w:tc>
          <w:tcPr>
            <w:tcW w:w="993" w:type="dxa"/>
            <w:tcBorders>
              <w:top w:val="nil"/>
              <w:left w:val="nil"/>
              <w:bottom w:val="single" w:sz="4" w:space="0" w:color="auto"/>
              <w:right w:val="nil"/>
            </w:tcBorders>
            <w:vAlign w:val="bottom"/>
          </w:tcPr>
          <w:p w14:paraId="45B9E89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13,9</w:t>
            </w:r>
          </w:p>
        </w:tc>
        <w:tc>
          <w:tcPr>
            <w:tcW w:w="1275" w:type="dxa"/>
            <w:tcBorders>
              <w:top w:val="nil"/>
              <w:left w:val="nil"/>
              <w:bottom w:val="single" w:sz="4" w:space="0" w:color="auto"/>
              <w:right w:val="single" w:sz="4" w:space="0" w:color="auto"/>
            </w:tcBorders>
            <w:shd w:val="clear" w:color="auto" w:fill="auto"/>
            <w:noWrap/>
            <w:vAlign w:val="bottom"/>
          </w:tcPr>
          <w:p w14:paraId="081D3184"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68 884,2</w:t>
            </w:r>
          </w:p>
        </w:tc>
      </w:tr>
      <w:tr w:rsidR="00C93530" w:rsidRPr="0025109A" w14:paraId="1A27DC4D"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45C298EC"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2018</w:t>
            </w:r>
          </w:p>
        </w:tc>
        <w:tc>
          <w:tcPr>
            <w:tcW w:w="1276" w:type="dxa"/>
            <w:tcBorders>
              <w:top w:val="nil"/>
              <w:left w:val="nil"/>
              <w:bottom w:val="single" w:sz="4" w:space="0" w:color="auto"/>
              <w:right w:val="single" w:sz="4" w:space="0" w:color="auto"/>
            </w:tcBorders>
            <w:shd w:val="clear" w:color="auto" w:fill="auto"/>
            <w:vAlign w:val="bottom"/>
          </w:tcPr>
          <w:p w14:paraId="557174F8"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3 382 469,2</w:t>
            </w:r>
          </w:p>
        </w:tc>
        <w:tc>
          <w:tcPr>
            <w:tcW w:w="992" w:type="dxa"/>
            <w:tcBorders>
              <w:top w:val="nil"/>
              <w:left w:val="nil"/>
              <w:bottom w:val="single" w:sz="4" w:space="0" w:color="auto"/>
              <w:right w:val="single" w:sz="4" w:space="0" w:color="auto"/>
            </w:tcBorders>
            <w:shd w:val="clear" w:color="auto" w:fill="auto"/>
            <w:vAlign w:val="center"/>
          </w:tcPr>
          <w:p w14:paraId="7CA122C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384</w:t>
            </w:r>
          </w:p>
        </w:tc>
        <w:tc>
          <w:tcPr>
            <w:tcW w:w="1134" w:type="dxa"/>
            <w:tcBorders>
              <w:top w:val="nil"/>
              <w:left w:val="nil"/>
              <w:bottom w:val="single" w:sz="4" w:space="0" w:color="auto"/>
              <w:right w:val="single" w:sz="4" w:space="0" w:color="auto"/>
            </w:tcBorders>
            <w:shd w:val="clear" w:color="auto" w:fill="auto"/>
            <w:vAlign w:val="center"/>
          </w:tcPr>
          <w:p w14:paraId="4CBF766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1064067,4</w:t>
            </w:r>
          </w:p>
        </w:tc>
        <w:tc>
          <w:tcPr>
            <w:tcW w:w="1134" w:type="dxa"/>
            <w:tcBorders>
              <w:top w:val="nil"/>
              <w:left w:val="nil"/>
              <w:bottom w:val="single" w:sz="4" w:space="0" w:color="auto"/>
              <w:right w:val="single" w:sz="4" w:space="0" w:color="auto"/>
            </w:tcBorders>
            <w:shd w:val="clear" w:color="auto" w:fill="auto"/>
            <w:vAlign w:val="center"/>
          </w:tcPr>
          <w:p w14:paraId="682ED02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16,1</w:t>
            </w:r>
          </w:p>
        </w:tc>
        <w:tc>
          <w:tcPr>
            <w:tcW w:w="1134" w:type="dxa"/>
            <w:tcBorders>
              <w:top w:val="nil"/>
              <w:left w:val="nil"/>
              <w:bottom w:val="single" w:sz="4" w:space="0" w:color="auto"/>
              <w:right w:val="single" w:sz="4" w:space="0" w:color="auto"/>
            </w:tcBorders>
            <w:shd w:val="clear" w:color="auto" w:fill="auto"/>
            <w:noWrap/>
            <w:vAlign w:val="center"/>
          </w:tcPr>
          <w:p w14:paraId="66F3FD2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10,6</w:t>
            </w:r>
          </w:p>
        </w:tc>
        <w:tc>
          <w:tcPr>
            <w:tcW w:w="992" w:type="dxa"/>
            <w:tcBorders>
              <w:top w:val="nil"/>
              <w:left w:val="nil"/>
              <w:bottom w:val="single" w:sz="4" w:space="0" w:color="auto"/>
              <w:right w:val="nil"/>
            </w:tcBorders>
            <w:vAlign w:val="center"/>
          </w:tcPr>
          <w:p w14:paraId="39436F40"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22 378</w:t>
            </w:r>
          </w:p>
        </w:tc>
        <w:tc>
          <w:tcPr>
            <w:tcW w:w="993" w:type="dxa"/>
            <w:tcBorders>
              <w:top w:val="nil"/>
              <w:left w:val="nil"/>
              <w:bottom w:val="single" w:sz="4" w:space="0" w:color="auto"/>
              <w:right w:val="nil"/>
            </w:tcBorders>
            <w:vAlign w:val="bottom"/>
          </w:tcPr>
          <w:p w14:paraId="6B0FB8E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14,5</w:t>
            </w:r>
          </w:p>
        </w:tc>
        <w:tc>
          <w:tcPr>
            <w:tcW w:w="1275" w:type="dxa"/>
            <w:tcBorders>
              <w:top w:val="nil"/>
              <w:left w:val="nil"/>
              <w:bottom w:val="single" w:sz="4" w:space="0" w:color="auto"/>
              <w:right w:val="single" w:sz="4" w:space="0" w:color="auto"/>
            </w:tcBorders>
            <w:shd w:val="clear" w:color="auto" w:fill="auto"/>
            <w:noWrap/>
            <w:vAlign w:val="bottom"/>
          </w:tcPr>
          <w:p w14:paraId="55362B4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72 224,6</w:t>
            </w:r>
          </w:p>
        </w:tc>
      </w:tr>
      <w:tr w:rsidR="00C93530" w:rsidRPr="0025109A" w14:paraId="381F2CFE"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63B39B6"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2019</w:t>
            </w:r>
          </w:p>
        </w:tc>
        <w:tc>
          <w:tcPr>
            <w:tcW w:w="1276" w:type="dxa"/>
            <w:tcBorders>
              <w:top w:val="nil"/>
              <w:left w:val="nil"/>
              <w:bottom w:val="single" w:sz="4" w:space="0" w:color="auto"/>
              <w:right w:val="single" w:sz="4" w:space="0" w:color="auto"/>
            </w:tcBorders>
            <w:shd w:val="clear" w:color="auto" w:fill="auto"/>
            <w:vAlign w:val="center"/>
          </w:tcPr>
          <w:p w14:paraId="2921B66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3 755 744,6</w:t>
            </w:r>
          </w:p>
        </w:tc>
        <w:tc>
          <w:tcPr>
            <w:tcW w:w="992" w:type="dxa"/>
            <w:tcBorders>
              <w:top w:val="nil"/>
              <w:left w:val="nil"/>
              <w:bottom w:val="single" w:sz="4" w:space="0" w:color="auto"/>
              <w:right w:val="single" w:sz="4" w:space="0" w:color="auto"/>
            </w:tcBorders>
            <w:shd w:val="clear" w:color="auto" w:fill="auto"/>
            <w:vAlign w:val="center"/>
          </w:tcPr>
          <w:p w14:paraId="0D5EC17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386</w:t>
            </w:r>
          </w:p>
        </w:tc>
        <w:tc>
          <w:tcPr>
            <w:tcW w:w="1134" w:type="dxa"/>
            <w:tcBorders>
              <w:top w:val="nil"/>
              <w:left w:val="nil"/>
              <w:bottom w:val="single" w:sz="4" w:space="0" w:color="auto"/>
              <w:right w:val="single" w:sz="4" w:space="0" w:color="auto"/>
            </w:tcBorders>
            <w:shd w:val="clear" w:color="auto" w:fill="auto"/>
            <w:vAlign w:val="center"/>
          </w:tcPr>
          <w:p w14:paraId="072FDED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1113566,5</w:t>
            </w:r>
          </w:p>
        </w:tc>
        <w:tc>
          <w:tcPr>
            <w:tcW w:w="1134" w:type="dxa"/>
            <w:tcBorders>
              <w:top w:val="nil"/>
              <w:left w:val="nil"/>
              <w:bottom w:val="single" w:sz="4" w:space="0" w:color="auto"/>
              <w:right w:val="single" w:sz="4" w:space="0" w:color="auto"/>
            </w:tcBorders>
            <w:shd w:val="clear" w:color="auto" w:fill="auto"/>
            <w:vAlign w:val="center"/>
          </w:tcPr>
          <w:p w14:paraId="5284F9A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16,6</w:t>
            </w:r>
          </w:p>
        </w:tc>
        <w:tc>
          <w:tcPr>
            <w:tcW w:w="1134" w:type="dxa"/>
            <w:tcBorders>
              <w:top w:val="nil"/>
              <w:left w:val="nil"/>
              <w:bottom w:val="single" w:sz="4" w:space="0" w:color="auto"/>
              <w:right w:val="single" w:sz="4" w:space="0" w:color="auto"/>
            </w:tcBorders>
            <w:shd w:val="clear" w:color="auto" w:fill="auto"/>
            <w:noWrap/>
            <w:vAlign w:val="center"/>
          </w:tcPr>
          <w:p w14:paraId="526A7F2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11,3</w:t>
            </w:r>
          </w:p>
        </w:tc>
        <w:tc>
          <w:tcPr>
            <w:tcW w:w="992" w:type="dxa"/>
            <w:tcBorders>
              <w:top w:val="nil"/>
              <w:left w:val="nil"/>
              <w:bottom w:val="single" w:sz="4" w:space="0" w:color="auto"/>
              <w:right w:val="nil"/>
            </w:tcBorders>
            <w:vAlign w:val="center"/>
          </w:tcPr>
          <w:p w14:paraId="5A9D65FE" w14:textId="77777777" w:rsidR="00C93530" w:rsidRPr="0025109A" w:rsidRDefault="00C93530"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21 843</w:t>
            </w:r>
          </w:p>
        </w:tc>
        <w:tc>
          <w:tcPr>
            <w:tcW w:w="993" w:type="dxa"/>
            <w:tcBorders>
              <w:top w:val="nil"/>
              <w:left w:val="nil"/>
              <w:bottom w:val="single" w:sz="4" w:space="0" w:color="auto"/>
              <w:right w:val="nil"/>
            </w:tcBorders>
            <w:vAlign w:val="bottom"/>
          </w:tcPr>
          <w:p w14:paraId="635EA52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15,7</w:t>
            </w:r>
          </w:p>
        </w:tc>
        <w:tc>
          <w:tcPr>
            <w:tcW w:w="1275" w:type="dxa"/>
            <w:tcBorders>
              <w:top w:val="nil"/>
              <w:left w:val="nil"/>
              <w:bottom w:val="single" w:sz="4" w:space="0" w:color="auto"/>
              <w:right w:val="single" w:sz="4" w:space="0" w:color="auto"/>
            </w:tcBorders>
            <w:shd w:val="clear" w:color="auto" w:fill="auto"/>
            <w:noWrap/>
            <w:vAlign w:val="bottom"/>
          </w:tcPr>
          <w:p w14:paraId="40F2A7E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82 333,1</w:t>
            </w:r>
          </w:p>
        </w:tc>
      </w:tr>
      <w:tr w:rsidR="00C93530" w:rsidRPr="0025109A" w14:paraId="721B4E42" w14:textId="77777777" w:rsidTr="00C93530">
        <w:trPr>
          <w:trHeight w:val="239"/>
        </w:trPr>
        <w:tc>
          <w:tcPr>
            <w:tcW w:w="704" w:type="dxa"/>
            <w:tcBorders>
              <w:top w:val="nil"/>
              <w:left w:val="single" w:sz="4" w:space="0" w:color="auto"/>
              <w:bottom w:val="nil"/>
              <w:right w:val="single" w:sz="4" w:space="0" w:color="auto"/>
            </w:tcBorders>
            <w:shd w:val="clear" w:color="auto" w:fill="auto"/>
            <w:hideMark/>
          </w:tcPr>
          <w:p w14:paraId="1F0DE65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2020</w:t>
            </w:r>
          </w:p>
        </w:tc>
        <w:tc>
          <w:tcPr>
            <w:tcW w:w="1276" w:type="dxa"/>
            <w:tcBorders>
              <w:top w:val="nil"/>
              <w:left w:val="nil"/>
              <w:bottom w:val="nil"/>
              <w:right w:val="single" w:sz="4" w:space="0" w:color="auto"/>
            </w:tcBorders>
            <w:shd w:val="clear" w:color="auto" w:fill="auto"/>
            <w:vAlign w:val="bottom"/>
          </w:tcPr>
          <w:p w14:paraId="734A57D1" w14:textId="77777777" w:rsidR="00C93530" w:rsidRPr="0025109A" w:rsidRDefault="00C93530" w:rsidP="00B24B89">
            <w:pPr>
              <w:widowControl w:val="0"/>
              <w:jc w:val="right"/>
              <w:rPr>
                <w:rFonts w:eastAsia="Times New Roman" w:cs="Times New Roman"/>
                <w:b/>
                <w:bCs/>
                <w:sz w:val="20"/>
                <w:szCs w:val="20"/>
                <w:lang w:val="kk-KZ" w:eastAsia="ru-RU"/>
              </w:rPr>
            </w:pPr>
            <w:r w:rsidRPr="0025109A">
              <w:rPr>
                <w:rFonts w:eastAsia="Times New Roman" w:cs="Times New Roman"/>
                <w:sz w:val="20"/>
                <w:szCs w:val="20"/>
                <w:lang w:val="kk-KZ" w:eastAsia="ru-RU"/>
              </w:rPr>
              <w:t>3 766 810,2</w:t>
            </w:r>
          </w:p>
        </w:tc>
        <w:tc>
          <w:tcPr>
            <w:tcW w:w="992" w:type="dxa"/>
            <w:tcBorders>
              <w:top w:val="nil"/>
              <w:left w:val="nil"/>
              <w:bottom w:val="nil"/>
              <w:right w:val="single" w:sz="4" w:space="0" w:color="auto"/>
            </w:tcBorders>
            <w:shd w:val="clear" w:color="auto" w:fill="auto"/>
            <w:vAlign w:val="bottom"/>
          </w:tcPr>
          <w:p w14:paraId="0617E052"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396</w:t>
            </w:r>
          </w:p>
        </w:tc>
        <w:tc>
          <w:tcPr>
            <w:tcW w:w="1134" w:type="dxa"/>
            <w:tcBorders>
              <w:top w:val="nil"/>
              <w:left w:val="nil"/>
              <w:bottom w:val="nil"/>
              <w:right w:val="single" w:sz="4" w:space="0" w:color="auto"/>
            </w:tcBorders>
            <w:shd w:val="clear" w:color="auto" w:fill="auto"/>
            <w:vAlign w:val="center"/>
          </w:tcPr>
          <w:p w14:paraId="5D0552C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1715500,1</w:t>
            </w:r>
          </w:p>
        </w:tc>
        <w:tc>
          <w:tcPr>
            <w:tcW w:w="1134" w:type="dxa"/>
            <w:tcBorders>
              <w:top w:val="nil"/>
              <w:left w:val="nil"/>
              <w:bottom w:val="nil"/>
              <w:right w:val="single" w:sz="4" w:space="0" w:color="auto"/>
            </w:tcBorders>
            <w:shd w:val="clear" w:color="auto" w:fill="auto"/>
            <w:vAlign w:val="center"/>
          </w:tcPr>
          <w:p w14:paraId="30455D7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17,4</w:t>
            </w:r>
          </w:p>
        </w:tc>
        <w:tc>
          <w:tcPr>
            <w:tcW w:w="1134" w:type="dxa"/>
            <w:tcBorders>
              <w:top w:val="nil"/>
              <w:left w:val="nil"/>
              <w:bottom w:val="nil"/>
              <w:right w:val="single" w:sz="4" w:space="0" w:color="auto"/>
            </w:tcBorders>
            <w:shd w:val="clear" w:color="auto" w:fill="auto"/>
            <w:noWrap/>
            <w:vAlign w:val="center"/>
          </w:tcPr>
          <w:p w14:paraId="7020129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11,5</w:t>
            </w:r>
          </w:p>
        </w:tc>
        <w:tc>
          <w:tcPr>
            <w:tcW w:w="992" w:type="dxa"/>
            <w:tcBorders>
              <w:top w:val="nil"/>
              <w:left w:val="nil"/>
              <w:bottom w:val="nil"/>
              <w:right w:val="nil"/>
            </w:tcBorders>
            <w:vAlign w:val="center"/>
          </w:tcPr>
          <w:p w14:paraId="1975518B"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22 665</w:t>
            </w:r>
          </w:p>
        </w:tc>
        <w:tc>
          <w:tcPr>
            <w:tcW w:w="993" w:type="dxa"/>
            <w:tcBorders>
              <w:top w:val="nil"/>
              <w:left w:val="nil"/>
              <w:bottom w:val="nil"/>
              <w:right w:val="nil"/>
            </w:tcBorders>
            <w:vAlign w:val="bottom"/>
          </w:tcPr>
          <w:p w14:paraId="44C6078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16,6</w:t>
            </w:r>
          </w:p>
        </w:tc>
        <w:tc>
          <w:tcPr>
            <w:tcW w:w="1275" w:type="dxa"/>
            <w:tcBorders>
              <w:top w:val="nil"/>
              <w:left w:val="nil"/>
              <w:bottom w:val="nil"/>
              <w:right w:val="single" w:sz="4" w:space="0" w:color="auto"/>
            </w:tcBorders>
            <w:shd w:val="clear" w:color="auto" w:fill="auto"/>
            <w:noWrap/>
            <w:vAlign w:val="bottom"/>
          </w:tcPr>
          <w:p w14:paraId="7C1CA60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89</w:t>
            </w:r>
            <w:r w:rsidR="00182214" w:rsidRPr="0025109A">
              <w:rPr>
                <w:rFonts w:eastAsia="Times New Roman" w:cs="Times New Roman"/>
                <w:sz w:val="20"/>
                <w:szCs w:val="20"/>
                <w:lang w:val="kk-KZ" w:eastAsia="ru-RU"/>
              </w:rPr>
              <w:t xml:space="preserve"> </w:t>
            </w:r>
            <w:r w:rsidRPr="0025109A">
              <w:rPr>
                <w:rFonts w:eastAsia="Times New Roman" w:cs="Times New Roman"/>
                <w:sz w:val="20"/>
                <w:szCs w:val="20"/>
                <w:lang w:val="kk-KZ" w:eastAsia="ru-RU"/>
              </w:rPr>
              <w:t>028,7</w:t>
            </w:r>
          </w:p>
        </w:tc>
      </w:tr>
      <w:tr w:rsidR="007D07A0" w:rsidRPr="0025109A" w14:paraId="7E195847" w14:textId="77777777" w:rsidTr="00C93530">
        <w:trPr>
          <w:trHeight w:val="239"/>
        </w:trPr>
        <w:tc>
          <w:tcPr>
            <w:tcW w:w="704" w:type="dxa"/>
            <w:tcBorders>
              <w:top w:val="nil"/>
              <w:left w:val="single" w:sz="4" w:space="0" w:color="auto"/>
              <w:bottom w:val="nil"/>
              <w:right w:val="single" w:sz="4" w:space="0" w:color="auto"/>
            </w:tcBorders>
            <w:shd w:val="clear" w:color="auto" w:fill="auto"/>
          </w:tcPr>
          <w:p w14:paraId="1C963ED4" w14:textId="77777777" w:rsidR="007D07A0" w:rsidRPr="0025109A" w:rsidRDefault="007D07A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2021</w:t>
            </w:r>
          </w:p>
        </w:tc>
        <w:tc>
          <w:tcPr>
            <w:tcW w:w="1276" w:type="dxa"/>
            <w:tcBorders>
              <w:top w:val="nil"/>
              <w:left w:val="nil"/>
              <w:bottom w:val="nil"/>
              <w:right w:val="single" w:sz="4" w:space="0" w:color="auto"/>
            </w:tcBorders>
            <w:shd w:val="clear" w:color="auto" w:fill="auto"/>
            <w:vAlign w:val="bottom"/>
          </w:tcPr>
          <w:p w14:paraId="4AF50070" w14:textId="77777777" w:rsidR="007D07A0" w:rsidRPr="0025109A" w:rsidRDefault="003D5CA5"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4 597 990,1</w:t>
            </w:r>
          </w:p>
        </w:tc>
        <w:tc>
          <w:tcPr>
            <w:tcW w:w="992" w:type="dxa"/>
            <w:tcBorders>
              <w:top w:val="nil"/>
              <w:left w:val="nil"/>
              <w:bottom w:val="nil"/>
              <w:right w:val="single" w:sz="4" w:space="0" w:color="auto"/>
            </w:tcBorders>
            <w:shd w:val="clear" w:color="auto" w:fill="auto"/>
            <w:vAlign w:val="bottom"/>
          </w:tcPr>
          <w:p w14:paraId="341EB615" w14:textId="77777777" w:rsidR="007D07A0" w:rsidRPr="0025109A" w:rsidRDefault="003E2E0D"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398</w:t>
            </w:r>
          </w:p>
        </w:tc>
        <w:tc>
          <w:tcPr>
            <w:tcW w:w="1134" w:type="dxa"/>
            <w:tcBorders>
              <w:top w:val="nil"/>
              <w:left w:val="nil"/>
              <w:bottom w:val="nil"/>
              <w:right w:val="single" w:sz="4" w:space="0" w:color="auto"/>
            </w:tcBorders>
            <w:shd w:val="clear" w:color="auto" w:fill="auto"/>
            <w:vAlign w:val="center"/>
          </w:tcPr>
          <w:p w14:paraId="193C24F7" w14:textId="77777777" w:rsidR="007D07A0" w:rsidRPr="0025109A" w:rsidRDefault="00900567"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1720330,2</w:t>
            </w:r>
          </w:p>
        </w:tc>
        <w:tc>
          <w:tcPr>
            <w:tcW w:w="1134" w:type="dxa"/>
            <w:tcBorders>
              <w:top w:val="nil"/>
              <w:left w:val="nil"/>
              <w:bottom w:val="nil"/>
              <w:right w:val="single" w:sz="4" w:space="0" w:color="auto"/>
            </w:tcBorders>
            <w:shd w:val="clear" w:color="auto" w:fill="auto"/>
            <w:vAlign w:val="center"/>
          </w:tcPr>
          <w:p w14:paraId="3362C956" w14:textId="77777777" w:rsidR="007D07A0" w:rsidRPr="0025109A" w:rsidRDefault="00BB5D28"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17,6</w:t>
            </w:r>
          </w:p>
        </w:tc>
        <w:tc>
          <w:tcPr>
            <w:tcW w:w="1134" w:type="dxa"/>
            <w:tcBorders>
              <w:top w:val="nil"/>
              <w:left w:val="nil"/>
              <w:bottom w:val="nil"/>
              <w:right w:val="single" w:sz="4" w:space="0" w:color="auto"/>
            </w:tcBorders>
            <w:shd w:val="clear" w:color="auto" w:fill="auto"/>
            <w:noWrap/>
            <w:vAlign w:val="center"/>
          </w:tcPr>
          <w:p w14:paraId="6FD2A528" w14:textId="77777777" w:rsidR="007D07A0" w:rsidRPr="0025109A" w:rsidRDefault="00DC3E5D"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11,8</w:t>
            </w:r>
          </w:p>
        </w:tc>
        <w:tc>
          <w:tcPr>
            <w:tcW w:w="992" w:type="dxa"/>
            <w:tcBorders>
              <w:top w:val="nil"/>
              <w:left w:val="nil"/>
              <w:bottom w:val="nil"/>
              <w:right w:val="nil"/>
            </w:tcBorders>
            <w:vAlign w:val="center"/>
          </w:tcPr>
          <w:p w14:paraId="7F16E338" w14:textId="77777777" w:rsidR="007D07A0" w:rsidRPr="0025109A" w:rsidRDefault="00900567"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24820</w:t>
            </w:r>
          </w:p>
        </w:tc>
        <w:tc>
          <w:tcPr>
            <w:tcW w:w="993" w:type="dxa"/>
            <w:tcBorders>
              <w:top w:val="nil"/>
              <w:left w:val="nil"/>
              <w:bottom w:val="nil"/>
              <w:right w:val="nil"/>
            </w:tcBorders>
            <w:vAlign w:val="bottom"/>
          </w:tcPr>
          <w:p w14:paraId="2C17C691" w14:textId="77777777" w:rsidR="007D07A0" w:rsidRPr="0025109A" w:rsidRDefault="00BB5D28"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w:t>
            </w:r>
            <w:r w:rsidR="0004534A" w:rsidRPr="0025109A">
              <w:rPr>
                <w:rFonts w:eastAsia="Times New Roman" w:cs="Times New Roman"/>
                <w:color w:val="000000"/>
                <w:sz w:val="20"/>
                <w:szCs w:val="20"/>
                <w:lang w:val="kk-KZ" w:eastAsia="ru-RU"/>
              </w:rPr>
              <w:t>0</w:t>
            </w:r>
          </w:p>
        </w:tc>
        <w:tc>
          <w:tcPr>
            <w:tcW w:w="1275" w:type="dxa"/>
            <w:tcBorders>
              <w:top w:val="nil"/>
              <w:left w:val="nil"/>
              <w:bottom w:val="nil"/>
              <w:right w:val="single" w:sz="4" w:space="0" w:color="auto"/>
            </w:tcBorders>
            <w:shd w:val="clear" w:color="auto" w:fill="auto"/>
            <w:noWrap/>
            <w:vAlign w:val="bottom"/>
          </w:tcPr>
          <w:p w14:paraId="27297FD2" w14:textId="77777777" w:rsidR="007D07A0" w:rsidRPr="0025109A" w:rsidRDefault="006C43AC"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109332,7</w:t>
            </w:r>
          </w:p>
        </w:tc>
      </w:tr>
    </w:tbl>
    <w:p w14:paraId="2D5C9674"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5404A0F4"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509F8F0D"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143FBA78"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6BE151C7" w14:textId="77777777" w:rsidR="004C7064" w:rsidRPr="0025109A" w:rsidRDefault="004C7064" w:rsidP="00B24B89">
      <w:pPr>
        <w:widowControl w:val="0"/>
        <w:autoSpaceDE w:val="0"/>
        <w:autoSpaceDN w:val="0"/>
        <w:adjustRightInd w:val="0"/>
        <w:ind w:firstLine="708"/>
        <w:jc w:val="right"/>
        <w:rPr>
          <w:rFonts w:cs="Times New Roman"/>
          <w:szCs w:val="28"/>
          <w:lang w:val="kk-KZ"/>
        </w:rPr>
      </w:pPr>
    </w:p>
    <w:p w14:paraId="3E0B245F" w14:textId="77777777" w:rsidR="004C7064" w:rsidRPr="0025109A" w:rsidRDefault="004C7064" w:rsidP="00B24B89">
      <w:pPr>
        <w:widowControl w:val="0"/>
        <w:autoSpaceDE w:val="0"/>
        <w:autoSpaceDN w:val="0"/>
        <w:adjustRightInd w:val="0"/>
        <w:ind w:firstLine="708"/>
        <w:jc w:val="right"/>
        <w:rPr>
          <w:rFonts w:cs="Times New Roman"/>
          <w:szCs w:val="28"/>
          <w:lang w:val="kk-KZ"/>
        </w:rPr>
      </w:pPr>
    </w:p>
    <w:p w14:paraId="4C7F2BB3" w14:textId="77777777" w:rsidR="008941BF" w:rsidRPr="0025109A" w:rsidRDefault="008941BF" w:rsidP="00B24B89">
      <w:pPr>
        <w:widowControl w:val="0"/>
        <w:autoSpaceDE w:val="0"/>
        <w:autoSpaceDN w:val="0"/>
        <w:adjustRightInd w:val="0"/>
        <w:ind w:firstLine="708"/>
        <w:jc w:val="right"/>
        <w:rPr>
          <w:rFonts w:cs="Times New Roman"/>
          <w:szCs w:val="28"/>
          <w:lang w:val="kk-KZ"/>
        </w:rPr>
      </w:pPr>
    </w:p>
    <w:p w14:paraId="45BC4E0A" w14:textId="77777777" w:rsidR="008941BF" w:rsidRPr="0025109A" w:rsidRDefault="008941BF" w:rsidP="00B24B89">
      <w:pPr>
        <w:widowControl w:val="0"/>
        <w:autoSpaceDE w:val="0"/>
        <w:autoSpaceDN w:val="0"/>
        <w:adjustRightInd w:val="0"/>
        <w:ind w:firstLine="708"/>
        <w:jc w:val="right"/>
        <w:rPr>
          <w:rFonts w:cs="Times New Roman"/>
          <w:szCs w:val="28"/>
          <w:lang w:val="kk-KZ"/>
        </w:rPr>
      </w:pPr>
    </w:p>
    <w:p w14:paraId="640AB191" w14:textId="77777777" w:rsidR="004C7064" w:rsidRPr="0025109A" w:rsidRDefault="004C7064" w:rsidP="00B24B89">
      <w:pPr>
        <w:widowControl w:val="0"/>
        <w:autoSpaceDE w:val="0"/>
        <w:autoSpaceDN w:val="0"/>
        <w:adjustRightInd w:val="0"/>
        <w:ind w:firstLine="708"/>
        <w:jc w:val="right"/>
        <w:rPr>
          <w:rFonts w:cs="Times New Roman"/>
          <w:szCs w:val="28"/>
          <w:lang w:val="kk-KZ"/>
        </w:rPr>
      </w:pPr>
    </w:p>
    <w:p w14:paraId="094B0303"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1DBF3CD2" w14:textId="636C0A54" w:rsidR="001246B5" w:rsidRPr="0025109A" w:rsidRDefault="001246B5" w:rsidP="00B24B89">
      <w:pPr>
        <w:widowControl w:val="0"/>
        <w:autoSpaceDE w:val="0"/>
        <w:autoSpaceDN w:val="0"/>
        <w:adjustRightInd w:val="0"/>
        <w:ind w:firstLine="708"/>
        <w:jc w:val="center"/>
        <w:rPr>
          <w:rFonts w:cs="Times New Roman"/>
          <w:szCs w:val="28"/>
          <w:lang w:val="kk-KZ"/>
        </w:rPr>
      </w:pPr>
    </w:p>
    <w:p w14:paraId="6D5C1039" w14:textId="77777777" w:rsidR="008120A4" w:rsidRPr="008120A4" w:rsidRDefault="00ED6277" w:rsidP="008120A4">
      <w:r w:rsidRPr="008120A4">
        <w:rPr>
          <w:noProof/>
          <w:lang w:eastAsia="ru-RU"/>
        </w:rPr>
        <mc:AlternateContent>
          <mc:Choice Requires="wps">
            <w:drawing>
              <wp:anchor distT="0" distB="0" distL="114300" distR="114300" simplePos="0" relativeHeight="251873280" behindDoc="0" locked="0" layoutInCell="1" allowOverlap="1" wp14:anchorId="02E2167D" wp14:editId="4AD37A01">
                <wp:simplePos x="0" y="0"/>
                <wp:positionH relativeFrom="margin">
                  <wp:align>center</wp:align>
                </wp:positionH>
                <wp:positionV relativeFrom="paragraph">
                  <wp:posOffset>442247</wp:posOffset>
                </wp:positionV>
                <wp:extent cx="590550" cy="3714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1E608" id="Прямоугольник 12" o:spid="_x0000_s1026" style="position:absolute;margin-left:0;margin-top:34.8pt;width:46.5pt;height:29.25pt;z-index:251873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FqGeu/ZAAAABgEAAA8AAABkcnMvZG93bnJldi54bWxM&#10;j8FOwzAQRO9I/IO1lbhRJ0GK2hCnikBIXFO49LaNTRLVXqe224a/ZznBcTSjmTf1bnFWXE2IkycF&#10;+ToDYaj3eqJBwefH2+MGRExIGq0no+DbRNg193c1VtrfqDPXfRoEl1CsUMGY0lxJGfvROIxrPxti&#10;78sHh4llGKQOeONyZ2WRZaV0OBEvjDibl9H0p/3FKXi1bX7wZ2rxPXXnYQpFt4RCqYfV0j6DSGZJ&#10;f2H4xWd0aJjp6C+ko7AK+EhSUG5LEOxun1gfOVVscpBNLf/jNz8AAAD//wMAUEsBAi0AFAAGAAgA&#10;AAAhALaDOJL+AAAA4QEAABMAAAAAAAAAAAAAAAAAAAAAAFtDb250ZW50X1R5cGVzXS54bWxQSwEC&#10;LQAUAAYACAAAACEAOP0h/9YAAACUAQAACwAAAAAAAAAAAAAAAAAvAQAAX3JlbHMvLnJlbHNQSwEC&#10;LQAUAAYACAAAACEACNXQKl4CAAAjBQAADgAAAAAAAAAAAAAAAAAuAgAAZHJzL2Uyb0RvYy54bWxQ&#10;SwECLQAUAAYACAAAACEAWoZ679kAAAAGAQAADwAAAAAAAAAAAAAAAAC4BAAAZHJzL2Rvd25yZXYu&#10;eG1sUEsFBgAAAAAEAAQA8wAAAL4FAAAAAA==&#10;" fillcolor="white [3201]" strokecolor="white [3212]" strokeweight="1pt">
                <w10:wrap anchorx="margin"/>
              </v:rect>
            </w:pict>
          </mc:Fallback>
        </mc:AlternateContent>
      </w:r>
    </w:p>
    <w:p w14:paraId="4C8CF6A4" w14:textId="69A791FC" w:rsidR="00232667" w:rsidRPr="008120A4" w:rsidRDefault="008120A4" w:rsidP="008120A4">
      <w:pPr>
        <w:pStyle w:val="1"/>
        <w:keepLines w:val="0"/>
        <w:widowControl w:val="0"/>
        <w:spacing w:before="0"/>
        <w:ind w:firstLine="709"/>
        <w:jc w:val="right"/>
        <w:rPr>
          <w:rFonts w:ascii="Times New Roman" w:hAnsi="Times New Roman" w:cs="Times New Roman"/>
          <w:b/>
          <w:color w:val="auto"/>
          <w:sz w:val="28"/>
          <w:szCs w:val="24"/>
          <w:lang w:val="kk-KZ"/>
        </w:rPr>
      </w:pPr>
      <w:r w:rsidRPr="008120A4">
        <w:br w:type="page"/>
      </w:r>
      <w:bookmarkStart w:id="21" w:name="_Toc119414373"/>
      <w:r w:rsidR="00232667" w:rsidRPr="008120A4">
        <w:rPr>
          <w:rFonts w:ascii="Times New Roman" w:hAnsi="Times New Roman" w:cs="Times New Roman"/>
          <w:b/>
          <w:color w:val="auto"/>
          <w:sz w:val="28"/>
          <w:szCs w:val="24"/>
          <w:lang w:val="kk-KZ"/>
        </w:rPr>
        <w:t>Қосымша Б</w:t>
      </w:r>
      <w:r w:rsidR="00AC1BE3">
        <w:rPr>
          <w:rFonts w:ascii="Times New Roman" w:hAnsi="Times New Roman" w:cs="Times New Roman"/>
          <w:b/>
          <w:color w:val="auto"/>
          <w:sz w:val="28"/>
          <w:szCs w:val="24"/>
          <w:lang w:val="kk-KZ"/>
        </w:rPr>
        <w:t xml:space="preserve"> </w:t>
      </w:r>
      <w:r w:rsidR="00AC1BE3" w:rsidRPr="00AC1BE3">
        <w:rPr>
          <w:rFonts w:ascii="Times New Roman" w:hAnsi="Times New Roman" w:cs="Times New Roman"/>
          <w:b/>
          <w:color w:val="auto"/>
          <w:sz w:val="28"/>
          <w:szCs w:val="24"/>
          <w:lang w:val="kk-KZ"/>
        </w:rPr>
        <w:t>«Ендірілім АКТі»</w:t>
      </w:r>
      <w:bookmarkEnd w:id="21"/>
    </w:p>
    <w:p w14:paraId="56DECDD0" w14:textId="6462C5B9" w:rsidR="00FE0973" w:rsidRPr="0025109A" w:rsidRDefault="0036737D" w:rsidP="00B24B89">
      <w:pPr>
        <w:widowControl w:val="0"/>
        <w:autoSpaceDE w:val="0"/>
        <w:autoSpaceDN w:val="0"/>
        <w:adjustRightInd w:val="0"/>
        <w:jc w:val="right"/>
        <w:rPr>
          <w:rFonts w:cs="Times New Roman"/>
          <w:szCs w:val="28"/>
          <w:lang w:val="kk-KZ" w:eastAsia="ru-RU"/>
        </w:rPr>
      </w:pPr>
      <w:r>
        <w:rPr>
          <w:rFonts w:eastAsia="Times New Roman" w:cs="Times New Roman"/>
          <w:noProof/>
          <w:color w:val="FFFFFF"/>
          <w:sz w:val="24"/>
          <w:szCs w:val="24"/>
          <w:lang w:eastAsia="ru-RU"/>
        </w:rPr>
        <mc:AlternateContent>
          <mc:Choice Requires="wps">
            <w:drawing>
              <wp:anchor distT="0" distB="0" distL="114300" distR="114300" simplePos="0" relativeHeight="251908096" behindDoc="0" locked="0" layoutInCell="1" allowOverlap="1" wp14:anchorId="6B5CDC53" wp14:editId="0DED4CB5">
                <wp:simplePos x="0" y="0"/>
                <wp:positionH relativeFrom="column">
                  <wp:posOffset>2674961</wp:posOffset>
                </wp:positionH>
                <wp:positionV relativeFrom="paragraph">
                  <wp:posOffset>249138</wp:posOffset>
                </wp:positionV>
                <wp:extent cx="846161" cy="395785"/>
                <wp:effectExtent l="0" t="0" r="11430" b="23495"/>
                <wp:wrapNone/>
                <wp:docPr id="70" name="Прямоугольник 70"/>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536F3" id="Прямоугольник 70" o:spid="_x0000_s1026" style="position:absolute;margin-left:210.65pt;margin-top:19.6pt;width:66.65pt;height:31.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1nDXmd0AAAAKAQAADwAAAGRycy9kb3ducmV2LnhtbEyP&#10;wU7DMBBE70j8g7VI3KiTtKkgxKkiEBLXFC7ctrFJIux1artt+HuWExxX8zTztt4tzoqzCXHypCBf&#10;ZSAM9V5PNCh4f3u5uwcRE5JG68ko+DYRds31VY2V9hfqzHmfBsElFCtUMKY0V1LGfjQO48rPhjj7&#10;9MFh4jMMUge8cLmzssiyrXQ4ES+MOJun0fRf+5NT8Gzb/MMfqcXX1B2HKRTdEgqlbm+W9hFEMkv6&#10;g+FXn9WhYaeDP5GOwirYFPmaUQXrhwIEA2W52YI4MJnlJcimlv9faH4AAAD//wMAUEsBAi0AFAAG&#10;AAgAAAAhALaDOJL+AAAA4QEAABMAAAAAAAAAAAAAAAAAAAAAAFtDb250ZW50X1R5cGVzXS54bWxQ&#10;SwECLQAUAAYACAAAACEAOP0h/9YAAACUAQAACwAAAAAAAAAAAAAAAAAvAQAAX3JlbHMvLnJlbHNQ&#10;SwECLQAUAAYACAAAACEA8c0UN10CAAAjBQAADgAAAAAAAAAAAAAAAAAuAgAAZHJzL2Uyb0RvYy54&#10;bWxQSwECLQAUAAYACAAAACEA1nDXmd0AAAAKAQAADwAAAAAAAAAAAAAAAAC3BAAAZHJzL2Rvd25y&#10;ZXYueG1sUEsFBgAAAAAEAAQA8wAAAMEFAAAAAA==&#10;" fillcolor="white [3201]" strokecolor="white [3212]" strokeweight="1pt"/>
            </w:pict>
          </mc:Fallback>
        </mc:AlternateContent>
      </w:r>
    </w:p>
    <w:p w14:paraId="3C8A9568" w14:textId="77777777" w:rsidR="00232667" w:rsidRPr="0025109A" w:rsidRDefault="00232667" w:rsidP="00B24B89">
      <w:pPr>
        <w:widowControl w:val="0"/>
        <w:autoSpaceDE w:val="0"/>
        <w:autoSpaceDN w:val="0"/>
        <w:adjustRightInd w:val="0"/>
        <w:rPr>
          <w:rFonts w:cs="Times New Roman"/>
          <w:szCs w:val="28"/>
          <w:lang w:val="kk-KZ" w:eastAsia="ru-RU"/>
        </w:rPr>
      </w:pPr>
      <w:r w:rsidRPr="0025109A">
        <w:rPr>
          <w:rFonts w:cs="Times New Roman"/>
          <w:noProof/>
          <w:lang w:eastAsia="ru-RU"/>
        </w:rPr>
        <w:drawing>
          <wp:inline distT="0" distB="0" distL="0" distR="0" wp14:anchorId="4BCBE576" wp14:editId="682EB12A">
            <wp:extent cx="6086475" cy="81343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86475" cy="8134350"/>
                    </a:xfrm>
                    <a:prstGeom prst="rect">
                      <a:avLst/>
                    </a:prstGeom>
                  </pic:spPr>
                </pic:pic>
              </a:graphicData>
            </a:graphic>
          </wp:inline>
        </w:drawing>
      </w:r>
    </w:p>
    <w:p w14:paraId="2B927F63" w14:textId="121CC610" w:rsidR="00232667" w:rsidRPr="0025109A" w:rsidRDefault="00232667" w:rsidP="00B24B89">
      <w:pPr>
        <w:widowControl w:val="0"/>
        <w:autoSpaceDE w:val="0"/>
        <w:autoSpaceDN w:val="0"/>
        <w:adjustRightInd w:val="0"/>
        <w:jc w:val="right"/>
        <w:rPr>
          <w:rFonts w:cs="Times New Roman"/>
          <w:szCs w:val="28"/>
          <w:lang w:val="kk-KZ" w:eastAsia="ru-RU"/>
        </w:rPr>
      </w:pPr>
    </w:p>
    <w:p w14:paraId="2F0B59DD" w14:textId="77777777" w:rsidR="00232667" w:rsidRPr="0025109A" w:rsidRDefault="00232667" w:rsidP="00B24B89">
      <w:pPr>
        <w:widowControl w:val="0"/>
        <w:autoSpaceDE w:val="0"/>
        <w:autoSpaceDN w:val="0"/>
        <w:adjustRightInd w:val="0"/>
        <w:jc w:val="right"/>
        <w:rPr>
          <w:rFonts w:cs="Times New Roman"/>
          <w:szCs w:val="28"/>
          <w:lang w:val="kk-KZ" w:eastAsia="ru-RU"/>
        </w:rPr>
      </w:pPr>
    </w:p>
    <w:p w14:paraId="14404EA4" w14:textId="7CA7B13C" w:rsidR="0036737D" w:rsidRDefault="0036737D">
      <w:pPr>
        <w:rPr>
          <w:rFonts w:cs="Times New Roman"/>
          <w:b/>
          <w:szCs w:val="28"/>
          <w:lang w:val="kk-KZ"/>
        </w:rPr>
      </w:pPr>
      <w:r w:rsidRPr="0025109A">
        <w:rPr>
          <w:rFonts w:cs="Times New Roman"/>
          <w:noProof/>
          <w:szCs w:val="28"/>
          <w:lang w:eastAsia="ru-RU"/>
        </w:rPr>
        <mc:AlternateContent>
          <mc:Choice Requires="wps">
            <w:drawing>
              <wp:anchor distT="0" distB="0" distL="114300" distR="114300" simplePos="0" relativeHeight="251875328" behindDoc="0" locked="0" layoutInCell="1" allowOverlap="1" wp14:anchorId="1C4440FF" wp14:editId="31C65B30">
                <wp:simplePos x="0" y="0"/>
                <wp:positionH relativeFrom="margin">
                  <wp:posOffset>2770013</wp:posOffset>
                </wp:positionH>
                <wp:positionV relativeFrom="paragraph">
                  <wp:posOffset>344109</wp:posOffset>
                </wp:positionV>
                <wp:extent cx="590550" cy="371475"/>
                <wp:effectExtent l="0" t="0" r="19050" b="28575"/>
                <wp:wrapNone/>
                <wp:docPr id="53" name="Прямоугольник 53"/>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15FA7" id="Прямоугольник 53" o:spid="_x0000_s1026" style="position:absolute;margin-left:218.1pt;margin-top:27.1pt;width:46.5pt;height:29.25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HG5rIfcAAAACgEAAA8AAABkcnMvZG93bnJldi54bWxM&#10;j01PwzAMhu9I/IfISNxY2rAvStOpAiFx7eDCzWtCW9E4XZJt5d9jTnCyLT96/bjczW4UZxvi4ElD&#10;vshAWGq9GajT8P72crcFEROSwdGT1fBtI+yq66sSC+Mv1NjzPnWCQygWqKFPaSqkjG1vHcaFnyzx&#10;7tMHh4nH0EkT8MLhbpQqy9bS4UB8ocfJPvW2/dqfnIbnsc4//JFqfE3NsRuCauagtL69metHEMnO&#10;6Q+GX31Wh4qdDv5EJopRw/J+rRjVsFpyZWClHrg5MJmrDciqlP9fqH4AAAD//wMAUEsBAi0AFAAG&#10;AAgAAAAhALaDOJL+AAAA4QEAABMAAAAAAAAAAAAAAAAAAAAAAFtDb250ZW50X1R5cGVzXS54bWxQ&#10;SwECLQAUAAYACAAAACEAOP0h/9YAAACUAQAACwAAAAAAAAAAAAAAAAAvAQAAX3JlbHMvLnJlbHNQ&#10;SwECLQAUAAYACAAAACEACNXQKl4CAAAjBQAADgAAAAAAAAAAAAAAAAAuAgAAZHJzL2Uyb0RvYy54&#10;bWxQSwECLQAUAAYACAAAACEAcbmsh9wAAAAKAQAADwAAAAAAAAAAAAAAAAC4BAAAZHJzL2Rvd25y&#10;ZXYueG1sUEsFBgAAAAAEAAQA8wAAAMEFAAAAAA==&#10;" fillcolor="white [3201]" strokecolor="white [3212]" strokeweight="1pt">
                <w10:wrap anchorx="margin"/>
              </v:rect>
            </w:pict>
          </mc:Fallback>
        </mc:AlternateContent>
      </w:r>
      <w:r>
        <w:rPr>
          <w:rFonts w:cs="Times New Roman"/>
          <w:b/>
          <w:szCs w:val="28"/>
          <w:lang w:val="kk-KZ"/>
        </w:rPr>
        <w:br w:type="page"/>
      </w:r>
    </w:p>
    <w:p w14:paraId="61833811" w14:textId="28722C99" w:rsidR="0021654C" w:rsidRPr="00EB2E11" w:rsidRDefault="00546C90" w:rsidP="008120A4">
      <w:pPr>
        <w:pStyle w:val="1"/>
        <w:keepLines w:val="0"/>
        <w:widowControl w:val="0"/>
        <w:spacing w:before="0"/>
        <w:ind w:firstLine="709"/>
        <w:jc w:val="right"/>
        <w:rPr>
          <w:rFonts w:ascii="Times New Roman" w:hAnsi="Times New Roman" w:cs="Times New Roman"/>
          <w:b/>
          <w:color w:val="auto"/>
          <w:sz w:val="28"/>
          <w:szCs w:val="24"/>
          <w:lang w:val="kk-KZ"/>
        </w:rPr>
      </w:pPr>
      <w:bookmarkStart w:id="22" w:name="_Toc119414374"/>
      <w:r w:rsidRPr="00EB2E11">
        <w:rPr>
          <w:rFonts w:ascii="Times New Roman" w:hAnsi="Times New Roman" w:cs="Times New Roman"/>
          <w:b/>
          <w:color w:val="auto"/>
          <w:sz w:val="28"/>
          <w:szCs w:val="24"/>
          <w:lang w:val="kk-KZ"/>
        </w:rPr>
        <w:t>Қосымша В</w:t>
      </w:r>
      <w:r w:rsidR="00AC1BE3">
        <w:rPr>
          <w:rFonts w:ascii="Times New Roman" w:hAnsi="Times New Roman" w:cs="Times New Roman"/>
          <w:b/>
          <w:color w:val="auto"/>
          <w:sz w:val="28"/>
          <w:szCs w:val="24"/>
          <w:lang w:val="kk-KZ"/>
        </w:rPr>
        <w:t xml:space="preserve"> </w:t>
      </w:r>
      <w:r w:rsidR="00AC1BE3" w:rsidRPr="00AC1BE3">
        <w:rPr>
          <w:rFonts w:ascii="Times New Roman" w:hAnsi="Times New Roman" w:cs="Times New Roman"/>
          <w:b/>
          <w:color w:val="auto"/>
          <w:sz w:val="28"/>
          <w:szCs w:val="24"/>
          <w:lang w:val="kk-KZ"/>
        </w:rPr>
        <w:t>«Мемлекеттік қызметтердің тізбесі»</w:t>
      </w:r>
      <w:bookmarkEnd w:id="22"/>
    </w:p>
    <w:p w14:paraId="020ADAA4" w14:textId="77777777" w:rsidR="00322FD0" w:rsidRPr="0025109A" w:rsidRDefault="00322FD0" w:rsidP="00B24B89">
      <w:pPr>
        <w:widowControl w:val="0"/>
        <w:autoSpaceDE w:val="0"/>
        <w:autoSpaceDN w:val="0"/>
        <w:adjustRightInd w:val="0"/>
        <w:ind w:firstLine="708"/>
        <w:jc w:val="right"/>
        <w:rPr>
          <w:rFonts w:cs="Times New Roman"/>
          <w:b/>
          <w:szCs w:val="28"/>
          <w:lang w:val="kk-KZ"/>
        </w:rPr>
      </w:pPr>
    </w:p>
    <w:p w14:paraId="75727FB8" w14:textId="7C6A925E" w:rsidR="00322FD0" w:rsidRPr="0025109A" w:rsidRDefault="00322FD0" w:rsidP="00B24B89">
      <w:pPr>
        <w:widowControl w:val="0"/>
        <w:autoSpaceDE w:val="0"/>
        <w:autoSpaceDN w:val="0"/>
        <w:adjustRightInd w:val="0"/>
        <w:rPr>
          <w:rStyle w:val="y2iqfc"/>
          <w:rFonts w:cs="Times New Roman"/>
          <w:color w:val="202124"/>
          <w:szCs w:val="28"/>
          <w:lang w:val="kk-KZ"/>
        </w:rPr>
      </w:pPr>
      <w:r w:rsidRPr="0025109A">
        <w:rPr>
          <w:rFonts w:cs="Times New Roman"/>
          <w:szCs w:val="28"/>
          <w:lang w:val="kk-KZ"/>
        </w:rPr>
        <w:t>Алматы облысы Қарасай</w:t>
      </w:r>
      <w:r w:rsidR="00BB4A2E">
        <w:rPr>
          <w:rFonts w:cs="Times New Roman"/>
          <w:szCs w:val="28"/>
          <w:lang w:val="kk-KZ"/>
        </w:rPr>
        <w:t xml:space="preserve"> </w:t>
      </w:r>
      <w:r w:rsidRPr="0025109A">
        <w:rPr>
          <w:rFonts w:cs="Times New Roman"/>
          <w:szCs w:val="28"/>
          <w:lang w:val="kk-KZ"/>
        </w:rPr>
        <w:t>аудандық Ме</w:t>
      </w:r>
      <w:r w:rsidR="00934157" w:rsidRPr="0025109A">
        <w:rPr>
          <w:rFonts w:cs="Times New Roman"/>
          <w:szCs w:val="28"/>
          <w:lang w:val="kk-KZ"/>
        </w:rPr>
        <w:t>млекеттік Кірістер Басқармасының</w:t>
      </w:r>
      <w:r w:rsidRPr="0025109A">
        <w:rPr>
          <w:rFonts w:cs="Times New Roman"/>
          <w:szCs w:val="28"/>
          <w:lang w:val="kk-KZ"/>
        </w:rPr>
        <w:t xml:space="preserve"> егов порталы арқылы көрсететін м</w:t>
      </w:r>
      <w:r w:rsidRPr="0025109A">
        <w:rPr>
          <w:rStyle w:val="y2iqfc"/>
          <w:rFonts w:cs="Times New Roman"/>
          <w:color w:val="202124"/>
          <w:szCs w:val="28"/>
          <w:lang w:val="kk-KZ"/>
        </w:rPr>
        <w:t>емлекеттік қызметтердің тізбесі:</w:t>
      </w:r>
    </w:p>
    <w:p w14:paraId="449AB440" w14:textId="49ECE325" w:rsidR="00322FD0" w:rsidRPr="0025109A" w:rsidRDefault="00574E03" w:rsidP="00B24B89">
      <w:pPr>
        <w:widowControl w:val="0"/>
        <w:autoSpaceDE w:val="0"/>
        <w:autoSpaceDN w:val="0"/>
        <w:adjustRightInd w:val="0"/>
        <w:rPr>
          <w:rStyle w:val="y2iqfc"/>
          <w:rFonts w:cs="Times New Roman"/>
          <w:color w:val="202124"/>
          <w:szCs w:val="28"/>
          <w:lang w:val="kk-KZ"/>
        </w:rPr>
      </w:pPr>
      <w:r w:rsidRPr="0025109A">
        <w:rPr>
          <w:rFonts w:cs="Times New Roman"/>
          <w:noProof/>
          <w:szCs w:val="28"/>
          <w:lang w:eastAsia="ru-RU"/>
        </w:rPr>
        <mc:AlternateContent>
          <mc:Choice Requires="wps">
            <w:drawing>
              <wp:anchor distT="0" distB="0" distL="114300" distR="114300" simplePos="0" relativeHeight="251877376" behindDoc="0" locked="0" layoutInCell="1" allowOverlap="1" wp14:anchorId="02CC66B2" wp14:editId="0C14C368">
                <wp:simplePos x="0" y="0"/>
                <wp:positionH relativeFrom="margin">
                  <wp:posOffset>2879520</wp:posOffset>
                </wp:positionH>
                <wp:positionV relativeFrom="paragraph">
                  <wp:posOffset>8328209</wp:posOffset>
                </wp:positionV>
                <wp:extent cx="590550" cy="371475"/>
                <wp:effectExtent l="0" t="0" r="19050" b="28575"/>
                <wp:wrapNone/>
                <wp:docPr id="65" name="Прямоугольник 65"/>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1C62C" id="Прямоугольник 65" o:spid="_x0000_s1026" style="position:absolute;margin-left:226.75pt;margin-top:655.75pt;width:46.5pt;height:29.25pt;z-index:251877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IntiwTeAAAADQEAAA8AAABkcnMvZG93bnJldi54bWxM&#10;j8FOwzAQRO9I/IO1SNyonbQpKI1TRSAkrmm5cHNjN4mw16nttuHv2Z7gNrszmn1bbWdn2cWEOHqU&#10;kC0EMIOd1yP2Ej73708vwGJSqJX1aCT8mAjb+v6uUqX2V2zNZZd6RiUYSyVhSGkqOY/dYJyKCz8Z&#10;JO/og1OJxtBzHdSVyp3luRBr7tSIdGFQk3kdTPe9OzsJb7bJvvwJG/WR2lM/hrydQy7l48PcbIAl&#10;M6e/MNzwCR1qYjr4M+rIrIRVsSwoSsYyy0hRpFitSRxuq2chgNcV//9F/QsAAP//AwBQSwECLQAU&#10;AAYACAAAACEAtoM4kv4AAADhAQAAEwAAAAAAAAAAAAAAAAAAAAAAW0NvbnRlbnRfVHlwZXNdLnht&#10;bFBLAQItABQABgAIAAAAIQA4/SH/1gAAAJQBAAALAAAAAAAAAAAAAAAAAC8BAABfcmVscy8ucmVs&#10;c1BLAQItABQABgAIAAAAIQAI1dAqXgIAACMFAAAOAAAAAAAAAAAAAAAAAC4CAABkcnMvZTJvRG9j&#10;LnhtbFBLAQItABQABgAIAAAAIQCJ7YsE3gAAAA0BAAAPAAAAAAAAAAAAAAAAALgEAABkcnMvZG93&#10;bnJldi54bWxQSwUGAAAAAAQABADzAAAAwwUAAAAA&#10;" fillcolor="white [3201]" strokecolor="white [3212]" strokeweight="1pt">
                <w10:wrap anchorx="margin"/>
              </v:rect>
            </w:pict>
          </mc:Fallback>
        </mc:AlternateContent>
      </w:r>
    </w:p>
    <w:tbl>
      <w:tblPr>
        <w:tblStyle w:val="a8"/>
        <w:tblW w:w="0" w:type="auto"/>
        <w:tblLook w:val="04A0" w:firstRow="1" w:lastRow="0" w:firstColumn="1" w:lastColumn="0" w:noHBand="0" w:noVBand="1"/>
      </w:tblPr>
      <w:tblGrid>
        <w:gridCol w:w="484"/>
        <w:gridCol w:w="9144"/>
      </w:tblGrid>
      <w:tr w:rsidR="00322FD0" w:rsidRPr="0025109A" w14:paraId="1699A168" w14:textId="77777777" w:rsidTr="00322FD0">
        <w:tc>
          <w:tcPr>
            <w:tcW w:w="421" w:type="dxa"/>
          </w:tcPr>
          <w:p w14:paraId="7E01D622" w14:textId="77777777" w:rsidR="00322FD0" w:rsidRPr="0025109A" w:rsidRDefault="00322FD0" w:rsidP="00B24B89">
            <w:pPr>
              <w:widowControl w:val="0"/>
              <w:autoSpaceDE w:val="0"/>
              <w:autoSpaceDN w:val="0"/>
              <w:adjustRightInd w:val="0"/>
              <w:rPr>
                <w:rStyle w:val="y2iqfc"/>
                <w:rFonts w:cs="Times New Roman"/>
                <w:color w:val="202124"/>
                <w:szCs w:val="28"/>
                <w:lang w:val="kk-KZ"/>
              </w:rPr>
            </w:pPr>
            <w:r w:rsidRPr="0025109A">
              <w:rPr>
                <w:rStyle w:val="y2iqfc"/>
                <w:rFonts w:cs="Times New Roman"/>
                <w:color w:val="202124"/>
                <w:szCs w:val="28"/>
                <w:lang w:val="kk-KZ"/>
              </w:rPr>
              <w:t>№</w:t>
            </w:r>
          </w:p>
        </w:tc>
        <w:tc>
          <w:tcPr>
            <w:tcW w:w="9207" w:type="dxa"/>
          </w:tcPr>
          <w:p w14:paraId="2780E338" w14:textId="77777777" w:rsidR="00322FD0" w:rsidRPr="0025109A" w:rsidRDefault="00CB44FB" w:rsidP="00B24B89">
            <w:pPr>
              <w:widowControl w:val="0"/>
              <w:autoSpaceDE w:val="0"/>
              <w:autoSpaceDN w:val="0"/>
              <w:adjustRightInd w:val="0"/>
              <w:rPr>
                <w:rStyle w:val="y2iqfc"/>
                <w:rFonts w:cs="Times New Roman"/>
                <w:color w:val="202124"/>
                <w:szCs w:val="28"/>
                <w:lang w:val="kk-KZ"/>
              </w:rPr>
            </w:pPr>
            <w:r w:rsidRPr="0025109A">
              <w:rPr>
                <w:rStyle w:val="y2iqfc"/>
                <w:rFonts w:cs="Times New Roman"/>
                <w:color w:val="202124"/>
                <w:szCs w:val="28"/>
                <w:lang w:val="kk-KZ"/>
              </w:rPr>
              <w:t>Мемлекеттік электрондық қызметтер түрлері</w:t>
            </w:r>
          </w:p>
        </w:tc>
      </w:tr>
      <w:tr w:rsidR="00322FD0" w:rsidRPr="0025109A" w14:paraId="7FC4C7FC" w14:textId="77777777" w:rsidTr="00322FD0">
        <w:tc>
          <w:tcPr>
            <w:tcW w:w="421" w:type="dxa"/>
          </w:tcPr>
          <w:p w14:paraId="1ED1BFE4"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w:t>
            </w:r>
          </w:p>
        </w:tc>
        <w:tc>
          <w:tcPr>
            <w:tcW w:w="9207" w:type="dxa"/>
          </w:tcPr>
          <w:p w14:paraId="6FBB4EA3"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Жеке практикамен айналысатын тұлғаны тіркеу</w:t>
            </w:r>
          </w:p>
        </w:tc>
      </w:tr>
      <w:tr w:rsidR="00322FD0" w:rsidRPr="0025109A" w14:paraId="6C13A0ED" w14:textId="77777777" w:rsidTr="00322FD0">
        <w:tc>
          <w:tcPr>
            <w:tcW w:w="421" w:type="dxa"/>
          </w:tcPr>
          <w:p w14:paraId="3B3909A8"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w:t>
            </w:r>
          </w:p>
        </w:tc>
        <w:tc>
          <w:tcPr>
            <w:tcW w:w="9207" w:type="dxa"/>
          </w:tcPr>
          <w:p w14:paraId="1634364B"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төлеушілерді тіркеу</w:t>
            </w:r>
          </w:p>
        </w:tc>
      </w:tr>
      <w:tr w:rsidR="00322FD0" w:rsidRPr="000A22C5" w14:paraId="29FD8E5C" w14:textId="77777777" w:rsidTr="00322FD0">
        <w:tc>
          <w:tcPr>
            <w:tcW w:w="421" w:type="dxa"/>
          </w:tcPr>
          <w:p w14:paraId="4811A174"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w:t>
            </w:r>
          </w:p>
        </w:tc>
        <w:tc>
          <w:tcPr>
            <w:tcW w:w="9207" w:type="dxa"/>
          </w:tcPr>
          <w:p w14:paraId="676BB4A2"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Қосылған құн салығын төлеушілерді есепке алу</w:t>
            </w:r>
          </w:p>
        </w:tc>
      </w:tr>
      <w:tr w:rsidR="00322FD0" w:rsidRPr="000A22C5" w14:paraId="0B22855E" w14:textId="77777777" w:rsidTr="00322FD0">
        <w:tc>
          <w:tcPr>
            <w:tcW w:w="421" w:type="dxa"/>
          </w:tcPr>
          <w:p w14:paraId="7F4B1B49"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w:t>
            </w:r>
          </w:p>
        </w:tc>
        <w:tc>
          <w:tcPr>
            <w:tcW w:w="9207" w:type="dxa"/>
          </w:tcPr>
          <w:p w14:paraId="7F62C4BD"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Мұнай өнiмдерiнiң жекелеген түрлерiн өндiрушiлерге (импорттаушыларға), сондай-ақ акцизделетін өнiмдердiң жекелеген түрлерiн, авиациялық отын мен мазутты өндірушілер мен импорттаушылардың тауарларына жеке сәйкестендіру нөмірін (ЖСН-код) беру</w:t>
            </w:r>
          </w:p>
        </w:tc>
      </w:tr>
      <w:tr w:rsidR="00322FD0" w:rsidRPr="0025109A" w14:paraId="37ADABC1" w14:textId="77777777" w:rsidTr="00322FD0">
        <w:tc>
          <w:tcPr>
            <w:tcW w:w="421" w:type="dxa"/>
          </w:tcPr>
          <w:p w14:paraId="4663209E"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5</w:t>
            </w:r>
          </w:p>
        </w:tc>
        <w:tc>
          <w:tcPr>
            <w:tcW w:w="9207" w:type="dxa"/>
          </w:tcPr>
          <w:p w14:paraId="63E73373" w14:textId="77777777" w:rsidR="00322FD0"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Темекі өнімдерін өндіруге лицензия беру</w:t>
            </w:r>
          </w:p>
        </w:tc>
      </w:tr>
      <w:tr w:rsidR="00CB44FB" w:rsidRPr="0025109A" w14:paraId="275E03A6" w14:textId="77777777" w:rsidTr="00322FD0">
        <w:tc>
          <w:tcPr>
            <w:tcW w:w="421" w:type="dxa"/>
          </w:tcPr>
          <w:p w14:paraId="1CA2D0F3"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6</w:t>
            </w:r>
          </w:p>
        </w:tc>
        <w:tc>
          <w:tcPr>
            <w:tcW w:w="9207" w:type="dxa"/>
          </w:tcPr>
          <w:p w14:paraId="2D36B8D8"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Этил спиртін өндіруге лицензия беру</w:t>
            </w:r>
          </w:p>
        </w:tc>
      </w:tr>
      <w:tr w:rsidR="00CB44FB" w:rsidRPr="0025109A" w14:paraId="0F7D52E1" w14:textId="77777777" w:rsidTr="00322FD0">
        <w:tc>
          <w:tcPr>
            <w:tcW w:w="421" w:type="dxa"/>
          </w:tcPr>
          <w:p w14:paraId="5CBEAE3A"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7</w:t>
            </w:r>
          </w:p>
        </w:tc>
        <w:tc>
          <w:tcPr>
            <w:tcW w:w="9207" w:type="dxa"/>
          </w:tcPr>
          <w:p w14:paraId="1A2EC662"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өнімдерін өндіруге лицензия беру</w:t>
            </w:r>
          </w:p>
        </w:tc>
      </w:tr>
      <w:tr w:rsidR="00CB44FB" w:rsidRPr="000A22C5" w14:paraId="1D9AF5DC" w14:textId="77777777" w:rsidTr="00322FD0">
        <w:tc>
          <w:tcPr>
            <w:tcW w:w="421" w:type="dxa"/>
          </w:tcPr>
          <w:p w14:paraId="55E13AD5"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8</w:t>
            </w:r>
          </w:p>
        </w:tc>
        <w:tc>
          <w:tcPr>
            <w:tcW w:w="9207" w:type="dxa"/>
          </w:tcPr>
          <w:p w14:paraId="3C9AE6F4"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өнiмiн өндiру аумағында сақтау және көтерме саудада өткiзу жөнiндегi қызметтi қоспағанда, алкоголь өнiмiн сақтауға және көтерме саудаға лицензия беру</w:t>
            </w:r>
          </w:p>
        </w:tc>
      </w:tr>
      <w:tr w:rsidR="00CB44FB" w:rsidRPr="000A22C5" w14:paraId="1A4636E9" w14:textId="77777777" w:rsidTr="00322FD0">
        <w:tc>
          <w:tcPr>
            <w:tcW w:w="421" w:type="dxa"/>
          </w:tcPr>
          <w:p w14:paraId="5CD6BCE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9</w:t>
            </w:r>
          </w:p>
        </w:tc>
        <w:tc>
          <w:tcPr>
            <w:tcW w:w="9207" w:type="dxa"/>
          </w:tcPr>
          <w:p w14:paraId="3518FA47"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Өнімді өндіру аумағында сақтау және бөлшек саудада өткізу жөніндегі қызметті қоспағанда, алкоголь өнімін сақтауға және бөлшек саудада өткізуге лицензия беру</w:t>
            </w:r>
          </w:p>
        </w:tc>
      </w:tr>
      <w:tr w:rsidR="00CB44FB" w:rsidRPr="000A22C5" w14:paraId="41E9F6DA" w14:textId="77777777" w:rsidTr="00322FD0">
        <w:tc>
          <w:tcPr>
            <w:tcW w:w="421" w:type="dxa"/>
          </w:tcPr>
          <w:p w14:paraId="12B53634"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10</w:t>
            </w:r>
          </w:p>
        </w:tc>
        <w:tc>
          <w:tcPr>
            <w:tcW w:w="9207" w:type="dxa"/>
          </w:tcPr>
          <w:p w14:paraId="4CED2D26"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Мемлекеттік кірістер органдарында есепке алу жүргізілетін берешегінің жоқ (болуы) туралы мәліметтерді ұсыну</w:t>
            </w:r>
          </w:p>
        </w:tc>
      </w:tr>
      <w:tr w:rsidR="00CB44FB" w:rsidRPr="000A22C5" w14:paraId="2BCEBC19" w14:textId="77777777" w:rsidTr="00322FD0">
        <w:tc>
          <w:tcPr>
            <w:tcW w:w="421" w:type="dxa"/>
          </w:tcPr>
          <w:p w14:paraId="47AFE030"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11</w:t>
            </w:r>
          </w:p>
        </w:tc>
        <w:tc>
          <w:tcPr>
            <w:tcW w:w="9207" w:type="dxa"/>
          </w:tcPr>
          <w:p w14:paraId="413866DB"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Қазақстан Республикасындағы көздерден алынған кірістердің және ұсталған (төленген) салықтардың сомалары туралы анықтама беру</w:t>
            </w:r>
          </w:p>
        </w:tc>
      </w:tr>
      <w:tr w:rsidR="00CB44FB" w:rsidRPr="0025109A" w14:paraId="3FDBD1E4" w14:textId="77777777" w:rsidTr="00322FD0">
        <w:tc>
          <w:tcPr>
            <w:tcW w:w="421" w:type="dxa"/>
          </w:tcPr>
          <w:p w14:paraId="3512CB12"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12</w:t>
            </w:r>
          </w:p>
        </w:tc>
        <w:tc>
          <w:tcPr>
            <w:tcW w:w="9207" w:type="dxa"/>
          </w:tcPr>
          <w:p w14:paraId="2D055006"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Қазақстан Республикасының резиденттігін растау</w:t>
            </w:r>
          </w:p>
        </w:tc>
      </w:tr>
      <w:tr w:rsidR="00CB44FB" w:rsidRPr="000A22C5" w14:paraId="528F08EA" w14:textId="77777777" w:rsidTr="00322FD0">
        <w:tc>
          <w:tcPr>
            <w:tcW w:w="421" w:type="dxa"/>
          </w:tcPr>
          <w:p w14:paraId="6F0FFE4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13</w:t>
            </w:r>
          </w:p>
        </w:tc>
        <w:tc>
          <w:tcPr>
            <w:tcW w:w="9207" w:type="dxa"/>
          </w:tcPr>
          <w:p w14:paraId="5399E91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өнімдеріне (шарап материалынан, сыра мен сыра сусынынан басқа) есепке алу-бақылау маркаларын беру</w:t>
            </w:r>
          </w:p>
        </w:tc>
      </w:tr>
      <w:tr w:rsidR="00CB44FB" w:rsidRPr="0025109A" w14:paraId="1B86CD01" w14:textId="77777777" w:rsidTr="00322FD0">
        <w:tc>
          <w:tcPr>
            <w:tcW w:w="421" w:type="dxa"/>
          </w:tcPr>
          <w:p w14:paraId="5455EDBF"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14</w:t>
            </w:r>
          </w:p>
        </w:tc>
        <w:tc>
          <w:tcPr>
            <w:tcW w:w="9207" w:type="dxa"/>
          </w:tcPr>
          <w:p w14:paraId="7F8E9213"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Темекі өнімдеріне акциздік маркаларды беру</w:t>
            </w:r>
          </w:p>
        </w:tc>
      </w:tr>
      <w:tr w:rsidR="00CB44FB" w:rsidRPr="000A22C5" w14:paraId="678D574F" w14:textId="77777777" w:rsidTr="00322FD0">
        <w:tc>
          <w:tcPr>
            <w:tcW w:w="421" w:type="dxa"/>
          </w:tcPr>
          <w:p w14:paraId="1D735AA2"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15</w:t>
            </w:r>
          </w:p>
        </w:tc>
        <w:tc>
          <w:tcPr>
            <w:tcW w:w="9207" w:type="dxa"/>
          </w:tcPr>
          <w:p w14:paraId="6D68C653"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ұсынуды тоқтата тұру (ұзарту, қайта бастау)</w:t>
            </w:r>
          </w:p>
        </w:tc>
      </w:tr>
      <w:tr w:rsidR="00CB44FB" w:rsidRPr="000A22C5" w14:paraId="0EE92236" w14:textId="77777777" w:rsidTr="00322FD0">
        <w:tc>
          <w:tcPr>
            <w:tcW w:w="421" w:type="dxa"/>
          </w:tcPr>
          <w:p w14:paraId="345B66F7"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16</w:t>
            </w:r>
          </w:p>
        </w:tc>
        <w:tc>
          <w:tcPr>
            <w:tcW w:w="9207" w:type="dxa"/>
          </w:tcPr>
          <w:p w14:paraId="3189CF79"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Бақылау-касса машиналарының мемлекеттік тізіліміне бақылау-касса машиналарының жаңа үлгілерін енгізу</w:t>
            </w:r>
          </w:p>
        </w:tc>
      </w:tr>
      <w:tr w:rsidR="00CB44FB" w:rsidRPr="0025109A" w14:paraId="4559E385" w14:textId="77777777" w:rsidTr="00322FD0">
        <w:tc>
          <w:tcPr>
            <w:tcW w:w="421" w:type="dxa"/>
          </w:tcPr>
          <w:p w14:paraId="20D22F83"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17</w:t>
            </w:r>
          </w:p>
        </w:tc>
        <w:tc>
          <w:tcPr>
            <w:tcW w:w="9207" w:type="dxa"/>
          </w:tcPr>
          <w:p w14:paraId="3A75696A"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қабылдау</w:t>
            </w:r>
          </w:p>
        </w:tc>
      </w:tr>
      <w:tr w:rsidR="00CB44FB" w:rsidRPr="000A22C5" w14:paraId="30FC4038" w14:textId="77777777" w:rsidTr="00322FD0">
        <w:tc>
          <w:tcPr>
            <w:tcW w:w="421" w:type="dxa"/>
          </w:tcPr>
          <w:p w14:paraId="247A414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18</w:t>
            </w:r>
          </w:p>
        </w:tc>
        <w:tc>
          <w:tcPr>
            <w:tcW w:w="9207" w:type="dxa"/>
          </w:tcPr>
          <w:p w14:paraId="01262F96"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кері қайтарып алу</w:t>
            </w:r>
          </w:p>
        </w:tc>
      </w:tr>
      <w:tr w:rsidR="00CB44FB" w:rsidRPr="000A22C5" w14:paraId="6B025A9A" w14:textId="77777777" w:rsidTr="00322FD0">
        <w:tc>
          <w:tcPr>
            <w:tcW w:w="421" w:type="dxa"/>
          </w:tcPr>
          <w:p w14:paraId="58387D0F"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19</w:t>
            </w:r>
          </w:p>
        </w:tc>
        <w:tc>
          <w:tcPr>
            <w:tcW w:w="9207" w:type="dxa"/>
          </w:tcPr>
          <w:p w14:paraId="0A22903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Салықтарды, бюджетке төленетін төлемдерді, өсімпұлдарды, өсімпұлдарды есепке алуды және қайтаруды жүргізу</w:t>
            </w:r>
          </w:p>
        </w:tc>
      </w:tr>
      <w:tr w:rsidR="00CB44FB" w:rsidRPr="000A22C5" w14:paraId="36618A09" w14:textId="77777777" w:rsidTr="00322FD0">
        <w:tc>
          <w:tcPr>
            <w:tcW w:w="421" w:type="dxa"/>
          </w:tcPr>
          <w:p w14:paraId="545AA5A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20</w:t>
            </w:r>
          </w:p>
        </w:tc>
        <w:tc>
          <w:tcPr>
            <w:tcW w:w="9207" w:type="dxa"/>
          </w:tcPr>
          <w:p w14:paraId="3490E9AE"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Бюджеттен қосылған құн салығын қайтару</w:t>
            </w:r>
          </w:p>
        </w:tc>
      </w:tr>
      <w:tr w:rsidR="00CB44FB" w:rsidRPr="000A22C5" w14:paraId="3C00B829" w14:textId="77777777" w:rsidTr="00322FD0">
        <w:tc>
          <w:tcPr>
            <w:tcW w:w="421" w:type="dxa"/>
          </w:tcPr>
          <w:p w14:paraId="56F93C3B"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21</w:t>
            </w:r>
          </w:p>
        </w:tc>
        <w:tc>
          <w:tcPr>
            <w:tcW w:w="9207" w:type="dxa"/>
          </w:tcPr>
          <w:p w14:paraId="32888FC8"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Төлем көзінен ұсталған табыс салығын қайтару</w:t>
            </w:r>
          </w:p>
        </w:tc>
      </w:tr>
      <w:tr w:rsidR="00CB44FB" w:rsidRPr="000A22C5" w14:paraId="0D198AFE" w14:textId="77777777" w:rsidTr="00322FD0">
        <w:tc>
          <w:tcPr>
            <w:tcW w:w="421" w:type="dxa"/>
          </w:tcPr>
          <w:p w14:paraId="02A5C1D5"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22</w:t>
            </w:r>
          </w:p>
        </w:tc>
        <w:tc>
          <w:tcPr>
            <w:tcW w:w="9207" w:type="dxa"/>
          </w:tcPr>
          <w:p w14:paraId="2C09C00D"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Салықтарды және (немесе) алымдарды төлеу жөніндегі салық міндеттемесін орындау мерзімдерін өзгерту</w:t>
            </w:r>
          </w:p>
        </w:tc>
      </w:tr>
      <w:tr w:rsidR="00CB44FB" w:rsidRPr="000A22C5" w14:paraId="215BE297" w14:textId="77777777" w:rsidTr="00322FD0">
        <w:tc>
          <w:tcPr>
            <w:tcW w:w="421" w:type="dxa"/>
          </w:tcPr>
          <w:p w14:paraId="27F5FBB4"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23</w:t>
            </w:r>
          </w:p>
        </w:tc>
        <w:tc>
          <w:tcPr>
            <w:tcW w:w="9207" w:type="dxa"/>
          </w:tcPr>
          <w:p w14:paraId="22C60288"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Еуразиялық экономикалық одақта тауарларды экспорттау (импорттау) кезінде салық нысандарын қабылдау</w:t>
            </w:r>
          </w:p>
        </w:tc>
      </w:tr>
      <w:tr w:rsidR="00CB44FB" w:rsidRPr="000A22C5" w14:paraId="36453B58" w14:textId="77777777" w:rsidTr="00322FD0">
        <w:tc>
          <w:tcPr>
            <w:tcW w:w="421" w:type="dxa"/>
          </w:tcPr>
          <w:p w14:paraId="5D1083C2"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24</w:t>
            </w:r>
          </w:p>
        </w:tc>
        <w:tc>
          <w:tcPr>
            <w:tcW w:w="9207" w:type="dxa"/>
          </w:tcPr>
          <w:p w14:paraId="5D9B9F90" w14:textId="77777777" w:rsidR="00CB44FB" w:rsidRPr="0025109A" w:rsidRDefault="00CB44FB"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Бақылау-касса машиналарын тіркеу және есептен шығару (</w:t>
            </w:r>
            <w:r w:rsidR="004146C9" w:rsidRPr="0025109A">
              <w:rPr>
                <w:rStyle w:val="y2iqfc"/>
                <w:rFonts w:ascii="Times New Roman" w:hAnsi="Times New Roman" w:cs="Times New Roman"/>
                <w:color w:val="202124"/>
                <w:sz w:val="24"/>
                <w:szCs w:val="24"/>
                <w:lang w:val="kk-KZ"/>
              </w:rPr>
              <w:t>Б</w:t>
            </w:r>
            <w:r w:rsidRPr="0025109A">
              <w:rPr>
                <w:rStyle w:val="y2iqfc"/>
                <w:rFonts w:ascii="Times New Roman" w:hAnsi="Times New Roman" w:cs="Times New Roman"/>
                <w:color w:val="202124"/>
                <w:sz w:val="24"/>
                <w:szCs w:val="24"/>
                <w:lang w:val="kk-KZ"/>
              </w:rPr>
              <w:t>КМ)</w:t>
            </w:r>
          </w:p>
        </w:tc>
      </w:tr>
      <w:tr w:rsidR="00CB44FB" w:rsidRPr="000A22C5" w14:paraId="0B9D44F1" w14:textId="77777777" w:rsidTr="00322FD0">
        <w:tc>
          <w:tcPr>
            <w:tcW w:w="421" w:type="dxa"/>
          </w:tcPr>
          <w:p w14:paraId="19026541" w14:textId="77777777" w:rsidR="00CB44FB" w:rsidRPr="0025109A" w:rsidRDefault="00CB44FB"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25</w:t>
            </w:r>
          </w:p>
        </w:tc>
        <w:tc>
          <w:tcPr>
            <w:tcW w:w="9207" w:type="dxa"/>
          </w:tcPr>
          <w:p w14:paraId="0BF330A1" w14:textId="77777777" w:rsidR="00CB44FB"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Әкімші қызметін жүзеге асыру құқығына үміткер адамдарға (уақытша әкімші, оңалтушы, уақытша және банкроттықты басқарушы) біліктілік емтиханын өткізу</w:t>
            </w:r>
          </w:p>
        </w:tc>
      </w:tr>
      <w:tr w:rsidR="0018104A" w:rsidRPr="000A22C5" w14:paraId="30CD9A10" w14:textId="77777777" w:rsidTr="00322FD0">
        <w:tc>
          <w:tcPr>
            <w:tcW w:w="421" w:type="dxa"/>
          </w:tcPr>
          <w:p w14:paraId="2B6A8AB9" w14:textId="27ECFE84"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26</w:t>
            </w:r>
          </w:p>
        </w:tc>
        <w:tc>
          <w:tcPr>
            <w:tcW w:w="9207" w:type="dxa"/>
          </w:tcPr>
          <w:p w14:paraId="3158A563" w14:textId="7B47698B"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Бюджетпен есеп айырысулардың жай-күйі туралы, сондай-ақ әлеуметтік төлемдер бойынша дербес шоттан үзінді көшірмелер беру</w:t>
            </w:r>
          </w:p>
        </w:tc>
      </w:tr>
      <w:tr w:rsidR="0018104A" w:rsidRPr="000A22C5" w14:paraId="78C81D5F" w14:textId="77777777" w:rsidTr="00322FD0">
        <w:tc>
          <w:tcPr>
            <w:tcW w:w="421" w:type="dxa"/>
          </w:tcPr>
          <w:p w14:paraId="5A9C1C25"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27</w:t>
            </w:r>
          </w:p>
        </w:tc>
        <w:tc>
          <w:tcPr>
            <w:tcW w:w="9207" w:type="dxa"/>
          </w:tcPr>
          <w:p w14:paraId="31F0AA75"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Авторлық және сабақтас құқықтар объектілерін, тауар таңбаларын, қызмет көрсету таңбаларын және тауар шығарылған жердің атауларын объектілер мен зияткерлік меншік объектілерінің кедендік тізіліміне енгізу</w:t>
            </w:r>
          </w:p>
        </w:tc>
      </w:tr>
      <w:tr w:rsidR="0018104A" w:rsidRPr="000A22C5" w14:paraId="704C6E54" w14:textId="77777777" w:rsidTr="00322FD0">
        <w:tc>
          <w:tcPr>
            <w:tcW w:w="421" w:type="dxa"/>
          </w:tcPr>
          <w:p w14:paraId="301BC1AB"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28</w:t>
            </w:r>
          </w:p>
        </w:tc>
        <w:tc>
          <w:tcPr>
            <w:tcW w:w="9207" w:type="dxa"/>
          </w:tcPr>
          <w:p w14:paraId="33E19636"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Уәкілетті экономикалық операторлардың тізіліміне енгізу</w:t>
            </w:r>
          </w:p>
        </w:tc>
      </w:tr>
      <w:tr w:rsidR="0018104A" w:rsidRPr="0025109A" w14:paraId="66B7FDB6" w14:textId="77777777" w:rsidTr="00322FD0">
        <w:tc>
          <w:tcPr>
            <w:tcW w:w="421" w:type="dxa"/>
          </w:tcPr>
          <w:p w14:paraId="3F318F1E"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29</w:t>
            </w:r>
          </w:p>
        </w:tc>
        <w:tc>
          <w:tcPr>
            <w:tcW w:w="9207" w:type="dxa"/>
          </w:tcPr>
          <w:p w14:paraId="6B4C3C73"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 өкілдерінің тізіліміне енгізу</w:t>
            </w:r>
          </w:p>
        </w:tc>
      </w:tr>
      <w:tr w:rsidR="0018104A" w:rsidRPr="0025109A" w14:paraId="0E986382" w14:textId="77777777" w:rsidTr="00322FD0">
        <w:tc>
          <w:tcPr>
            <w:tcW w:w="421" w:type="dxa"/>
          </w:tcPr>
          <w:p w14:paraId="3B8D2BB9"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30</w:t>
            </w:r>
          </w:p>
        </w:tc>
        <w:tc>
          <w:tcPr>
            <w:tcW w:w="9207" w:type="dxa"/>
          </w:tcPr>
          <w:p w14:paraId="31D334AB"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тасымалдаушылардың тізіліміне енгізу</w:t>
            </w:r>
          </w:p>
        </w:tc>
      </w:tr>
      <w:tr w:rsidR="0018104A" w:rsidRPr="000A22C5" w14:paraId="1660706A" w14:textId="77777777" w:rsidTr="00322FD0">
        <w:tc>
          <w:tcPr>
            <w:tcW w:w="421" w:type="dxa"/>
          </w:tcPr>
          <w:p w14:paraId="072E2E79"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31</w:t>
            </w:r>
          </w:p>
        </w:tc>
        <w:tc>
          <w:tcPr>
            <w:tcW w:w="9207" w:type="dxa"/>
          </w:tcPr>
          <w:p w14:paraId="11B98CEF"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Тауардың шығу тегі туралы алдын ала шешімдер қабылдау</w:t>
            </w:r>
          </w:p>
        </w:tc>
      </w:tr>
      <w:tr w:rsidR="0018104A" w:rsidRPr="000A22C5" w14:paraId="51D9A0B3" w14:textId="77777777" w:rsidTr="00322FD0">
        <w:tc>
          <w:tcPr>
            <w:tcW w:w="421" w:type="dxa"/>
          </w:tcPr>
          <w:p w14:paraId="0CC53FD8"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32</w:t>
            </w:r>
          </w:p>
        </w:tc>
        <w:tc>
          <w:tcPr>
            <w:tcW w:w="9207" w:type="dxa"/>
          </w:tcPr>
          <w:p w14:paraId="062EF0D4"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Тауарларды сыныптау бойынша алдын ала шешім қабылдау</w:t>
            </w:r>
          </w:p>
        </w:tc>
      </w:tr>
      <w:tr w:rsidR="0018104A" w:rsidRPr="000A22C5" w14:paraId="6BE960F9" w14:textId="77777777" w:rsidTr="00322FD0">
        <w:tc>
          <w:tcPr>
            <w:tcW w:w="421" w:type="dxa"/>
          </w:tcPr>
          <w:p w14:paraId="24F6C8E6"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33</w:t>
            </w:r>
          </w:p>
        </w:tc>
        <w:tc>
          <w:tcPr>
            <w:tcW w:w="9207" w:type="dxa"/>
          </w:tcPr>
          <w:p w14:paraId="2A85D92D"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 Белгiлi бiр уақыт iшiнде әр түрлi партиялармен әкелiнуi күтiлетiн жинақталмаған немесе бөлшектелген түрдегі, оның iшiнде толық емес немесе аяқталмаған түрiндегi тауарларды сыныптау туралы шешiм қабылдау</w:t>
            </w:r>
          </w:p>
        </w:tc>
      </w:tr>
      <w:tr w:rsidR="0018104A" w:rsidRPr="0025109A" w14:paraId="7405AC6E" w14:textId="77777777" w:rsidTr="00322FD0">
        <w:tc>
          <w:tcPr>
            <w:tcW w:w="421" w:type="dxa"/>
          </w:tcPr>
          <w:p w14:paraId="733A1130"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34</w:t>
            </w:r>
          </w:p>
        </w:tc>
        <w:tc>
          <w:tcPr>
            <w:tcW w:w="9207" w:type="dxa"/>
          </w:tcPr>
          <w:p w14:paraId="15B24B76"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Тауарларды кедендік ресімдеу</w:t>
            </w:r>
          </w:p>
        </w:tc>
      </w:tr>
      <w:tr w:rsidR="0018104A" w:rsidRPr="000A22C5" w14:paraId="04024013" w14:textId="77777777" w:rsidTr="00322FD0">
        <w:tc>
          <w:tcPr>
            <w:tcW w:w="421" w:type="dxa"/>
          </w:tcPr>
          <w:p w14:paraId="18B4EB81"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35</w:t>
            </w:r>
          </w:p>
        </w:tc>
        <w:tc>
          <w:tcPr>
            <w:tcW w:w="9207" w:type="dxa"/>
          </w:tcPr>
          <w:p w14:paraId="6FBB6AEF"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Халықаралық тасымалдаудың көлік құралын кедендік пломбалармен жүктерді тасымалдауға рұқсат беру туралы куәлік беру</w:t>
            </w:r>
          </w:p>
        </w:tc>
      </w:tr>
      <w:tr w:rsidR="0018104A" w:rsidRPr="000A22C5" w14:paraId="17FCE339" w14:textId="77777777" w:rsidTr="00322FD0">
        <w:tc>
          <w:tcPr>
            <w:tcW w:w="421" w:type="dxa"/>
          </w:tcPr>
          <w:p w14:paraId="6560C615"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36</w:t>
            </w:r>
          </w:p>
        </w:tc>
        <w:tc>
          <w:tcPr>
            <w:tcW w:w="9207" w:type="dxa"/>
          </w:tcPr>
          <w:p w14:paraId="4C9C01C6"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Уақытша сақтау орындарының иелерінің тізіліміне енгізу</w:t>
            </w:r>
          </w:p>
        </w:tc>
      </w:tr>
      <w:tr w:rsidR="0018104A" w:rsidRPr="000A22C5" w14:paraId="177072AB" w14:textId="77777777" w:rsidTr="00322FD0">
        <w:tc>
          <w:tcPr>
            <w:tcW w:w="421" w:type="dxa"/>
          </w:tcPr>
          <w:p w14:paraId="5BA5B076"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37</w:t>
            </w:r>
          </w:p>
        </w:tc>
        <w:tc>
          <w:tcPr>
            <w:tcW w:w="9207" w:type="dxa"/>
          </w:tcPr>
          <w:p w14:paraId="7E6F85E4"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Бажсыз сауда дүкендері иелерінің тізілімін енгізу</w:t>
            </w:r>
          </w:p>
        </w:tc>
      </w:tr>
      <w:tr w:rsidR="0018104A" w:rsidRPr="000A22C5" w14:paraId="07279232" w14:textId="77777777" w:rsidTr="00322FD0">
        <w:tc>
          <w:tcPr>
            <w:tcW w:w="421" w:type="dxa"/>
          </w:tcPr>
          <w:p w14:paraId="4FEBC0E5"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38</w:t>
            </w:r>
          </w:p>
        </w:tc>
        <w:tc>
          <w:tcPr>
            <w:tcW w:w="9207" w:type="dxa"/>
          </w:tcPr>
          <w:p w14:paraId="2253E291"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Өз тауарларын сақтау қоймалары иелерінің тізіліміне енгізу</w:t>
            </w:r>
          </w:p>
        </w:tc>
      </w:tr>
      <w:tr w:rsidR="0018104A" w:rsidRPr="000A22C5" w14:paraId="22685789" w14:textId="77777777" w:rsidTr="00322FD0">
        <w:tc>
          <w:tcPr>
            <w:tcW w:w="421" w:type="dxa"/>
          </w:tcPr>
          <w:p w14:paraId="14204083"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39</w:t>
            </w:r>
          </w:p>
        </w:tc>
        <w:tc>
          <w:tcPr>
            <w:tcW w:w="9207" w:type="dxa"/>
          </w:tcPr>
          <w:p w14:paraId="3457ABD8"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баждарды, салықтарды, арнайы, демпингке қарсы, өтемақы баждарын төлеу жөніндегі міндеттің орындалуын тіркеу, сондай-ақ кеден ісі және (немесе) уәкілетті экономикалық оператор саласындағы қызметті жүзеге асыратын заңды тұлғаның міндеттемелерін орындауын қамтамасыз ету</w:t>
            </w:r>
          </w:p>
        </w:tc>
      </w:tr>
      <w:tr w:rsidR="0018104A" w:rsidRPr="000A22C5" w14:paraId="3A6E98C1" w14:textId="77777777" w:rsidTr="00322FD0">
        <w:tc>
          <w:tcPr>
            <w:tcW w:w="421" w:type="dxa"/>
          </w:tcPr>
          <w:p w14:paraId="17F2E2FC"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40</w:t>
            </w:r>
          </w:p>
        </w:tc>
        <w:tc>
          <w:tcPr>
            <w:tcW w:w="9207" w:type="dxa"/>
          </w:tcPr>
          <w:p w14:paraId="5BFAAA92"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әкелу баждарын төлеу мерзімін өзгерту</w:t>
            </w:r>
          </w:p>
        </w:tc>
      </w:tr>
      <w:tr w:rsidR="0018104A" w:rsidRPr="0025109A" w14:paraId="103CFF6D" w14:textId="77777777" w:rsidTr="00322FD0">
        <w:tc>
          <w:tcPr>
            <w:tcW w:w="421" w:type="dxa"/>
          </w:tcPr>
          <w:p w14:paraId="3FE6E54D"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41</w:t>
            </w:r>
          </w:p>
        </w:tc>
        <w:tc>
          <w:tcPr>
            <w:tcW w:w="9207" w:type="dxa"/>
          </w:tcPr>
          <w:p w14:paraId="17F795DD"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Көлік құралына кедендік декларацияны қабылдау</w:t>
            </w:r>
          </w:p>
        </w:tc>
      </w:tr>
      <w:tr w:rsidR="0018104A" w:rsidRPr="0025109A" w14:paraId="2D2043AD" w14:textId="77777777" w:rsidTr="00322FD0">
        <w:tc>
          <w:tcPr>
            <w:tcW w:w="421" w:type="dxa"/>
          </w:tcPr>
          <w:p w14:paraId="0F1FBEA9"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42</w:t>
            </w:r>
          </w:p>
        </w:tc>
        <w:tc>
          <w:tcPr>
            <w:tcW w:w="9207" w:type="dxa"/>
          </w:tcPr>
          <w:p w14:paraId="4FE20680"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Жолаушы кедендік декларациясын қабылдау</w:t>
            </w:r>
          </w:p>
        </w:tc>
      </w:tr>
      <w:tr w:rsidR="0018104A" w:rsidRPr="0025109A" w14:paraId="0B070765" w14:textId="77777777" w:rsidTr="00322FD0">
        <w:tc>
          <w:tcPr>
            <w:tcW w:w="421" w:type="dxa"/>
          </w:tcPr>
          <w:p w14:paraId="49D12242"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43</w:t>
            </w:r>
          </w:p>
        </w:tc>
        <w:tc>
          <w:tcPr>
            <w:tcW w:w="9207" w:type="dxa"/>
          </w:tcPr>
          <w:p w14:paraId="771C12B8"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Транзиттік декларацияны қабылдау</w:t>
            </w:r>
          </w:p>
        </w:tc>
      </w:tr>
      <w:tr w:rsidR="0018104A" w:rsidRPr="000A22C5" w14:paraId="404C7604" w14:textId="77777777" w:rsidTr="00322FD0">
        <w:tc>
          <w:tcPr>
            <w:tcW w:w="421" w:type="dxa"/>
          </w:tcPr>
          <w:p w14:paraId="27B36C8F" w14:textId="77777777" w:rsidR="0018104A" w:rsidRPr="0025109A" w:rsidRDefault="0018104A"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44</w:t>
            </w:r>
          </w:p>
        </w:tc>
        <w:tc>
          <w:tcPr>
            <w:tcW w:w="9207" w:type="dxa"/>
          </w:tcPr>
          <w:p w14:paraId="29586CA3" w14:textId="77777777" w:rsidR="0018104A" w:rsidRPr="0025109A" w:rsidRDefault="0018104A"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Қазақстан Республикасы Қаржы министрлігінің құрылымдық бөлімшелерінен және (немесе) аумақтық бөлімшелерінен шығатын ресми құжаттарға апостиль қою</w:t>
            </w:r>
          </w:p>
        </w:tc>
      </w:tr>
    </w:tbl>
    <w:p w14:paraId="50585843" w14:textId="77777777" w:rsidR="00322FD0" w:rsidRPr="0025109A" w:rsidRDefault="00322FD0" w:rsidP="00B24B89">
      <w:pPr>
        <w:widowControl w:val="0"/>
        <w:autoSpaceDE w:val="0"/>
        <w:autoSpaceDN w:val="0"/>
        <w:adjustRightInd w:val="0"/>
        <w:rPr>
          <w:rStyle w:val="y2iqfc"/>
          <w:rFonts w:cs="Times New Roman"/>
          <w:color w:val="202124"/>
          <w:szCs w:val="28"/>
          <w:lang w:val="kk-KZ"/>
        </w:rPr>
      </w:pPr>
    </w:p>
    <w:p w14:paraId="683ECFE3"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4CBA3797"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1EF38CED"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00721740"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33F299BD"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7D00B6EF" w14:textId="77777777" w:rsidR="00934157" w:rsidRPr="0025109A" w:rsidRDefault="00934157" w:rsidP="00B24B89">
      <w:pPr>
        <w:widowControl w:val="0"/>
        <w:autoSpaceDE w:val="0"/>
        <w:autoSpaceDN w:val="0"/>
        <w:adjustRightInd w:val="0"/>
        <w:rPr>
          <w:rStyle w:val="y2iqfc"/>
          <w:rFonts w:cs="Times New Roman"/>
          <w:szCs w:val="28"/>
          <w:lang w:val="kk-KZ"/>
        </w:rPr>
      </w:pPr>
    </w:p>
    <w:p w14:paraId="1F76DAE9"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2DB8E40D"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2911A489"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24E1DF22"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0839DA25"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2E727929" w14:textId="77777777" w:rsidR="00A5179E" w:rsidRPr="0025109A" w:rsidRDefault="00A5179E" w:rsidP="00B24B89">
      <w:pPr>
        <w:pStyle w:val="1"/>
        <w:keepLines w:val="0"/>
        <w:widowControl w:val="0"/>
        <w:shd w:val="clear" w:color="auto" w:fill="FFFFFF"/>
        <w:spacing w:before="0"/>
        <w:rPr>
          <w:rFonts w:ascii="Times New Roman" w:hAnsi="Times New Roman" w:cs="Times New Roman"/>
          <w:color w:val="303030"/>
          <w:sz w:val="28"/>
          <w:szCs w:val="28"/>
          <w:lang w:val="kk-KZ"/>
        </w:rPr>
      </w:pPr>
    </w:p>
    <w:p w14:paraId="789EEAD0" w14:textId="77777777" w:rsidR="007C52D3" w:rsidRPr="0025109A" w:rsidRDefault="007C52D3" w:rsidP="00B24B89">
      <w:pPr>
        <w:widowControl w:val="0"/>
        <w:rPr>
          <w:rFonts w:cs="Times New Roman"/>
          <w:lang w:val="kk-KZ"/>
        </w:rPr>
      </w:pPr>
    </w:p>
    <w:p w14:paraId="03A3345D" w14:textId="4138DEDC" w:rsidR="007C52D3" w:rsidRPr="0025109A" w:rsidRDefault="007C52D3" w:rsidP="00B24B89">
      <w:pPr>
        <w:widowControl w:val="0"/>
        <w:rPr>
          <w:rFonts w:cs="Times New Roman"/>
          <w:lang w:val="kk-KZ"/>
        </w:rPr>
      </w:pPr>
    </w:p>
    <w:p w14:paraId="271C7E92" w14:textId="409F9D62" w:rsidR="00934157" w:rsidRPr="0025109A" w:rsidRDefault="00934157" w:rsidP="00B24B89">
      <w:pPr>
        <w:widowControl w:val="0"/>
        <w:autoSpaceDE w:val="0"/>
        <w:autoSpaceDN w:val="0"/>
        <w:adjustRightInd w:val="0"/>
        <w:rPr>
          <w:rStyle w:val="y2iqfc"/>
          <w:rFonts w:cs="Times New Roman"/>
          <w:color w:val="202124"/>
          <w:szCs w:val="28"/>
          <w:lang w:val="kk-KZ"/>
        </w:rPr>
      </w:pPr>
    </w:p>
    <w:p w14:paraId="0B307604" w14:textId="46659690" w:rsidR="00934157" w:rsidRPr="0025109A" w:rsidRDefault="00574E03" w:rsidP="00B24B89">
      <w:pPr>
        <w:widowControl w:val="0"/>
        <w:autoSpaceDE w:val="0"/>
        <w:autoSpaceDN w:val="0"/>
        <w:adjustRightInd w:val="0"/>
        <w:rPr>
          <w:rStyle w:val="y2iqfc"/>
          <w:rFonts w:cs="Times New Roman"/>
          <w:color w:val="202124"/>
          <w:szCs w:val="28"/>
          <w:lang w:val="kk-KZ"/>
        </w:rPr>
      </w:pPr>
      <w:r w:rsidRPr="0025109A">
        <w:rPr>
          <w:rFonts w:cs="Times New Roman"/>
          <w:noProof/>
          <w:szCs w:val="28"/>
          <w:lang w:eastAsia="ru-RU"/>
        </w:rPr>
        <mc:AlternateContent>
          <mc:Choice Requires="wps">
            <w:drawing>
              <wp:anchor distT="0" distB="0" distL="114300" distR="114300" simplePos="0" relativeHeight="251879424" behindDoc="0" locked="0" layoutInCell="1" allowOverlap="1" wp14:anchorId="139385D2" wp14:editId="3397F019">
                <wp:simplePos x="0" y="0"/>
                <wp:positionH relativeFrom="margin">
                  <wp:posOffset>2790825</wp:posOffset>
                </wp:positionH>
                <wp:positionV relativeFrom="paragraph">
                  <wp:posOffset>242570</wp:posOffset>
                </wp:positionV>
                <wp:extent cx="590550" cy="371475"/>
                <wp:effectExtent l="0" t="0" r="19050" b="28575"/>
                <wp:wrapNone/>
                <wp:docPr id="66" name="Прямоугольник 66"/>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CFB0C" id="Прямоугольник 66" o:spid="_x0000_s1026" style="position:absolute;margin-left:219.75pt;margin-top:19.1pt;width:46.5pt;height:29.25pt;z-index:251879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PDYBdbdAAAACQEAAA8AAABkcnMvZG93bnJldi54bWxM&#10;j8FOwzAMhu9IvENkJG4sXcvGVppOFQiJawcXbl5j2orE6ZJsK29POMHR9qff31/tZmvEmXwYHStY&#10;LjIQxJ3TI/cK3t9e7jYgQkTWaByTgm8KsKuvryostbtwS+d97EUK4VCigiHGqZQydANZDAs3Eafb&#10;p/MWYxp9L7XHSwq3RuZZtpYWR04fBpzoaaDua3+yCp5Ns/xwR27wNbbHfvR5O/tcqdubuXkEEWmO&#10;fzD86id1qJPTwZ1YB2EU3BfbVUIVFJscRAJWRZ4WBwXb9QPIupL/G9Q/AAAA//8DAFBLAQItABQA&#10;BgAIAAAAIQC2gziS/gAAAOEBAAATAAAAAAAAAAAAAAAAAAAAAABbQ29udGVudF9UeXBlc10ueG1s&#10;UEsBAi0AFAAGAAgAAAAhADj9If/WAAAAlAEAAAsAAAAAAAAAAAAAAAAALwEAAF9yZWxzLy5yZWxz&#10;UEsBAi0AFAAGAAgAAAAhAAjV0CpeAgAAIwUAAA4AAAAAAAAAAAAAAAAALgIAAGRycy9lMm9Eb2Mu&#10;eG1sUEsBAi0AFAAGAAgAAAAhAPDYBdbdAAAACQEAAA8AAAAAAAAAAAAAAAAAuAQAAGRycy9kb3du&#10;cmV2LnhtbFBLBQYAAAAABAAEAPMAAADCBQAAAAA=&#10;" fillcolor="white [3201]" strokecolor="white [3212]" strokeweight="1pt">
                <w10:wrap anchorx="margin"/>
              </v:rect>
            </w:pict>
          </mc:Fallback>
        </mc:AlternateContent>
      </w:r>
    </w:p>
    <w:p w14:paraId="5D2C3C29" w14:textId="37E1F594" w:rsidR="00E327A8" w:rsidRPr="0025109A" w:rsidRDefault="00E327A8" w:rsidP="00B24B89">
      <w:pPr>
        <w:widowControl w:val="0"/>
        <w:autoSpaceDE w:val="0"/>
        <w:autoSpaceDN w:val="0"/>
        <w:adjustRightInd w:val="0"/>
        <w:rPr>
          <w:rStyle w:val="y2iqfc"/>
          <w:rFonts w:cs="Times New Roman"/>
          <w:color w:val="202124"/>
          <w:szCs w:val="28"/>
          <w:lang w:val="kk-KZ"/>
        </w:rPr>
      </w:pPr>
    </w:p>
    <w:p w14:paraId="33C7CEAC" w14:textId="3F24C341" w:rsidR="0036737D" w:rsidRDefault="0036737D">
      <w:pPr>
        <w:rPr>
          <w:rFonts w:cs="Times New Roman"/>
          <w:b/>
          <w:szCs w:val="28"/>
          <w:lang w:val="kk-KZ"/>
        </w:rPr>
      </w:pPr>
      <w:r>
        <w:rPr>
          <w:rFonts w:eastAsia="Times New Roman" w:cs="Times New Roman"/>
          <w:noProof/>
          <w:color w:val="FFFFFF"/>
          <w:sz w:val="24"/>
          <w:szCs w:val="24"/>
          <w:lang w:eastAsia="ru-RU"/>
        </w:rPr>
        <mc:AlternateContent>
          <mc:Choice Requires="wps">
            <w:drawing>
              <wp:anchor distT="0" distB="0" distL="114300" distR="114300" simplePos="0" relativeHeight="251910144" behindDoc="0" locked="0" layoutInCell="1" allowOverlap="1" wp14:anchorId="36519DD7" wp14:editId="14622159">
                <wp:simplePos x="0" y="0"/>
                <wp:positionH relativeFrom="column">
                  <wp:posOffset>2756023</wp:posOffset>
                </wp:positionH>
                <wp:positionV relativeFrom="paragraph">
                  <wp:posOffset>1241610</wp:posOffset>
                </wp:positionV>
                <wp:extent cx="846161" cy="395785"/>
                <wp:effectExtent l="0" t="0" r="11430" b="23495"/>
                <wp:wrapNone/>
                <wp:docPr id="71" name="Прямоугольник 71"/>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650B3" id="Прямоугольник 71" o:spid="_x0000_s1026" style="position:absolute;margin-left:217pt;margin-top:97.75pt;width:66.65pt;height:31.1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7siBGN8AAAALAQAADwAAAGRycy9kb3ducmV2LnhtbEyP&#10;wU7DMBBE70j8g7VI3KjTtGlLGqeKQEhcU7hwc+NtEhGvU9ttw9+znOhxNKOZN8VusoO4oA+9IwXz&#10;WQICqXGmp1bB58fb0wZEiJqMHhyhgh8MsCvv7wqdG3elGi/72AouoZBrBV2MYy5laDq0OszciMTe&#10;0XmrI0vfSuP1lcvtINMkWUmre+KFTo/40mHzvT9bBa9DNf9yJ6r0e6xPbe/TevKpUo8PU7UFEXGK&#10;/2H4w2d0KJnp4M5kghgULBdL/hLZeM4yEJzIVusFiIOCNFtvQJaFvP1Q/gIAAP//AwBQSwECLQAU&#10;AAYACAAAACEAtoM4kv4AAADhAQAAEwAAAAAAAAAAAAAAAAAAAAAAW0NvbnRlbnRfVHlwZXNdLnht&#10;bFBLAQItABQABgAIAAAAIQA4/SH/1gAAAJQBAAALAAAAAAAAAAAAAAAAAC8BAABfcmVscy8ucmVs&#10;c1BLAQItABQABgAIAAAAIQDxzRQ3XQIAACMFAAAOAAAAAAAAAAAAAAAAAC4CAABkcnMvZTJvRG9j&#10;LnhtbFBLAQItABQABgAIAAAAIQDuyIEY3wAAAAsBAAAPAAAAAAAAAAAAAAAAALcEAABkcnMvZG93&#10;bnJldi54bWxQSwUGAAAAAAQABADzAAAAwwUAAAAA&#10;" fillcolor="white [3201]" strokecolor="white [3212]" strokeweight="1pt"/>
            </w:pict>
          </mc:Fallback>
        </mc:AlternateContent>
      </w:r>
      <w:r>
        <w:rPr>
          <w:rFonts w:cs="Times New Roman"/>
          <w:b/>
          <w:szCs w:val="28"/>
          <w:lang w:val="kk-KZ"/>
        </w:rPr>
        <w:br w:type="page"/>
      </w:r>
    </w:p>
    <w:p w14:paraId="050CE064" w14:textId="0A2393BB" w:rsidR="00934157" w:rsidRPr="00AC1BE3" w:rsidRDefault="00934157" w:rsidP="00EB2E11">
      <w:pPr>
        <w:pStyle w:val="1"/>
        <w:keepLines w:val="0"/>
        <w:widowControl w:val="0"/>
        <w:spacing w:before="0"/>
        <w:ind w:firstLine="709"/>
        <w:jc w:val="right"/>
        <w:rPr>
          <w:rFonts w:ascii="Times New Roman" w:hAnsi="Times New Roman" w:cs="Times New Roman"/>
          <w:b/>
          <w:color w:val="auto"/>
          <w:sz w:val="28"/>
          <w:szCs w:val="24"/>
          <w:lang w:val="kk-KZ"/>
        </w:rPr>
      </w:pPr>
      <w:bookmarkStart w:id="23" w:name="_Toc119414375"/>
      <w:r w:rsidRPr="00EB2E11">
        <w:rPr>
          <w:rFonts w:ascii="Times New Roman" w:hAnsi="Times New Roman" w:cs="Times New Roman"/>
          <w:b/>
          <w:color w:val="auto"/>
          <w:sz w:val="28"/>
          <w:szCs w:val="24"/>
          <w:lang w:val="kk-KZ"/>
        </w:rPr>
        <w:t xml:space="preserve">Қосымша </w:t>
      </w:r>
      <w:r w:rsidR="00546C90" w:rsidRPr="00EB2E11">
        <w:rPr>
          <w:rFonts w:ascii="Times New Roman" w:hAnsi="Times New Roman" w:cs="Times New Roman"/>
          <w:b/>
          <w:color w:val="auto"/>
          <w:sz w:val="28"/>
          <w:szCs w:val="24"/>
          <w:lang w:val="kk-KZ"/>
        </w:rPr>
        <w:t>Г</w:t>
      </w:r>
      <w:r w:rsidR="00AC1BE3">
        <w:rPr>
          <w:rFonts w:ascii="Times New Roman" w:hAnsi="Times New Roman" w:cs="Times New Roman"/>
          <w:b/>
          <w:color w:val="auto"/>
          <w:sz w:val="28"/>
          <w:szCs w:val="24"/>
          <w:lang w:val="kk-KZ"/>
        </w:rPr>
        <w:t xml:space="preserve"> «Сауалнама сұрақтары»</w:t>
      </w:r>
      <w:bookmarkEnd w:id="23"/>
    </w:p>
    <w:p w14:paraId="5A091A98" w14:textId="77777777" w:rsidR="00934157" w:rsidRPr="00EB2E11" w:rsidRDefault="00934157" w:rsidP="00EB2E11">
      <w:pPr>
        <w:pStyle w:val="1"/>
        <w:keepLines w:val="0"/>
        <w:widowControl w:val="0"/>
        <w:spacing w:before="0"/>
        <w:ind w:firstLine="709"/>
        <w:jc w:val="right"/>
        <w:rPr>
          <w:rFonts w:ascii="Times New Roman" w:hAnsi="Times New Roman"/>
          <w:b/>
          <w:color w:val="auto"/>
          <w:sz w:val="28"/>
          <w:szCs w:val="24"/>
        </w:rPr>
      </w:pPr>
    </w:p>
    <w:p w14:paraId="2A4E10E3" w14:textId="77777777" w:rsidR="00934157" w:rsidRPr="0025109A" w:rsidRDefault="00934157" w:rsidP="00B24B89">
      <w:pPr>
        <w:widowControl w:val="0"/>
        <w:autoSpaceDE w:val="0"/>
        <w:autoSpaceDN w:val="0"/>
        <w:adjustRightInd w:val="0"/>
        <w:jc w:val="center"/>
        <w:rPr>
          <w:rStyle w:val="y2iqfc"/>
          <w:rFonts w:cs="Times New Roman"/>
          <w:b/>
          <w:color w:val="202124"/>
          <w:sz w:val="24"/>
          <w:szCs w:val="24"/>
          <w:lang w:val="kk-KZ"/>
        </w:rPr>
      </w:pPr>
      <w:r w:rsidRPr="0025109A">
        <w:rPr>
          <w:rStyle w:val="y2iqfc"/>
          <w:rFonts w:cs="Times New Roman"/>
          <w:b/>
          <w:color w:val="202124"/>
          <w:sz w:val="24"/>
          <w:szCs w:val="24"/>
          <w:lang w:val="kk-KZ"/>
        </w:rPr>
        <w:t>Сауалнама</w:t>
      </w:r>
    </w:p>
    <w:p w14:paraId="0FEA9BE0" w14:textId="77777777" w:rsidR="00F77F20" w:rsidRPr="0025109A" w:rsidRDefault="00F77F20" w:rsidP="00B24B89">
      <w:pPr>
        <w:widowControl w:val="0"/>
        <w:contextualSpacing/>
        <w:jc w:val="center"/>
        <w:rPr>
          <w:rFonts w:eastAsia="Calibri" w:cs="Times New Roman"/>
          <w:b/>
          <w:sz w:val="24"/>
          <w:szCs w:val="24"/>
          <w:lang w:val="kk-KZ"/>
        </w:rPr>
      </w:pPr>
      <w:r w:rsidRPr="0025109A">
        <w:rPr>
          <w:rFonts w:eastAsia="Calibri" w:cs="Times New Roman"/>
          <w:b/>
          <w:sz w:val="24"/>
          <w:szCs w:val="24"/>
          <w:lang w:val="kk-KZ"/>
        </w:rPr>
        <w:t>Құрметті респондент!</w:t>
      </w:r>
    </w:p>
    <w:p w14:paraId="366A97D3" w14:textId="77777777" w:rsidR="00F77F20" w:rsidRPr="0025109A" w:rsidRDefault="00F77F20" w:rsidP="00B24B89">
      <w:pPr>
        <w:widowControl w:val="0"/>
        <w:contextualSpacing/>
        <w:jc w:val="center"/>
        <w:rPr>
          <w:rFonts w:eastAsia="Calibri" w:cs="Times New Roman"/>
          <w:b/>
          <w:sz w:val="24"/>
          <w:szCs w:val="24"/>
          <w:lang w:val="kk-KZ"/>
        </w:rPr>
      </w:pPr>
    </w:p>
    <w:p w14:paraId="324F3D04" w14:textId="2C8EADE3" w:rsidR="00F77F20" w:rsidRPr="0025109A" w:rsidRDefault="00F77F20" w:rsidP="00B24B89">
      <w:pPr>
        <w:widowControl w:val="0"/>
        <w:contextualSpacing/>
        <w:rPr>
          <w:rFonts w:eastAsia="Calibri" w:cs="Times New Roman"/>
          <w:sz w:val="24"/>
          <w:szCs w:val="24"/>
          <w:lang w:val="kk-KZ"/>
        </w:rPr>
      </w:pPr>
      <w:r w:rsidRPr="0025109A">
        <w:rPr>
          <w:rFonts w:eastAsia="Calibri" w:cs="Times New Roman"/>
          <w:sz w:val="24"/>
          <w:szCs w:val="24"/>
          <w:lang w:val="kk-KZ"/>
        </w:rPr>
        <w:t>1. «Цифрлық Қазақстан» Мемлекеттік бағдарламасының</w:t>
      </w:r>
      <w:r w:rsidR="00F37D97" w:rsidRPr="0025109A">
        <w:rPr>
          <w:rFonts w:eastAsia="Calibri" w:cs="Times New Roman"/>
          <w:sz w:val="24"/>
          <w:szCs w:val="24"/>
          <w:lang w:val="kk-KZ"/>
        </w:rPr>
        <w:t xml:space="preserve"> экономика салаларына тигізетін</w:t>
      </w:r>
      <w:r w:rsidR="00BB4A2E">
        <w:rPr>
          <w:rFonts w:eastAsia="Calibri" w:cs="Times New Roman"/>
          <w:sz w:val="24"/>
          <w:szCs w:val="24"/>
          <w:lang w:val="kk-KZ"/>
        </w:rPr>
        <w:t xml:space="preserve"> </w:t>
      </w:r>
      <w:r w:rsidRPr="0025109A">
        <w:rPr>
          <w:rFonts w:eastAsia="Calibri" w:cs="Times New Roman"/>
          <w:sz w:val="24"/>
          <w:szCs w:val="24"/>
          <w:lang w:val="kk-KZ"/>
        </w:rPr>
        <w:t>әсерін</w:t>
      </w:r>
      <w:r w:rsidR="006856F1" w:rsidRPr="0025109A">
        <w:rPr>
          <w:rFonts w:eastAsia="Calibri" w:cs="Times New Roman"/>
          <w:sz w:val="24"/>
          <w:szCs w:val="24"/>
          <w:lang w:val="kk-KZ"/>
        </w:rPr>
        <w:t>е</w:t>
      </w:r>
      <w:r w:rsidR="00BB4A2E">
        <w:rPr>
          <w:rFonts w:eastAsia="Calibri" w:cs="Times New Roman"/>
          <w:sz w:val="24"/>
          <w:szCs w:val="24"/>
          <w:lang w:val="kk-KZ"/>
        </w:rPr>
        <w:t xml:space="preserve"> </w:t>
      </w:r>
      <w:r w:rsidR="00F37D97" w:rsidRPr="0025109A">
        <w:rPr>
          <w:rFonts w:eastAsia="Calibri" w:cs="Times New Roman"/>
          <w:sz w:val="24"/>
          <w:szCs w:val="24"/>
          <w:lang w:val="kk-KZ"/>
        </w:rPr>
        <w:t>қай саладан баға бере аласыз</w:t>
      </w:r>
      <w:r w:rsidRPr="0025109A">
        <w:rPr>
          <w:rFonts w:eastAsia="Calibri" w:cs="Times New Roman"/>
          <w:sz w:val="24"/>
          <w:szCs w:val="24"/>
          <w:lang w:val="kk-KZ"/>
        </w:rPr>
        <w:t>?</w:t>
      </w:r>
      <w:r w:rsidR="00F37D97" w:rsidRPr="0025109A">
        <w:rPr>
          <w:rFonts w:eastAsia="Calibri" w:cs="Times New Roman"/>
          <w:b/>
          <w:sz w:val="24"/>
          <w:szCs w:val="24"/>
          <w:lang w:val="kk-KZ"/>
        </w:rPr>
        <w:t xml:space="preserve"> (</w:t>
      </w:r>
      <w:r w:rsidR="00F37D97" w:rsidRPr="0025109A">
        <w:rPr>
          <w:rFonts w:eastAsia="Calibri" w:cs="Times New Roman"/>
          <w:sz w:val="24"/>
          <w:szCs w:val="24"/>
          <w:lang w:val="kk-KZ"/>
        </w:rPr>
        <w:t xml:space="preserve">Өз таңдауыңызды </w:t>
      </w:r>
      <w:r w:rsidR="00F37D97" w:rsidRPr="0025109A">
        <w:rPr>
          <w:rFonts w:eastAsia="Calibri" w:cs="Times New Roman"/>
          <w:noProof/>
          <w:sz w:val="24"/>
          <w:szCs w:val="24"/>
          <w:lang w:eastAsia="ru-RU"/>
        </w:rPr>
        <w:drawing>
          <wp:inline distT="0" distB="0" distL="0" distR="0" wp14:anchorId="624F752B" wp14:editId="1D4ED574">
            <wp:extent cx="238125" cy="2095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F37D97" w:rsidRPr="0025109A">
        <w:rPr>
          <w:rFonts w:eastAsia="Calibri" w:cs="Times New Roman"/>
          <w:sz w:val="24"/>
          <w:szCs w:val="24"/>
          <w:lang w:val="kk-KZ"/>
        </w:rPr>
        <w:t xml:space="preserve"> белгісімен белгілеңіз)</w:t>
      </w:r>
      <w:r w:rsidRPr="0025109A">
        <w:rPr>
          <w:rFonts w:eastAsia="Calibri" w:cs="Times New Roman"/>
          <w:sz w:val="24"/>
          <w:szCs w:val="24"/>
          <w:lang w:val="kk-KZ"/>
        </w:rPr>
        <w:t xml:space="preserve"> </w:t>
      </w:r>
    </w:p>
    <w:p w14:paraId="24E4813F" w14:textId="77777777" w:rsidR="00F77F20" w:rsidRPr="0025109A" w:rsidRDefault="00F77F20" w:rsidP="00B24B89">
      <w:pPr>
        <w:widowControl w:val="0"/>
        <w:ind w:left="-284"/>
        <w:contextualSpacing/>
        <w:rPr>
          <w:rFonts w:eastAsia="Calibri" w:cs="Times New Roman"/>
          <w:sz w:val="24"/>
          <w:szCs w:val="24"/>
          <w:lang w:val="kk-KZ"/>
        </w:rPr>
      </w:pPr>
    </w:p>
    <w:tbl>
      <w:tblPr>
        <w:tblStyle w:val="21"/>
        <w:tblW w:w="0" w:type="auto"/>
        <w:tblInd w:w="250" w:type="dxa"/>
        <w:tblLook w:val="04A0" w:firstRow="1" w:lastRow="0" w:firstColumn="1" w:lastColumn="0" w:noHBand="0" w:noVBand="1"/>
      </w:tblPr>
      <w:tblGrid>
        <w:gridCol w:w="7146"/>
        <w:gridCol w:w="1784"/>
      </w:tblGrid>
      <w:tr w:rsidR="00F77F20" w:rsidRPr="0025109A" w14:paraId="57F2C7DD" w14:textId="77777777" w:rsidTr="00630C22">
        <w:trPr>
          <w:trHeight w:val="313"/>
        </w:trPr>
        <w:tc>
          <w:tcPr>
            <w:tcW w:w="7146" w:type="dxa"/>
            <w:tcBorders>
              <w:top w:val="single" w:sz="4" w:space="0" w:color="auto"/>
              <w:left w:val="single" w:sz="4" w:space="0" w:color="auto"/>
              <w:bottom w:val="single" w:sz="4" w:space="0" w:color="auto"/>
              <w:right w:val="single" w:sz="4" w:space="0" w:color="auto"/>
            </w:tcBorders>
          </w:tcPr>
          <w:p w14:paraId="6D3F099A"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Өнеркәсіп</w:t>
            </w:r>
          </w:p>
        </w:tc>
        <w:tc>
          <w:tcPr>
            <w:tcW w:w="1784" w:type="dxa"/>
            <w:tcBorders>
              <w:top w:val="single" w:sz="4" w:space="0" w:color="auto"/>
              <w:left w:val="single" w:sz="4" w:space="0" w:color="auto"/>
              <w:bottom w:val="single" w:sz="4" w:space="0" w:color="auto"/>
              <w:right w:val="single" w:sz="4" w:space="0" w:color="auto"/>
            </w:tcBorders>
          </w:tcPr>
          <w:p w14:paraId="2660503C" w14:textId="77777777" w:rsidR="00F77F20" w:rsidRPr="0025109A" w:rsidRDefault="00F77F20" w:rsidP="00B24B89">
            <w:pPr>
              <w:widowControl w:val="0"/>
              <w:contextualSpacing/>
              <w:rPr>
                <w:rFonts w:eastAsia="Calibri" w:cs="Times New Roman"/>
                <w:sz w:val="24"/>
                <w:szCs w:val="24"/>
                <w:lang w:val="kk-KZ"/>
              </w:rPr>
            </w:pPr>
          </w:p>
        </w:tc>
      </w:tr>
      <w:tr w:rsidR="00F77F20" w:rsidRPr="0025109A" w14:paraId="6BD743CF" w14:textId="77777777" w:rsidTr="00630C22">
        <w:trPr>
          <w:trHeight w:val="261"/>
        </w:trPr>
        <w:tc>
          <w:tcPr>
            <w:tcW w:w="7146" w:type="dxa"/>
            <w:tcBorders>
              <w:top w:val="single" w:sz="4" w:space="0" w:color="auto"/>
              <w:left w:val="single" w:sz="4" w:space="0" w:color="auto"/>
              <w:bottom w:val="single" w:sz="4" w:space="0" w:color="auto"/>
              <w:right w:val="single" w:sz="4" w:space="0" w:color="auto"/>
            </w:tcBorders>
          </w:tcPr>
          <w:p w14:paraId="17EA60B9"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 xml:space="preserve">Ауыл шаруашылығы </w:t>
            </w:r>
          </w:p>
        </w:tc>
        <w:tc>
          <w:tcPr>
            <w:tcW w:w="1784" w:type="dxa"/>
            <w:tcBorders>
              <w:top w:val="single" w:sz="4" w:space="0" w:color="auto"/>
              <w:left w:val="single" w:sz="4" w:space="0" w:color="auto"/>
              <w:bottom w:val="single" w:sz="4" w:space="0" w:color="auto"/>
              <w:right w:val="single" w:sz="4" w:space="0" w:color="auto"/>
            </w:tcBorders>
          </w:tcPr>
          <w:p w14:paraId="158D6137" w14:textId="77777777" w:rsidR="00F77F20" w:rsidRPr="0025109A" w:rsidRDefault="00F77F20" w:rsidP="00B24B89">
            <w:pPr>
              <w:widowControl w:val="0"/>
              <w:contextualSpacing/>
              <w:rPr>
                <w:rFonts w:eastAsia="Calibri" w:cs="Times New Roman"/>
                <w:sz w:val="24"/>
                <w:szCs w:val="24"/>
                <w:lang w:val="kk-KZ"/>
              </w:rPr>
            </w:pPr>
          </w:p>
        </w:tc>
      </w:tr>
      <w:tr w:rsidR="00F77F20" w:rsidRPr="0025109A" w14:paraId="0013B58C" w14:textId="77777777" w:rsidTr="00630C22">
        <w:tc>
          <w:tcPr>
            <w:tcW w:w="7146" w:type="dxa"/>
            <w:tcBorders>
              <w:top w:val="single" w:sz="4" w:space="0" w:color="auto"/>
              <w:left w:val="single" w:sz="4" w:space="0" w:color="auto"/>
              <w:bottom w:val="single" w:sz="4" w:space="0" w:color="auto"/>
              <w:right w:val="single" w:sz="4" w:space="0" w:color="auto"/>
            </w:tcBorders>
          </w:tcPr>
          <w:p w14:paraId="3C514B52"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Денсаулық сақтау</w:t>
            </w:r>
          </w:p>
        </w:tc>
        <w:tc>
          <w:tcPr>
            <w:tcW w:w="1784" w:type="dxa"/>
            <w:tcBorders>
              <w:top w:val="single" w:sz="4" w:space="0" w:color="auto"/>
              <w:left w:val="single" w:sz="4" w:space="0" w:color="auto"/>
              <w:bottom w:val="single" w:sz="4" w:space="0" w:color="auto"/>
              <w:right w:val="single" w:sz="4" w:space="0" w:color="auto"/>
            </w:tcBorders>
          </w:tcPr>
          <w:p w14:paraId="15C34AA7" w14:textId="77777777" w:rsidR="00F77F20" w:rsidRPr="0025109A" w:rsidRDefault="00F77F20" w:rsidP="00B24B89">
            <w:pPr>
              <w:widowControl w:val="0"/>
              <w:contextualSpacing/>
              <w:rPr>
                <w:rFonts w:eastAsia="Calibri" w:cs="Times New Roman"/>
                <w:sz w:val="24"/>
                <w:szCs w:val="24"/>
                <w:lang w:val="kk-KZ"/>
              </w:rPr>
            </w:pPr>
          </w:p>
        </w:tc>
      </w:tr>
      <w:tr w:rsidR="00F77F20" w:rsidRPr="0025109A" w14:paraId="751972B7" w14:textId="77777777" w:rsidTr="00630C22">
        <w:tc>
          <w:tcPr>
            <w:tcW w:w="7146" w:type="dxa"/>
            <w:tcBorders>
              <w:top w:val="single" w:sz="4" w:space="0" w:color="auto"/>
              <w:left w:val="single" w:sz="4" w:space="0" w:color="auto"/>
              <w:bottom w:val="single" w:sz="4" w:space="0" w:color="auto"/>
              <w:right w:val="single" w:sz="4" w:space="0" w:color="auto"/>
            </w:tcBorders>
          </w:tcPr>
          <w:p w14:paraId="0F287D46"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 xml:space="preserve">Білім беру </w:t>
            </w:r>
          </w:p>
        </w:tc>
        <w:tc>
          <w:tcPr>
            <w:tcW w:w="1784" w:type="dxa"/>
            <w:tcBorders>
              <w:top w:val="single" w:sz="4" w:space="0" w:color="auto"/>
              <w:left w:val="single" w:sz="4" w:space="0" w:color="auto"/>
              <w:bottom w:val="single" w:sz="4" w:space="0" w:color="auto"/>
              <w:right w:val="single" w:sz="4" w:space="0" w:color="auto"/>
            </w:tcBorders>
          </w:tcPr>
          <w:p w14:paraId="1F5AAFDD" w14:textId="77777777" w:rsidR="00F77F20" w:rsidRPr="0025109A" w:rsidRDefault="00F77F20" w:rsidP="00B24B89">
            <w:pPr>
              <w:widowControl w:val="0"/>
              <w:contextualSpacing/>
              <w:rPr>
                <w:rFonts w:eastAsia="Calibri" w:cs="Times New Roman"/>
                <w:sz w:val="24"/>
                <w:szCs w:val="24"/>
                <w:lang w:val="kk-KZ"/>
              </w:rPr>
            </w:pPr>
          </w:p>
        </w:tc>
      </w:tr>
      <w:tr w:rsidR="00F77F20" w:rsidRPr="0025109A" w14:paraId="11D42AA6" w14:textId="77777777" w:rsidTr="00630C22">
        <w:tc>
          <w:tcPr>
            <w:tcW w:w="7146" w:type="dxa"/>
            <w:tcBorders>
              <w:top w:val="single" w:sz="4" w:space="0" w:color="auto"/>
              <w:left w:val="single" w:sz="4" w:space="0" w:color="auto"/>
              <w:bottom w:val="single" w:sz="4" w:space="0" w:color="auto"/>
              <w:right w:val="single" w:sz="4" w:space="0" w:color="auto"/>
            </w:tcBorders>
          </w:tcPr>
          <w:p w14:paraId="6C52BE67"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 xml:space="preserve">Қаржы </w:t>
            </w:r>
          </w:p>
        </w:tc>
        <w:tc>
          <w:tcPr>
            <w:tcW w:w="1784" w:type="dxa"/>
            <w:tcBorders>
              <w:top w:val="single" w:sz="4" w:space="0" w:color="auto"/>
              <w:left w:val="single" w:sz="4" w:space="0" w:color="auto"/>
              <w:bottom w:val="single" w:sz="4" w:space="0" w:color="auto"/>
              <w:right w:val="single" w:sz="4" w:space="0" w:color="auto"/>
            </w:tcBorders>
          </w:tcPr>
          <w:p w14:paraId="3D5F7339" w14:textId="77777777" w:rsidR="00F77F20" w:rsidRPr="0025109A" w:rsidRDefault="00F77F20" w:rsidP="00B24B89">
            <w:pPr>
              <w:widowControl w:val="0"/>
              <w:contextualSpacing/>
              <w:rPr>
                <w:rFonts w:eastAsia="Calibri" w:cs="Times New Roman"/>
                <w:sz w:val="24"/>
                <w:szCs w:val="24"/>
                <w:lang w:val="kk-KZ"/>
              </w:rPr>
            </w:pPr>
          </w:p>
        </w:tc>
      </w:tr>
      <w:tr w:rsidR="00F77F20" w:rsidRPr="0025109A" w14:paraId="3E27B2E7" w14:textId="77777777" w:rsidTr="00630C22">
        <w:tc>
          <w:tcPr>
            <w:tcW w:w="7146" w:type="dxa"/>
            <w:tcBorders>
              <w:top w:val="single" w:sz="4" w:space="0" w:color="auto"/>
              <w:left w:val="single" w:sz="4" w:space="0" w:color="auto"/>
              <w:bottom w:val="single" w:sz="4" w:space="0" w:color="auto"/>
              <w:right w:val="single" w:sz="4" w:space="0" w:color="auto"/>
            </w:tcBorders>
          </w:tcPr>
          <w:p w14:paraId="1374ED16" w14:textId="77777777" w:rsidR="00F77F20" w:rsidRPr="0025109A" w:rsidRDefault="00F37D97" w:rsidP="00B24B89">
            <w:pPr>
              <w:widowControl w:val="0"/>
              <w:contextualSpacing/>
              <w:rPr>
                <w:rFonts w:eastAsia="Calibri" w:cs="Times New Roman"/>
                <w:sz w:val="24"/>
                <w:szCs w:val="24"/>
                <w:lang w:val="kk-KZ"/>
              </w:rPr>
            </w:pPr>
            <w:r w:rsidRPr="0025109A">
              <w:rPr>
                <w:rFonts w:eastAsia="Calibri" w:cs="Times New Roman"/>
                <w:sz w:val="24"/>
                <w:szCs w:val="24"/>
                <w:lang w:val="kk-KZ"/>
              </w:rPr>
              <w:t>Ақпараттық –коммуникациялық технология</w:t>
            </w:r>
          </w:p>
        </w:tc>
        <w:tc>
          <w:tcPr>
            <w:tcW w:w="1784" w:type="dxa"/>
            <w:tcBorders>
              <w:top w:val="single" w:sz="4" w:space="0" w:color="auto"/>
              <w:left w:val="single" w:sz="4" w:space="0" w:color="auto"/>
              <w:bottom w:val="single" w:sz="4" w:space="0" w:color="auto"/>
              <w:right w:val="single" w:sz="4" w:space="0" w:color="auto"/>
            </w:tcBorders>
          </w:tcPr>
          <w:p w14:paraId="07B8231D" w14:textId="77777777" w:rsidR="00F77F20" w:rsidRPr="0025109A" w:rsidRDefault="00F77F20" w:rsidP="00B24B89">
            <w:pPr>
              <w:widowControl w:val="0"/>
              <w:contextualSpacing/>
              <w:rPr>
                <w:rFonts w:eastAsia="Calibri" w:cs="Times New Roman"/>
                <w:sz w:val="24"/>
                <w:szCs w:val="24"/>
                <w:lang w:val="kk-KZ"/>
              </w:rPr>
            </w:pPr>
          </w:p>
        </w:tc>
      </w:tr>
    </w:tbl>
    <w:p w14:paraId="14071792"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6F1FF2BC" w14:textId="77777777" w:rsidR="00934157" w:rsidRPr="0025109A" w:rsidRDefault="006856F1"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Cs w:val="28"/>
          <w:lang w:val="kk-KZ"/>
        </w:rPr>
        <w:t xml:space="preserve">2. </w:t>
      </w:r>
      <w:r w:rsidRPr="0025109A">
        <w:rPr>
          <w:rStyle w:val="y2iqfc"/>
          <w:rFonts w:cs="Times New Roman"/>
          <w:color w:val="202124"/>
          <w:sz w:val="24"/>
          <w:szCs w:val="24"/>
          <w:lang w:val="kk-KZ"/>
        </w:rPr>
        <w:t>Электронды үкімет жүйесінің егов порталы ұсынған қызметтер Сіздің жұмыс барысыңызға қаншалықты әсер етті?</w:t>
      </w:r>
      <w:r w:rsidRPr="0025109A">
        <w:rPr>
          <w:rFonts w:eastAsia="Calibri" w:cs="Times New Roman"/>
          <w:b/>
          <w:sz w:val="24"/>
          <w:szCs w:val="24"/>
          <w:lang w:val="kk-KZ"/>
        </w:rPr>
        <w:t xml:space="preserve"> (</w:t>
      </w:r>
      <w:r w:rsidRPr="0025109A">
        <w:rPr>
          <w:rFonts w:eastAsia="Calibri" w:cs="Times New Roman"/>
          <w:sz w:val="24"/>
          <w:szCs w:val="24"/>
          <w:lang w:val="kk-KZ"/>
        </w:rPr>
        <w:t xml:space="preserve">Өз таңдауыңызды </w:t>
      </w:r>
      <w:r w:rsidRPr="0025109A">
        <w:rPr>
          <w:rFonts w:eastAsia="Calibri" w:cs="Times New Roman"/>
          <w:sz w:val="24"/>
          <w:szCs w:val="24"/>
          <w:lang w:val="kk-KZ" w:eastAsia="ru-RU"/>
        </w:rPr>
        <w:t>+</w:t>
      </w:r>
      <w:r w:rsidRPr="0025109A">
        <w:rPr>
          <w:rFonts w:eastAsia="Calibri" w:cs="Times New Roman"/>
          <w:sz w:val="24"/>
          <w:szCs w:val="24"/>
          <w:lang w:val="kk-KZ"/>
        </w:rPr>
        <w:t xml:space="preserve"> белгісімен белгілеңіз)</w:t>
      </w:r>
    </w:p>
    <w:tbl>
      <w:tblPr>
        <w:tblStyle w:val="31"/>
        <w:tblW w:w="9393" w:type="dxa"/>
        <w:tblInd w:w="108" w:type="dxa"/>
        <w:tblLook w:val="04A0" w:firstRow="1" w:lastRow="0" w:firstColumn="1" w:lastColumn="0" w:noHBand="0" w:noVBand="1"/>
      </w:tblPr>
      <w:tblGrid>
        <w:gridCol w:w="2297"/>
        <w:gridCol w:w="1521"/>
        <w:gridCol w:w="1556"/>
        <w:gridCol w:w="1495"/>
        <w:gridCol w:w="1280"/>
        <w:gridCol w:w="1244"/>
      </w:tblGrid>
      <w:tr w:rsidR="006856F1" w:rsidRPr="0025109A" w14:paraId="1C80DDD6" w14:textId="77777777" w:rsidTr="00630C22">
        <w:tc>
          <w:tcPr>
            <w:tcW w:w="2297" w:type="dxa"/>
          </w:tcPr>
          <w:p w14:paraId="37B00711" w14:textId="77777777" w:rsidR="006856F1" w:rsidRPr="0025109A" w:rsidRDefault="006856F1" w:rsidP="00B24B89">
            <w:pPr>
              <w:widowControl w:val="0"/>
              <w:rPr>
                <w:rFonts w:eastAsia="Calibri" w:cs="Times New Roman"/>
                <w:bCs/>
                <w:sz w:val="24"/>
                <w:szCs w:val="24"/>
                <w:lang w:val="kk-KZ"/>
              </w:rPr>
            </w:pPr>
          </w:p>
        </w:tc>
        <w:tc>
          <w:tcPr>
            <w:tcW w:w="1521" w:type="dxa"/>
          </w:tcPr>
          <w:p w14:paraId="770BD8E3"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Мүлдем келіспеймін</w:t>
            </w:r>
          </w:p>
        </w:tc>
        <w:tc>
          <w:tcPr>
            <w:tcW w:w="1556" w:type="dxa"/>
          </w:tcPr>
          <w:p w14:paraId="1C8C61C5"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 xml:space="preserve">Келіспеймін </w:t>
            </w:r>
          </w:p>
        </w:tc>
        <w:tc>
          <w:tcPr>
            <w:tcW w:w="1495" w:type="dxa"/>
          </w:tcPr>
          <w:p w14:paraId="508F8C38"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Жауап беруге қиналамын</w:t>
            </w:r>
          </w:p>
        </w:tc>
        <w:tc>
          <w:tcPr>
            <w:tcW w:w="1280" w:type="dxa"/>
          </w:tcPr>
          <w:p w14:paraId="2E032F64"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 xml:space="preserve">Келісемін </w:t>
            </w:r>
          </w:p>
        </w:tc>
        <w:tc>
          <w:tcPr>
            <w:tcW w:w="1244" w:type="dxa"/>
          </w:tcPr>
          <w:p w14:paraId="4B3DCA25"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Толық келісемін</w:t>
            </w:r>
          </w:p>
        </w:tc>
      </w:tr>
      <w:tr w:rsidR="006856F1" w:rsidRPr="0025109A" w14:paraId="5D25DC61" w14:textId="77777777" w:rsidTr="00630C22">
        <w:tc>
          <w:tcPr>
            <w:tcW w:w="2297" w:type="dxa"/>
          </w:tcPr>
          <w:p w14:paraId="16CB1FE7"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bCs/>
                <w:sz w:val="24"/>
                <w:szCs w:val="24"/>
                <w:lang w:val="kk-KZ"/>
              </w:rPr>
              <w:t>Ұйғарымдар</w:t>
            </w:r>
          </w:p>
        </w:tc>
        <w:tc>
          <w:tcPr>
            <w:tcW w:w="1521" w:type="dxa"/>
          </w:tcPr>
          <w:p w14:paraId="0993AD80" w14:textId="77777777" w:rsidR="006856F1" w:rsidRPr="0025109A" w:rsidRDefault="006856F1" w:rsidP="00B24B89">
            <w:pPr>
              <w:widowControl w:val="0"/>
              <w:jc w:val="center"/>
              <w:rPr>
                <w:rFonts w:eastAsia="Calibri" w:cs="Times New Roman"/>
                <w:bCs/>
                <w:sz w:val="24"/>
                <w:szCs w:val="24"/>
                <w:lang w:val="kk-KZ"/>
              </w:rPr>
            </w:pPr>
            <w:r w:rsidRPr="0025109A">
              <w:rPr>
                <w:rFonts w:eastAsia="Calibri" w:cs="Times New Roman"/>
                <w:bCs/>
                <w:sz w:val="24"/>
                <w:szCs w:val="24"/>
                <w:lang w:val="kk-KZ"/>
              </w:rPr>
              <w:t>(1)</w:t>
            </w:r>
          </w:p>
        </w:tc>
        <w:tc>
          <w:tcPr>
            <w:tcW w:w="1556" w:type="dxa"/>
          </w:tcPr>
          <w:p w14:paraId="0173AD0B" w14:textId="77777777" w:rsidR="006856F1" w:rsidRPr="0025109A" w:rsidRDefault="006856F1" w:rsidP="00B24B89">
            <w:pPr>
              <w:widowControl w:val="0"/>
              <w:jc w:val="center"/>
              <w:rPr>
                <w:rFonts w:eastAsia="Calibri" w:cs="Times New Roman"/>
                <w:bCs/>
                <w:sz w:val="24"/>
                <w:szCs w:val="24"/>
                <w:lang w:val="kk-KZ"/>
              </w:rPr>
            </w:pPr>
            <w:r w:rsidRPr="0025109A">
              <w:rPr>
                <w:rFonts w:eastAsia="Calibri" w:cs="Times New Roman"/>
                <w:bCs/>
                <w:sz w:val="24"/>
                <w:szCs w:val="24"/>
                <w:lang w:val="kk-KZ"/>
              </w:rPr>
              <w:t>(2)</w:t>
            </w:r>
          </w:p>
        </w:tc>
        <w:tc>
          <w:tcPr>
            <w:tcW w:w="1495" w:type="dxa"/>
          </w:tcPr>
          <w:p w14:paraId="4DC2328C" w14:textId="77777777" w:rsidR="006856F1" w:rsidRPr="0025109A" w:rsidRDefault="006856F1" w:rsidP="00B24B89">
            <w:pPr>
              <w:widowControl w:val="0"/>
              <w:jc w:val="center"/>
              <w:rPr>
                <w:rFonts w:eastAsia="Calibri" w:cs="Times New Roman"/>
                <w:bCs/>
                <w:sz w:val="24"/>
                <w:szCs w:val="24"/>
                <w:lang w:val="kk-KZ"/>
              </w:rPr>
            </w:pPr>
            <w:r w:rsidRPr="0025109A">
              <w:rPr>
                <w:rFonts w:eastAsia="Calibri" w:cs="Times New Roman"/>
                <w:bCs/>
                <w:sz w:val="24"/>
                <w:szCs w:val="24"/>
                <w:lang w:val="kk-KZ"/>
              </w:rPr>
              <w:t>(3)</w:t>
            </w:r>
          </w:p>
        </w:tc>
        <w:tc>
          <w:tcPr>
            <w:tcW w:w="1280" w:type="dxa"/>
          </w:tcPr>
          <w:p w14:paraId="2E19FD81" w14:textId="77777777" w:rsidR="006856F1" w:rsidRPr="0025109A" w:rsidRDefault="006856F1" w:rsidP="00B24B89">
            <w:pPr>
              <w:widowControl w:val="0"/>
              <w:jc w:val="center"/>
              <w:rPr>
                <w:rFonts w:eastAsia="Calibri" w:cs="Times New Roman"/>
                <w:bCs/>
                <w:sz w:val="24"/>
                <w:szCs w:val="24"/>
                <w:lang w:val="kk-KZ"/>
              </w:rPr>
            </w:pPr>
            <w:r w:rsidRPr="0025109A">
              <w:rPr>
                <w:rFonts w:eastAsia="Calibri" w:cs="Times New Roman"/>
                <w:bCs/>
                <w:sz w:val="24"/>
                <w:szCs w:val="24"/>
                <w:lang w:val="kk-KZ"/>
              </w:rPr>
              <w:t>(4)</w:t>
            </w:r>
          </w:p>
        </w:tc>
        <w:tc>
          <w:tcPr>
            <w:tcW w:w="1244" w:type="dxa"/>
          </w:tcPr>
          <w:p w14:paraId="361EF83C" w14:textId="77777777" w:rsidR="006856F1" w:rsidRPr="0025109A" w:rsidRDefault="006856F1" w:rsidP="00B24B89">
            <w:pPr>
              <w:widowControl w:val="0"/>
              <w:jc w:val="center"/>
              <w:rPr>
                <w:rFonts w:eastAsia="Calibri" w:cs="Times New Roman"/>
                <w:bCs/>
                <w:sz w:val="24"/>
                <w:szCs w:val="24"/>
                <w:lang w:val="kk-KZ"/>
              </w:rPr>
            </w:pPr>
            <w:r w:rsidRPr="0025109A">
              <w:rPr>
                <w:rFonts w:eastAsia="Calibri" w:cs="Times New Roman"/>
                <w:bCs/>
                <w:sz w:val="24"/>
                <w:szCs w:val="24"/>
                <w:lang w:val="kk-KZ"/>
              </w:rPr>
              <w:t>(5)</w:t>
            </w:r>
          </w:p>
        </w:tc>
      </w:tr>
      <w:tr w:rsidR="006856F1" w:rsidRPr="0025109A" w14:paraId="44C3898A" w14:textId="77777777" w:rsidTr="00630C22">
        <w:tc>
          <w:tcPr>
            <w:tcW w:w="2297" w:type="dxa"/>
          </w:tcPr>
          <w:p w14:paraId="10845320" w14:textId="77777777" w:rsidR="006856F1" w:rsidRPr="0025109A" w:rsidRDefault="006856F1" w:rsidP="00B24B89">
            <w:pPr>
              <w:widowControl w:val="0"/>
              <w:rPr>
                <w:rFonts w:eastAsia="Calibri" w:cs="Times New Roman"/>
                <w:sz w:val="24"/>
                <w:szCs w:val="24"/>
                <w:lang w:val="kk-KZ"/>
              </w:rPr>
            </w:pPr>
            <w:r w:rsidRPr="0025109A">
              <w:rPr>
                <w:rFonts w:eastAsia="Calibri" w:cs="Times New Roman"/>
                <w:sz w:val="24"/>
                <w:szCs w:val="24"/>
                <w:lang w:val="kk-KZ"/>
              </w:rPr>
              <w:t>Еңбек өнімділігі артты.</w:t>
            </w:r>
          </w:p>
        </w:tc>
        <w:tc>
          <w:tcPr>
            <w:tcW w:w="1521" w:type="dxa"/>
          </w:tcPr>
          <w:p w14:paraId="3F75BCF4" w14:textId="77777777" w:rsidR="006856F1" w:rsidRPr="0025109A" w:rsidRDefault="006856F1" w:rsidP="00B24B89">
            <w:pPr>
              <w:widowControl w:val="0"/>
              <w:rPr>
                <w:rFonts w:eastAsia="Calibri" w:cs="Times New Roman"/>
                <w:bCs/>
                <w:sz w:val="24"/>
                <w:szCs w:val="24"/>
                <w:lang w:val="kk-KZ"/>
              </w:rPr>
            </w:pPr>
          </w:p>
        </w:tc>
        <w:tc>
          <w:tcPr>
            <w:tcW w:w="1556" w:type="dxa"/>
          </w:tcPr>
          <w:p w14:paraId="22DEBDAD" w14:textId="77777777" w:rsidR="006856F1" w:rsidRPr="0025109A" w:rsidRDefault="006856F1" w:rsidP="00B24B89">
            <w:pPr>
              <w:widowControl w:val="0"/>
              <w:rPr>
                <w:rFonts w:eastAsia="Calibri" w:cs="Times New Roman"/>
                <w:bCs/>
                <w:sz w:val="24"/>
                <w:szCs w:val="24"/>
                <w:lang w:val="kk-KZ"/>
              </w:rPr>
            </w:pPr>
          </w:p>
        </w:tc>
        <w:tc>
          <w:tcPr>
            <w:tcW w:w="1495" w:type="dxa"/>
          </w:tcPr>
          <w:p w14:paraId="561F51F0" w14:textId="77777777" w:rsidR="006856F1" w:rsidRPr="0025109A" w:rsidRDefault="006856F1" w:rsidP="00B24B89">
            <w:pPr>
              <w:widowControl w:val="0"/>
              <w:rPr>
                <w:rFonts w:eastAsia="Calibri" w:cs="Times New Roman"/>
                <w:bCs/>
                <w:sz w:val="24"/>
                <w:szCs w:val="24"/>
                <w:lang w:val="kk-KZ"/>
              </w:rPr>
            </w:pPr>
          </w:p>
        </w:tc>
        <w:tc>
          <w:tcPr>
            <w:tcW w:w="1280" w:type="dxa"/>
          </w:tcPr>
          <w:p w14:paraId="0A9757F5" w14:textId="77777777" w:rsidR="006856F1" w:rsidRPr="0025109A" w:rsidRDefault="006856F1" w:rsidP="00B24B89">
            <w:pPr>
              <w:widowControl w:val="0"/>
              <w:rPr>
                <w:rFonts w:eastAsia="Calibri" w:cs="Times New Roman"/>
                <w:bCs/>
                <w:sz w:val="24"/>
                <w:szCs w:val="24"/>
                <w:lang w:val="kk-KZ"/>
              </w:rPr>
            </w:pPr>
          </w:p>
        </w:tc>
        <w:tc>
          <w:tcPr>
            <w:tcW w:w="1244" w:type="dxa"/>
          </w:tcPr>
          <w:p w14:paraId="6B15F777" w14:textId="77777777" w:rsidR="006856F1" w:rsidRPr="0025109A" w:rsidRDefault="006856F1" w:rsidP="00B24B89">
            <w:pPr>
              <w:widowControl w:val="0"/>
              <w:rPr>
                <w:rFonts w:eastAsia="Calibri" w:cs="Times New Roman"/>
                <w:bCs/>
                <w:sz w:val="24"/>
                <w:szCs w:val="24"/>
                <w:lang w:val="kk-KZ"/>
              </w:rPr>
            </w:pPr>
          </w:p>
        </w:tc>
      </w:tr>
      <w:tr w:rsidR="006856F1" w:rsidRPr="0025109A" w14:paraId="2DDB95E8" w14:textId="77777777" w:rsidTr="00630C22">
        <w:tc>
          <w:tcPr>
            <w:tcW w:w="2297" w:type="dxa"/>
          </w:tcPr>
          <w:p w14:paraId="1C804FF9" w14:textId="77777777" w:rsidR="006856F1" w:rsidRPr="0025109A" w:rsidRDefault="006856F1" w:rsidP="00B24B89">
            <w:pPr>
              <w:widowControl w:val="0"/>
              <w:rPr>
                <w:rFonts w:eastAsia="Calibri" w:cs="Times New Roman"/>
                <w:bCs/>
                <w:sz w:val="24"/>
                <w:szCs w:val="24"/>
                <w:lang w:val="kk-KZ"/>
              </w:rPr>
            </w:pPr>
            <w:r w:rsidRPr="0025109A">
              <w:rPr>
                <w:rFonts w:eastAsia="Calibri" w:cs="Times New Roman"/>
                <w:sz w:val="24"/>
                <w:szCs w:val="24"/>
                <w:lang w:val="kk-KZ"/>
              </w:rPr>
              <w:t>Қызмет көрсету сапасы жоғарлады</w:t>
            </w:r>
          </w:p>
        </w:tc>
        <w:tc>
          <w:tcPr>
            <w:tcW w:w="1521" w:type="dxa"/>
          </w:tcPr>
          <w:p w14:paraId="0188B8F6" w14:textId="77777777" w:rsidR="006856F1" w:rsidRPr="0025109A" w:rsidRDefault="006856F1" w:rsidP="00B24B89">
            <w:pPr>
              <w:widowControl w:val="0"/>
              <w:rPr>
                <w:rFonts w:eastAsia="Calibri" w:cs="Times New Roman"/>
                <w:b/>
                <w:bCs/>
                <w:sz w:val="24"/>
                <w:szCs w:val="24"/>
                <w:lang w:val="kk-KZ"/>
              </w:rPr>
            </w:pPr>
          </w:p>
        </w:tc>
        <w:tc>
          <w:tcPr>
            <w:tcW w:w="1556" w:type="dxa"/>
          </w:tcPr>
          <w:p w14:paraId="752C5D00" w14:textId="77777777" w:rsidR="006856F1" w:rsidRPr="0025109A" w:rsidRDefault="006856F1" w:rsidP="00B24B89">
            <w:pPr>
              <w:widowControl w:val="0"/>
              <w:rPr>
                <w:rFonts w:eastAsia="Calibri" w:cs="Times New Roman"/>
                <w:b/>
                <w:bCs/>
                <w:sz w:val="24"/>
                <w:szCs w:val="24"/>
                <w:lang w:val="kk-KZ"/>
              </w:rPr>
            </w:pPr>
          </w:p>
        </w:tc>
        <w:tc>
          <w:tcPr>
            <w:tcW w:w="1495" w:type="dxa"/>
          </w:tcPr>
          <w:p w14:paraId="41F8CC93" w14:textId="77777777" w:rsidR="006856F1" w:rsidRPr="0025109A" w:rsidRDefault="006856F1" w:rsidP="00B24B89">
            <w:pPr>
              <w:widowControl w:val="0"/>
              <w:rPr>
                <w:rFonts w:eastAsia="Calibri" w:cs="Times New Roman"/>
                <w:b/>
                <w:bCs/>
                <w:sz w:val="24"/>
                <w:szCs w:val="24"/>
                <w:lang w:val="kk-KZ"/>
              </w:rPr>
            </w:pPr>
          </w:p>
        </w:tc>
        <w:tc>
          <w:tcPr>
            <w:tcW w:w="1280" w:type="dxa"/>
          </w:tcPr>
          <w:p w14:paraId="00CD0749" w14:textId="77777777" w:rsidR="006856F1" w:rsidRPr="0025109A" w:rsidRDefault="006856F1" w:rsidP="00B24B89">
            <w:pPr>
              <w:widowControl w:val="0"/>
              <w:rPr>
                <w:rFonts w:eastAsia="Calibri" w:cs="Times New Roman"/>
                <w:b/>
                <w:bCs/>
                <w:sz w:val="24"/>
                <w:szCs w:val="24"/>
                <w:lang w:val="kk-KZ"/>
              </w:rPr>
            </w:pPr>
          </w:p>
        </w:tc>
        <w:tc>
          <w:tcPr>
            <w:tcW w:w="1244" w:type="dxa"/>
          </w:tcPr>
          <w:p w14:paraId="549D33DD" w14:textId="77777777" w:rsidR="006856F1" w:rsidRPr="0025109A" w:rsidRDefault="006856F1" w:rsidP="00B24B89">
            <w:pPr>
              <w:widowControl w:val="0"/>
              <w:rPr>
                <w:rFonts w:eastAsia="Calibri" w:cs="Times New Roman"/>
                <w:b/>
                <w:bCs/>
                <w:sz w:val="24"/>
                <w:szCs w:val="24"/>
                <w:lang w:val="kk-KZ"/>
              </w:rPr>
            </w:pPr>
          </w:p>
        </w:tc>
      </w:tr>
      <w:tr w:rsidR="006856F1" w:rsidRPr="0025109A" w14:paraId="552DB324" w14:textId="77777777" w:rsidTr="00630C22">
        <w:tc>
          <w:tcPr>
            <w:tcW w:w="2297" w:type="dxa"/>
          </w:tcPr>
          <w:p w14:paraId="5C12A472" w14:textId="513186C8" w:rsidR="006856F1" w:rsidRPr="0025109A" w:rsidRDefault="006856F1" w:rsidP="00B24B89">
            <w:pPr>
              <w:widowControl w:val="0"/>
              <w:rPr>
                <w:rFonts w:eastAsia="Calibri" w:cs="Times New Roman"/>
                <w:sz w:val="24"/>
                <w:szCs w:val="24"/>
                <w:lang w:val="kk-KZ"/>
              </w:rPr>
            </w:pPr>
            <w:r w:rsidRPr="0025109A">
              <w:rPr>
                <w:rFonts w:eastAsia="Calibri" w:cs="Times New Roman"/>
                <w:sz w:val="24"/>
                <w:szCs w:val="24"/>
                <w:lang w:val="kk-KZ"/>
              </w:rPr>
              <w:t>Уақыт</w:t>
            </w:r>
            <w:r w:rsidR="00BB4A2E">
              <w:rPr>
                <w:rFonts w:eastAsia="Calibri" w:cs="Times New Roman"/>
                <w:sz w:val="24"/>
                <w:szCs w:val="24"/>
                <w:lang w:val="kk-KZ"/>
              </w:rPr>
              <w:t xml:space="preserve"> </w:t>
            </w:r>
            <w:r w:rsidRPr="0025109A">
              <w:rPr>
                <w:rFonts w:eastAsia="Calibri" w:cs="Times New Roman"/>
                <w:sz w:val="24"/>
                <w:szCs w:val="24"/>
                <w:lang w:val="kk-KZ"/>
              </w:rPr>
              <w:t>үнемдеу мүмкін болды</w:t>
            </w:r>
          </w:p>
        </w:tc>
        <w:tc>
          <w:tcPr>
            <w:tcW w:w="1521" w:type="dxa"/>
          </w:tcPr>
          <w:p w14:paraId="523B87F9" w14:textId="77777777" w:rsidR="006856F1" w:rsidRPr="0025109A" w:rsidRDefault="006856F1" w:rsidP="00B24B89">
            <w:pPr>
              <w:widowControl w:val="0"/>
              <w:rPr>
                <w:rFonts w:eastAsia="Calibri" w:cs="Times New Roman"/>
                <w:b/>
                <w:bCs/>
                <w:sz w:val="24"/>
                <w:szCs w:val="24"/>
                <w:lang w:val="kk-KZ"/>
              </w:rPr>
            </w:pPr>
          </w:p>
        </w:tc>
        <w:tc>
          <w:tcPr>
            <w:tcW w:w="1556" w:type="dxa"/>
          </w:tcPr>
          <w:p w14:paraId="50DC3E23" w14:textId="77777777" w:rsidR="006856F1" w:rsidRPr="0025109A" w:rsidRDefault="006856F1" w:rsidP="00B24B89">
            <w:pPr>
              <w:widowControl w:val="0"/>
              <w:rPr>
                <w:rFonts w:eastAsia="Calibri" w:cs="Times New Roman"/>
                <w:b/>
                <w:bCs/>
                <w:sz w:val="24"/>
                <w:szCs w:val="24"/>
                <w:lang w:val="kk-KZ"/>
              </w:rPr>
            </w:pPr>
          </w:p>
        </w:tc>
        <w:tc>
          <w:tcPr>
            <w:tcW w:w="1495" w:type="dxa"/>
          </w:tcPr>
          <w:p w14:paraId="2C48A706" w14:textId="77777777" w:rsidR="006856F1" w:rsidRPr="0025109A" w:rsidRDefault="006856F1" w:rsidP="00B24B89">
            <w:pPr>
              <w:widowControl w:val="0"/>
              <w:rPr>
                <w:rFonts w:eastAsia="Calibri" w:cs="Times New Roman"/>
                <w:b/>
                <w:bCs/>
                <w:sz w:val="24"/>
                <w:szCs w:val="24"/>
                <w:lang w:val="kk-KZ"/>
              </w:rPr>
            </w:pPr>
          </w:p>
        </w:tc>
        <w:tc>
          <w:tcPr>
            <w:tcW w:w="1280" w:type="dxa"/>
          </w:tcPr>
          <w:p w14:paraId="7A3C50A4" w14:textId="77777777" w:rsidR="006856F1" w:rsidRPr="0025109A" w:rsidRDefault="006856F1" w:rsidP="00B24B89">
            <w:pPr>
              <w:widowControl w:val="0"/>
              <w:rPr>
                <w:rFonts w:eastAsia="Calibri" w:cs="Times New Roman"/>
                <w:b/>
                <w:bCs/>
                <w:sz w:val="24"/>
                <w:szCs w:val="24"/>
                <w:lang w:val="kk-KZ"/>
              </w:rPr>
            </w:pPr>
          </w:p>
          <w:p w14:paraId="76EE9E02" w14:textId="77777777" w:rsidR="006856F1" w:rsidRPr="0025109A" w:rsidRDefault="006856F1" w:rsidP="00B24B89">
            <w:pPr>
              <w:widowControl w:val="0"/>
              <w:rPr>
                <w:rFonts w:eastAsia="Calibri" w:cs="Times New Roman"/>
                <w:b/>
                <w:bCs/>
                <w:sz w:val="24"/>
                <w:szCs w:val="24"/>
                <w:lang w:val="kk-KZ"/>
              </w:rPr>
            </w:pPr>
          </w:p>
        </w:tc>
        <w:tc>
          <w:tcPr>
            <w:tcW w:w="1244" w:type="dxa"/>
          </w:tcPr>
          <w:p w14:paraId="3B30AB70" w14:textId="77777777" w:rsidR="006856F1" w:rsidRPr="0025109A" w:rsidRDefault="006856F1" w:rsidP="00B24B89">
            <w:pPr>
              <w:widowControl w:val="0"/>
              <w:rPr>
                <w:rFonts w:eastAsia="Calibri" w:cs="Times New Roman"/>
                <w:b/>
                <w:bCs/>
                <w:sz w:val="24"/>
                <w:szCs w:val="24"/>
                <w:lang w:val="kk-KZ"/>
              </w:rPr>
            </w:pPr>
          </w:p>
        </w:tc>
      </w:tr>
      <w:tr w:rsidR="006856F1" w:rsidRPr="0025109A" w14:paraId="0C28053F" w14:textId="77777777" w:rsidTr="00630C22">
        <w:tc>
          <w:tcPr>
            <w:tcW w:w="2297" w:type="dxa"/>
          </w:tcPr>
          <w:p w14:paraId="553E428B" w14:textId="77777777" w:rsidR="006856F1" w:rsidRPr="0025109A" w:rsidRDefault="00394E75" w:rsidP="00B24B89">
            <w:pPr>
              <w:widowControl w:val="0"/>
              <w:rPr>
                <w:rFonts w:eastAsia="Calibri" w:cs="Times New Roman"/>
                <w:sz w:val="24"/>
                <w:szCs w:val="24"/>
                <w:lang w:val="kk-KZ"/>
              </w:rPr>
            </w:pPr>
            <w:r w:rsidRPr="0025109A">
              <w:rPr>
                <w:rFonts w:eastAsia="Calibri" w:cs="Times New Roman"/>
                <w:sz w:val="24"/>
                <w:szCs w:val="24"/>
                <w:lang w:val="kk-KZ"/>
              </w:rPr>
              <w:t>Жедел ақпарат өңдеу мүмкіндігі</w:t>
            </w:r>
          </w:p>
        </w:tc>
        <w:tc>
          <w:tcPr>
            <w:tcW w:w="1521" w:type="dxa"/>
          </w:tcPr>
          <w:p w14:paraId="508BBFDD" w14:textId="77777777" w:rsidR="006856F1" w:rsidRPr="0025109A" w:rsidRDefault="006856F1" w:rsidP="00B24B89">
            <w:pPr>
              <w:widowControl w:val="0"/>
              <w:rPr>
                <w:rFonts w:eastAsia="Calibri" w:cs="Times New Roman"/>
                <w:b/>
                <w:bCs/>
                <w:sz w:val="24"/>
                <w:szCs w:val="24"/>
                <w:lang w:val="kk-KZ"/>
              </w:rPr>
            </w:pPr>
          </w:p>
        </w:tc>
        <w:tc>
          <w:tcPr>
            <w:tcW w:w="1556" w:type="dxa"/>
          </w:tcPr>
          <w:p w14:paraId="1C4C544F" w14:textId="77777777" w:rsidR="006856F1" w:rsidRPr="0025109A" w:rsidRDefault="006856F1" w:rsidP="00B24B89">
            <w:pPr>
              <w:widowControl w:val="0"/>
              <w:rPr>
                <w:rFonts w:eastAsia="Calibri" w:cs="Times New Roman"/>
                <w:b/>
                <w:bCs/>
                <w:sz w:val="24"/>
                <w:szCs w:val="24"/>
                <w:lang w:val="kk-KZ"/>
              </w:rPr>
            </w:pPr>
          </w:p>
        </w:tc>
        <w:tc>
          <w:tcPr>
            <w:tcW w:w="1495" w:type="dxa"/>
          </w:tcPr>
          <w:p w14:paraId="374B1811" w14:textId="77777777" w:rsidR="006856F1" w:rsidRPr="0025109A" w:rsidRDefault="006856F1" w:rsidP="00B24B89">
            <w:pPr>
              <w:widowControl w:val="0"/>
              <w:rPr>
                <w:rFonts w:eastAsia="Calibri" w:cs="Times New Roman"/>
                <w:b/>
                <w:bCs/>
                <w:sz w:val="24"/>
                <w:szCs w:val="24"/>
                <w:lang w:val="kk-KZ"/>
              </w:rPr>
            </w:pPr>
          </w:p>
        </w:tc>
        <w:tc>
          <w:tcPr>
            <w:tcW w:w="1280" w:type="dxa"/>
          </w:tcPr>
          <w:p w14:paraId="56E714F3" w14:textId="77777777" w:rsidR="006856F1" w:rsidRPr="0025109A" w:rsidRDefault="006856F1" w:rsidP="00B24B89">
            <w:pPr>
              <w:widowControl w:val="0"/>
              <w:rPr>
                <w:rFonts w:eastAsia="Calibri" w:cs="Times New Roman"/>
                <w:b/>
                <w:bCs/>
                <w:sz w:val="24"/>
                <w:szCs w:val="24"/>
                <w:lang w:val="kk-KZ"/>
              </w:rPr>
            </w:pPr>
          </w:p>
        </w:tc>
        <w:tc>
          <w:tcPr>
            <w:tcW w:w="1244" w:type="dxa"/>
          </w:tcPr>
          <w:p w14:paraId="7A1B80C5" w14:textId="77777777" w:rsidR="006856F1" w:rsidRPr="0025109A" w:rsidRDefault="006856F1" w:rsidP="00B24B89">
            <w:pPr>
              <w:widowControl w:val="0"/>
              <w:rPr>
                <w:rFonts w:eastAsia="Calibri" w:cs="Times New Roman"/>
                <w:b/>
                <w:bCs/>
                <w:sz w:val="24"/>
                <w:szCs w:val="24"/>
                <w:lang w:val="kk-KZ"/>
              </w:rPr>
            </w:pPr>
          </w:p>
        </w:tc>
      </w:tr>
    </w:tbl>
    <w:p w14:paraId="765E0924"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1091A051" w14:textId="77777777" w:rsidR="00934157" w:rsidRPr="0025109A" w:rsidRDefault="00394E75"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Cs w:val="28"/>
          <w:lang w:val="kk-KZ"/>
        </w:rPr>
        <w:t xml:space="preserve">3. </w:t>
      </w:r>
      <w:r w:rsidRPr="0025109A">
        <w:rPr>
          <w:rStyle w:val="y2iqfc"/>
          <w:rFonts w:cs="Times New Roman"/>
          <w:color w:val="202124"/>
          <w:sz w:val="24"/>
          <w:szCs w:val="24"/>
          <w:lang w:val="kk-KZ"/>
        </w:rPr>
        <w:t>Салықтық түсімдер мен айыпұлдар көлемінің өзгеріс динамикасын байқадыңыз ба?</w:t>
      </w:r>
    </w:p>
    <w:p w14:paraId="3DC00F2E" w14:textId="77777777" w:rsidR="00394E75" w:rsidRPr="0025109A" w:rsidRDefault="00394E75" w:rsidP="00B24B89">
      <w:pPr>
        <w:widowControl w:val="0"/>
        <w:autoSpaceDE w:val="0"/>
        <w:autoSpaceDN w:val="0"/>
        <w:adjustRightInd w:val="0"/>
        <w:rPr>
          <w:rStyle w:val="y2iqfc"/>
          <w:rFonts w:cs="Times New Roman"/>
          <w:color w:val="202124"/>
          <w:sz w:val="24"/>
          <w:szCs w:val="24"/>
          <w:lang w:val="kk-KZ"/>
        </w:rPr>
      </w:pPr>
    </w:p>
    <w:p w14:paraId="0C1323B1" w14:textId="77777777" w:rsidR="00394E75" w:rsidRPr="0025109A" w:rsidRDefault="00394E75">
      <w:pPr>
        <w:pStyle w:val="a5"/>
        <w:widowControl w:val="0"/>
        <w:numPr>
          <w:ilvl w:val="0"/>
          <w:numId w:val="5"/>
        </w:numPr>
        <w:ind w:left="567" w:firstLine="0"/>
        <w:rPr>
          <w:rFonts w:cs="Times New Roman"/>
          <w:sz w:val="24"/>
          <w:szCs w:val="24"/>
          <w:lang w:val="kk-KZ"/>
        </w:rPr>
      </w:pPr>
      <w:r w:rsidRPr="0025109A">
        <w:rPr>
          <w:rFonts w:cs="Times New Roman"/>
          <w:sz w:val="24"/>
          <w:szCs w:val="24"/>
          <w:lang w:val="kk-KZ"/>
        </w:rPr>
        <w:t xml:space="preserve">Артты </w:t>
      </w:r>
    </w:p>
    <w:p w14:paraId="554CF7D2" w14:textId="77777777" w:rsidR="00394E75" w:rsidRPr="0025109A" w:rsidRDefault="00394E75">
      <w:pPr>
        <w:pStyle w:val="a5"/>
        <w:widowControl w:val="0"/>
        <w:numPr>
          <w:ilvl w:val="0"/>
          <w:numId w:val="5"/>
        </w:numPr>
        <w:ind w:left="567" w:firstLine="0"/>
        <w:rPr>
          <w:rFonts w:cs="Times New Roman"/>
          <w:sz w:val="24"/>
          <w:szCs w:val="24"/>
          <w:lang w:val="kk-KZ"/>
        </w:rPr>
      </w:pPr>
      <w:r w:rsidRPr="0025109A">
        <w:rPr>
          <w:rFonts w:cs="Times New Roman"/>
          <w:sz w:val="24"/>
          <w:szCs w:val="24"/>
          <w:lang w:val="kk-KZ"/>
        </w:rPr>
        <w:t xml:space="preserve">Азайды </w:t>
      </w:r>
    </w:p>
    <w:p w14:paraId="04CC07D0" w14:textId="1CDE6E81" w:rsidR="00394E75" w:rsidRPr="0025109A" w:rsidRDefault="00394E75">
      <w:pPr>
        <w:pStyle w:val="a5"/>
        <w:widowControl w:val="0"/>
        <w:numPr>
          <w:ilvl w:val="0"/>
          <w:numId w:val="5"/>
        </w:numPr>
        <w:ind w:left="567" w:firstLine="0"/>
        <w:rPr>
          <w:rFonts w:cs="Times New Roman"/>
          <w:sz w:val="24"/>
          <w:szCs w:val="24"/>
          <w:lang w:val="kk-KZ"/>
        </w:rPr>
      </w:pPr>
      <w:r w:rsidRPr="0025109A">
        <w:rPr>
          <w:rFonts w:cs="Times New Roman"/>
          <w:sz w:val="24"/>
          <w:szCs w:val="24"/>
          <w:lang w:val="kk-KZ"/>
        </w:rPr>
        <w:t>Өзгеріс</w:t>
      </w:r>
      <w:r w:rsidR="00BB4A2E">
        <w:rPr>
          <w:rFonts w:cs="Times New Roman"/>
          <w:sz w:val="24"/>
          <w:szCs w:val="24"/>
          <w:lang w:val="kk-KZ"/>
        </w:rPr>
        <w:t xml:space="preserve"> </w:t>
      </w:r>
      <w:r w:rsidRPr="0025109A">
        <w:rPr>
          <w:rFonts w:cs="Times New Roman"/>
          <w:sz w:val="24"/>
          <w:szCs w:val="24"/>
          <w:lang w:val="kk-KZ"/>
        </w:rPr>
        <w:t>жоқ</w:t>
      </w:r>
    </w:p>
    <w:p w14:paraId="225465D8" w14:textId="77777777" w:rsidR="00394E75" w:rsidRPr="0025109A" w:rsidRDefault="00394E75" w:rsidP="00B24B89">
      <w:pPr>
        <w:pStyle w:val="a5"/>
        <w:widowControl w:val="0"/>
        <w:ind w:left="567"/>
        <w:rPr>
          <w:rFonts w:cs="Times New Roman"/>
          <w:sz w:val="24"/>
          <w:szCs w:val="24"/>
          <w:lang w:val="kk-KZ"/>
        </w:rPr>
      </w:pPr>
    </w:p>
    <w:p w14:paraId="1AD3DA8D" w14:textId="2BCF9562" w:rsidR="00394E75" w:rsidRPr="0025109A" w:rsidRDefault="00394E75" w:rsidP="00B24B89">
      <w:pPr>
        <w:widowControl w:val="0"/>
        <w:contextualSpacing/>
        <w:rPr>
          <w:rFonts w:eastAsia="Calibri" w:cs="Times New Roman"/>
          <w:sz w:val="24"/>
          <w:szCs w:val="24"/>
          <w:lang w:val="kk-KZ"/>
        </w:rPr>
      </w:pPr>
      <w:r w:rsidRPr="0025109A">
        <w:rPr>
          <w:rFonts w:cs="Times New Roman"/>
          <w:sz w:val="24"/>
          <w:szCs w:val="24"/>
          <w:lang w:val="kk-KZ"/>
        </w:rPr>
        <w:t>4.</w:t>
      </w:r>
      <w:r w:rsidRPr="0025109A">
        <w:rPr>
          <w:rFonts w:eastAsia="Calibri" w:cs="Times New Roman"/>
          <w:sz w:val="24"/>
          <w:szCs w:val="24"/>
          <w:lang w:val="kk-KZ"/>
        </w:rPr>
        <w:t xml:space="preserve"> Сіздің</w:t>
      </w:r>
      <w:r w:rsidR="00BB4A2E">
        <w:rPr>
          <w:rFonts w:eastAsia="Calibri" w:cs="Times New Roman"/>
          <w:sz w:val="24"/>
          <w:szCs w:val="24"/>
          <w:lang w:val="kk-KZ"/>
        </w:rPr>
        <w:t xml:space="preserve"> </w:t>
      </w:r>
      <w:r w:rsidRPr="0025109A">
        <w:rPr>
          <w:rFonts w:eastAsia="Calibri" w:cs="Times New Roman"/>
          <w:sz w:val="24"/>
          <w:szCs w:val="24"/>
          <w:lang w:val="kk-KZ"/>
        </w:rPr>
        <w:t>тәжірибеңізде электронды қызметке жүгінген тұлғалардың басым бөлігі қай санаттан ?:</w:t>
      </w:r>
      <w:r w:rsidRPr="0025109A">
        <w:rPr>
          <w:rFonts w:eastAsia="Calibri" w:cs="Times New Roman"/>
          <w:sz w:val="24"/>
          <w:szCs w:val="24"/>
          <w:lang w:val="kk-KZ"/>
        </w:rPr>
        <w:tab/>
      </w:r>
      <w:r w:rsidRPr="0025109A">
        <w:rPr>
          <w:rFonts w:eastAsia="Calibri" w:cs="Times New Roman"/>
          <w:sz w:val="24"/>
          <w:szCs w:val="24"/>
          <w:lang w:val="kk-KZ"/>
        </w:rPr>
        <w:tab/>
      </w:r>
    </w:p>
    <w:p w14:paraId="4C7406D9" w14:textId="77777777" w:rsidR="00394E75" w:rsidRPr="0025109A" w:rsidRDefault="00394E75">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Заңды тұлғалар</w:t>
      </w:r>
    </w:p>
    <w:p w14:paraId="1A379271" w14:textId="77777777" w:rsidR="00394E75" w:rsidRPr="0025109A" w:rsidRDefault="00394E75">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Жеке тұлғалалр</w:t>
      </w:r>
    </w:p>
    <w:p w14:paraId="60F9CA32" w14:textId="77777777" w:rsidR="00394E75" w:rsidRPr="0025109A" w:rsidRDefault="00394E75">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Жеке кәсіпкерлер</w:t>
      </w:r>
    </w:p>
    <w:p w14:paraId="69CED580" w14:textId="77777777" w:rsidR="00394E75" w:rsidRPr="0025109A" w:rsidRDefault="00400AEC">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Шаруа қожалықтары</w:t>
      </w:r>
    </w:p>
    <w:p w14:paraId="3EE17A93" w14:textId="574CFDF4" w:rsidR="00394E75" w:rsidRPr="0025109A" w:rsidRDefault="00400AEC">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Фермер</w:t>
      </w:r>
      <w:r w:rsidR="00BB4A2E">
        <w:rPr>
          <w:rFonts w:eastAsia="Calibri" w:cs="Times New Roman"/>
          <w:sz w:val="24"/>
          <w:szCs w:val="24"/>
          <w:lang w:val="kk-KZ"/>
        </w:rPr>
        <w:t xml:space="preserve"> </w:t>
      </w:r>
      <w:r w:rsidRPr="0025109A">
        <w:rPr>
          <w:rFonts w:eastAsia="Calibri" w:cs="Times New Roman"/>
          <w:sz w:val="24"/>
          <w:szCs w:val="24"/>
          <w:lang w:val="kk-KZ"/>
        </w:rPr>
        <w:t xml:space="preserve">қожалықтары </w:t>
      </w:r>
    </w:p>
    <w:p w14:paraId="6B282288" w14:textId="77777777" w:rsidR="00394E75" w:rsidRPr="0025109A" w:rsidRDefault="00394E75" w:rsidP="00B24B89">
      <w:pPr>
        <w:widowControl w:val="0"/>
        <w:rPr>
          <w:rFonts w:cs="Times New Roman"/>
          <w:sz w:val="24"/>
          <w:szCs w:val="24"/>
          <w:lang w:val="kk-KZ"/>
        </w:rPr>
      </w:pPr>
    </w:p>
    <w:p w14:paraId="7DC1A008" w14:textId="77777777" w:rsidR="00934157" w:rsidRPr="0025109A" w:rsidRDefault="00400AEC" w:rsidP="00B24B89">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5.Электронды қызмет көрсету шамасын абсалютті деңгейге жеткізуге кедергі болып тұрған негізгі факторлар қандай деп санайсыз?</w:t>
      </w:r>
    </w:p>
    <w:p w14:paraId="08255104" w14:textId="38EEDE83" w:rsidR="00400AEC" w:rsidRPr="0025109A" w:rsidRDefault="00574E03">
      <w:pPr>
        <w:widowControl w:val="0"/>
        <w:numPr>
          <w:ilvl w:val="0"/>
          <w:numId w:val="6"/>
        </w:numPr>
        <w:ind w:firstLine="0"/>
        <w:contextualSpacing/>
        <w:rPr>
          <w:rFonts w:eastAsia="Calibri" w:cs="Times New Roman"/>
          <w:sz w:val="24"/>
          <w:szCs w:val="24"/>
          <w:lang w:val="kk-KZ"/>
        </w:rPr>
      </w:pPr>
      <w:r w:rsidRPr="0025109A">
        <w:rPr>
          <w:rFonts w:cs="Times New Roman"/>
          <w:noProof/>
          <w:szCs w:val="28"/>
          <w:lang w:eastAsia="ru-RU"/>
        </w:rPr>
        <mc:AlternateContent>
          <mc:Choice Requires="wps">
            <w:drawing>
              <wp:anchor distT="0" distB="0" distL="114300" distR="114300" simplePos="0" relativeHeight="251881472" behindDoc="0" locked="0" layoutInCell="1" allowOverlap="1" wp14:anchorId="22FB51A9" wp14:editId="223373B8">
                <wp:simplePos x="0" y="0"/>
                <wp:positionH relativeFrom="margin">
                  <wp:posOffset>2781300</wp:posOffset>
                </wp:positionH>
                <wp:positionV relativeFrom="paragraph">
                  <wp:posOffset>313690</wp:posOffset>
                </wp:positionV>
                <wp:extent cx="590550" cy="371475"/>
                <wp:effectExtent l="0" t="0" r="19050" b="28575"/>
                <wp:wrapNone/>
                <wp:docPr id="67" name="Прямоугольник 67"/>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99AFB" id="Прямоугольник 67" o:spid="_x0000_s1026" style="position:absolute;margin-left:219pt;margin-top:24.7pt;width:46.5pt;height:29.25pt;z-index:251881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Eh2c6LdAAAACgEAAA8AAABkcnMvZG93bnJldi54bWxM&#10;j0FPwzAMhe9I/IfISNxY2m7AVppOFQiJawcXbl4T2orE6ZJsK/8ec2I32+/p+XvVdnZWnEyIoycF&#10;+SIDYajzeqRewcf7690aRExIGq0no+DHRNjW11cVltqfqTWnXeoFh1AsUcGQ0lRKGbvBOIwLPxli&#10;7csHh4nX0Esd8Mzhzsoiyx6kw5H4w4CTeR5M9707OgUvtsk//YEafEvtoR9D0c6hUOr2Zm6eQCQz&#10;p38z/OEzOtTMtPdH0lFYBavlmrskHjYrEGy4X+Z82LMze9yArCt5WaH+BQAA//8DAFBLAQItABQA&#10;BgAIAAAAIQC2gziS/gAAAOEBAAATAAAAAAAAAAAAAAAAAAAAAABbQ29udGVudF9UeXBlc10ueG1s&#10;UEsBAi0AFAAGAAgAAAAhADj9If/WAAAAlAEAAAsAAAAAAAAAAAAAAAAALwEAAF9yZWxzLy5yZWxz&#10;UEsBAi0AFAAGAAgAAAAhAAjV0CpeAgAAIwUAAA4AAAAAAAAAAAAAAAAALgIAAGRycy9lMm9Eb2Mu&#10;eG1sUEsBAi0AFAAGAAgAAAAhAEh2c6LdAAAACgEAAA8AAAAAAAAAAAAAAAAAuAQAAGRycy9kb3du&#10;cmV2LnhtbFBLBQYAAAAABAAEAPMAAADCBQAAAAA=&#10;" fillcolor="white [3201]" strokecolor="white [3212]" strokeweight="1pt">
                <w10:wrap anchorx="margin"/>
              </v:rect>
            </w:pict>
          </mc:Fallback>
        </mc:AlternateContent>
      </w:r>
      <w:r w:rsidR="00400AEC" w:rsidRPr="0025109A">
        <w:rPr>
          <w:rFonts w:eastAsia="Calibri" w:cs="Times New Roman"/>
          <w:sz w:val="24"/>
          <w:szCs w:val="24"/>
          <w:lang w:val="kk-KZ"/>
        </w:rPr>
        <w:t>Азаматтардың білім деңгейі</w:t>
      </w:r>
    </w:p>
    <w:p w14:paraId="1AA1AE8B" w14:textId="77777777" w:rsidR="00400AEC" w:rsidRPr="0025109A" w:rsidRDefault="00400AEC">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Азаматтардың жас ерекшеліктері</w:t>
      </w:r>
    </w:p>
    <w:p w14:paraId="47B1C4CA" w14:textId="77777777" w:rsidR="00400AEC" w:rsidRPr="0025109A" w:rsidRDefault="00400AEC">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Азаматтардың жыныс ерекшеліктері</w:t>
      </w:r>
    </w:p>
    <w:p w14:paraId="09D75F5D" w14:textId="5CA60EC8" w:rsidR="00400AEC" w:rsidRPr="0025109A" w:rsidRDefault="0036737D">
      <w:pPr>
        <w:widowControl w:val="0"/>
        <w:numPr>
          <w:ilvl w:val="0"/>
          <w:numId w:val="6"/>
        </w:numPr>
        <w:ind w:firstLine="0"/>
        <w:contextualSpacing/>
        <w:rPr>
          <w:rFonts w:eastAsia="Calibri" w:cs="Times New Roman"/>
          <w:sz w:val="24"/>
          <w:szCs w:val="24"/>
          <w:lang w:val="kk-KZ"/>
        </w:rPr>
      </w:pPr>
      <w:r>
        <w:rPr>
          <w:rFonts w:eastAsia="Times New Roman" w:cs="Times New Roman"/>
          <w:noProof/>
          <w:color w:val="FFFFFF"/>
          <w:sz w:val="24"/>
          <w:szCs w:val="24"/>
          <w:lang w:eastAsia="ru-RU"/>
        </w:rPr>
        <mc:AlternateContent>
          <mc:Choice Requires="wps">
            <w:drawing>
              <wp:anchor distT="0" distB="0" distL="114300" distR="114300" simplePos="0" relativeHeight="251912192" behindDoc="0" locked="0" layoutInCell="1" allowOverlap="1" wp14:anchorId="7F32A519" wp14:editId="75534EAF">
                <wp:simplePos x="0" y="0"/>
                <wp:positionH relativeFrom="column">
                  <wp:posOffset>2478507</wp:posOffset>
                </wp:positionH>
                <wp:positionV relativeFrom="paragraph">
                  <wp:posOffset>301912</wp:posOffset>
                </wp:positionV>
                <wp:extent cx="846161" cy="395785"/>
                <wp:effectExtent l="0" t="0" r="11430" b="23495"/>
                <wp:wrapNone/>
                <wp:docPr id="72" name="Прямоугольник 72"/>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7DA9" id="Прямоугольник 72" o:spid="_x0000_s1026" style="position:absolute;margin-left:195.15pt;margin-top:23.75pt;width:66.65pt;height:31.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xWZT190AAAAKAQAADwAAAGRycy9kb3ducmV2LnhtbEyP&#10;wU7DMBBE70j8g7VI3KjdhJY2xKkiEBLXFC7c3HhJIuJ1artt+HuWExxX8zTzttzNbhRnDHHwpGG5&#10;UCCQWm8H6jS8v73cbUDEZMia0RNq+MYIu+r6qjSF9Rdq8LxPneASioXR0Kc0FVLGtkdn4sJPSJx9&#10;+uBM4jN00gZz4XI3ykyptXRmIF7ozYRPPbZf+5PT8DzWyw9/pNq8pubYDSFr5pBpfXsz148gEs7p&#10;D4ZffVaHip0O/kQ2ilFDvlU5oxruH1YgGFhl+RrEgUm13YCsSvn/heoHAAD//wMAUEsBAi0AFAAG&#10;AAgAAAAhALaDOJL+AAAA4QEAABMAAAAAAAAAAAAAAAAAAAAAAFtDb250ZW50X1R5cGVzXS54bWxQ&#10;SwECLQAUAAYACAAAACEAOP0h/9YAAACUAQAACwAAAAAAAAAAAAAAAAAvAQAAX3JlbHMvLnJlbHNQ&#10;SwECLQAUAAYACAAAACEA8c0UN10CAAAjBQAADgAAAAAAAAAAAAAAAAAuAgAAZHJzL2Uyb0RvYy54&#10;bWxQSwECLQAUAAYACAAAACEAxWZT190AAAAKAQAADwAAAAAAAAAAAAAAAAC3BAAAZHJzL2Rvd25y&#10;ZXYueG1sUEsFBgAAAAAEAAQA8wAAAMEFAAAAAA==&#10;" fillcolor="white [3201]" strokecolor="white [3212]" strokeweight="1pt"/>
            </w:pict>
          </mc:Fallback>
        </mc:AlternateContent>
      </w:r>
      <w:r w:rsidR="00400AEC" w:rsidRPr="0025109A">
        <w:rPr>
          <w:rFonts w:eastAsia="Calibri" w:cs="Times New Roman"/>
          <w:sz w:val="24"/>
          <w:szCs w:val="24"/>
          <w:lang w:val="kk-KZ"/>
        </w:rPr>
        <w:t>Азаматтардың түрмыс жағдайы</w:t>
      </w:r>
    </w:p>
    <w:p w14:paraId="26722E6E" w14:textId="77777777" w:rsidR="00400AEC" w:rsidRPr="0025109A" w:rsidRDefault="00400AEC">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Азаматтардың табыс деңгейлері</w:t>
      </w:r>
    </w:p>
    <w:p w14:paraId="056BFBEB" w14:textId="77777777" w:rsidR="00400AEC" w:rsidRPr="0025109A" w:rsidRDefault="00400AEC" w:rsidP="00B24B89">
      <w:pPr>
        <w:widowControl w:val="0"/>
        <w:ind w:left="720"/>
        <w:contextualSpacing/>
        <w:rPr>
          <w:rFonts w:eastAsia="Calibri" w:cs="Times New Roman"/>
          <w:sz w:val="24"/>
          <w:szCs w:val="24"/>
          <w:lang w:val="kk-KZ"/>
        </w:rPr>
      </w:pPr>
    </w:p>
    <w:p w14:paraId="1AAC2490" w14:textId="781E5AF0" w:rsidR="001C1105" w:rsidRPr="0025109A" w:rsidRDefault="00400AEC" w:rsidP="00B24B89">
      <w:pPr>
        <w:widowControl w:val="0"/>
        <w:contextualSpacing/>
        <w:rPr>
          <w:rFonts w:eastAsia="Calibri" w:cs="Times New Roman"/>
          <w:sz w:val="24"/>
          <w:szCs w:val="24"/>
          <w:lang w:val="kk-KZ"/>
        </w:rPr>
      </w:pPr>
      <w:r w:rsidRPr="0025109A">
        <w:rPr>
          <w:rFonts w:eastAsia="Calibri" w:cs="Times New Roman"/>
          <w:sz w:val="24"/>
          <w:szCs w:val="24"/>
          <w:lang w:val="kk-KZ"/>
        </w:rPr>
        <w:t xml:space="preserve">6. </w:t>
      </w:r>
      <w:r w:rsidR="001C1105" w:rsidRPr="0025109A">
        <w:rPr>
          <w:rFonts w:eastAsia="Calibri" w:cs="Times New Roman"/>
          <w:sz w:val="24"/>
          <w:szCs w:val="24"/>
          <w:lang w:val="kk-KZ"/>
        </w:rPr>
        <w:t>Электронды қызмет көрсету үшін бір құжатты өңдеуге орта есеппен</w:t>
      </w:r>
      <w:r w:rsidR="00BB4A2E">
        <w:rPr>
          <w:rFonts w:eastAsia="Calibri" w:cs="Times New Roman"/>
          <w:sz w:val="24"/>
          <w:szCs w:val="24"/>
          <w:lang w:val="kk-KZ"/>
        </w:rPr>
        <w:t xml:space="preserve"> </w:t>
      </w:r>
      <w:r w:rsidR="001C1105" w:rsidRPr="0025109A">
        <w:rPr>
          <w:rFonts w:eastAsia="Calibri" w:cs="Times New Roman"/>
          <w:sz w:val="24"/>
          <w:szCs w:val="24"/>
          <w:lang w:val="kk-KZ"/>
        </w:rPr>
        <w:t>неше уақыт жұмсайсыз</w:t>
      </w:r>
    </w:p>
    <w:p w14:paraId="59037902" w14:textId="77777777" w:rsidR="001C1105" w:rsidRPr="0025109A" w:rsidRDefault="001C1105">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 xml:space="preserve">5 минут </w:t>
      </w:r>
    </w:p>
    <w:p w14:paraId="7546339D" w14:textId="77777777" w:rsidR="001C1105" w:rsidRPr="0025109A" w:rsidRDefault="001C1105">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30</w:t>
      </w:r>
      <w:r w:rsidR="00207FB8" w:rsidRPr="0025109A">
        <w:rPr>
          <w:rFonts w:eastAsia="Calibri" w:cs="Times New Roman"/>
          <w:sz w:val="24"/>
          <w:szCs w:val="24"/>
          <w:lang w:val="kk-KZ"/>
        </w:rPr>
        <w:t xml:space="preserve"> </w:t>
      </w:r>
      <w:r w:rsidRPr="0025109A">
        <w:rPr>
          <w:rFonts w:eastAsia="Calibri" w:cs="Times New Roman"/>
          <w:sz w:val="24"/>
          <w:szCs w:val="24"/>
          <w:lang w:val="kk-KZ"/>
        </w:rPr>
        <w:t>минут</w:t>
      </w:r>
    </w:p>
    <w:p w14:paraId="213711D6" w14:textId="77777777" w:rsidR="001C1105" w:rsidRPr="0025109A" w:rsidRDefault="001C1105">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1 сағат</w:t>
      </w:r>
    </w:p>
    <w:p w14:paraId="58B405B3" w14:textId="77777777" w:rsidR="001C1105" w:rsidRPr="0025109A" w:rsidRDefault="001C1105">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24 сағат</w:t>
      </w:r>
    </w:p>
    <w:p w14:paraId="0D4B7E65" w14:textId="77777777" w:rsidR="00400AEC" w:rsidRPr="0025109A" w:rsidRDefault="001C1105">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 xml:space="preserve">3 сағат </w:t>
      </w:r>
    </w:p>
    <w:p w14:paraId="243C9E6B" w14:textId="77777777" w:rsidR="00400AEC" w:rsidRPr="0025109A" w:rsidRDefault="00400AEC" w:rsidP="00B24B89">
      <w:pPr>
        <w:widowControl w:val="0"/>
        <w:autoSpaceDE w:val="0"/>
        <w:autoSpaceDN w:val="0"/>
        <w:adjustRightInd w:val="0"/>
        <w:rPr>
          <w:rStyle w:val="y2iqfc"/>
          <w:rFonts w:cs="Times New Roman"/>
          <w:color w:val="202124"/>
          <w:szCs w:val="28"/>
          <w:lang w:val="kk-KZ"/>
        </w:rPr>
      </w:pPr>
    </w:p>
    <w:p w14:paraId="44962B6A"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7. Сіз «Цифрлық Қазақстан» мемлекеттік бағдарламасынынң нысаналы индикаторлары бойынша атқарылған қызметтерге қандай баға бересіз? мұндағы 1– толық орындалды, 2 – ішінара орындалды, 3-орташа орындалды, 4-өте нашар орындалды, 5- мүлдем орындалмады</w:t>
      </w:r>
    </w:p>
    <w:p w14:paraId="500C525B" w14:textId="77777777" w:rsidR="003D4528" w:rsidRPr="0025109A" w:rsidRDefault="003D4528" w:rsidP="00B24B89">
      <w:pPr>
        <w:widowControl w:val="0"/>
        <w:contextualSpacing/>
        <w:rPr>
          <w:rFonts w:eastAsia="Calibri" w:cs="Times New Roman"/>
          <w:sz w:val="24"/>
          <w:szCs w:val="24"/>
          <w:lang w:val="kk-KZ"/>
        </w:rPr>
      </w:pPr>
    </w:p>
    <w:tbl>
      <w:tblPr>
        <w:tblStyle w:val="110"/>
        <w:tblW w:w="0" w:type="auto"/>
        <w:tblInd w:w="713" w:type="dxa"/>
        <w:tblLook w:val="04A0" w:firstRow="1" w:lastRow="0" w:firstColumn="1" w:lastColumn="0" w:noHBand="0" w:noVBand="1"/>
      </w:tblPr>
      <w:tblGrid>
        <w:gridCol w:w="1663"/>
        <w:gridCol w:w="1701"/>
        <w:gridCol w:w="1701"/>
        <w:gridCol w:w="1701"/>
        <w:gridCol w:w="1276"/>
      </w:tblGrid>
      <w:tr w:rsidR="003D4528" w:rsidRPr="0025109A" w14:paraId="3A35A9B3" w14:textId="77777777" w:rsidTr="00630C22">
        <w:tc>
          <w:tcPr>
            <w:tcW w:w="1663" w:type="dxa"/>
            <w:tcBorders>
              <w:top w:val="single" w:sz="4" w:space="0" w:color="auto"/>
              <w:left w:val="single" w:sz="4" w:space="0" w:color="auto"/>
              <w:bottom w:val="single" w:sz="4" w:space="0" w:color="auto"/>
              <w:right w:val="single" w:sz="4" w:space="0" w:color="auto"/>
            </w:tcBorders>
            <w:hideMark/>
          </w:tcPr>
          <w:p w14:paraId="03C04687"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025E57E1"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14:paraId="785DF401"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4766BD15"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4B709CA1" w14:textId="77777777" w:rsidR="003D4528" w:rsidRPr="0025109A" w:rsidRDefault="003D4528" w:rsidP="00B24B89">
            <w:pPr>
              <w:widowControl w:val="0"/>
              <w:contextualSpacing/>
              <w:rPr>
                <w:rFonts w:eastAsia="Calibri" w:cs="Times New Roman"/>
                <w:sz w:val="24"/>
                <w:szCs w:val="24"/>
                <w:lang w:val="kk-KZ"/>
              </w:rPr>
            </w:pPr>
            <w:r w:rsidRPr="0025109A">
              <w:rPr>
                <w:rFonts w:eastAsia="Calibri" w:cs="Times New Roman"/>
                <w:sz w:val="24"/>
                <w:szCs w:val="24"/>
                <w:lang w:val="kk-KZ"/>
              </w:rPr>
              <w:t>5</w:t>
            </w:r>
          </w:p>
        </w:tc>
      </w:tr>
      <w:tr w:rsidR="003D4528" w:rsidRPr="0025109A" w14:paraId="7E6C23D5" w14:textId="77777777" w:rsidTr="00630C22">
        <w:tc>
          <w:tcPr>
            <w:tcW w:w="1663" w:type="dxa"/>
            <w:tcBorders>
              <w:top w:val="single" w:sz="4" w:space="0" w:color="auto"/>
              <w:left w:val="single" w:sz="4" w:space="0" w:color="auto"/>
              <w:bottom w:val="single" w:sz="4" w:space="0" w:color="auto"/>
              <w:right w:val="single" w:sz="4" w:space="0" w:color="auto"/>
            </w:tcBorders>
          </w:tcPr>
          <w:p w14:paraId="37BC105E" w14:textId="77777777" w:rsidR="003D4528" w:rsidRPr="0025109A" w:rsidRDefault="003D4528" w:rsidP="00B24B89">
            <w:pPr>
              <w:widowControl w:val="0"/>
              <w:contextualSpacing/>
              <w:rPr>
                <w:rFonts w:eastAsia="Calibri" w:cs="Times New Roman"/>
                <w:sz w:val="24"/>
                <w:szCs w:val="24"/>
                <w:lang w:val="kk-KZ"/>
              </w:rPr>
            </w:pPr>
          </w:p>
          <w:p w14:paraId="44CCC5E8" w14:textId="77777777" w:rsidR="003D4528" w:rsidRPr="0025109A" w:rsidRDefault="003D4528" w:rsidP="00B24B89">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7ED1345D" w14:textId="77777777" w:rsidR="003D4528" w:rsidRPr="0025109A" w:rsidRDefault="003D4528" w:rsidP="00B24B89">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3AD2C0E2" w14:textId="77777777" w:rsidR="003D4528" w:rsidRPr="0025109A" w:rsidRDefault="003D4528" w:rsidP="00B24B89">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423E638F" w14:textId="77777777" w:rsidR="003D4528" w:rsidRPr="0025109A" w:rsidRDefault="003D4528" w:rsidP="00B24B89">
            <w:pPr>
              <w:widowControl w:val="0"/>
              <w:contextualSpacing/>
              <w:rPr>
                <w:rFonts w:eastAsia="Calibri"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6E7E4D66" w14:textId="77777777" w:rsidR="003D4528" w:rsidRPr="0025109A" w:rsidRDefault="003D4528" w:rsidP="00B24B89">
            <w:pPr>
              <w:widowControl w:val="0"/>
              <w:contextualSpacing/>
              <w:rPr>
                <w:rFonts w:eastAsia="Calibri" w:cs="Times New Roman"/>
                <w:sz w:val="24"/>
                <w:szCs w:val="24"/>
                <w:lang w:val="kk-KZ"/>
              </w:rPr>
            </w:pPr>
          </w:p>
        </w:tc>
      </w:tr>
    </w:tbl>
    <w:p w14:paraId="15A7A43C" w14:textId="77777777" w:rsidR="00934157" w:rsidRPr="0025109A" w:rsidRDefault="00934157" w:rsidP="00B24B89">
      <w:pPr>
        <w:widowControl w:val="0"/>
        <w:autoSpaceDE w:val="0"/>
        <w:autoSpaceDN w:val="0"/>
        <w:adjustRightInd w:val="0"/>
        <w:rPr>
          <w:rStyle w:val="y2iqfc"/>
          <w:rFonts w:cs="Times New Roman"/>
          <w:color w:val="202124"/>
          <w:szCs w:val="28"/>
          <w:lang w:val="kk-KZ"/>
        </w:rPr>
      </w:pPr>
    </w:p>
    <w:p w14:paraId="5B543D07" w14:textId="1CF9088C" w:rsidR="00F75A5C" w:rsidRPr="0025109A" w:rsidRDefault="003D4528" w:rsidP="00B24B89">
      <w:pPr>
        <w:widowControl w:val="0"/>
        <w:contextualSpacing/>
        <w:rPr>
          <w:rFonts w:eastAsia="Calibri" w:cs="Times New Roman"/>
          <w:sz w:val="24"/>
          <w:szCs w:val="24"/>
          <w:lang w:val="kk-KZ"/>
        </w:rPr>
      </w:pPr>
      <w:r w:rsidRPr="0025109A">
        <w:rPr>
          <w:rStyle w:val="y2iqfc"/>
          <w:rFonts w:cs="Times New Roman"/>
          <w:color w:val="202124"/>
          <w:szCs w:val="28"/>
          <w:lang w:val="kk-KZ"/>
        </w:rPr>
        <w:t>8.</w:t>
      </w:r>
      <w:r w:rsidR="00F75A5C" w:rsidRPr="0025109A">
        <w:rPr>
          <w:rFonts w:eastAsia="Calibri" w:cs="Times New Roman"/>
          <w:sz w:val="24"/>
          <w:szCs w:val="24"/>
          <w:lang w:val="kk-KZ"/>
        </w:rPr>
        <w:t xml:space="preserve"> Электронды қызмет түрлерін пайдаланғанда қандай критерийлер Сіз үшін маңызды? Критерийлердің маңыздылығын төмендеу ретімен орналастырыңыз.</w:t>
      </w:r>
      <w:r w:rsidR="00BB4A2E">
        <w:rPr>
          <w:rFonts w:eastAsia="Calibri" w:cs="Times New Roman"/>
          <w:sz w:val="24"/>
          <w:szCs w:val="24"/>
          <w:lang w:val="kk-KZ"/>
        </w:rPr>
        <w:t xml:space="preserve"> </w:t>
      </w:r>
      <w:r w:rsidR="00F75A5C" w:rsidRPr="0025109A">
        <w:rPr>
          <w:rFonts w:eastAsia="Calibri" w:cs="Times New Roman"/>
          <w:sz w:val="24"/>
          <w:szCs w:val="24"/>
          <w:lang w:val="kk-KZ"/>
        </w:rPr>
        <w:t>1</w:t>
      </w:r>
      <w:r w:rsidR="00F75A5C" w:rsidRPr="0025109A">
        <w:rPr>
          <w:rFonts w:eastAsia="Calibri" w:cs="Times New Roman"/>
          <w:sz w:val="24"/>
          <w:szCs w:val="24"/>
          <w:lang w:val="kk-KZ"/>
        </w:rPr>
        <w:softHyphen/>
      </w:r>
      <w:r w:rsidR="00F75A5C" w:rsidRPr="0025109A">
        <w:rPr>
          <w:rFonts w:eastAsia="Calibri" w:cs="Times New Roman"/>
          <w:sz w:val="24"/>
          <w:szCs w:val="24"/>
          <w:lang w:val="kk-KZ"/>
        </w:rPr>
        <w:softHyphen/>
        <w:t>– аса маңызды, 7 – аса маңызды емес</w:t>
      </w:r>
    </w:p>
    <w:p w14:paraId="49B62E54" w14:textId="77777777" w:rsidR="00F75A5C" w:rsidRPr="0025109A" w:rsidRDefault="00F75A5C" w:rsidP="00B24B89">
      <w:pPr>
        <w:widowControl w:val="0"/>
        <w:ind w:left="-284"/>
        <w:contextualSpacing/>
        <w:rPr>
          <w:rFonts w:eastAsia="Calibri" w:cs="Times New Roman"/>
          <w:sz w:val="24"/>
          <w:szCs w:val="24"/>
          <w:lang w:val="kk-KZ"/>
        </w:rPr>
      </w:pPr>
    </w:p>
    <w:tbl>
      <w:tblPr>
        <w:tblStyle w:val="21"/>
        <w:tblW w:w="0" w:type="auto"/>
        <w:tblInd w:w="250" w:type="dxa"/>
        <w:tblLook w:val="04A0" w:firstRow="1" w:lastRow="0" w:firstColumn="1" w:lastColumn="0" w:noHBand="0" w:noVBand="1"/>
      </w:tblPr>
      <w:tblGrid>
        <w:gridCol w:w="7146"/>
        <w:gridCol w:w="1784"/>
      </w:tblGrid>
      <w:tr w:rsidR="00F75A5C" w:rsidRPr="0025109A" w14:paraId="1AA37C69" w14:textId="77777777" w:rsidTr="00630C22">
        <w:trPr>
          <w:trHeight w:val="313"/>
        </w:trPr>
        <w:tc>
          <w:tcPr>
            <w:tcW w:w="7146" w:type="dxa"/>
            <w:tcBorders>
              <w:top w:val="single" w:sz="4" w:space="0" w:color="auto"/>
              <w:left w:val="single" w:sz="4" w:space="0" w:color="auto"/>
              <w:bottom w:val="single" w:sz="4" w:space="0" w:color="auto"/>
              <w:right w:val="single" w:sz="4" w:space="0" w:color="auto"/>
            </w:tcBorders>
          </w:tcPr>
          <w:p w14:paraId="6D1C1EDC" w14:textId="77777777" w:rsidR="00F75A5C" w:rsidRPr="0025109A" w:rsidRDefault="0048756F" w:rsidP="00B24B89">
            <w:pPr>
              <w:widowControl w:val="0"/>
              <w:contextualSpacing/>
              <w:rPr>
                <w:rFonts w:eastAsia="Calibri" w:cs="Times New Roman"/>
                <w:sz w:val="24"/>
                <w:szCs w:val="24"/>
                <w:lang w:val="kk-KZ"/>
              </w:rPr>
            </w:pPr>
            <w:r w:rsidRPr="0025109A">
              <w:rPr>
                <w:rFonts w:eastAsia="Calibri" w:cs="Times New Roman"/>
                <w:sz w:val="24"/>
                <w:szCs w:val="24"/>
                <w:lang w:val="kk-KZ"/>
              </w:rPr>
              <w:t>Ғаламторға қолжетімділік</w:t>
            </w:r>
          </w:p>
        </w:tc>
        <w:tc>
          <w:tcPr>
            <w:tcW w:w="1784" w:type="dxa"/>
            <w:tcBorders>
              <w:top w:val="single" w:sz="4" w:space="0" w:color="auto"/>
              <w:left w:val="single" w:sz="4" w:space="0" w:color="auto"/>
              <w:bottom w:val="single" w:sz="4" w:space="0" w:color="auto"/>
              <w:right w:val="single" w:sz="4" w:space="0" w:color="auto"/>
            </w:tcBorders>
          </w:tcPr>
          <w:p w14:paraId="6AD8CFA9"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665D32E7" w14:textId="77777777" w:rsidTr="00630C22">
        <w:trPr>
          <w:trHeight w:val="261"/>
        </w:trPr>
        <w:tc>
          <w:tcPr>
            <w:tcW w:w="7146" w:type="dxa"/>
            <w:tcBorders>
              <w:top w:val="single" w:sz="4" w:space="0" w:color="auto"/>
              <w:left w:val="single" w:sz="4" w:space="0" w:color="auto"/>
              <w:bottom w:val="single" w:sz="4" w:space="0" w:color="auto"/>
              <w:right w:val="single" w:sz="4" w:space="0" w:color="auto"/>
            </w:tcBorders>
          </w:tcPr>
          <w:p w14:paraId="0CE87EEC" w14:textId="77777777" w:rsidR="00F75A5C" w:rsidRPr="0025109A" w:rsidRDefault="0048756F" w:rsidP="00B24B89">
            <w:pPr>
              <w:widowControl w:val="0"/>
              <w:contextualSpacing/>
              <w:rPr>
                <w:rFonts w:eastAsia="Calibri" w:cs="Times New Roman"/>
                <w:sz w:val="24"/>
                <w:szCs w:val="24"/>
                <w:lang w:val="kk-KZ"/>
              </w:rPr>
            </w:pPr>
            <w:r w:rsidRPr="0025109A">
              <w:rPr>
                <w:rFonts w:eastAsia="Calibri" w:cs="Times New Roman"/>
                <w:sz w:val="24"/>
                <w:szCs w:val="24"/>
                <w:lang w:val="kk-KZ"/>
              </w:rPr>
              <w:t>АКТ саласындағы жоғарғы білім</w:t>
            </w:r>
          </w:p>
        </w:tc>
        <w:tc>
          <w:tcPr>
            <w:tcW w:w="1784" w:type="dxa"/>
            <w:tcBorders>
              <w:top w:val="single" w:sz="4" w:space="0" w:color="auto"/>
              <w:left w:val="single" w:sz="4" w:space="0" w:color="auto"/>
              <w:bottom w:val="single" w:sz="4" w:space="0" w:color="auto"/>
              <w:right w:val="single" w:sz="4" w:space="0" w:color="auto"/>
            </w:tcBorders>
          </w:tcPr>
          <w:p w14:paraId="4E59CEBE"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6204AB16" w14:textId="77777777" w:rsidTr="00630C22">
        <w:tc>
          <w:tcPr>
            <w:tcW w:w="7146" w:type="dxa"/>
            <w:tcBorders>
              <w:top w:val="single" w:sz="4" w:space="0" w:color="auto"/>
              <w:left w:val="single" w:sz="4" w:space="0" w:color="auto"/>
              <w:bottom w:val="single" w:sz="4" w:space="0" w:color="auto"/>
              <w:right w:val="single" w:sz="4" w:space="0" w:color="auto"/>
            </w:tcBorders>
          </w:tcPr>
          <w:p w14:paraId="2076A6A1" w14:textId="77777777" w:rsidR="00F75A5C" w:rsidRPr="0025109A" w:rsidRDefault="0048756F" w:rsidP="00B24B89">
            <w:pPr>
              <w:widowControl w:val="0"/>
              <w:contextualSpacing/>
              <w:rPr>
                <w:rFonts w:eastAsia="Calibri" w:cs="Times New Roman"/>
                <w:sz w:val="24"/>
                <w:szCs w:val="24"/>
                <w:lang w:val="kk-KZ"/>
              </w:rPr>
            </w:pPr>
            <w:r w:rsidRPr="0025109A">
              <w:rPr>
                <w:rFonts w:eastAsia="Calibri" w:cs="Times New Roman"/>
                <w:sz w:val="24"/>
                <w:szCs w:val="24"/>
                <w:lang w:val="kk-KZ"/>
              </w:rPr>
              <w:t>Ғаламтор қосылу жылдамдығы</w:t>
            </w:r>
          </w:p>
        </w:tc>
        <w:tc>
          <w:tcPr>
            <w:tcW w:w="1784" w:type="dxa"/>
            <w:tcBorders>
              <w:top w:val="single" w:sz="4" w:space="0" w:color="auto"/>
              <w:left w:val="single" w:sz="4" w:space="0" w:color="auto"/>
              <w:bottom w:val="single" w:sz="4" w:space="0" w:color="auto"/>
              <w:right w:val="single" w:sz="4" w:space="0" w:color="auto"/>
            </w:tcBorders>
          </w:tcPr>
          <w:p w14:paraId="02E338BF"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233FA2D3" w14:textId="77777777" w:rsidTr="00630C22">
        <w:tc>
          <w:tcPr>
            <w:tcW w:w="7146" w:type="dxa"/>
            <w:tcBorders>
              <w:top w:val="single" w:sz="4" w:space="0" w:color="auto"/>
              <w:left w:val="single" w:sz="4" w:space="0" w:color="auto"/>
              <w:bottom w:val="single" w:sz="4" w:space="0" w:color="auto"/>
              <w:right w:val="single" w:sz="4" w:space="0" w:color="auto"/>
            </w:tcBorders>
          </w:tcPr>
          <w:p w14:paraId="68245192" w14:textId="77777777" w:rsidR="00F75A5C" w:rsidRPr="0025109A" w:rsidRDefault="0048756F" w:rsidP="00B24B89">
            <w:pPr>
              <w:widowControl w:val="0"/>
              <w:contextualSpacing/>
              <w:rPr>
                <w:rFonts w:eastAsia="Calibri" w:cs="Times New Roman"/>
                <w:sz w:val="24"/>
                <w:szCs w:val="24"/>
                <w:lang w:val="kk-KZ"/>
              </w:rPr>
            </w:pPr>
            <w:r w:rsidRPr="0025109A">
              <w:rPr>
                <w:rFonts w:eastAsia="Calibri" w:cs="Times New Roman"/>
                <w:sz w:val="24"/>
                <w:szCs w:val="24"/>
                <w:lang w:val="kk-KZ"/>
              </w:rPr>
              <w:t>Материалды-техникалық даярлық</w:t>
            </w:r>
          </w:p>
        </w:tc>
        <w:tc>
          <w:tcPr>
            <w:tcW w:w="1784" w:type="dxa"/>
            <w:tcBorders>
              <w:top w:val="single" w:sz="4" w:space="0" w:color="auto"/>
              <w:left w:val="single" w:sz="4" w:space="0" w:color="auto"/>
              <w:bottom w:val="single" w:sz="4" w:space="0" w:color="auto"/>
              <w:right w:val="single" w:sz="4" w:space="0" w:color="auto"/>
            </w:tcBorders>
          </w:tcPr>
          <w:p w14:paraId="545A3211"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4E0CCE92" w14:textId="77777777" w:rsidTr="00630C22">
        <w:tc>
          <w:tcPr>
            <w:tcW w:w="7146" w:type="dxa"/>
            <w:tcBorders>
              <w:top w:val="single" w:sz="4" w:space="0" w:color="auto"/>
              <w:left w:val="single" w:sz="4" w:space="0" w:color="auto"/>
              <w:bottom w:val="single" w:sz="4" w:space="0" w:color="auto"/>
              <w:right w:val="single" w:sz="4" w:space="0" w:color="auto"/>
            </w:tcBorders>
          </w:tcPr>
          <w:p w14:paraId="5B563AAA" w14:textId="77777777" w:rsidR="00F75A5C" w:rsidRPr="0025109A" w:rsidRDefault="0048756F" w:rsidP="00B24B89">
            <w:pPr>
              <w:widowControl w:val="0"/>
              <w:contextualSpacing/>
              <w:rPr>
                <w:rFonts w:eastAsia="Calibri" w:cs="Times New Roman"/>
                <w:sz w:val="24"/>
                <w:szCs w:val="24"/>
                <w:lang w:val="kk-KZ"/>
              </w:rPr>
            </w:pPr>
            <w:r w:rsidRPr="0025109A">
              <w:rPr>
                <w:rFonts w:eastAsia="Calibri" w:cs="Times New Roman"/>
                <w:sz w:val="24"/>
                <w:szCs w:val="24"/>
                <w:lang w:val="kk-KZ"/>
              </w:rPr>
              <w:t>Мемлекттік қызметтегі өтілі</w:t>
            </w:r>
          </w:p>
        </w:tc>
        <w:tc>
          <w:tcPr>
            <w:tcW w:w="1784" w:type="dxa"/>
            <w:tcBorders>
              <w:top w:val="single" w:sz="4" w:space="0" w:color="auto"/>
              <w:left w:val="single" w:sz="4" w:space="0" w:color="auto"/>
              <w:bottom w:val="single" w:sz="4" w:space="0" w:color="auto"/>
              <w:right w:val="single" w:sz="4" w:space="0" w:color="auto"/>
            </w:tcBorders>
          </w:tcPr>
          <w:p w14:paraId="16156693"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7177BF67" w14:textId="77777777" w:rsidTr="00630C22">
        <w:tc>
          <w:tcPr>
            <w:tcW w:w="7146" w:type="dxa"/>
            <w:tcBorders>
              <w:top w:val="single" w:sz="4" w:space="0" w:color="auto"/>
              <w:left w:val="single" w:sz="4" w:space="0" w:color="auto"/>
              <w:bottom w:val="single" w:sz="4" w:space="0" w:color="auto"/>
              <w:right w:val="single" w:sz="4" w:space="0" w:color="auto"/>
            </w:tcBorders>
          </w:tcPr>
          <w:p w14:paraId="5C5DA794" w14:textId="77777777" w:rsidR="00F75A5C" w:rsidRPr="0025109A" w:rsidRDefault="00207FB8" w:rsidP="00B24B89">
            <w:pPr>
              <w:widowControl w:val="0"/>
              <w:contextualSpacing/>
              <w:rPr>
                <w:rFonts w:eastAsia="Calibri" w:cs="Times New Roman"/>
                <w:sz w:val="24"/>
                <w:szCs w:val="24"/>
                <w:lang w:val="kk-KZ"/>
              </w:rPr>
            </w:pPr>
            <w:r w:rsidRPr="0025109A">
              <w:rPr>
                <w:rFonts w:eastAsia="Calibri" w:cs="Times New Roman"/>
                <w:sz w:val="24"/>
                <w:szCs w:val="24"/>
                <w:lang w:val="kk-KZ"/>
              </w:rPr>
              <w:t>Кәсіби біліктілік деңгейі</w:t>
            </w:r>
          </w:p>
        </w:tc>
        <w:tc>
          <w:tcPr>
            <w:tcW w:w="1784" w:type="dxa"/>
            <w:tcBorders>
              <w:top w:val="single" w:sz="4" w:space="0" w:color="auto"/>
              <w:left w:val="single" w:sz="4" w:space="0" w:color="auto"/>
              <w:bottom w:val="single" w:sz="4" w:space="0" w:color="auto"/>
              <w:right w:val="single" w:sz="4" w:space="0" w:color="auto"/>
            </w:tcBorders>
          </w:tcPr>
          <w:p w14:paraId="0FF2D23A" w14:textId="77777777" w:rsidR="00F75A5C" w:rsidRPr="0025109A" w:rsidRDefault="00F75A5C" w:rsidP="00B24B89">
            <w:pPr>
              <w:widowControl w:val="0"/>
              <w:contextualSpacing/>
              <w:rPr>
                <w:rFonts w:eastAsia="Calibri" w:cs="Times New Roman"/>
                <w:sz w:val="24"/>
                <w:szCs w:val="24"/>
                <w:lang w:val="kk-KZ"/>
              </w:rPr>
            </w:pPr>
          </w:p>
        </w:tc>
      </w:tr>
      <w:tr w:rsidR="00F75A5C" w:rsidRPr="0025109A" w14:paraId="615A61D3" w14:textId="77777777" w:rsidTr="00630C22">
        <w:trPr>
          <w:trHeight w:val="195"/>
        </w:trPr>
        <w:tc>
          <w:tcPr>
            <w:tcW w:w="7146" w:type="dxa"/>
            <w:tcBorders>
              <w:top w:val="single" w:sz="4" w:space="0" w:color="auto"/>
              <w:left w:val="single" w:sz="4" w:space="0" w:color="auto"/>
              <w:bottom w:val="single" w:sz="4" w:space="0" w:color="auto"/>
              <w:right w:val="single" w:sz="4" w:space="0" w:color="auto"/>
            </w:tcBorders>
          </w:tcPr>
          <w:p w14:paraId="19F6C570" w14:textId="77777777" w:rsidR="00F75A5C" w:rsidRPr="0025109A" w:rsidRDefault="00207FB8" w:rsidP="00B24B89">
            <w:pPr>
              <w:widowControl w:val="0"/>
              <w:contextualSpacing/>
              <w:rPr>
                <w:rFonts w:eastAsia="Calibri" w:cs="Times New Roman"/>
                <w:sz w:val="24"/>
                <w:szCs w:val="24"/>
                <w:lang w:val="kk-KZ"/>
              </w:rPr>
            </w:pPr>
            <w:r w:rsidRPr="0025109A">
              <w:rPr>
                <w:rFonts w:eastAsia="Calibri" w:cs="Times New Roman"/>
                <w:sz w:val="24"/>
                <w:szCs w:val="24"/>
                <w:lang w:val="kk-KZ"/>
              </w:rPr>
              <w:t>Цифрлық сауаттылық деңгейі</w:t>
            </w:r>
          </w:p>
        </w:tc>
        <w:tc>
          <w:tcPr>
            <w:tcW w:w="1784" w:type="dxa"/>
            <w:tcBorders>
              <w:top w:val="single" w:sz="4" w:space="0" w:color="auto"/>
              <w:left w:val="single" w:sz="4" w:space="0" w:color="auto"/>
              <w:bottom w:val="single" w:sz="4" w:space="0" w:color="auto"/>
              <w:right w:val="single" w:sz="4" w:space="0" w:color="auto"/>
            </w:tcBorders>
          </w:tcPr>
          <w:p w14:paraId="2B010645" w14:textId="77777777" w:rsidR="00F75A5C" w:rsidRPr="0025109A" w:rsidRDefault="00F75A5C" w:rsidP="00B24B89">
            <w:pPr>
              <w:widowControl w:val="0"/>
              <w:contextualSpacing/>
              <w:rPr>
                <w:rFonts w:eastAsia="Calibri" w:cs="Times New Roman"/>
                <w:sz w:val="24"/>
                <w:szCs w:val="24"/>
                <w:lang w:val="kk-KZ"/>
              </w:rPr>
            </w:pPr>
          </w:p>
        </w:tc>
      </w:tr>
    </w:tbl>
    <w:p w14:paraId="6367D6E8" w14:textId="77777777" w:rsidR="003D4528" w:rsidRPr="0025109A" w:rsidRDefault="003D4528" w:rsidP="00B24B89">
      <w:pPr>
        <w:widowControl w:val="0"/>
        <w:autoSpaceDE w:val="0"/>
        <w:autoSpaceDN w:val="0"/>
        <w:adjustRightInd w:val="0"/>
        <w:rPr>
          <w:rStyle w:val="y2iqfc"/>
          <w:rFonts w:cs="Times New Roman"/>
          <w:color w:val="202124"/>
          <w:szCs w:val="28"/>
          <w:lang w:val="kk-KZ"/>
        </w:rPr>
      </w:pPr>
    </w:p>
    <w:p w14:paraId="21AC7AC5" w14:textId="089C12CA" w:rsidR="00207FB8" w:rsidRPr="0025109A" w:rsidRDefault="00207FB8" w:rsidP="00B24B89">
      <w:pPr>
        <w:widowControl w:val="0"/>
        <w:autoSpaceDE w:val="0"/>
        <w:autoSpaceDN w:val="0"/>
        <w:adjustRightInd w:val="0"/>
        <w:rPr>
          <w:rStyle w:val="y2iqfc"/>
          <w:rFonts w:cs="Times New Roman"/>
          <w:color w:val="202124"/>
          <w:szCs w:val="28"/>
          <w:lang w:val="kk-KZ"/>
        </w:rPr>
      </w:pPr>
      <w:r w:rsidRPr="0025109A">
        <w:rPr>
          <w:rStyle w:val="y2iqfc"/>
          <w:rFonts w:cs="Times New Roman"/>
          <w:color w:val="202124"/>
          <w:szCs w:val="28"/>
          <w:lang w:val="kk-KZ"/>
        </w:rPr>
        <w:t>9.Сіздің мекемеде электронды құжатпен жұмыс</w:t>
      </w:r>
      <w:r w:rsidR="00BB4A2E">
        <w:rPr>
          <w:rStyle w:val="y2iqfc"/>
          <w:rFonts w:cs="Times New Roman"/>
          <w:color w:val="202124"/>
          <w:szCs w:val="28"/>
          <w:lang w:val="kk-KZ"/>
        </w:rPr>
        <w:t xml:space="preserve"> </w:t>
      </w:r>
      <w:r w:rsidRPr="0025109A">
        <w:rPr>
          <w:rStyle w:val="y2iqfc"/>
          <w:rFonts w:cs="Times New Roman"/>
          <w:color w:val="202124"/>
          <w:szCs w:val="28"/>
          <w:lang w:val="kk-KZ"/>
        </w:rPr>
        <w:t>жасау қаншалықты цифрландырылған деп санайсыз? Пайызбен көрсету үшін қандай шама жеткілікті?</w:t>
      </w:r>
    </w:p>
    <w:p w14:paraId="70EE8E09" w14:textId="77777777" w:rsidR="00207FB8" w:rsidRPr="0025109A" w:rsidRDefault="00207FB8">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 xml:space="preserve">10 % </w:t>
      </w:r>
    </w:p>
    <w:p w14:paraId="0ACBF180" w14:textId="77777777" w:rsidR="00207FB8" w:rsidRPr="0025109A" w:rsidRDefault="00207FB8">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 xml:space="preserve">30 % </w:t>
      </w:r>
    </w:p>
    <w:p w14:paraId="4CFC6349" w14:textId="77777777" w:rsidR="00207FB8" w:rsidRPr="0025109A" w:rsidRDefault="00207FB8">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 xml:space="preserve">50 % </w:t>
      </w:r>
    </w:p>
    <w:p w14:paraId="0979D2AC" w14:textId="77777777" w:rsidR="00207FB8" w:rsidRPr="0025109A" w:rsidRDefault="00207FB8">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90 %</w:t>
      </w:r>
    </w:p>
    <w:p w14:paraId="2193BA39" w14:textId="77777777" w:rsidR="00207FB8" w:rsidRPr="0025109A" w:rsidRDefault="00207FB8">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100 %</w:t>
      </w:r>
    </w:p>
    <w:p w14:paraId="3B5BD6DA" w14:textId="77777777" w:rsidR="000C6701" w:rsidRPr="0025109A" w:rsidRDefault="000C6701" w:rsidP="00B24B89">
      <w:pPr>
        <w:widowControl w:val="0"/>
        <w:ind w:left="720"/>
        <w:contextualSpacing/>
        <w:rPr>
          <w:rFonts w:eastAsia="Calibri" w:cs="Times New Roman"/>
          <w:sz w:val="24"/>
          <w:szCs w:val="24"/>
          <w:lang w:val="kk-KZ"/>
        </w:rPr>
      </w:pPr>
    </w:p>
    <w:p w14:paraId="4D4E413C" w14:textId="77777777" w:rsidR="00207FB8" w:rsidRPr="0025109A" w:rsidRDefault="00207FB8" w:rsidP="00B24B89">
      <w:pPr>
        <w:widowControl w:val="0"/>
        <w:contextualSpacing/>
        <w:rPr>
          <w:rFonts w:eastAsia="Calibri" w:cs="Times New Roman"/>
          <w:sz w:val="24"/>
          <w:szCs w:val="24"/>
          <w:lang w:val="kk-KZ"/>
        </w:rPr>
      </w:pPr>
      <w:r w:rsidRPr="0025109A">
        <w:rPr>
          <w:rStyle w:val="y2iqfc"/>
          <w:rFonts w:cs="Times New Roman"/>
          <w:color w:val="202124"/>
          <w:sz w:val="24"/>
          <w:szCs w:val="24"/>
          <w:lang w:val="kk-KZ"/>
        </w:rPr>
        <w:t xml:space="preserve">10. АКТ саласындағы кадрлық </w:t>
      </w:r>
      <w:r w:rsidR="000C6701" w:rsidRPr="0025109A">
        <w:rPr>
          <w:rStyle w:val="y2iqfc"/>
          <w:rFonts w:cs="Times New Roman"/>
          <w:color w:val="202124"/>
          <w:sz w:val="24"/>
          <w:szCs w:val="24"/>
          <w:lang w:val="kk-KZ"/>
        </w:rPr>
        <w:t>ағу (утечка кадров) болу мәселесінің басты себебі неде деп ойлайсыз?</w:t>
      </w:r>
    </w:p>
    <w:p w14:paraId="4E29850B" w14:textId="77777777" w:rsidR="00207FB8" w:rsidRPr="0025109A" w:rsidRDefault="000C6701">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Төмен жалақы</w:t>
      </w:r>
    </w:p>
    <w:p w14:paraId="29E1E691" w14:textId="77777777" w:rsidR="00207FB8" w:rsidRPr="0025109A" w:rsidRDefault="000C6701">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Шамадан тыс жұмыс ауыртпалығы</w:t>
      </w:r>
      <w:r w:rsidR="00207FB8" w:rsidRPr="0025109A">
        <w:rPr>
          <w:rFonts w:eastAsia="Calibri" w:cs="Times New Roman"/>
          <w:sz w:val="24"/>
          <w:szCs w:val="24"/>
          <w:lang w:val="kk-KZ"/>
        </w:rPr>
        <w:t xml:space="preserve"> </w:t>
      </w:r>
    </w:p>
    <w:p w14:paraId="5A570DE9" w14:textId="77777777" w:rsidR="00207FB8" w:rsidRPr="0025109A" w:rsidRDefault="000C6701">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Біліктілік төмен сапасы</w:t>
      </w:r>
    </w:p>
    <w:p w14:paraId="58BD7730" w14:textId="77777777" w:rsidR="000C6701" w:rsidRPr="0025109A" w:rsidRDefault="000C6701">
      <w:pPr>
        <w:widowControl w:val="0"/>
        <w:numPr>
          <w:ilvl w:val="0"/>
          <w:numId w:val="7"/>
        </w:numPr>
        <w:ind w:firstLine="0"/>
        <w:contextualSpacing/>
        <w:rPr>
          <w:rFonts w:eastAsia="Calibri" w:cs="Times New Roman"/>
          <w:sz w:val="24"/>
          <w:szCs w:val="24"/>
          <w:lang w:val="kk-KZ"/>
        </w:rPr>
      </w:pPr>
      <w:r w:rsidRPr="0025109A">
        <w:rPr>
          <w:rFonts w:eastAsia="Calibri" w:cs="Times New Roman"/>
          <w:sz w:val="24"/>
          <w:szCs w:val="24"/>
          <w:lang w:val="kk-KZ"/>
        </w:rPr>
        <w:t>Жеке меншік сектордағы табыс айырмашылығы</w:t>
      </w:r>
    </w:p>
    <w:p w14:paraId="77925A94" w14:textId="3EDB0C00" w:rsidR="00877135" w:rsidRPr="0025109A" w:rsidRDefault="00574E03" w:rsidP="00B24B89">
      <w:pPr>
        <w:widowControl w:val="0"/>
        <w:autoSpaceDE w:val="0"/>
        <w:autoSpaceDN w:val="0"/>
        <w:adjustRightInd w:val="0"/>
        <w:rPr>
          <w:rFonts w:cs="Times New Roman"/>
          <w:lang w:val="kk-KZ"/>
        </w:rPr>
      </w:pPr>
      <w:r w:rsidRPr="0025109A">
        <w:rPr>
          <w:rFonts w:cs="Times New Roman"/>
          <w:noProof/>
          <w:szCs w:val="28"/>
          <w:lang w:eastAsia="ru-RU"/>
        </w:rPr>
        <mc:AlternateContent>
          <mc:Choice Requires="wps">
            <w:drawing>
              <wp:anchor distT="0" distB="0" distL="114300" distR="114300" simplePos="0" relativeHeight="251883520" behindDoc="0" locked="0" layoutInCell="1" allowOverlap="1" wp14:anchorId="74682F9E" wp14:editId="03502995">
                <wp:simplePos x="0" y="0"/>
                <wp:positionH relativeFrom="margin">
                  <wp:align>center</wp:align>
                </wp:positionH>
                <wp:positionV relativeFrom="paragraph">
                  <wp:posOffset>142240</wp:posOffset>
                </wp:positionV>
                <wp:extent cx="590550" cy="3714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BD85F" id="Прямоугольник 68" o:spid="_x0000_s1026" style="position:absolute;margin-left:0;margin-top:11.2pt;width:46.5pt;height:29.25pt;z-index:2518835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Pf6KzHYAAAABQEAAA8AAABkcnMvZG93bnJldi54bWxM&#10;j8FOwzAQRO9I/IO1SNyoU4NQm2ZTRSAkrim9cHNjk0S116nttuHvWU5wHM1o5k21nb0TFxvTGAhh&#10;uShAWOqCGalH2H+8PaxApKzJaBfIInzbBNv69qbSpQlXau1ll3vBJZRKjTDkPJVSpm6wXqdFmCyx&#10;9xWi15ll7KWJ+srl3klVFM/S65F4YdCTfRlsd9ydPcKra5af4USNfs/tqR+jaueoEO/v5mYDIts5&#10;/4XhF5/RoWamQziTScIh8JGMoNQTCHbXj6wPCKtiDbKu5H/6+gcAAP//AwBQSwECLQAUAAYACAAA&#10;ACEAtoM4kv4AAADhAQAAEwAAAAAAAAAAAAAAAAAAAAAAW0NvbnRlbnRfVHlwZXNdLnhtbFBLAQIt&#10;ABQABgAIAAAAIQA4/SH/1gAAAJQBAAALAAAAAAAAAAAAAAAAAC8BAABfcmVscy8ucmVsc1BLAQIt&#10;ABQABgAIAAAAIQAI1dAqXgIAACMFAAAOAAAAAAAAAAAAAAAAAC4CAABkcnMvZTJvRG9jLnhtbFBL&#10;AQItABQABgAIAAAAIQD3+isx2AAAAAUBAAAPAAAAAAAAAAAAAAAAALgEAABkcnMvZG93bnJldi54&#10;bWxQSwUGAAAAAAQABADzAAAAvQUAAAAA&#10;" fillcolor="white [3201]" strokecolor="white [3212]" strokeweight="1pt">
                <w10:wrap anchorx="margin"/>
              </v:rect>
            </w:pict>
          </mc:Fallback>
        </mc:AlternateContent>
      </w:r>
    </w:p>
    <w:p w14:paraId="44A9E06B" w14:textId="6991E38C" w:rsidR="00877135" w:rsidRPr="0025109A" w:rsidRDefault="0036737D" w:rsidP="00B24B89">
      <w:pPr>
        <w:widowControl w:val="0"/>
        <w:autoSpaceDE w:val="0"/>
        <w:autoSpaceDN w:val="0"/>
        <w:adjustRightInd w:val="0"/>
        <w:rPr>
          <w:rFonts w:cs="Times New Roman"/>
          <w:lang w:val="kk-KZ"/>
        </w:rPr>
      </w:pPr>
      <w:r>
        <w:rPr>
          <w:rFonts w:eastAsia="Times New Roman" w:cs="Times New Roman"/>
          <w:noProof/>
          <w:color w:val="FFFFFF"/>
          <w:sz w:val="24"/>
          <w:szCs w:val="24"/>
          <w:lang w:eastAsia="ru-RU"/>
        </w:rPr>
        <mc:AlternateContent>
          <mc:Choice Requires="wps">
            <w:drawing>
              <wp:anchor distT="0" distB="0" distL="114300" distR="114300" simplePos="0" relativeHeight="251914240" behindDoc="0" locked="0" layoutInCell="1" allowOverlap="1" wp14:anchorId="1CD36A59" wp14:editId="6E8C4336">
                <wp:simplePos x="0" y="0"/>
                <wp:positionH relativeFrom="margin">
                  <wp:posOffset>2675685</wp:posOffset>
                </wp:positionH>
                <wp:positionV relativeFrom="paragraph">
                  <wp:posOffset>860569</wp:posOffset>
                </wp:positionV>
                <wp:extent cx="846161" cy="395785"/>
                <wp:effectExtent l="0" t="0" r="11430" b="23495"/>
                <wp:wrapNone/>
                <wp:docPr id="73" name="Прямоугольник 73"/>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62ABF" id="Прямоугольник 73" o:spid="_x0000_s1026" style="position:absolute;margin-left:210.7pt;margin-top:67.75pt;width:66.65pt;height:31.15pt;z-index:251914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2zZPe94AAAALAQAADwAAAGRycy9kb3ducmV2LnhtbEyP&#10;wU7DMAyG70i8Q2QkbixtadkoTacKhMS1gws3rwltReN0SbaVt8ec2NH+P/3+XG0XO4mT8WF0pCBd&#10;JSAMdU6P1Cv4eH+924AIEUnj5Mgo+DEBtvX1VYWldmdqzWkXe8ElFEpUMMQ4l1KGbjAWw8rNhjj7&#10;ct5i5NH3Uns8c7mdZJYkD9LiSHxhwNk8D6b73h2tgpepST/dgRp8i+2hH33WLj5T6vZmaZ5ARLPE&#10;fxj+9FkdanbauyPpICYFeZbmjHJwXxQgmCiKfA1iz5vH9QZkXcnLH+pfAAAA//8DAFBLAQItABQA&#10;BgAIAAAAIQC2gziS/gAAAOEBAAATAAAAAAAAAAAAAAAAAAAAAABbQ29udGVudF9UeXBlc10ueG1s&#10;UEsBAi0AFAAGAAgAAAAhADj9If/WAAAAlAEAAAsAAAAAAAAAAAAAAAAALwEAAF9yZWxzLy5yZWxz&#10;UEsBAi0AFAAGAAgAAAAhAPHNFDddAgAAIwUAAA4AAAAAAAAAAAAAAAAALgIAAGRycy9lMm9Eb2Mu&#10;eG1sUEsBAi0AFAAGAAgAAAAhANs2T3veAAAACwEAAA8AAAAAAAAAAAAAAAAAtwQAAGRycy9kb3du&#10;cmV2LnhtbFBLBQYAAAAABAAEAPMAAADCBQAAAAA=&#10;" fillcolor="white [3201]" strokecolor="white [3212]" strokeweight="1pt">
                <w10:wrap anchorx="margin"/>
              </v:rect>
            </w:pict>
          </mc:Fallback>
        </mc:AlternateContent>
      </w:r>
      <w:r w:rsidR="00574E03" w:rsidRPr="0025109A">
        <w:rPr>
          <w:rFonts w:cs="Times New Roman"/>
          <w:noProof/>
          <w:szCs w:val="28"/>
          <w:lang w:eastAsia="ru-RU"/>
        </w:rPr>
        <mc:AlternateContent>
          <mc:Choice Requires="wps">
            <w:drawing>
              <wp:anchor distT="0" distB="0" distL="114300" distR="114300" simplePos="0" relativeHeight="251885568" behindDoc="0" locked="0" layoutInCell="1" allowOverlap="1" wp14:anchorId="0AF152E8" wp14:editId="7C0D37B7">
                <wp:simplePos x="0" y="0"/>
                <wp:positionH relativeFrom="margin">
                  <wp:posOffset>2828925</wp:posOffset>
                </wp:positionH>
                <wp:positionV relativeFrom="paragraph">
                  <wp:posOffset>9105265</wp:posOffset>
                </wp:positionV>
                <wp:extent cx="590550" cy="371475"/>
                <wp:effectExtent l="0" t="0" r="19050" b="28575"/>
                <wp:wrapNone/>
                <wp:docPr id="69" name="Прямоугольник 69"/>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1FF65" id="Прямоугольник 69" o:spid="_x0000_s1026" style="position:absolute;margin-left:222.75pt;margin-top:716.95pt;width:46.5pt;height:29.25pt;z-index:251885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OxWdRjeAAAADQEAAA8AAABkcnMvZG93bnJldi54bWxM&#10;j81OwzAQhO9IvIO1SNyo0/ygNsSpIhAS1xQu3LaxSSLidWq7bXh7tic47syn2Zlqt9hJnI0PoyMF&#10;61UCwlDn9Ei9go/314cNiBCRNE6OjIIfE2BX395UWGp3odac97EXHEKhRAVDjHMpZegGYzGs3GyI&#10;vS/nLUY+fS+1xwuH20mmSfIoLY7EHwaczfNguu/9ySp4mZr1pztSg2+xPfajT9vFp0rd3y3NE4ho&#10;lvgHw7U+V4eaOx3ciXQQk4I8LwpG2cizbAuCkSLbsHS4Sts0B1lX8v+K+hcAAP//AwBQSwECLQAU&#10;AAYACAAAACEAtoM4kv4AAADhAQAAEwAAAAAAAAAAAAAAAAAAAAAAW0NvbnRlbnRfVHlwZXNdLnht&#10;bFBLAQItABQABgAIAAAAIQA4/SH/1gAAAJQBAAALAAAAAAAAAAAAAAAAAC8BAABfcmVscy8ucmVs&#10;c1BLAQItABQABgAIAAAAIQAI1dAqXgIAACMFAAAOAAAAAAAAAAAAAAAAAC4CAABkcnMvZTJvRG9j&#10;LnhtbFBLAQItABQABgAIAAAAIQDsVnUY3gAAAA0BAAAPAAAAAAAAAAAAAAAAALgEAABkcnMvZG93&#10;bnJldi54bWxQSwUGAAAAAAQABADzAAAAwwUAAAAA&#10;" fillcolor="white [3201]" strokecolor="white [3212]" strokeweight="1pt">
                <w10:wrap anchorx="margin"/>
              </v:rect>
            </w:pict>
          </mc:Fallback>
        </mc:AlternateContent>
      </w:r>
    </w:p>
    <w:sectPr w:rsidR="00877135" w:rsidRPr="0025109A" w:rsidSect="00356A34">
      <w:footerReference w:type="default" r:id="rId106"/>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CF0FA" w14:textId="77777777" w:rsidR="00F772EB" w:rsidRDefault="00F772EB" w:rsidP="00C93EA0">
      <w:r>
        <w:separator/>
      </w:r>
    </w:p>
  </w:endnote>
  <w:endnote w:type="continuationSeparator" w:id="0">
    <w:p w14:paraId="32F87EDD" w14:textId="77777777" w:rsidR="00F772EB" w:rsidRDefault="00F772EB" w:rsidP="00C9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SPragmatica">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D37E" w14:textId="77777777" w:rsidR="00335D12" w:rsidRDefault="00335D12">
    <w:pPr>
      <w:pStyle w:val="ac"/>
    </w:pPr>
    <w:r>
      <w:t>4</w:t>
    </w:r>
  </w:p>
  <w:p w14:paraId="193A8EF9" w14:textId="77777777" w:rsidR="00335D12" w:rsidRDefault="00335D1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24"/>
        <w:szCs w:val="24"/>
      </w:rPr>
      <w:id w:val="-1167481365"/>
      <w:docPartObj>
        <w:docPartGallery w:val="Page Numbers (Bottom of Page)"/>
        <w:docPartUnique/>
      </w:docPartObj>
    </w:sdtPr>
    <w:sdtContent>
      <w:p w14:paraId="2382B2BF" w14:textId="4DF34C0E" w:rsidR="00335D12" w:rsidRPr="00636711" w:rsidRDefault="00335D12" w:rsidP="00636711">
        <w:pPr>
          <w:pStyle w:val="ac"/>
          <w:jc w:val="center"/>
          <w:rPr>
            <w:rFonts w:cs="Times New Roman"/>
            <w:sz w:val="24"/>
            <w:szCs w:val="24"/>
          </w:rPr>
        </w:pPr>
        <w:r w:rsidRPr="00636711">
          <w:rPr>
            <w:rFonts w:cs="Times New Roman"/>
            <w:sz w:val="24"/>
            <w:szCs w:val="24"/>
          </w:rPr>
          <w:fldChar w:fldCharType="begin"/>
        </w:r>
        <w:r w:rsidRPr="00636711">
          <w:rPr>
            <w:rFonts w:cs="Times New Roman"/>
            <w:sz w:val="24"/>
            <w:szCs w:val="24"/>
          </w:rPr>
          <w:instrText>PAGE   \* MERGEFORMAT</w:instrText>
        </w:r>
        <w:r w:rsidRPr="00636711">
          <w:rPr>
            <w:rFonts w:cs="Times New Roman"/>
            <w:sz w:val="24"/>
            <w:szCs w:val="24"/>
          </w:rPr>
          <w:fldChar w:fldCharType="separate"/>
        </w:r>
        <w:r w:rsidR="003E121A">
          <w:rPr>
            <w:rFonts w:cs="Times New Roman"/>
            <w:noProof/>
            <w:sz w:val="24"/>
            <w:szCs w:val="24"/>
          </w:rPr>
          <w:t>8</w:t>
        </w:r>
        <w:r w:rsidRPr="00636711">
          <w:rPr>
            <w:rFonts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24"/>
        <w:szCs w:val="20"/>
      </w:rPr>
      <w:id w:val="2076230379"/>
      <w:docPartObj>
        <w:docPartGallery w:val="Page Numbers (Bottom of Page)"/>
        <w:docPartUnique/>
      </w:docPartObj>
    </w:sdtPr>
    <w:sdtContent>
      <w:p w14:paraId="59327854" w14:textId="1357B0ED" w:rsidR="00335D12" w:rsidRPr="00B51B7F" w:rsidRDefault="00335D12" w:rsidP="00B51B7F">
        <w:pPr>
          <w:pStyle w:val="ac"/>
          <w:jc w:val="center"/>
          <w:rPr>
            <w:rFonts w:cs="Times New Roman"/>
            <w:sz w:val="24"/>
            <w:szCs w:val="20"/>
          </w:rPr>
        </w:pPr>
        <w:r w:rsidRPr="00B51B7F">
          <w:rPr>
            <w:rFonts w:cs="Times New Roman"/>
            <w:sz w:val="24"/>
            <w:szCs w:val="20"/>
          </w:rPr>
          <w:fldChar w:fldCharType="begin"/>
        </w:r>
        <w:r w:rsidRPr="00B51B7F">
          <w:rPr>
            <w:rFonts w:cs="Times New Roman"/>
            <w:sz w:val="24"/>
            <w:szCs w:val="20"/>
          </w:rPr>
          <w:instrText>PAGE   \* MERGEFORMAT</w:instrText>
        </w:r>
        <w:r w:rsidRPr="00B51B7F">
          <w:rPr>
            <w:rFonts w:cs="Times New Roman"/>
            <w:sz w:val="24"/>
            <w:szCs w:val="20"/>
          </w:rPr>
          <w:fldChar w:fldCharType="separate"/>
        </w:r>
        <w:r w:rsidR="003E121A">
          <w:rPr>
            <w:rFonts w:cs="Times New Roman"/>
            <w:noProof/>
            <w:sz w:val="24"/>
            <w:szCs w:val="20"/>
          </w:rPr>
          <w:t>62</w:t>
        </w:r>
        <w:r w:rsidRPr="00B51B7F">
          <w:rPr>
            <w:rFonts w:cs="Times New Roman"/>
            <w:sz w:val="24"/>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DB1C5" w14:textId="77777777" w:rsidR="00F772EB" w:rsidRDefault="00F772EB" w:rsidP="00C93EA0">
      <w:r>
        <w:separator/>
      </w:r>
    </w:p>
  </w:footnote>
  <w:footnote w:type="continuationSeparator" w:id="0">
    <w:p w14:paraId="0491F221" w14:textId="77777777" w:rsidR="00F772EB" w:rsidRDefault="00F772EB" w:rsidP="00C93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C4B"/>
    <w:multiLevelType w:val="hybridMultilevel"/>
    <w:tmpl w:val="B9E414F4"/>
    <w:lvl w:ilvl="0" w:tplc="5100BB88">
      <w:start w:val="139"/>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714517"/>
    <w:multiLevelType w:val="hybridMultilevel"/>
    <w:tmpl w:val="779C136C"/>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338AF"/>
    <w:multiLevelType w:val="hybridMultilevel"/>
    <w:tmpl w:val="C4DCA760"/>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C03721"/>
    <w:multiLevelType w:val="hybridMultilevel"/>
    <w:tmpl w:val="3C00261C"/>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3819AE"/>
    <w:multiLevelType w:val="hybridMultilevel"/>
    <w:tmpl w:val="39442FD4"/>
    <w:lvl w:ilvl="0" w:tplc="CE5C2A9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C33D80"/>
    <w:multiLevelType w:val="hybridMultilevel"/>
    <w:tmpl w:val="4560F4BC"/>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810ADD"/>
    <w:multiLevelType w:val="hybridMultilevel"/>
    <w:tmpl w:val="E3D27356"/>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501520"/>
    <w:multiLevelType w:val="hybridMultilevel"/>
    <w:tmpl w:val="247E7BC0"/>
    <w:lvl w:ilvl="0" w:tplc="765C28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DB73D2"/>
    <w:multiLevelType w:val="hybridMultilevel"/>
    <w:tmpl w:val="58AC4CF6"/>
    <w:lvl w:ilvl="0" w:tplc="C1DA803E">
      <w:start w:val="142"/>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D44C9C"/>
    <w:multiLevelType w:val="hybridMultilevel"/>
    <w:tmpl w:val="C2363EF8"/>
    <w:lvl w:ilvl="0" w:tplc="AA7263B6">
      <w:start w:val="143"/>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CDF0545"/>
    <w:multiLevelType w:val="hybridMultilevel"/>
    <w:tmpl w:val="D1065E4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C0183F"/>
    <w:multiLevelType w:val="hybridMultilevel"/>
    <w:tmpl w:val="11BE09F8"/>
    <w:lvl w:ilvl="0" w:tplc="AE428B06">
      <w:start w:val="1"/>
      <w:numFmt w:val="decimal"/>
      <w:lvlText w:val="%1."/>
      <w:lvlJc w:val="left"/>
      <w:pPr>
        <w:ind w:left="435" w:hanging="360"/>
      </w:pPr>
      <w:rPr>
        <w:rFonts w:ascii="Times New Roman" w:eastAsia="Times New Roman" w:hAnsi="Times New Roman" w:cs="Times New Roman"/>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2" w15:restartNumberingAfterBreak="0">
    <w:nsid w:val="45355619"/>
    <w:multiLevelType w:val="hybridMultilevel"/>
    <w:tmpl w:val="86FE3AA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6684F44"/>
    <w:multiLevelType w:val="hybridMultilevel"/>
    <w:tmpl w:val="E1529B88"/>
    <w:lvl w:ilvl="0" w:tplc="4DA64E5C">
      <w:start w:val="8"/>
      <w:numFmt w:val="bullet"/>
      <w:lvlText w:val=""/>
      <w:lvlJc w:val="left"/>
      <w:pPr>
        <w:ind w:left="720" w:hanging="360"/>
      </w:pPr>
      <w:rPr>
        <w:rFonts w:ascii="Symbol" w:eastAsia="Times New Roman" w:hAnsi="Symbol" w:cs="Times New Roman" w:hint="default"/>
        <w:color w:val="69D9CC"/>
      </w:rPr>
    </w:lvl>
    <w:lvl w:ilvl="1" w:tplc="431E37E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7E271E"/>
    <w:multiLevelType w:val="hybridMultilevel"/>
    <w:tmpl w:val="72CEE326"/>
    <w:lvl w:ilvl="0" w:tplc="2682C746">
      <w:start w:val="143"/>
      <w:numFmt w:val="decimal"/>
      <w:lvlText w:val="%1"/>
      <w:lvlJc w:val="left"/>
      <w:pPr>
        <w:ind w:left="1215" w:hanging="45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5" w15:restartNumberingAfterBreak="0">
    <w:nsid w:val="4D090F48"/>
    <w:multiLevelType w:val="hybridMultilevel"/>
    <w:tmpl w:val="69E85BF8"/>
    <w:lvl w:ilvl="0" w:tplc="CC90367C">
      <w:start w:val="8"/>
      <w:numFmt w:val="bullet"/>
      <w:lvlText w:val=""/>
      <w:lvlJc w:val="left"/>
      <w:pPr>
        <w:ind w:left="720" w:hanging="360"/>
      </w:pPr>
      <w:rPr>
        <w:rFonts w:ascii="Symbol" w:eastAsia="Times New Roman" w:hAnsi="Symbol" w:cs="Times New Roman"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6C2CCB"/>
    <w:multiLevelType w:val="hybridMultilevel"/>
    <w:tmpl w:val="2C3E9F16"/>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056DE0"/>
    <w:multiLevelType w:val="hybridMultilevel"/>
    <w:tmpl w:val="CE369920"/>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64B4D19"/>
    <w:multiLevelType w:val="hybridMultilevel"/>
    <w:tmpl w:val="127EB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BD7220C"/>
    <w:multiLevelType w:val="hybridMultilevel"/>
    <w:tmpl w:val="9F68F5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E2A3D0E"/>
    <w:multiLevelType w:val="hybridMultilevel"/>
    <w:tmpl w:val="19B0D2FE"/>
    <w:lvl w:ilvl="0" w:tplc="AA5636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686A25"/>
    <w:multiLevelType w:val="hybridMultilevel"/>
    <w:tmpl w:val="AF527256"/>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F3155B"/>
    <w:multiLevelType w:val="hybridMultilevel"/>
    <w:tmpl w:val="0A5E0670"/>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38C16F9"/>
    <w:multiLevelType w:val="hybridMultilevel"/>
    <w:tmpl w:val="0C0ED25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EF74BC"/>
    <w:multiLevelType w:val="multilevel"/>
    <w:tmpl w:val="37620C3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73101181">
    <w:abstractNumId w:val="11"/>
  </w:num>
  <w:num w:numId="2" w16cid:durableId="979186383">
    <w:abstractNumId w:val="24"/>
  </w:num>
  <w:num w:numId="3" w16cid:durableId="1790859360">
    <w:abstractNumId w:val="15"/>
  </w:num>
  <w:num w:numId="4" w16cid:durableId="156775869">
    <w:abstractNumId w:val="13"/>
  </w:num>
  <w:num w:numId="5" w16cid:durableId="988632136">
    <w:abstractNumId w:val="1"/>
  </w:num>
  <w:num w:numId="6" w16cid:durableId="1456296185">
    <w:abstractNumId w:val="2"/>
  </w:num>
  <w:num w:numId="7" w16cid:durableId="30229501">
    <w:abstractNumId w:val="16"/>
  </w:num>
  <w:num w:numId="8" w16cid:durableId="809054325">
    <w:abstractNumId w:val="4"/>
  </w:num>
  <w:num w:numId="9" w16cid:durableId="1192261309">
    <w:abstractNumId w:val="20"/>
  </w:num>
  <w:num w:numId="10" w16cid:durableId="524827142">
    <w:abstractNumId w:val="6"/>
  </w:num>
  <w:num w:numId="11" w16cid:durableId="742265542">
    <w:abstractNumId w:val="17"/>
  </w:num>
  <w:num w:numId="12" w16cid:durableId="1610895641">
    <w:abstractNumId w:val="18"/>
  </w:num>
  <w:num w:numId="13" w16cid:durableId="1586261124">
    <w:abstractNumId w:val="19"/>
  </w:num>
  <w:num w:numId="14" w16cid:durableId="1259027419">
    <w:abstractNumId w:val="22"/>
  </w:num>
  <w:num w:numId="15" w16cid:durableId="1252161100">
    <w:abstractNumId w:val="10"/>
  </w:num>
  <w:num w:numId="16" w16cid:durableId="192545010">
    <w:abstractNumId w:val="5"/>
  </w:num>
  <w:num w:numId="17" w16cid:durableId="349110352">
    <w:abstractNumId w:val="3"/>
  </w:num>
  <w:num w:numId="18" w16cid:durableId="398946768">
    <w:abstractNumId w:val="23"/>
  </w:num>
  <w:num w:numId="19" w16cid:durableId="565192187">
    <w:abstractNumId w:val="12"/>
  </w:num>
  <w:num w:numId="20" w16cid:durableId="2099521753">
    <w:abstractNumId w:val="21"/>
  </w:num>
  <w:num w:numId="21" w16cid:durableId="1926453868">
    <w:abstractNumId w:val="7"/>
  </w:num>
  <w:num w:numId="22" w16cid:durableId="50034163">
    <w:abstractNumId w:val="0"/>
  </w:num>
  <w:num w:numId="23" w16cid:durableId="690959539">
    <w:abstractNumId w:val="8"/>
  </w:num>
  <w:num w:numId="24" w16cid:durableId="606233711">
    <w:abstractNumId w:val="9"/>
  </w:num>
  <w:num w:numId="25" w16cid:durableId="50043559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2F9"/>
    <w:rsid w:val="00000A36"/>
    <w:rsid w:val="00001E6B"/>
    <w:rsid w:val="00002249"/>
    <w:rsid w:val="00003C1D"/>
    <w:rsid w:val="00004A1E"/>
    <w:rsid w:val="000061AD"/>
    <w:rsid w:val="000066DD"/>
    <w:rsid w:val="0000700B"/>
    <w:rsid w:val="0000715D"/>
    <w:rsid w:val="00007BD8"/>
    <w:rsid w:val="000116BE"/>
    <w:rsid w:val="00011A1D"/>
    <w:rsid w:val="00012314"/>
    <w:rsid w:val="000130DE"/>
    <w:rsid w:val="0001321D"/>
    <w:rsid w:val="0001390F"/>
    <w:rsid w:val="00013BA2"/>
    <w:rsid w:val="000140EE"/>
    <w:rsid w:val="000158EA"/>
    <w:rsid w:val="000165F3"/>
    <w:rsid w:val="00016B4D"/>
    <w:rsid w:val="00017320"/>
    <w:rsid w:val="000202F9"/>
    <w:rsid w:val="00020650"/>
    <w:rsid w:val="00020E3F"/>
    <w:rsid w:val="00021102"/>
    <w:rsid w:val="00021315"/>
    <w:rsid w:val="00021C97"/>
    <w:rsid w:val="00022543"/>
    <w:rsid w:val="000257F3"/>
    <w:rsid w:val="00025A7C"/>
    <w:rsid w:val="00026417"/>
    <w:rsid w:val="00026D6B"/>
    <w:rsid w:val="00026DE6"/>
    <w:rsid w:val="000274D6"/>
    <w:rsid w:val="000277F0"/>
    <w:rsid w:val="0003008D"/>
    <w:rsid w:val="00030205"/>
    <w:rsid w:val="00030644"/>
    <w:rsid w:val="0003202B"/>
    <w:rsid w:val="000324F7"/>
    <w:rsid w:val="00032747"/>
    <w:rsid w:val="00033766"/>
    <w:rsid w:val="0003480A"/>
    <w:rsid w:val="00034C06"/>
    <w:rsid w:val="0003500E"/>
    <w:rsid w:val="000354CA"/>
    <w:rsid w:val="00036975"/>
    <w:rsid w:val="00036F42"/>
    <w:rsid w:val="00037D54"/>
    <w:rsid w:val="00040433"/>
    <w:rsid w:val="00041457"/>
    <w:rsid w:val="000419A0"/>
    <w:rsid w:val="00041CBA"/>
    <w:rsid w:val="000426B0"/>
    <w:rsid w:val="00043995"/>
    <w:rsid w:val="00043FA3"/>
    <w:rsid w:val="00044B64"/>
    <w:rsid w:val="0004534A"/>
    <w:rsid w:val="0004722C"/>
    <w:rsid w:val="00050315"/>
    <w:rsid w:val="0005082E"/>
    <w:rsid w:val="00050A45"/>
    <w:rsid w:val="00052F96"/>
    <w:rsid w:val="00053EAB"/>
    <w:rsid w:val="00054180"/>
    <w:rsid w:val="00054DFC"/>
    <w:rsid w:val="000553D8"/>
    <w:rsid w:val="00057EE6"/>
    <w:rsid w:val="00061AD6"/>
    <w:rsid w:val="00062FFB"/>
    <w:rsid w:val="0006434E"/>
    <w:rsid w:val="00064A1F"/>
    <w:rsid w:val="00064BC6"/>
    <w:rsid w:val="0006551D"/>
    <w:rsid w:val="0006574A"/>
    <w:rsid w:val="000660B5"/>
    <w:rsid w:val="00067EF9"/>
    <w:rsid w:val="000700FB"/>
    <w:rsid w:val="0007029D"/>
    <w:rsid w:val="000703BA"/>
    <w:rsid w:val="00071564"/>
    <w:rsid w:val="00072253"/>
    <w:rsid w:val="000724CE"/>
    <w:rsid w:val="000727DE"/>
    <w:rsid w:val="0007465D"/>
    <w:rsid w:val="00075111"/>
    <w:rsid w:val="000757C9"/>
    <w:rsid w:val="00075DB3"/>
    <w:rsid w:val="00076176"/>
    <w:rsid w:val="00076EF0"/>
    <w:rsid w:val="000776D0"/>
    <w:rsid w:val="000807A6"/>
    <w:rsid w:val="000809A1"/>
    <w:rsid w:val="000809AE"/>
    <w:rsid w:val="00081952"/>
    <w:rsid w:val="00081AE8"/>
    <w:rsid w:val="00081D4D"/>
    <w:rsid w:val="00083308"/>
    <w:rsid w:val="00084D4D"/>
    <w:rsid w:val="0008565E"/>
    <w:rsid w:val="0008573C"/>
    <w:rsid w:val="00086137"/>
    <w:rsid w:val="00086DC8"/>
    <w:rsid w:val="00087A3E"/>
    <w:rsid w:val="00087CB7"/>
    <w:rsid w:val="00091706"/>
    <w:rsid w:val="00092644"/>
    <w:rsid w:val="00092863"/>
    <w:rsid w:val="0009541E"/>
    <w:rsid w:val="000957CB"/>
    <w:rsid w:val="00095826"/>
    <w:rsid w:val="00095A4C"/>
    <w:rsid w:val="000963FC"/>
    <w:rsid w:val="00096664"/>
    <w:rsid w:val="00096B16"/>
    <w:rsid w:val="000A019F"/>
    <w:rsid w:val="000A0975"/>
    <w:rsid w:val="000A124E"/>
    <w:rsid w:val="000A186B"/>
    <w:rsid w:val="000A22C5"/>
    <w:rsid w:val="000A29EB"/>
    <w:rsid w:val="000A2A08"/>
    <w:rsid w:val="000A308B"/>
    <w:rsid w:val="000A58AA"/>
    <w:rsid w:val="000A7316"/>
    <w:rsid w:val="000A7487"/>
    <w:rsid w:val="000B2304"/>
    <w:rsid w:val="000B426F"/>
    <w:rsid w:val="000B6167"/>
    <w:rsid w:val="000C1C66"/>
    <w:rsid w:val="000C3D24"/>
    <w:rsid w:val="000C443A"/>
    <w:rsid w:val="000C4663"/>
    <w:rsid w:val="000C4F7D"/>
    <w:rsid w:val="000C5092"/>
    <w:rsid w:val="000C649A"/>
    <w:rsid w:val="000C6701"/>
    <w:rsid w:val="000C73C1"/>
    <w:rsid w:val="000C73E2"/>
    <w:rsid w:val="000D15D0"/>
    <w:rsid w:val="000D3D4C"/>
    <w:rsid w:val="000D3FB8"/>
    <w:rsid w:val="000D42E9"/>
    <w:rsid w:val="000D493E"/>
    <w:rsid w:val="000D508B"/>
    <w:rsid w:val="000D52B6"/>
    <w:rsid w:val="000D5C6E"/>
    <w:rsid w:val="000D603B"/>
    <w:rsid w:val="000D62DC"/>
    <w:rsid w:val="000D63AE"/>
    <w:rsid w:val="000D6E2C"/>
    <w:rsid w:val="000D7424"/>
    <w:rsid w:val="000E0C31"/>
    <w:rsid w:val="000E1000"/>
    <w:rsid w:val="000E1124"/>
    <w:rsid w:val="000E1D43"/>
    <w:rsid w:val="000E4318"/>
    <w:rsid w:val="000E448D"/>
    <w:rsid w:val="000E5C8F"/>
    <w:rsid w:val="000E63B4"/>
    <w:rsid w:val="000E6C77"/>
    <w:rsid w:val="000E73EB"/>
    <w:rsid w:val="000F2ADB"/>
    <w:rsid w:val="000F2F01"/>
    <w:rsid w:val="000F4519"/>
    <w:rsid w:val="000F5562"/>
    <w:rsid w:val="000F5B6F"/>
    <w:rsid w:val="000F627E"/>
    <w:rsid w:val="000F65D1"/>
    <w:rsid w:val="000F6967"/>
    <w:rsid w:val="000F6BA8"/>
    <w:rsid w:val="000F6FEA"/>
    <w:rsid w:val="000F7BA9"/>
    <w:rsid w:val="0010052D"/>
    <w:rsid w:val="001006B5"/>
    <w:rsid w:val="001011A2"/>
    <w:rsid w:val="00101779"/>
    <w:rsid w:val="00102381"/>
    <w:rsid w:val="00102AEE"/>
    <w:rsid w:val="00103F96"/>
    <w:rsid w:val="001061D4"/>
    <w:rsid w:val="00106210"/>
    <w:rsid w:val="001063AB"/>
    <w:rsid w:val="001069CF"/>
    <w:rsid w:val="001072CA"/>
    <w:rsid w:val="00107E12"/>
    <w:rsid w:val="00110C32"/>
    <w:rsid w:val="00111188"/>
    <w:rsid w:val="00111D05"/>
    <w:rsid w:val="0011245E"/>
    <w:rsid w:val="00113448"/>
    <w:rsid w:val="001140FB"/>
    <w:rsid w:val="00114122"/>
    <w:rsid w:val="001158DE"/>
    <w:rsid w:val="0011753C"/>
    <w:rsid w:val="00120694"/>
    <w:rsid w:val="0012119A"/>
    <w:rsid w:val="001213A5"/>
    <w:rsid w:val="0012180C"/>
    <w:rsid w:val="001220F1"/>
    <w:rsid w:val="001230F8"/>
    <w:rsid w:val="001241E3"/>
    <w:rsid w:val="001246B5"/>
    <w:rsid w:val="00124A74"/>
    <w:rsid w:val="00124E6F"/>
    <w:rsid w:val="0012583A"/>
    <w:rsid w:val="00125ECB"/>
    <w:rsid w:val="001276FD"/>
    <w:rsid w:val="00130766"/>
    <w:rsid w:val="00131985"/>
    <w:rsid w:val="0013211F"/>
    <w:rsid w:val="001328E4"/>
    <w:rsid w:val="00133180"/>
    <w:rsid w:val="001331D5"/>
    <w:rsid w:val="001346AE"/>
    <w:rsid w:val="00135563"/>
    <w:rsid w:val="00136088"/>
    <w:rsid w:val="00136A5A"/>
    <w:rsid w:val="001377BE"/>
    <w:rsid w:val="00137B8B"/>
    <w:rsid w:val="00137D1A"/>
    <w:rsid w:val="00141070"/>
    <w:rsid w:val="001411CF"/>
    <w:rsid w:val="0014259E"/>
    <w:rsid w:val="00143138"/>
    <w:rsid w:val="00143BE0"/>
    <w:rsid w:val="00145DBE"/>
    <w:rsid w:val="0014645B"/>
    <w:rsid w:val="00147A4C"/>
    <w:rsid w:val="00147CB0"/>
    <w:rsid w:val="00147EFB"/>
    <w:rsid w:val="00150023"/>
    <w:rsid w:val="001503D8"/>
    <w:rsid w:val="00150B6D"/>
    <w:rsid w:val="00152495"/>
    <w:rsid w:val="001546E0"/>
    <w:rsid w:val="001619FE"/>
    <w:rsid w:val="0016276F"/>
    <w:rsid w:val="00162E15"/>
    <w:rsid w:val="00162F18"/>
    <w:rsid w:val="00164CAB"/>
    <w:rsid w:val="00164D67"/>
    <w:rsid w:val="00165CAC"/>
    <w:rsid w:val="00166126"/>
    <w:rsid w:val="0016669D"/>
    <w:rsid w:val="00167B3F"/>
    <w:rsid w:val="00171546"/>
    <w:rsid w:val="001725A3"/>
    <w:rsid w:val="0017401A"/>
    <w:rsid w:val="00174FC3"/>
    <w:rsid w:val="0017519F"/>
    <w:rsid w:val="001771D6"/>
    <w:rsid w:val="00180D06"/>
    <w:rsid w:val="0018104A"/>
    <w:rsid w:val="00182214"/>
    <w:rsid w:val="00182352"/>
    <w:rsid w:val="001824A1"/>
    <w:rsid w:val="00183453"/>
    <w:rsid w:val="00183A44"/>
    <w:rsid w:val="00183E8C"/>
    <w:rsid w:val="00184441"/>
    <w:rsid w:val="001859C6"/>
    <w:rsid w:val="00186F44"/>
    <w:rsid w:val="001902F7"/>
    <w:rsid w:val="00190631"/>
    <w:rsid w:val="00191186"/>
    <w:rsid w:val="0019185E"/>
    <w:rsid w:val="001925D6"/>
    <w:rsid w:val="00193D3E"/>
    <w:rsid w:val="00193EE8"/>
    <w:rsid w:val="0019475E"/>
    <w:rsid w:val="00194FD7"/>
    <w:rsid w:val="00195F82"/>
    <w:rsid w:val="00196C7D"/>
    <w:rsid w:val="00196E83"/>
    <w:rsid w:val="001A0F9C"/>
    <w:rsid w:val="001A182F"/>
    <w:rsid w:val="001A3476"/>
    <w:rsid w:val="001A356D"/>
    <w:rsid w:val="001A410A"/>
    <w:rsid w:val="001A461A"/>
    <w:rsid w:val="001A5539"/>
    <w:rsid w:val="001A5F04"/>
    <w:rsid w:val="001A5F66"/>
    <w:rsid w:val="001A6AB8"/>
    <w:rsid w:val="001B0064"/>
    <w:rsid w:val="001B0E43"/>
    <w:rsid w:val="001B13DB"/>
    <w:rsid w:val="001B19B4"/>
    <w:rsid w:val="001B389C"/>
    <w:rsid w:val="001B3FA8"/>
    <w:rsid w:val="001B4D0F"/>
    <w:rsid w:val="001B5093"/>
    <w:rsid w:val="001B50B0"/>
    <w:rsid w:val="001B5416"/>
    <w:rsid w:val="001B5C29"/>
    <w:rsid w:val="001B5C5D"/>
    <w:rsid w:val="001B72B6"/>
    <w:rsid w:val="001C1105"/>
    <w:rsid w:val="001C11D7"/>
    <w:rsid w:val="001C2A9D"/>
    <w:rsid w:val="001C3C49"/>
    <w:rsid w:val="001C42F5"/>
    <w:rsid w:val="001C46D9"/>
    <w:rsid w:val="001C5078"/>
    <w:rsid w:val="001C639B"/>
    <w:rsid w:val="001C6CCA"/>
    <w:rsid w:val="001C7758"/>
    <w:rsid w:val="001C7C04"/>
    <w:rsid w:val="001C7CD6"/>
    <w:rsid w:val="001C7F14"/>
    <w:rsid w:val="001D01E7"/>
    <w:rsid w:val="001D0AB3"/>
    <w:rsid w:val="001D0E40"/>
    <w:rsid w:val="001D15CC"/>
    <w:rsid w:val="001D1C1F"/>
    <w:rsid w:val="001D1CE0"/>
    <w:rsid w:val="001D2419"/>
    <w:rsid w:val="001D2D55"/>
    <w:rsid w:val="001D3149"/>
    <w:rsid w:val="001D3829"/>
    <w:rsid w:val="001D4048"/>
    <w:rsid w:val="001D46CB"/>
    <w:rsid w:val="001D4FED"/>
    <w:rsid w:val="001D5DD0"/>
    <w:rsid w:val="001E0062"/>
    <w:rsid w:val="001E04AC"/>
    <w:rsid w:val="001E0519"/>
    <w:rsid w:val="001E0CE3"/>
    <w:rsid w:val="001E14B2"/>
    <w:rsid w:val="001E2E4B"/>
    <w:rsid w:val="001E2EDF"/>
    <w:rsid w:val="001E32B3"/>
    <w:rsid w:val="001E3C2E"/>
    <w:rsid w:val="001E41B6"/>
    <w:rsid w:val="001E5810"/>
    <w:rsid w:val="001E5AEA"/>
    <w:rsid w:val="001E68FF"/>
    <w:rsid w:val="001E6A8F"/>
    <w:rsid w:val="001E6FFC"/>
    <w:rsid w:val="001F0BD0"/>
    <w:rsid w:val="001F2422"/>
    <w:rsid w:val="001F275B"/>
    <w:rsid w:val="001F2E40"/>
    <w:rsid w:val="001F2F2D"/>
    <w:rsid w:val="001F3130"/>
    <w:rsid w:val="001F3147"/>
    <w:rsid w:val="001F37E6"/>
    <w:rsid w:val="001F3803"/>
    <w:rsid w:val="001F4132"/>
    <w:rsid w:val="001F5E97"/>
    <w:rsid w:val="001F75ED"/>
    <w:rsid w:val="00200C82"/>
    <w:rsid w:val="00201F7E"/>
    <w:rsid w:val="002022C3"/>
    <w:rsid w:val="002026EF"/>
    <w:rsid w:val="002042BB"/>
    <w:rsid w:val="002060C8"/>
    <w:rsid w:val="00207D1B"/>
    <w:rsid w:val="00207FB8"/>
    <w:rsid w:val="0021107C"/>
    <w:rsid w:val="0021188A"/>
    <w:rsid w:val="00211C15"/>
    <w:rsid w:val="00212207"/>
    <w:rsid w:val="00212D85"/>
    <w:rsid w:val="00213A2C"/>
    <w:rsid w:val="00214229"/>
    <w:rsid w:val="002145FB"/>
    <w:rsid w:val="002158FB"/>
    <w:rsid w:val="00215DA6"/>
    <w:rsid w:val="0021617D"/>
    <w:rsid w:val="0021634E"/>
    <w:rsid w:val="002164A7"/>
    <w:rsid w:val="0021654C"/>
    <w:rsid w:val="00217213"/>
    <w:rsid w:val="0021797F"/>
    <w:rsid w:val="00217A2C"/>
    <w:rsid w:val="00220C4A"/>
    <w:rsid w:val="002216E3"/>
    <w:rsid w:val="00221BF2"/>
    <w:rsid w:val="00222C0C"/>
    <w:rsid w:val="0022385E"/>
    <w:rsid w:val="00225818"/>
    <w:rsid w:val="002260C9"/>
    <w:rsid w:val="00226A0B"/>
    <w:rsid w:val="00226EB9"/>
    <w:rsid w:val="0022738E"/>
    <w:rsid w:val="00227D4B"/>
    <w:rsid w:val="0023046F"/>
    <w:rsid w:val="00230FE8"/>
    <w:rsid w:val="00232368"/>
    <w:rsid w:val="002325DF"/>
    <w:rsid w:val="00232667"/>
    <w:rsid w:val="0023364F"/>
    <w:rsid w:val="002338B1"/>
    <w:rsid w:val="002344B5"/>
    <w:rsid w:val="002355C7"/>
    <w:rsid w:val="00236EC1"/>
    <w:rsid w:val="0023710B"/>
    <w:rsid w:val="0023731A"/>
    <w:rsid w:val="002373DD"/>
    <w:rsid w:val="00237AEF"/>
    <w:rsid w:val="00240711"/>
    <w:rsid w:val="00241123"/>
    <w:rsid w:val="002413CF"/>
    <w:rsid w:val="00241DEE"/>
    <w:rsid w:val="002426E9"/>
    <w:rsid w:val="00243742"/>
    <w:rsid w:val="0024394E"/>
    <w:rsid w:val="00243A75"/>
    <w:rsid w:val="00244BE0"/>
    <w:rsid w:val="00244C6F"/>
    <w:rsid w:val="00245F9A"/>
    <w:rsid w:val="00246498"/>
    <w:rsid w:val="00247ADA"/>
    <w:rsid w:val="0025109A"/>
    <w:rsid w:val="002517CF"/>
    <w:rsid w:val="00251840"/>
    <w:rsid w:val="00252071"/>
    <w:rsid w:val="00252A06"/>
    <w:rsid w:val="00252DD1"/>
    <w:rsid w:val="00254446"/>
    <w:rsid w:val="00257366"/>
    <w:rsid w:val="00257413"/>
    <w:rsid w:val="00260205"/>
    <w:rsid w:val="002613DB"/>
    <w:rsid w:val="00261574"/>
    <w:rsid w:val="002633F7"/>
    <w:rsid w:val="00265EA9"/>
    <w:rsid w:val="00266A73"/>
    <w:rsid w:val="002700EA"/>
    <w:rsid w:val="00270444"/>
    <w:rsid w:val="00270C2F"/>
    <w:rsid w:val="00270F15"/>
    <w:rsid w:val="002711EA"/>
    <w:rsid w:val="0027196C"/>
    <w:rsid w:val="00273740"/>
    <w:rsid w:val="00275258"/>
    <w:rsid w:val="00275BB4"/>
    <w:rsid w:val="00275E74"/>
    <w:rsid w:val="002761C7"/>
    <w:rsid w:val="002776C6"/>
    <w:rsid w:val="00281214"/>
    <w:rsid w:val="00281F29"/>
    <w:rsid w:val="00282950"/>
    <w:rsid w:val="00283008"/>
    <w:rsid w:val="00283017"/>
    <w:rsid w:val="00284A57"/>
    <w:rsid w:val="00285846"/>
    <w:rsid w:val="00286941"/>
    <w:rsid w:val="00287104"/>
    <w:rsid w:val="00290973"/>
    <w:rsid w:val="00290ECE"/>
    <w:rsid w:val="00292484"/>
    <w:rsid w:val="00292CDC"/>
    <w:rsid w:val="00293005"/>
    <w:rsid w:val="00294A08"/>
    <w:rsid w:val="00295FE1"/>
    <w:rsid w:val="002964EF"/>
    <w:rsid w:val="00296742"/>
    <w:rsid w:val="00296DD7"/>
    <w:rsid w:val="00297393"/>
    <w:rsid w:val="002977A8"/>
    <w:rsid w:val="002A21B6"/>
    <w:rsid w:val="002A25C4"/>
    <w:rsid w:val="002A27FD"/>
    <w:rsid w:val="002A4896"/>
    <w:rsid w:val="002A4A20"/>
    <w:rsid w:val="002A5898"/>
    <w:rsid w:val="002A5A77"/>
    <w:rsid w:val="002A64A0"/>
    <w:rsid w:val="002A79FD"/>
    <w:rsid w:val="002B05A6"/>
    <w:rsid w:val="002B09E9"/>
    <w:rsid w:val="002B120D"/>
    <w:rsid w:val="002B121F"/>
    <w:rsid w:val="002B123A"/>
    <w:rsid w:val="002B25F6"/>
    <w:rsid w:val="002B317A"/>
    <w:rsid w:val="002B3827"/>
    <w:rsid w:val="002B58CD"/>
    <w:rsid w:val="002B5962"/>
    <w:rsid w:val="002B5FAD"/>
    <w:rsid w:val="002B6A23"/>
    <w:rsid w:val="002B71E6"/>
    <w:rsid w:val="002B75AA"/>
    <w:rsid w:val="002B7677"/>
    <w:rsid w:val="002C0D16"/>
    <w:rsid w:val="002C0EB9"/>
    <w:rsid w:val="002C144E"/>
    <w:rsid w:val="002C1EF8"/>
    <w:rsid w:val="002C36D3"/>
    <w:rsid w:val="002C3DAC"/>
    <w:rsid w:val="002C472B"/>
    <w:rsid w:val="002C49C1"/>
    <w:rsid w:val="002C75C1"/>
    <w:rsid w:val="002D1BD8"/>
    <w:rsid w:val="002D50B4"/>
    <w:rsid w:val="002D6598"/>
    <w:rsid w:val="002D6A33"/>
    <w:rsid w:val="002D72C7"/>
    <w:rsid w:val="002D73BE"/>
    <w:rsid w:val="002D7F07"/>
    <w:rsid w:val="002E0578"/>
    <w:rsid w:val="002E05B2"/>
    <w:rsid w:val="002E076C"/>
    <w:rsid w:val="002E08A2"/>
    <w:rsid w:val="002E1EA1"/>
    <w:rsid w:val="002E2CD9"/>
    <w:rsid w:val="002E47A7"/>
    <w:rsid w:val="002E4CF0"/>
    <w:rsid w:val="002E548D"/>
    <w:rsid w:val="002E5E63"/>
    <w:rsid w:val="002E6779"/>
    <w:rsid w:val="002E79C9"/>
    <w:rsid w:val="002F05B5"/>
    <w:rsid w:val="002F0BED"/>
    <w:rsid w:val="002F17EC"/>
    <w:rsid w:val="002F2B43"/>
    <w:rsid w:val="002F2BE3"/>
    <w:rsid w:val="002F2D67"/>
    <w:rsid w:val="002F4240"/>
    <w:rsid w:val="002F4A48"/>
    <w:rsid w:val="002F69DF"/>
    <w:rsid w:val="002F6F44"/>
    <w:rsid w:val="002F7049"/>
    <w:rsid w:val="00300337"/>
    <w:rsid w:val="00302B22"/>
    <w:rsid w:val="00303115"/>
    <w:rsid w:val="00303A21"/>
    <w:rsid w:val="003041FD"/>
    <w:rsid w:val="00306BD1"/>
    <w:rsid w:val="00310582"/>
    <w:rsid w:val="0031107D"/>
    <w:rsid w:val="00311555"/>
    <w:rsid w:val="00312310"/>
    <w:rsid w:val="0031368C"/>
    <w:rsid w:val="00313803"/>
    <w:rsid w:val="00313C4E"/>
    <w:rsid w:val="003142E8"/>
    <w:rsid w:val="00314701"/>
    <w:rsid w:val="00314F25"/>
    <w:rsid w:val="003153C9"/>
    <w:rsid w:val="00315463"/>
    <w:rsid w:val="003159D2"/>
    <w:rsid w:val="003160B7"/>
    <w:rsid w:val="003160B9"/>
    <w:rsid w:val="00316CFA"/>
    <w:rsid w:val="00316D8D"/>
    <w:rsid w:val="0032249A"/>
    <w:rsid w:val="00322D78"/>
    <w:rsid w:val="00322E25"/>
    <w:rsid w:val="00322FD0"/>
    <w:rsid w:val="003233C4"/>
    <w:rsid w:val="0032342A"/>
    <w:rsid w:val="0032358D"/>
    <w:rsid w:val="0032409D"/>
    <w:rsid w:val="00324490"/>
    <w:rsid w:val="00325F3A"/>
    <w:rsid w:val="0032610D"/>
    <w:rsid w:val="003264DD"/>
    <w:rsid w:val="00326937"/>
    <w:rsid w:val="0033014F"/>
    <w:rsid w:val="00330698"/>
    <w:rsid w:val="00330B87"/>
    <w:rsid w:val="00331BA0"/>
    <w:rsid w:val="00331F16"/>
    <w:rsid w:val="00331FF1"/>
    <w:rsid w:val="00332581"/>
    <w:rsid w:val="00332EAD"/>
    <w:rsid w:val="00333A29"/>
    <w:rsid w:val="00333F0D"/>
    <w:rsid w:val="00335975"/>
    <w:rsid w:val="00335D12"/>
    <w:rsid w:val="00336BB1"/>
    <w:rsid w:val="00337379"/>
    <w:rsid w:val="003374A9"/>
    <w:rsid w:val="003401ED"/>
    <w:rsid w:val="00340E46"/>
    <w:rsid w:val="00341BB0"/>
    <w:rsid w:val="00341D0D"/>
    <w:rsid w:val="00342E29"/>
    <w:rsid w:val="00343B26"/>
    <w:rsid w:val="00343B3B"/>
    <w:rsid w:val="0034539F"/>
    <w:rsid w:val="0034619C"/>
    <w:rsid w:val="00346406"/>
    <w:rsid w:val="0035023D"/>
    <w:rsid w:val="0035230E"/>
    <w:rsid w:val="0035281B"/>
    <w:rsid w:val="0035299D"/>
    <w:rsid w:val="00352B78"/>
    <w:rsid w:val="0035458D"/>
    <w:rsid w:val="00354B56"/>
    <w:rsid w:val="003566B3"/>
    <w:rsid w:val="00356A34"/>
    <w:rsid w:val="00357202"/>
    <w:rsid w:val="00357ACE"/>
    <w:rsid w:val="003604C3"/>
    <w:rsid w:val="00360CD2"/>
    <w:rsid w:val="00362CE3"/>
    <w:rsid w:val="0036310D"/>
    <w:rsid w:val="003634AD"/>
    <w:rsid w:val="00363940"/>
    <w:rsid w:val="00363D3C"/>
    <w:rsid w:val="00363E04"/>
    <w:rsid w:val="00364BFF"/>
    <w:rsid w:val="00365E52"/>
    <w:rsid w:val="00366B13"/>
    <w:rsid w:val="0036737D"/>
    <w:rsid w:val="0037096E"/>
    <w:rsid w:val="00371F7D"/>
    <w:rsid w:val="00372A33"/>
    <w:rsid w:val="00372C7C"/>
    <w:rsid w:val="00372E60"/>
    <w:rsid w:val="00373B3B"/>
    <w:rsid w:val="003740FC"/>
    <w:rsid w:val="00374969"/>
    <w:rsid w:val="00374D95"/>
    <w:rsid w:val="0038012E"/>
    <w:rsid w:val="003814F9"/>
    <w:rsid w:val="00381FD4"/>
    <w:rsid w:val="0038426C"/>
    <w:rsid w:val="00384E12"/>
    <w:rsid w:val="00387072"/>
    <w:rsid w:val="00387645"/>
    <w:rsid w:val="003910A9"/>
    <w:rsid w:val="00394DBE"/>
    <w:rsid w:val="00394E75"/>
    <w:rsid w:val="003955F4"/>
    <w:rsid w:val="00395EA0"/>
    <w:rsid w:val="003961C0"/>
    <w:rsid w:val="003A14F8"/>
    <w:rsid w:val="003A193F"/>
    <w:rsid w:val="003A2208"/>
    <w:rsid w:val="003A248D"/>
    <w:rsid w:val="003A28EF"/>
    <w:rsid w:val="003A3048"/>
    <w:rsid w:val="003A3E1E"/>
    <w:rsid w:val="003A429F"/>
    <w:rsid w:val="003A437A"/>
    <w:rsid w:val="003A51BF"/>
    <w:rsid w:val="003A569C"/>
    <w:rsid w:val="003A6C43"/>
    <w:rsid w:val="003A7F5E"/>
    <w:rsid w:val="003B0DC9"/>
    <w:rsid w:val="003B1532"/>
    <w:rsid w:val="003B23BD"/>
    <w:rsid w:val="003B3933"/>
    <w:rsid w:val="003B4233"/>
    <w:rsid w:val="003B5475"/>
    <w:rsid w:val="003B6224"/>
    <w:rsid w:val="003B6529"/>
    <w:rsid w:val="003C05EA"/>
    <w:rsid w:val="003C0C6F"/>
    <w:rsid w:val="003C1A37"/>
    <w:rsid w:val="003C20B2"/>
    <w:rsid w:val="003C2AE8"/>
    <w:rsid w:val="003C325E"/>
    <w:rsid w:val="003C3659"/>
    <w:rsid w:val="003C40BF"/>
    <w:rsid w:val="003C4128"/>
    <w:rsid w:val="003C4295"/>
    <w:rsid w:val="003C5BF1"/>
    <w:rsid w:val="003C72CD"/>
    <w:rsid w:val="003C7C08"/>
    <w:rsid w:val="003C7D7E"/>
    <w:rsid w:val="003D1067"/>
    <w:rsid w:val="003D1496"/>
    <w:rsid w:val="003D4528"/>
    <w:rsid w:val="003D4785"/>
    <w:rsid w:val="003D4FA7"/>
    <w:rsid w:val="003D5CA5"/>
    <w:rsid w:val="003D60A7"/>
    <w:rsid w:val="003D66CC"/>
    <w:rsid w:val="003D6A71"/>
    <w:rsid w:val="003D7AFF"/>
    <w:rsid w:val="003E0AE2"/>
    <w:rsid w:val="003E0FC0"/>
    <w:rsid w:val="003E121A"/>
    <w:rsid w:val="003E1441"/>
    <w:rsid w:val="003E2085"/>
    <w:rsid w:val="003E2E0D"/>
    <w:rsid w:val="003E339F"/>
    <w:rsid w:val="003E33CF"/>
    <w:rsid w:val="003E387A"/>
    <w:rsid w:val="003E5FEE"/>
    <w:rsid w:val="003E64CD"/>
    <w:rsid w:val="003E6B0C"/>
    <w:rsid w:val="003E6B5C"/>
    <w:rsid w:val="003F0587"/>
    <w:rsid w:val="003F0C5F"/>
    <w:rsid w:val="003F16CF"/>
    <w:rsid w:val="003F174C"/>
    <w:rsid w:val="003F3E55"/>
    <w:rsid w:val="003F40C9"/>
    <w:rsid w:val="003F4188"/>
    <w:rsid w:val="003F42A4"/>
    <w:rsid w:val="003F463A"/>
    <w:rsid w:val="003F552B"/>
    <w:rsid w:val="00400AEC"/>
    <w:rsid w:val="00400F88"/>
    <w:rsid w:val="00401429"/>
    <w:rsid w:val="00401714"/>
    <w:rsid w:val="00401DF8"/>
    <w:rsid w:val="004035FB"/>
    <w:rsid w:val="00403839"/>
    <w:rsid w:val="0040546C"/>
    <w:rsid w:val="00407738"/>
    <w:rsid w:val="00407D86"/>
    <w:rsid w:val="00407EF9"/>
    <w:rsid w:val="00407F85"/>
    <w:rsid w:val="0041072F"/>
    <w:rsid w:val="00410F76"/>
    <w:rsid w:val="004124EE"/>
    <w:rsid w:val="0041328C"/>
    <w:rsid w:val="00413853"/>
    <w:rsid w:val="004138B7"/>
    <w:rsid w:val="00413AD5"/>
    <w:rsid w:val="00413E22"/>
    <w:rsid w:val="004146C9"/>
    <w:rsid w:val="00415120"/>
    <w:rsid w:val="00415A00"/>
    <w:rsid w:val="004161AB"/>
    <w:rsid w:val="00420580"/>
    <w:rsid w:val="004206D6"/>
    <w:rsid w:val="00420EA6"/>
    <w:rsid w:val="0042226B"/>
    <w:rsid w:val="004238D4"/>
    <w:rsid w:val="00423D14"/>
    <w:rsid w:val="00424B83"/>
    <w:rsid w:val="00425623"/>
    <w:rsid w:val="00425A06"/>
    <w:rsid w:val="004266FE"/>
    <w:rsid w:val="00430EB5"/>
    <w:rsid w:val="00431AA1"/>
    <w:rsid w:val="0043217D"/>
    <w:rsid w:val="0043221B"/>
    <w:rsid w:val="00432265"/>
    <w:rsid w:val="004338C9"/>
    <w:rsid w:val="00433EF2"/>
    <w:rsid w:val="0043487E"/>
    <w:rsid w:val="00434D66"/>
    <w:rsid w:val="00435F5A"/>
    <w:rsid w:val="004377A5"/>
    <w:rsid w:val="00437DD8"/>
    <w:rsid w:val="00437EEE"/>
    <w:rsid w:val="00440449"/>
    <w:rsid w:val="004409D6"/>
    <w:rsid w:val="00440E97"/>
    <w:rsid w:val="004423B3"/>
    <w:rsid w:val="00442793"/>
    <w:rsid w:val="00442B26"/>
    <w:rsid w:val="0044334C"/>
    <w:rsid w:val="00444514"/>
    <w:rsid w:val="00445A14"/>
    <w:rsid w:val="00446737"/>
    <w:rsid w:val="00446FD9"/>
    <w:rsid w:val="004479D3"/>
    <w:rsid w:val="00450615"/>
    <w:rsid w:val="00450F3F"/>
    <w:rsid w:val="00451D80"/>
    <w:rsid w:val="0045274A"/>
    <w:rsid w:val="00453104"/>
    <w:rsid w:val="004539A2"/>
    <w:rsid w:val="00457087"/>
    <w:rsid w:val="004579DC"/>
    <w:rsid w:val="00460157"/>
    <w:rsid w:val="004607C4"/>
    <w:rsid w:val="00461303"/>
    <w:rsid w:val="00461332"/>
    <w:rsid w:val="004615FE"/>
    <w:rsid w:val="00462DA3"/>
    <w:rsid w:val="004637A0"/>
    <w:rsid w:val="00463D4A"/>
    <w:rsid w:val="00463EE2"/>
    <w:rsid w:val="00464985"/>
    <w:rsid w:val="00465DE3"/>
    <w:rsid w:val="00466C88"/>
    <w:rsid w:val="00467FBD"/>
    <w:rsid w:val="00470426"/>
    <w:rsid w:val="00470E11"/>
    <w:rsid w:val="00470F34"/>
    <w:rsid w:val="004717EA"/>
    <w:rsid w:val="00472411"/>
    <w:rsid w:val="00472A6A"/>
    <w:rsid w:val="00472D6B"/>
    <w:rsid w:val="00472D89"/>
    <w:rsid w:val="004730D7"/>
    <w:rsid w:val="004746B7"/>
    <w:rsid w:val="004748B8"/>
    <w:rsid w:val="00474A3B"/>
    <w:rsid w:val="004760FF"/>
    <w:rsid w:val="00477244"/>
    <w:rsid w:val="0047798D"/>
    <w:rsid w:val="00482427"/>
    <w:rsid w:val="00483177"/>
    <w:rsid w:val="00483A5B"/>
    <w:rsid w:val="004840D5"/>
    <w:rsid w:val="00484CF4"/>
    <w:rsid w:val="0048515C"/>
    <w:rsid w:val="004863A0"/>
    <w:rsid w:val="00486703"/>
    <w:rsid w:val="00486791"/>
    <w:rsid w:val="00486E20"/>
    <w:rsid w:val="0048710F"/>
    <w:rsid w:val="0048756F"/>
    <w:rsid w:val="00490920"/>
    <w:rsid w:val="00490A71"/>
    <w:rsid w:val="00493D62"/>
    <w:rsid w:val="004941FE"/>
    <w:rsid w:val="00497E43"/>
    <w:rsid w:val="004A04B1"/>
    <w:rsid w:val="004A1AE8"/>
    <w:rsid w:val="004A3EB9"/>
    <w:rsid w:val="004A437B"/>
    <w:rsid w:val="004A4DEF"/>
    <w:rsid w:val="004A5826"/>
    <w:rsid w:val="004A7BB5"/>
    <w:rsid w:val="004B192E"/>
    <w:rsid w:val="004B29B2"/>
    <w:rsid w:val="004B3F54"/>
    <w:rsid w:val="004B416A"/>
    <w:rsid w:val="004B4329"/>
    <w:rsid w:val="004B4387"/>
    <w:rsid w:val="004B46E9"/>
    <w:rsid w:val="004B5898"/>
    <w:rsid w:val="004B6C06"/>
    <w:rsid w:val="004B7906"/>
    <w:rsid w:val="004B7C37"/>
    <w:rsid w:val="004C0429"/>
    <w:rsid w:val="004C05D8"/>
    <w:rsid w:val="004C0A6F"/>
    <w:rsid w:val="004C0F57"/>
    <w:rsid w:val="004C1E2F"/>
    <w:rsid w:val="004C2316"/>
    <w:rsid w:val="004C2C08"/>
    <w:rsid w:val="004C2E5A"/>
    <w:rsid w:val="004C3A9A"/>
    <w:rsid w:val="004C4359"/>
    <w:rsid w:val="004C582E"/>
    <w:rsid w:val="004C5EB8"/>
    <w:rsid w:val="004C63E9"/>
    <w:rsid w:val="004C7064"/>
    <w:rsid w:val="004C7948"/>
    <w:rsid w:val="004C7BB0"/>
    <w:rsid w:val="004D0BDB"/>
    <w:rsid w:val="004D0CED"/>
    <w:rsid w:val="004D1251"/>
    <w:rsid w:val="004D217E"/>
    <w:rsid w:val="004D27A7"/>
    <w:rsid w:val="004D2FDD"/>
    <w:rsid w:val="004D3B33"/>
    <w:rsid w:val="004D4492"/>
    <w:rsid w:val="004D5915"/>
    <w:rsid w:val="004D5B9C"/>
    <w:rsid w:val="004D6302"/>
    <w:rsid w:val="004D6350"/>
    <w:rsid w:val="004E40EB"/>
    <w:rsid w:val="004E430A"/>
    <w:rsid w:val="004E4C08"/>
    <w:rsid w:val="004E6415"/>
    <w:rsid w:val="004E79CF"/>
    <w:rsid w:val="004F01D1"/>
    <w:rsid w:val="004F0BF5"/>
    <w:rsid w:val="004F1DDC"/>
    <w:rsid w:val="004F26E7"/>
    <w:rsid w:val="004F3CA7"/>
    <w:rsid w:val="004F3F6F"/>
    <w:rsid w:val="004F4376"/>
    <w:rsid w:val="004F5444"/>
    <w:rsid w:val="004F7237"/>
    <w:rsid w:val="004F757C"/>
    <w:rsid w:val="004F7715"/>
    <w:rsid w:val="005036B0"/>
    <w:rsid w:val="0050458F"/>
    <w:rsid w:val="005046D0"/>
    <w:rsid w:val="00504E2A"/>
    <w:rsid w:val="00511651"/>
    <w:rsid w:val="00511A8E"/>
    <w:rsid w:val="00511D02"/>
    <w:rsid w:val="0051249F"/>
    <w:rsid w:val="00513BCB"/>
    <w:rsid w:val="0051491F"/>
    <w:rsid w:val="005172C9"/>
    <w:rsid w:val="0051730E"/>
    <w:rsid w:val="00517E3E"/>
    <w:rsid w:val="00520135"/>
    <w:rsid w:val="00521171"/>
    <w:rsid w:val="0052195E"/>
    <w:rsid w:val="00522C11"/>
    <w:rsid w:val="0052372D"/>
    <w:rsid w:val="00524A1C"/>
    <w:rsid w:val="00524EA5"/>
    <w:rsid w:val="00525FA3"/>
    <w:rsid w:val="005268D0"/>
    <w:rsid w:val="005275E1"/>
    <w:rsid w:val="00527C37"/>
    <w:rsid w:val="00527F1E"/>
    <w:rsid w:val="0053087A"/>
    <w:rsid w:val="00530ED3"/>
    <w:rsid w:val="00531559"/>
    <w:rsid w:val="005317C6"/>
    <w:rsid w:val="00531FEB"/>
    <w:rsid w:val="00532AE8"/>
    <w:rsid w:val="00534EBD"/>
    <w:rsid w:val="00534F32"/>
    <w:rsid w:val="0053533E"/>
    <w:rsid w:val="00535524"/>
    <w:rsid w:val="00537AAF"/>
    <w:rsid w:val="005401D8"/>
    <w:rsid w:val="005408B0"/>
    <w:rsid w:val="0054184E"/>
    <w:rsid w:val="00542130"/>
    <w:rsid w:val="00543574"/>
    <w:rsid w:val="00543D92"/>
    <w:rsid w:val="00544D7C"/>
    <w:rsid w:val="00546069"/>
    <w:rsid w:val="005463CE"/>
    <w:rsid w:val="00546C90"/>
    <w:rsid w:val="00547F51"/>
    <w:rsid w:val="0055064A"/>
    <w:rsid w:val="0055129B"/>
    <w:rsid w:val="00551352"/>
    <w:rsid w:val="00552489"/>
    <w:rsid w:val="005532F8"/>
    <w:rsid w:val="00555670"/>
    <w:rsid w:val="005558FC"/>
    <w:rsid w:val="0055597E"/>
    <w:rsid w:val="00556D9E"/>
    <w:rsid w:val="00556F9B"/>
    <w:rsid w:val="0056267C"/>
    <w:rsid w:val="00562879"/>
    <w:rsid w:val="005633E0"/>
    <w:rsid w:val="00563451"/>
    <w:rsid w:val="005637BB"/>
    <w:rsid w:val="00564B8E"/>
    <w:rsid w:val="00565076"/>
    <w:rsid w:val="0056510E"/>
    <w:rsid w:val="00565279"/>
    <w:rsid w:val="00565349"/>
    <w:rsid w:val="005657B9"/>
    <w:rsid w:val="00565A87"/>
    <w:rsid w:val="00566000"/>
    <w:rsid w:val="00567555"/>
    <w:rsid w:val="00567580"/>
    <w:rsid w:val="00570727"/>
    <w:rsid w:val="00571738"/>
    <w:rsid w:val="00573EA5"/>
    <w:rsid w:val="0057479A"/>
    <w:rsid w:val="00574CA9"/>
    <w:rsid w:val="00574E03"/>
    <w:rsid w:val="005753C9"/>
    <w:rsid w:val="005754C2"/>
    <w:rsid w:val="005755B8"/>
    <w:rsid w:val="0057628B"/>
    <w:rsid w:val="00576BF8"/>
    <w:rsid w:val="00576D2F"/>
    <w:rsid w:val="00577F62"/>
    <w:rsid w:val="00580410"/>
    <w:rsid w:val="0058143F"/>
    <w:rsid w:val="005814BA"/>
    <w:rsid w:val="00581AEB"/>
    <w:rsid w:val="00581BB2"/>
    <w:rsid w:val="00581FF0"/>
    <w:rsid w:val="005827EB"/>
    <w:rsid w:val="00582B8F"/>
    <w:rsid w:val="00582D8C"/>
    <w:rsid w:val="00586604"/>
    <w:rsid w:val="005867E6"/>
    <w:rsid w:val="005872DA"/>
    <w:rsid w:val="00590F55"/>
    <w:rsid w:val="00591476"/>
    <w:rsid w:val="0059158F"/>
    <w:rsid w:val="00591833"/>
    <w:rsid w:val="0059256C"/>
    <w:rsid w:val="00593101"/>
    <w:rsid w:val="005935F4"/>
    <w:rsid w:val="005941E8"/>
    <w:rsid w:val="00594296"/>
    <w:rsid w:val="00594BFD"/>
    <w:rsid w:val="00594D7F"/>
    <w:rsid w:val="00595647"/>
    <w:rsid w:val="00595A94"/>
    <w:rsid w:val="005962A2"/>
    <w:rsid w:val="00596F09"/>
    <w:rsid w:val="00597895"/>
    <w:rsid w:val="005A0887"/>
    <w:rsid w:val="005A40F9"/>
    <w:rsid w:val="005A43C5"/>
    <w:rsid w:val="005A5988"/>
    <w:rsid w:val="005A6243"/>
    <w:rsid w:val="005A64F7"/>
    <w:rsid w:val="005A75AD"/>
    <w:rsid w:val="005A7BC6"/>
    <w:rsid w:val="005B0696"/>
    <w:rsid w:val="005B08CE"/>
    <w:rsid w:val="005B0B29"/>
    <w:rsid w:val="005B1D42"/>
    <w:rsid w:val="005B3DBD"/>
    <w:rsid w:val="005B6040"/>
    <w:rsid w:val="005B6050"/>
    <w:rsid w:val="005B6B17"/>
    <w:rsid w:val="005B6D35"/>
    <w:rsid w:val="005B6FD3"/>
    <w:rsid w:val="005B7BF5"/>
    <w:rsid w:val="005C1301"/>
    <w:rsid w:val="005C1459"/>
    <w:rsid w:val="005C3002"/>
    <w:rsid w:val="005C31E5"/>
    <w:rsid w:val="005C4665"/>
    <w:rsid w:val="005C50A0"/>
    <w:rsid w:val="005C6D9E"/>
    <w:rsid w:val="005C7526"/>
    <w:rsid w:val="005D0460"/>
    <w:rsid w:val="005D14F4"/>
    <w:rsid w:val="005D21E1"/>
    <w:rsid w:val="005D292D"/>
    <w:rsid w:val="005D3CAB"/>
    <w:rsid w:val="005D47C8"/>
    <w:rsid w:val="005D4917"/>
    <w:rsid w:val="005D7C2E"/>
    <w:rsid w:val="005D7C5C"/>
    <w:rsid w:val="005E07B4"/>
    <w:rsid w:val="005E0F4B"/>
    <w:rsid w:val="005E2C06"/>
    <w:rsid w:val="005E3BC3"/>
    <w:rsid w:val="005E4CE0"/>
    <w:rsid w:val="005E59E8"/>
    <w:rsid w:val="005E5A6E"/>
    <w:rsid w:val="005E7386"/>
    <w:rsid w:val="005E77DD"/>
    <w:rsid w:val="005F022F"/>
    <w:rsid w:val="005F0F4A"/>
    <w:rsid w:val="005F0F50"/>
    <w:rsid w:val="005F2080"/>
    <w:rsid w:val="005F2DDC"/>
    <w:rsid w:val="005F31DF"/>
    <w:rsid w:val="005F4DFB"/>
    <w:rsid w:val="005F6EEA"/>
    <w:rsid w:val="005F7279"/>
    <w:rsid w:val="00600235"/>
    <w:rsid w:val="006007CA"/>
    <w:rsid w:val="00601F3B"/>
    <w:rsid w:val="0060200D"/>
    <w:rsid w:val="006027AC"/>
    <w:rsid w:val="00602C5E"/>
    <w:rsid w:val="00603F87"/>
    <w:rsid w:val="00604051"/>
    <w:rsid w:val="0060445D"/>
    <w:rsid w:val="00604DAF"/>
    <w:rsid w:val="006053E4"/>
    <w:rsid w:val="00606CEE"/>
    <w:rsid w:val="00606DBC"/>
    <w:rsid w:val="00607831"/>
    <w:rsid w:val="00610217"/>
    <w:rsid w:val="006115A3"/>
    <w:rsid w:val="006118DD"/>
    <w:rsid w:val="00613934"/>
    <w:rsid w:val="006142B9"/>
    <w:rsid w:val="00614979"/>
    <w:rsid w:val="0062133C"/>
    <w:rsid w:val="00621499"/>
    <w:rsid w:val="00621758"/>
    <w:rsid w:val="00622B76"/>
    <w:rsid w:val="006236A0"/>
    <w:rsid w:val="006244D4"/>
    <w:rsid w:val="00625794"/>
    <w:rsid w:val="00625900"/>
    <w:rsid w:val="00625967"/>
    <w:rsid w:val="00625B93"/>
    <w:rsid w:val="00627539"/>
    <w:rsid w:val="006277C9"/>
    <w:rsid w:val="00627FF1"/>
    <w:rsid w:val="006307B4"/>
    <w:rsid w:val="00630C22"/>
    <w:rsid w:val="006320B1"/>
    <w:rsid w:val="00632379"/>
    <w:rsid w:val="0063322B"/>
    <w:rsid w:val="0063344B"/>
    <w:rsid w:val="00633ED4"/>
    <w:rsid w:val="00635649"/>
    <w:rsid w:val="00636711"/>
    <w:rsid w:val="00636851"/>
    <w:rsid w:val="00636959"/>
    <w:rsid w:val="00637718"/>
    <w:rsid w:val="00640FB5"/>
    <w:rsid w:val="0064273E"/>
    <w:rsid w:val="00643208"/>
    <w:rsid w:val="00643263"/>
    <w:rsid w:val="006435B5"/>
    <w:rsid w:val="006448A9"/>
    <w:rsid w:val="00647334"/>
    <w:rsid w:val="00647676"/>
    <w:rsid w:val="006503A8"/>
    <w:rsid w:val="0065154E"/>
    <w:rsid w:val="00651627"/>
    <w:rsid w:val="00651CEF"/>
    <w:rsid w:val="00651F95"/>
    <w:rsid w:val="00652435"/>
    <w:rsid w:val="00653800"/>
    <w:rsid w:val="00654419"/>
    <w:rsid w:val="00657DD1"/>
    <w:rsid w:val="0066052F"/>
    <w:rsid w:val="006605EC"/>
    <w:rsid w:val="00660A6D"/>
    <w:rsid w:val="00660D9C"/>
    <w:rsid w:val="006611FB"/>
    <w:rsid w:val="006612EE"/>
    <w:rsid w:val="00661DF0"/>
    <w:rsid w:val="0066317B"/>
    <w:rsid w:val="00667AAB"/>
    <w:rsid w:val="00670544"/>
    <w:rsid w:val="0067054F"/>
    <w:rsid w:val="0067078D"/>
    <w:rsid w:val="00670C1E"/>
    <w:rsid w:val="006712AA"/>
    <w:rsid w:val="00671D21"/>
    <w:rsid w:val="00672360"/>
    <w:rsid w:val="00674BD0"/>
    <w:rsid w:val="0067590D"/>
    <w:rsid w:val="00676783"/>
    <w:rsid w:val="00680282"/>
    <w:rsid w:val="00681F49"/>
    <w:rsid w:val="00682548"/>
    <w:rsid w:val="0068257B"/>
    <w:rsid w:val="006825C4"/>
    <w:rsid w:val="00682600"/>
    <w:rsid w:val="0068317C"/>
    <w:rsid w:val="00683481"/>
    <w:rsid w:val="0068438C"/>
    <w:rsid w:val="0068543B"/>
    <w:rsid w:val="006856F1"/>
    <w:rsid w:val="0068573D"/>
    <w:rsid w:val="00685792"/>
    <w:rsid w:val="006857AA"/>
    <w:rsid w:val="006861E0"/>
    <w:rsid w:val="0068657E"/>
    <w:rsid w:val="00686D5C"/>
    <w:rsid w:val="006873AB"/>
    <w:rsid w:val="00690D82"/>
    <w:rsid w:val="00692B3F"/>
    <w:rsid w:val="00693B99"/>
    <w:rsid w:val="00693CEF"/>
    <w:rsid w:val="00695C91"/>
    <w:rsid w:val="006966F5"/>
    <w:rsid w:val="00696EF4"/>
    <w:rsid w:val="0069731A"/>
    <w:rsid w:val="00697B43"/>
    <w:rsid w:val="00697DAF"/>
    <w:rsid w:val="006A1830"/>
    <w:rsid w:val="006A1A19"/>
    <w:rsid w:val="006A3A9C"/>
    <w:rsid w:val="006A5672"/>
    <w:rsid w:val="006A7315"/>
    <w:rsid w:val="006A7474"/>
    <w:rsid w:val="006A7595"/>
    <w:rsid w:val="006A76EC"/>
    <w:rsid w:val="006A7795"/>
    <w:rsid w:val="006B0C77"/>
    <w:rsid w:val="006B0F98"/>
    <w:rsid w:val="006B2500"/>
    <w:rsid w:val="006B2A9E"/>
    <w:rsid w:val="006B3F7E"/>
    <w:rsid w:val="006B41E3"/>
    <w:rsid w:val="006B55E6"/>
    <w:rsid w:val="006B5FBE"/>
    <w:rsid w:val="006B69CB"/>
    <w:rsid w:val="006B6E00"/>
    <w:rsid w:val="006B7862"/>
    <w:rsid w:val="006B7BCC"/>
    <w:rsid w:val="006C062D"/>
    <w:rsid w:val="006C07B4"/>
    <w:rsid w:val="006C100B"/>
    <w:rsid w:val="006C2116"/>
    <w:rsid w:val="006C3511"/>
    <w:rsid w:val="006C3517"/>
    <w:rsid w:val="006C3A5B"/>
    <w:rsid w:val="006C3E18"/>
    <w:rsid w:val="006C3F98"/>
    <w:rsid w:val="006C43AC"/>
    <w:rsid w:val="006C43D8"/>
    <w:rsid w:val="006C45D8"/>
    <w:rsid w:val="006C55D1"/>
    <w:rsid w:val="006C565B"/>
    <w:rsid w:val="006C6B7A"/>
    <w:rsid w:val="006C6C97"/>
    <w:rsid w:val="006C75FC"/>
    <w:rsid w:val="006D2FEF"/>
    <w:rsid w:val="006D3127"/>
    <w:rsid w:val="006D3922"/>
    <w:rsid w:val="006D3FCE"/>
    <w:rsid w:val="006D436C"/>
    <w:rsid w:val="006D4A51"/>
    <w:rsid w:val="006D50BD"/>
    <w:rsid w:val="006D5435"/>
    <w:rsid w:val="006D54A9"/>
    <w:rsid w:val="006D590B"/>
    <w:rsid w:val="006D61C5"/>
    <w:rsid w:val="006D6B48"/>
    <w:rsid w:val="006D6D93"/>
    <w:rsid w:val="006E0018"/>
    <w:rsid w:val="006E12DA"/>
    <w:rsid w:val="006E3E2B"/>
    <w:rsid w:val="006E52DC"/>
    <w:rsid w:val="006E5731"/>
    <w:rsid w:val="006E5ACC"/>
    <w:rsid w:val="006E60DB"/>
    <w:rsid w:val="006E6399"/>
    <w:rsid w:val="006E7231"/>
    <w:rsid w:val="006F0C0A"/>
    <w:rsid w:val="006F0D88"/>
    <w:rsid w:val="006F1381"/>
    <w:rsid w:val="006F1852"/>
    <w:rsid w:val="006F29F8"/>
    <w:rsid w:val="006F2FC1"/>
    <w:rsid w:val="006F35FF"/>
    <w:rsid w:val="006F3EDB"/>
    <w:rsid w:val="006F46DC"/>
    <w:rsid w:val="006F5489"/>
    <w:rsid w:val="006F5EE0"/>
    <w:rsid w:val="006F6050"/>
    <w:rsid w:val="006F6F5D"/>
    <w:rsid w:val="006F7D26"/>
    <w:rsid w:val="0070197F"/>
    <w:rsid w:val="00701EAB"/>
    <w:rsid w:val="0070341B"/>
    <w:rsid w:val="00703446"/>
    <w:rsid w:val="007037D5"/>
    <w:rsid w:val="00704702"/>
    <w:rsid w:val="00704B8E"/>
    <w:rsid w:val="00705999"/>
    <w:rsid w:val="007061D4"/>
    <w:rsid w:val="00707AB0"/>
    <w:rsid w:val="0071052C"/>
    <w:rsid w:val="007113B9"/>
    <w:rsid w:val="0071196E"/>
    <w:rsid w:val="00712D28"/>
    <w:rsid w:val="00713BE3"/>
    <w:rsid w:val="007148D1"/>
    <w:rsid w:val="00715528"/>
    <w:rsid w:val="00715B1E"/>
    <w:rsid w:val="00715EF3"/>
    <w:rsid w:val="007177E0"/>
    <w:rsid w:val="00720FCD"/>
    <w:rsid w:val="007218FD"/>
    <w:rsid w:val="00722D34"/>
    <w:rsid w:val="00723437"/>
    <w:rsid w:val="00724B57"/>
    <w:rsid w:val="0072549D"/>
    <w:rsid w:val="00725C90"/>
    <w:rsid w:val="007262F0"/>
    <w:rsid w:val="00726731"/>
    <w:rsid w:val="00726E0E"/>
    <w:rsid w:val="00727692"/>
    <w:rsid w:val="007302F6"/>
    <w:rsid w:val="007319A7"/>
    <w:rsid w:val="00731A49"/>
    <w:rsid w:val="00731E10"/>
    <w:rsid w:val="00733550"/>
    <w:rsid w:val="00734A58"/>
    <w:rsid w:val="00734CF7"/>
    <w:rsid w:val="00736A87"/>
    <w:rsid w:val="00740509"/>
    <w:rsid w:val="00740963"/>
    <w:rsid w:val="00741509"/>
    <w:rsid w:val="00741B03"/>
    <w:rsid w:val="0074443E"/>
    <w:rsid w:val="007450CE"/>
    <w:rsid w:val="007452F9"/>
    <w:rsid w:val="00746301"/>
    <w:rsid w:val="00746AB4"/>
    <w:rsid w:val="00746E5B"/>
    <w:rsid w:val="0074711A"/>
    <w:rsid w:val="00747969"/>
    <w:rsid w:val="00752863"/>
    <w:rsid w:val="00753564"/>
    <w:rsid w:val="00753645"/>
    <w:rsid w:val="00754CCB"/>
    <w:rsid w:val="00755ACB"/>
    <w:rsid w:val="00755BBD"/>
    <w:rsid w:val="00755D3D"/>
    <w:rsid w:val="00756094"/>
    <w:rsid w:val="0075742C"/>
    <w:rsid w:val="007574EA"/>
    <w:rsid w:val="0076310B"/>
    <w:rsid w:val="00763905"/>
    <w:rsid w:val="00763A89"/>
    <w:rsid w:val="0076405D"/>
    <w:rsid w:val="007651ED"/>
    <w:rsid w:val="00765841"/>
    <w:rsid w:val="007673A1"/>
    <w:rsid w:val="00767A14"/>
    <w:rsid w:val="00767AA0"/>
    <w:rsid w:val="00767E53"/>
    <w:rsid w:val="007700EB"/>
    <w:rsid w:val="00770C22"/>
    <w:rsid w:val="00770C5F"/>
    <w:rsid w:val="00771CCE"/>
    <w:rsid w:val="00773ED6"/>
    <w:rsid w:val="007740C4"/>
    <w:rsid w:val="0077538A"/>
    <w:rsid w:val="00775895"/>
    <w:rsid w:val="00776AD0"/>
    <w:rsid w:val="00776B82"/>
    <w:rsid w:val="00776BE9"/>
    <w:rsid w:val="00777139"/>
    <w:rsid w:val="0077717B"/>
    <w:rsid w:val="0077748E"/>
    <w:rsid w:val="00781CDB"/>
    <w:rsid w:val="00781ED5"/>
    <w:rsid w:val="007820F8"/>
    <w:rsid w:val="007833F4"/>
    <w:rsid w:val="00786487"/>
    <w:rsid w:val="00786EE8"/>
    <w:rsid w:val="00787518"/>
    <w:rsid w:val="00787CB8"/>
    <w:rsid w:val="007905C7"/>
    <w:rsid w:val="00790619"/>
    <w:rsid w:val="007908C1"/>
    <w:rsid w:val="00790B43"/>
    <w:rsid w:val="00791874"/>
    <w:rsid w:val="00791A7D"/>
    <w:rsid w:val="007922BF"/>
    <w:rsid w:val="00794055"/>
    <w:rsid w:val="007946D8"/>
    <w:rsid w:val="00795756"/>
    <w:rsid w:val="007964C7"/>
    <w:rsid w:val="00796F56"/>
    <w:rsid w:val="0079737C"/>
    <w:rsid w:val="00797554"/>
    <w:rsid w:val="00797F6E"/>
    <w:rsid w:val="007A0716"/>
    <w:rsid w:val="007A147E"/>
    <w:rsid w:val="007A19CD"/>
    <w:rsid w:val="007A3217"/>
    <w:rsid w:val="007A4300"/>
    <w:rsid w:val="007A4360"/>
    <w:rsid w:val="007A49A7"/>
    <w:rsid w:val="007A5B6E"/>
    <w:rsid w:val="007A5D5E"/>
    <w:rsid w:val="007A71DA"/>
    <w:rsid w:val="007A7A49"/>
    <w:rsid w:val="007B0378"/>
    <w:rsid w:val="007B1C27"/>
    <w:rsid w:val="007B2AD1"/>
    <w:rsid w:val="007B2BDE"/>
    <w:rsid w:val="007B2F69"/>
    <w:rsid w:val="007B3F4A"/>
    <w:rsid w:val="007B4267"/>
    <w:rsid w:val="007B4375"/>
    <w:rsid w:val="007B49E3"/>
    <w:rsid w:val="007B604D"/>
    <w:rsid w:val="007B7056"/>
    <w:rsid w:val="007B77F4"/>
    <w:rsid w:val="007C0D94"/>
    <w:rsid w:val="007C1121"/>
    <w:rsid w:val="007C1164"/>
    <w:rsid w:val="007C2707"/>
    <w:rsid w:val="007C2883"/>
    <w:rsid w:val="007C4184"/>
    <w:rsid w:val="007C4378"/>
    <w:rsid w:val="007C4D12"/>
    <w:rsid w:val="007C52D3"/>
    <w:rsid w:val="007C53E8"/>
    <w:rsid w:val="007C5577"/>
    <w:rsid w:val="007C5E8B"/>
    <w:rsid w:val="007C6302"/>
    <w:rsid w:val="007C73B9"/>
    <w:rsid w:val="007C7E9C"/>
    <w:rsid w:val="007D07A0"/>
    <w:rsid w:val="007D1441"/>
    <w:rsid w:val="007D153A"/>
    <w:rsid w:val="007D1886"/>
    <w:rsid w:val="007D26EC"/>
    <w:rsid w:val="007D4BA3"/>
    <w:rsid w:val="007D5A85"/>
    <w:rsid w:val="007D5EA4"/>
    <w:rsid w:val="007E27E7"/>
    <w:rsid w:val="007E2EFA"/>
    <w:rsid w:val="007E3F91"/>
    <w:rsid w:val="007E5C3E"/>
    <w:rsid w:val="007E5FBB"/>
    <w:rsid w:val="007E6D22"/>
    <w:rsid w:val="007E6EB4"/>
    <w:rsid w:val="007F00C5"/>
    <w:rsid w:val="007F034C"/>
    <w:rsid w:val="007F0559"/>
    <w:rsid w:val="007F0622"/>
    <w:rsid w:val="007F09C5"/>
    <w:rsid w:val="007F0B00"/>
    <w:rsid w:val="007F0F4B"/>
    <w:rsid w:val="007F1D8C"/>
    <w:rsid w:val="007F21B3"/>
    <w:rsid w:val="007F21FD"/>
    <w:rsid w:val="007F2BEE"/>
    <w:rsid w:val="007F5694"/>
    <w:rsid w:val="007F5B6F"/>
    <w:rsid w:val="007F67C1"/>
    <w:rsid w:val="007F67DD"/>
    <w:rsid w:val="007F6E73"/>
    <w:rsid w:val="007F6E7B"/>
    <w:rsid w:val="007F6FFB"/>
    <w:rsid w:val="007F79AD"/>
    <w:rsid w:val="008002F2"/>
    <w:rsid w:val="00800EB3"/>
    <w:rsid w:val="0080174F"/>
    <w:rsid w:val="008017D6"/>
    <w:rsid w:val="00801D76"/>
    <w:rsid w:val="00803938"/>
    <w:rsid w:val="00803A4E"/>
    <w:rsid w:val="00806A40"/>
    <w:rsid w:val="0081020A"/>
    <w:rsid w:val="00810C39"/>
    <w:rsid w:val="008116C4"/>
    <w:rsid w:val="008120A4"/>
    <w:rsid w:val="00812B80"/>
    <w:rsid w:val="008165B4"/>
    <w:rsid w:val="00816E82"/>
    <w:rsid w:val="00817E74"/>
    <w:rsid w:val="00817E9E"/>
    <w:rsid w:val="0082075D"/>
    <w:rsid w:val="00822BC5"/>
    <w:rsid w:val="00822C0A"/>
    <w:rsid w:val="0082321B"/>
    <w:rsid w:val="0082405D"/>
    <w:rsid w:val="00824784"/>
    <w:rsid w:val="008248DB"/>
    <w:rsid w:val="00824FD6"/>
    <w:rsid w:val="00825A9F"/>
    <w:rsid w:val="00830C2B"/>
    <w:rsid w:val="00831A95"/>
    <w:rsid w:val="00831CF8"/>
    <w:rsid w:val="00832602"/>
    <w:rsid w:val="0083394D"/>
    <w:rsid w:val="00833DFF"/>
    <w:rsid w:val="008343D7"/>
    <w:rsid w:val="00834663"/>
    <w:rsid w:val="0083474C"/>
    <w:rsid w:val="00835524"/>
    <w:rsid w:val="008358C3"/>
    <w:rsid w:val="00835CDC"/>
    <w:rsid w:val="0083644F"/>
    <w:rsid w:val="0083646F"/>
    <w:rsid w:val="00836707"/>
    <w:rsid w:val="00836980"/>
    <w:rsid w:val="00840E5B"/>
    <w:rsid w:val="008412B4"/>
    <w:rsid w:val="00842282"/>
    <w:rsid w:val="008439F1"/>
    <w:rsid w:val="008440C0"/>
    <w:rsid w:val="008447B8"/>
    <w:rsid w:val="00845078"/>
    <w:rsid w:val="00845E09"/>
    <w:rsid w:val="00845E87"/>
    <w:rsid w:val="0084674C"/>
    <w:rsid w:val="00847348"/>
    <w:rsid w:val="00847A2D"/>
    <w:rsid w:val="008502EC"/>
    <w:rsid w:val="00851243"/>
    <w:rsid w:val="00851919"/>
    <w:rsid w:val="008519CD"/>
    <w:rsid w:val="00852A4B"/>
    <w:rsid w:val="0085342C"/>
    <w:rsid w:val="00853FA2"/>
    <w:rsid w:val="00854327"/>
    <w:rsid w:val="00854527"/>
    <w:rsid w:val="00855195"/>
    <w:rsid w:val="00860F24"/>
    <w:rsid w:val="00861D89"/>
    <w:rsid w:val="00861E62"/>
    <w:rsid w:val="00862BB9"/>
    <w:rsid w:val="00863CE6"/>
    <w:rsid w:val="0086462C"/>
    <w:rsid w:val="00864922"/>
    <w:rsid w:val="00864EAE"/>
    <w:rsid w:val="00864FAD"/>
    <w:rsid w:val="0086511E"/>
    <w:rsid w:val="00867356"/>
    <w:rsid w:val="00867803"/>
    <w:rsid w:val="00867931"/>
    <w:rsid w:val="00871C35"/>
    <w:rsid w:val="008726DB"/>
    <w:rsid w:val="00872ACA"/>
    <w:rsid w:val="008731DF"/>
    <w:rsid w:val="008743C7"/>
    <w:rsid w:val="0087618C"/>
    <w:rsid w:val="00877135"/>
    <w:rsid w:val="008800ED"/>
    <w:rsid w:val="0088163A"/>
    <w:rsid w:val="0088385F"/>
    <w:rsid w:val="00884399"/>
    <w:rsid w:val="00885C5B"/>
    <w:rsid w:val="008862B5"/>
    <w:rsid w:val="0088653A"/>
    <w:rsid w:val="00890B3D"/>
    <w:rsid w:val="00891042"/>
    <w:rsid w:val="00891AD8"/>
    <w:rsid w:val="0089356B"/>
    <w:rsid w:val="008941BF"/>
    <w:rsid w:val="00895123"/>
    <w:rsid w:val="00895576"/>
    <w:rsid w:val="0089658B"/>
    <w:rsid w:val="00896596"/>
    <w:rsid w:val="00897F2A"/>
    <w:rsid w:val="008A114F"/>
    <w:rsid w:val="008A1399"/>
    <w:rsid w:val="008A1AAB"/>
    <w:rsid w:val="008A359C"/>
    <w:rsid w:val="008A405E"/>
    <w:rsid w:val="008A42F6"/>
    <w:rsid w:val="008A53D7"/>
    <w:rsid w:val="008A5C14"/>
    <w:rsid w:val="008A5F6D"/>
    <w:rsid w:val="008A70B1"/>
    <w:rsid w:val="008B0979"/>
    <w:rsid w:val="008B0B1F"/>
    <w:rsid w:val="008B15D4"/>
    <w:rsid w:val="008B3605"/>
    <w:rsid w:val="008B38EC"/>
    <w:rsid w:val="008B399B"/>
    <w:rsid w:val="008B3F26"/>
    <w:rsid w:val="008B4FAF"/>
    <w:rsid w:val="008B570F"/>
    <w:rsid w:val="008B5B98"/>
    <w:rsid w:val="008B7791"/>
    <w:rsid w:val="008B7F8A"/>
    <w:rsid w:val="008C0BF6"/>
    <w:rsid w:val="008C0C1E"/>
    <w:rsid w:val="008C0E69"/>
    <w:rsid w:val="008C0F3A"/>
    <w:rsid w:val="008C1076"/>
    <w:rsid w:val="008C139B"/>
    <w:rsid w:val="008C21B8"/>
    <w:rsid w:val="008C277D"/>
    <w:rsid w:val="008C432D"/>
    <w:rsid w:val="008C5680"/>
    <w:rsid w:val="008C63F0"/>
    <w:rsid w:val="008C7013"/>
    <w:rsid w:val="008C7138"/>
    <w:rsid w:val="008D0EFC"/>
    <w:rsid w:val="008D28F5"/>
    <w:rsid w:val="008D30C8"/>
    <w:rsid w:val="008D33E1"/>
    <w:rsid w:val="008D3591"/>
    <w:rsid w:val="008D4EC8"/>
    <w:rsid w:val="008D4FF4"/>
    <w:rsid w:val="008D559B"/>
    <w:rsid w:val="008D5D90"/>
    <w:rsid w:val="008D61BC"/>
    <w:rsid w:val="008D7655"/>
    <w:rsid w:val="008D7CD0"/>
    <w:rsid w:val="008D7F6B"/>
    <w:rsid w:val="008E0207"/>
    <w:rsid w:val="008E081A"/>
    <w:rsid w:val="008E09AA"/>
    <w:rsid w:val="008E1C04"/>
    <w:rsid w:val="008E1F76"/>
    <w:rsid w:val="008E2114"/>
    <w:rsid w:val="008E223D"/>
    <w:rsid w:val="008E22CA"/>
    <w:rsid w:val="008E27CC"/>
    <w:rsid w:val="008E3B0E"/>
    <w:rsid w:val="008E41EB"/>
    <w:rsid w:val="008E5B8A"/>
    <w:rsid w:val="008E60ED"/>
    <w:rsid w:val="008E6818"/>
    <w:rsid w:val="008E7158"/>
    <w:rsid w:val="008F2030"/>
    <w:rsid w:val="008F291A"/>
    <w:rsid w:val="008F30D5"/>
    <w:rsid w:val="008F337C"/>
    <w:rsid w:val="008F4092"/>
    <w:rsid w:val="008F668C"/>
    <w:rsid w:val="008F7F94"/>
    <w:rsid w:val="00900567"/>
    <w:rsid w:val="00900E84"/>
    <w:rsid w:val="0090168F"/>
    <w:rsid w:val="00901C81"/>
    <w:rsid w:val="0090524D"/>
    <w:rsid w:val="00905319"/>
    <w:rsid w:val="0090565B"/>
    <w:rsid w:val="00906324"/>
    <w:rsid w:val="0090696A"/>
    <w:rsid w:val="0091053E"/>
    <w:rsid w:val="00910B90"/>
    <w:rsid w:val="0091214C"/>
    <w:rsid w:val="009123F4"/>
    <w:rsid w:val="009129D4"/>
    <w:rsid w:val="00912A4E"/>
    <w:rsid w:val="00913383"/>
    <w:rsid w:val="009141D9"/>
    <w:rsid w:val="009154A7"/>
    <w:rsid w:val="00915637"/>
    <w:rsid w:val="00920285"/>
    <w:rsid w:val="00920976"/>
    <w:rsid w:val="00920C1D"/>
    <w:rsid w:val="00921BDB"/>
    <w:rsid w:val="00923634"/>
    <w:rsid w:val="00924328"/>
    <w:rsid w:val="0092477D"/>
    <w:rsid w:val="00925174"/>
    <w:rsid w:val="009258C6"/>
    <w:rsid w:val="00926A06"/>
    <w:rsid w:val="0093221F"/>
    <w:rsid w:val="00932349"/>
    <w:rsid w:val="009339BE"/>
    <w:rsid w:val="00933E9D"/>
    <w:rsid w:val="00933EED"/>
    <w:rsid w:val="00934157"/>
    <w:rsid w:val="00935662"/>
    <w:rsid w:val="00935A01"/>
    <w:rsid w:val="00940190"/>
    <w:rsid w:val="00940330"/>
    <w:rsid w:val="00940500"/>
    <w:rsid w:val="009413A6"/>
    <w:rsid w:val="00943433"/>
    <w:rsid w:val="009439D6"/>
    <w:rsid w:val="009446D1"/>
    <w:rsid w:val="009458C6"/>
    <w:rsid w:val="00945CB3"/>
    <w:rsid w:val="00945E91"/>
    <w:rsid w:val="00946207"/>
    <w:rsid w:val="0094687C"/>
    <w:rsid w:val="009473E4"/>
    <w:rsid w:val="00947AC6"/>
    <w:rsid w:val="0095031F"/>
    <w:rsid w:val="009513F2"/>
    <w:rsid w:val="0095289A"/>
    <w:rsid w:val="00953C2C"/>
    <w:rsid w:val="009555E5"/>
    <w:rsid w:val="009559EB"/>
    <w:rsid w:val="00955AAC"/>
    <w:rsid w:val="00956268"/>
    <w:rsid w:val="009562DB"/>
    <w:rsid w:val="00957225"/>
    <w:rsid w:val="0096063F"/>
    <w:rsid w:val="009606AB"/>
    <w:rsid w:val="009606D9"/>
    <w:rsid w:val="00961AA2"/>
    <w:rsid w:val="0096238E"/>
    <w:rsid w:val="00962D41"/>
    <w:rsid w:val="00963A30"/>
    <w:rsid w:val="00964194"/>
    <w:rsid w:val="00966D9E"/>
    <w:rsid w:val="00967A1B"/>
    <w:rsid w:val="009704E3"/>
    <w:rsid w:val="0097052C"/>
    <w:rsid w:val="00970953"/>
    <w:rsid w:val="009722C3"/>
    <w:rsid w:val="009737A3"/>
    <w:rsid w:val="00973AC0"/>
    <w:rsid w:val="00975663"/>
    <w:rsid w:val="009770E8"/>
    <w:rsid w:val="0098123C"/>
    <w:rsid w:val="009813F1"/>
    <w:rsid w:val="009816CF"/>
    <w:rsid w:val="00982E26"/>
    <w:rsid w:val="0098376C"/>
    <w:rsid w:val="0098516F"/>
    <w:rsid w:val="009856A7"/>
    <w:rsid w:val="00986AAF"/>
    <w:rsid w:val="00986E41"/>
    <w:rsid w:val="009875E2"/>
    <w:rsid w:val="0099096B"/>
    <w:rsid w:val="00990CE1"/>
    <w:rsid w:val="00991BA2"/>
    <w:rsid w:val="009920A2"/>
    <w:rsid w:val="00992257"/>
    <w:rsid w:val="0099287D"/>
    <w:rsid w:val="00994B18"/>
    <w:rsid w:val="0099589C"/>
    <w:rsid w:val="00996C8A"/>
    <w:rsid w:val="00997DA3"/>
    <w:rsid w:val="009A1AD8"/>
    <w:rsid w:val="009A1BF3"/>
    <w:rsid w:val="009A2853"/>
    <w:rsid w:val="009A2E89"/>
    <w:rsid w:val="009A371B"/>
    <w:rsid w:val="009A41CE"/>
    <w:rsid w:val="009A4763"/>
    <w:rsid w:val="009A4C98"/>
    <w:rsid w:val="009A5435"/>
    <w:rsid w:val="009A5583"/>
    <w:rsid w:val="009A567C"/>
    <w:rsid w:val="009A5D33"/>
    <w:rsid w:val="009A64C8"/>
    <w:rsid w:val="009A6A62"/>
    <w:rsid w:val="009A6E4F"/>
    <w:rsid w:val="009B0DA9"/>
    <w:rsid w:val="009B1256"/>
    <w:rsid w:val="009B2A57"/>
    <w:rsid w:val="009B302C"/>
    <w:rsid w:val="009B30DE"/>
    <w:rsid w:val="009B3941"/>
    <w:rsid w:val="009B66DF"/>
    <w:rsid w:val="009B6913"/>
    <w:rsid w:val="009B7609"/>
    <w:rsid w:val="009C06A9"/>
    <w:rsid w:val="009C0EE3"/>
    <w:rsid w:val="009C241D"/>
    <w:rsid w:val="009C278E"/>
    <w:rsid w:val="009C2B90"/>
    <w:rsid w:val="009C3995"/>
    <w:rsid w:val="009C5564"/>
    <w:rsid w:val="009C557A"/>
    <w:rsid w:val="009C5B5F"/>
    <w:rsid w:val="009C6D2F"/>
    <w:rsid w:val="009C78CE"/>
    <w:rsid w:val="009D0104"/>
    <w:rsid w:val="009D0348"/>
    <w:rsid w:val="009D0BE9"/>
    <w:rsid w:val="009D0E28"/>
    <w:rsid w:val="009D20CD"/>
    <w:rsid w:val="009D2BF6"/>
    <w:rsid w:val="009E074E"/>
    <w:rsid w:val="009E1C4F"/>
    <w:rsid w:val="009E1E65"/>
    <w:rsid w:val="009E20DB"/>
    <w:rsid w:val="009E3730"/>
    <w:rsid w:val="009E3FB7"/>
    <w:rsid w:val="009E4AA4"/>
    <w:rsid w:val="009E5236"/>
    <w:rsid w:val="009E57F3"/>
    <w:rsid w:val="009E641E"/>
    <w:rsid w:val="009F0DE7"/>
    <w:rsid w:val="009F2500"/>
    <w:rsid w:val="009F36CE"/>
    <w:rsid w:val="009F5602"/>
    <w:rsid w:val="009F569C"/>
    <w:rsid w:val="009F56B6"/>
    <w:rsid w:val="00A00778"/>
    <w:rsid w:val="00A01CD9"/>
    <w:rsid w:val="00A01D14"/>
    <w:rsid w:val="00A02306"/>
    <w:rsid w:val="00A06995"/>
    <w:rsid w:val="00A06EDE"/>
    <w:rsid w:val="00A102BF"/>
    <w:rsid w:val="00A109C4"/>
    <w:rsid w:val="00A12179"/>
    <w:rsid w:val="00A1299D"/>
    <w:rsid w:val="00A13398"/>
    <w:rsid w:val="00A13405"/>
    <w:rsid w:val="00A13FCF"/>
    <w:rsid w:val="00A16B2A"/>
    <w:rsid w:val="00A16D06"/>
    <w:rsid w:val="00A204A3"/>
    <w:rsid w:val="00A20E61"/>
    <w:rsid w:val="00A215A8"/>
    <w:rsid w:val="00A21D5C"/>
    <w:rsid w:val="00A24313"/>
    <w:rsid w:val="00A24E7E"/>
    <w:rsid w:val="00A2718E"/>
    <w:rsid w:val="00A275E2"/>
    <w:rsid w:val="00A3065A"/>
    <w:rsid w:val="00A30926"/>
    <w:rsid w:val="00A310F3"/>
    <w:rsid w:val="00A3172A"/>
    <w:rsid w:val="00A3194E"/>
    <w:rsid w:val="00A31CDA"/>
    <w:rsid w:val="00A3374F"/>
    <w:rsid w:val="00A35182"/>
    <w:rsid w:val="00A35416"/>
    <w:rsid w:val="00A355B2"/>
    <w:rsid w:val="00A35C84"/>
    <w:rsid w:val="00A366CF"/>
    <w:rsid w:val="00A372BC"/>
    <w:rsid w:val="00A40300"/>
    <w:rsid w:val="00A40D02"/>
    <w:rsid w:val="00A41C50"/>
    <w:rsid w:val="00A42063"/>
    <w:rsid w:val="00A426AC"/>
    <w:rsid w:val="00A42721"/>
    <w:rsid w:val="00A44751"/>
    <w:rsid w:val="00A44CB4"/>
    <w:rsid w:val="00A44E98"/>
    <w:rsid w:val="00A50DD6"/>
    <w:rsid w:val="00A50F6D"/>
    <w:rsid w:val="00A51572"/>
    <w:rsid w:val="00A5179E"/>
    <w:rsid w:val="00A518A4"/>
    <w:rsid w:val="00A51D43"/>
    <w:rsid w:val="00A526EE"/>
    <w:rsid w:val="00A5389B"/>
    <w:rsid w:val="00A54472"/>
    <w:rsid w:val="00A56CA7"/>
    <w:rsid w:val="00A5753D"/>
    <w:rsid w:val="00A6024A"/>
    <w:rsid w:val="00A6036E"/>
    <w:rsid w:val="00A607AD"/>
    <w:rsid w:val="00A609FC"/>
    <w:rsid w:val="00A60B48"/>
    <w:rsid w:val="00A636FA"/>
    <w:rsid w:val="00A63893"/>
    <w:rsid w:val="00A64566"/>
    <w:rsid w:val="00A65D8F"/>
    <w:rsid w:val="00A6718D"/>
    <w:rsid w:val="00A67425"/>
    <w:rsid w:val="00A67FB8"/>
    <w:rsid w:val="00A7110E"/>
    <w:rsid w:val="00A726EC"/>
    <w:rsid w:val="00A731BE"/>
    <w:rsid w:val="00A7379D"/>
    <w:rsid w:val="00A7381E"/>
    <w:rsid w:val="00A75215"/>
    <w:rsid w:val="00A75304"/>
    <w:rsid w:val="00A7739E"/>
    <w:rsid w:val="00A80BC1"/>
    <w:rsid w:val="00A80D49"/>
    <w:rsid w:val="00A81E6B"/>
    <w:rsid w:val="00A81E8F"/>
    <w:rsid w:val="00A83640"/>
    <w:rsid w:val="00A839AE"/>
    <w:rsid w:val="00A83ED7"/>
    <w:rsid w:val="00A8435F"/>
    <w:rsid w:val="00A87854"/>
    <w:rsid w:val="00A90665"/>
    <w:rsid w:val="00A90751"/>
    <w:rsid w:val="00A91924"/>
    <w:rsid w:val="00A91CF1"/>
    <w:rsid w:val="00A91FF4"/>
    <w:rsid w:val="00A921CE"/>
    <w:rsid w:val="00A92E83"/>
    <w:rsid w:val="00A93775"/>
    <w:rsid w:val="00A94A92"/>
    <w:rsid w:val="00A95475"/>
    <w:rsid w:val="00A9633C"/>
    <w:rsid w:val="00A96EC7"/>
    <w:rsid w:val="00A97550"/>
    <w:rsid w:val="00A97DB6"/>
    <w:rsid w:val="00A97DCE"/>
    <w:rsid w:val="00AA08E0"/>
    <w:rsid w:val="00AA1229"/>
    <w:rsid w:val="00AA1B7A"/>
    <w:rsid w:val="00AA2730"/>
    <w:rsid w:val="00AA28E0"/>
    <w:rsid w:val="00AA3549"/>
    <w:rsid w:val="00AA36F8"/>
    <w:rsid w:val="00AA3A7E"/>
    <w:rsid w:val="00AA475A"/>
    <w:rsid w:val="00AA5C39"/>
    <w:rsid w:val="00AA6610"/>
    <w:rsid w:val="00AB1356"/>
    <w:rsid w:val="00AB148F"/>
    <w:rsid w:val="00AB2058"/>
    <w:rsid w:val="00AB213B"/>
    <w:rsid w:val="00AB576D"/>
    <w:rsid w:val="00AB59BA"/>
    <w:rsid w:val="00AB602C"/>
    <w:rsid w:val="00AB6CF3"/>
    <w:rsid w:val="00AB6F23"/>
    <w:rsid w:val="00AB737D"/>
    <w:rsid w:val="00AB79CD"/>
    <w:rsid w:val="00AC055E"/>
    <w:rsid w:val="00AC0A3B"/>
    <w:rsid w:val="00AC1BE3"/>
    <w:rsid w:val="00AC3974"/>
    <w:rsid w:val="00AC3F3C"/>
    <w:rsid w:val="00AC401A"/>
    <w:rsid w:val="00AC46D3"/>
    <w:rsid w:val="00AC7B0E"/>
    <w:rsid w:val="00AD02F3"/>
    <w:rsid w:val="00AD0584"/>
    <w:rsid w:val="00AD0F91"/>
    <w:rsid w:val="00AD2D4C"/>
    <w:rsid w:val="00AD2E32"/>
    <w:rsid w:val="00AD3A7A"/>
    <w:rsid w:val="00AD5079"/>
    <w:rsid w:val="00AD531B"/>
    <w:rsid w:val="00AD53AD"/>
    <w:rsid w:val="00AD5AA4"/>
    <w:rsid w:val="00AD6525"/>
    <w:rsid w:val="00AD6E59"/>
    <w:rsid w:val="00AE04AE"/>
    <w:rsid w:val="00AE0727"/>
    <w:rsid w:val="00AE0989"/>
    <w:rsid w:val="00AE0A41"/>
    <w:rsid w:val="00AE17AA"/>
    <w:rsid w:val="00AE2611"/>
    <w:rsid w:val="00AE2E75"/>
    <w:rsid w:val="00AE30FB"/>
    <w:rsid w:val="00AE3DC3"/>
    <w:rsid w:val="00AE593F"/>
    <w:rsid w:val="00AE6E05"/>
    <w:rsid w:val="00AF0151"/>
    <w:rsid w:val="00AF07A9"/>
    <w:rsid w:val="00AF08D6"/>
    <w:rsid w:val="00AF1DEF"/>
    <w:rsid w:val="00AF33FC"/>
    <w:rsid w:val="00AF3613"/>
    <w:rsid w:val="00AF3EB1"/>
    <w:rsid w:val="00AF4958"/>
    <w:rsid w:val="00AF734F"/>
    <w:rsid w:val="00AF77D4"/>
    <w:rsid w:val="00AF7AC2"/>
    <w:rsid w:val="00AF7C3E"/>
    <w:rsid w:val="00B01BA0"/>
    <w:rsid w:val="00B03253"/>
    <w:rsid w:val="00B03437"/>
    <w:rsid w:val="00B0390D"/>
    <w:rsid w:val="00B03F37"/>
    <w:rsid w:val="00B05379"/>
    <w:rsid w:val="00B05705"/>
    <w:rsid w:val="00B06463"/>
    <w:rsid w:val="00B069DA"/>
    <w:rsid w:val="00B07000"/>
    <w:rsid w:val="00B07716"/>
    <w:rsid w:val="00B07961"/>
    <w:rsid w:val="00B115A2"/>
    <w:rsid w:val="00B11678"/>
    <w:rsid w:val="00B1246C"/>
    <w:rsid w:val="00B13607"/>
    <w:rsid w:val="00B13FED"/>
    <w:rsid w:val="00B1503C"/>
    <w:rsid w:val="00B15224"/>
    <w:rsid w:val="00B16975"/>
    <w:rsid w:val="00B17373"/>
    <w:rsid w:val="00B1774E"/>
    <w:rsid w:val="00B21C9D"/>
    <w:rsid w:val="00B22E58"/>
    <w:rsid w:val="00B23116"/>
    <w:rsid w:val="00B236AD"/>
    <w:rsid w:val="00B24A17"/>
    <w:rsid w:val="00B24B89"/>
    <w:rsid w:val="00B2593E"/>
    <w:rsid w:val="00B25D6A"/>
    <w:rsid w:val="00B302C9"/>
    <w:rsid w:val="00B310F6"/>
    <w:rsid w:val="00B31998"/>
    <w:rsid w:val="00B3221C"/>
    <w:rsid w:val="00B327C2"/>
    <w:rsid w:val="00B3364B"/>
    <w:rsid w:val="00B35122"/>
    <w:rsid w:val="00B35297"/>
    <w:rsid w:val="00B3645F"/>
    <w:rsid w:val="00B37271"/>
    <w:rsid w:val="00B37600"/>
    <w:rsid w:val="00B37629"/>
    <w:rsid w:val="00B37F7B"/>
    <w:rsid w:val="00B4017C"/>
    <w:rsid w:val="00B4049C"/>
    <w:rsid w:val="00B40F01"/>
    <w:rsid w:val="00B416B8"/>
    <w:rsid w:val="00B42259"/>
    <w:rsid w:val="00B42F76"/>
    <w:rsid w:val="00B42FCC"/>
    <w:rsid w:val="00B449E9"/>
    <w:rsid w:val="00B45758"/>
    <w:rsid w:val="00B45D3D"/>
    <w:rsid w:val="00B4628F"/>
    <w:rsid w:val="00B4637E"/>
    <w:rsid w:val="00B4648B"/>
    <w:rsid w:val="00B46AFE"/>
    <w:rsid w:val="00B51B7F"/>
    <w:rsid w:val="00B51BF2"/>
    <w:rsid w:val="00B51DA4"/>
    <w:rsid w:val="00B528C4"/>
    <w:rsid w:val="00B5378B"/>
    <w:rsid w:val="00B53B86"/>
    <w:rsid w:val="00B55BEF"/>
    <w:rsid w:val="00B55E96"/>
    <w:rsid w:val="00B560FD"/>
    <w:rsid w:val="00B57688"/>
    <w:rsid w:val="00B57D97"/>
    <w:rsid w:val="00B605C0"/>
    <w:rsid w:val="00B6076C"/>
    <w:rsid w:val="00B61C1D"/>
    <w:rsid w:val="00B6342E"/>
    <w:rsid w:val="00B64D11"/>
    <w:rsid w:val="00B655AB"/>
    <w:rsid w:val="00B655FE"/>
    <w:rsid w:val="00B65C75"/>
    <w:rsid w:val="00B65CB9"/>
    <w:rsid w:val="00B661F9"/>
    <w:rsid w:val="00B66791"/>
    <w:rsid w:val="00B67057"/>
    <w:rsid w:val="00B67AE3"/>
    <w:rsid w:val="00B67E92"/>
    <w:rsid w:val="00B70558"/>
    <w:rsid w:val="00B7118F"/>
    <w:rsid w:val="00B711F5"/>
    <w:rsid w:val="00B71415"/>
    <w:rsid w:val="00B7161E"/>
    <w:rsid w:val="00B7239D"/>
    <w:rsid w:val="00B725F5"/>
    <w:rsid w:val="00B72DD2"/>
    <w:rsid w:val="00B758DC"/>
    <w:rsid w:val="00B7665F"/>
    <w:rsid w:val="00B76F40"/>
    <w:rsid w:val="00B77057"/>
    <w:rsid w:val="00B77826"/>
    <w:rsid w:val="00B80759"/>
    <w:rsid w:val="00B80B96"/>
    <w:rsid w:val="00B85E22"/>
    <w:rsid w:val="00B9151B"/>
    <w:rsid w:val="00B939A0"/>
    <w:rsid w:val="00B93D01"/>
    <w:rsid w:val="00B9440B"/>
    <w:rsid w:val="00B9656D"/>
    <w:rsid w:val="00BA01B2"/>
    <w:rsid w:val="00BA208E"/>
    <w:rsid w:val="00BA2951"/>
    <w:rsid w:val="00BA3BA0"/>
    <w:rsid w:val="00BA4524"/>
    <w:rsid w:val="00BA4C47"/>
    <w:rsid w:val="00BA5E86"/>
    <w:rsid w:val="00BB0909"/>
    <w:rsid w:val="00BB1A89"/>
    <w:rsid w:val="00BB2284"/>
    <w:rsid w:val="00BB2EB1"/>
    <w:rsid w:val="00BB45C8"/>
    <w:rsid w:val="00BB4A2E"/>
    <w:rsid w:val="00BB4ABF"/>
    <w:rsid w:val="00BB4C20"/>
    <w:rsid w:val="00BB5012"/>
    <w:rsid w:val="00BB5D28"/>
    <w:rsid w:val="00BB5DBE"/>
    <w:rsid w:val="00BB5F82"/>
    <w:rsid w:val="00BB6DB3"/>
    <w:rsid w:val="00BB7C35"/>
    <w:rsid w:val="00BC050B"/>
    <w:rsid w:val="00BC2A6A"/>
    <w:rsid w:val="00BC422B"/>
    <w:rsid w:val="00BC437C"/>
    <w:rsid w:val="00BC4852"/>
    <w:rsid w:val="00BC4C18"/>
    <w:rsid w:val="00BC52C5"/>
    <w:rsid w:val="00BC5633"/>
    <w:rsid w:val="00BC65B7"/>
    <w:rsid w:val="00BC6A15"/>
    <w:rsid w:val="00BC708F"/>
    <w:rsid w:val="00BC7D5E"/>
    <w:rsid w:val="00BC7E79"/>
    <w:rsid w:val="00BD00BE"/>
    <w:rsid w:val="00BD0BAB"/>
    <w:rsid w:val="00BD3EB6"/>
    <w:rsid w:val="00BD4495"/>
    <w:rsid w:val="00BD5610"/>
    <w:rsid w:val="00BD6396"/>
    <w:rsid w:val="00BD728A"/>
    <w:rsid w:val="00BD7A15"/>
    <w:rsid w:val="00BE000A"/>
    <w:rsid w:val="00BE1AEA"/>
    <w:rsid w:val="00BE2855"/>
    <w:rsid w:val="00BE3567"/>
    <w:rsid w:val="00BE4276"/>
    <w:rsid w:val="00BE434A"/>
    <w:rsid w:val="00BE4A28"/>
    <w:rsid w:val="00BE4D59"/>
    <w:rsid w:val="00BE4DDF"/>
    <w:rsid w:val="00BE5E11"/>
    <w:rsid w:val="00BE5E58"/>
    <w:rsid w:val="00BE5F07"/>
    <w:rsid w:val="00BF0EF8"/>
    <w:rsid w:val="00BF289E"/>
    <w:rsid w:val="00BF3748"/>
    <w:rsid w:val="00BF384B"/>
    <w:rsid w:val="00BF39A5"/>
    <w:rsid w:val="00BF4124"/>
    <w:rsid w:val="00BF4E6E"/>
    <w:rsid w:val="00BF5F0A"/>
    <w:rsid w:val="00BF63C3"/>
    <w:rsid w:val="00BF6D14"/>
    <w:rsid w:val="00C01C2F"/>
    <w:rsid w:val="00C02B33"/>
    <w:rsid w:val="00C03500"/>
    <w:rsid w:val="00C03610"/>
    <w:rsid w:val="00C047BA"/>
    <w:rsid w:val="00C05121"/>
    <w:rsid w:val="00C057FE"/>
    <w:rsid w:val="00C05B5C"/>
    <w:rsid w:val="00C05E49"/>
    <w:rsid w:val="00C06490"/>
    <w:rsid w:val="00C06986"/>
    <w:rsid w:val="00C06B95"/>
    <w:rsid w:val="00C06BF2"/>
    <w:rsid w:val="00C0725D"/>
    <w:rsid w:val="00C07512"/>
    <w:rsid w:val="00C07849"/>
    <w:rsid w:val="00C11B95"/>
    <w:rsid w:val="00C120DA"/>
    <w:rsid w:val="00C127AE"/>
    <w:rsid w:val="00C13093"/>
    <w:rsid w:val="00C135B6"/>
    <w:rsid w:val="00C152FB"/>
    <w:rsid w:val="00C15613"/>
    <w:rsid w:val="00C1595B"/>
    <w:rsid w:val="00C170BF"/>
    <w:rsid w:val="00C176E6"/>
    <w:rsid w:val="00C17DFF"/>
    <w:rsid w:val="00C20C9F"/>
    <w:rsid w:val="00C21A00"/>
    <w:rsid w:val="00C220BE"/>
    <w:rsid w:val="00C220C2"/>
    <w:rsid w:val="00C22999"/>
    <w:rsid w:val="00C30BF1"/>
    <w:rsid w:val="00C311C6"/>
    <w:rsid w:val="00C323D8"/>
    <w:rsid w:val="00C32B6B"/>
    <w:rsid w:val="00C3549A"/>
    <w:rsid w:val="00C35C1C"/>
    <w:rsid w:val="00C35DAF"/>
    <w:rsid w:val="00C36142"/>
    <w:rsid w:val="00C363EB"/>
    <w:rsid w:val="00C367A9"/>
    <w:rsid w:val="00C36A51"/>
    <w:rsid w:val="00C3750A"/>
    <w:rsid w:val="00C37741"/>
    <w:rsid w:val="00C427DD"/>
    <w:rsid w:val="00C43CB9"/>
    <w:rsid w:val="00C4406F"/>
    <w:rsid w:val="00C45619"/>
    <w:rsid w:val="00C463E4"/>
    <w:rsid w:val="00C47627"/>
    <w:rsid w:val="00C47718"/>
    <w:rsid w:val="00C47B22"/>
    <w:rsid w:val="00C5006F"/>
    <w:rsid w:val="00C50FD7"/>
    <w:rsid w:val="00C52BFC"/>
    <w:rsid w:val="00C537E5"/>
    <w:rsid w:val="00C55352"/>
    <w:rsid w:val="00C553DD"/>
    <w:rsid w:val="00C55CD5"/>
    <w:rsid w:val="00C5741A"/>
    <w:rsid w:val="00C60291"/>
    <w:rsid w:val="00C6059B"/>
    <w:rsid w:val="00C60690"/>
    <w:rsid w:val="00C63107"/>
    <w:rsid w:val="00C64037"/>
    <w:rsid w:val="00C6423D"/>
    <w:rsid w:val="00C64374"/>
    <w:rsid w:val="00C648F8"/>
    <w:rsid w:val="00C64B58"/>
    <w:rsid w:val="00C66658"/>
    <w:rsid w:val="00C67F9D"/>
    <w:rsid w:val="00C70690"/>
    <w:rsid w:val="00C71007"/>
    <w:rsid w:val="00C71C97"/>
    <w:rsid w:val="00C71E6B"/>
    <w:rsid w:val="00C720A1"/>
    <w:rsid w:val="00C73D09"/>
    <w:rsid w:val="00C74635"/>
    <w:rsid w:val="00C746B4"/>
    <w:rsid w:val="00C74C61"/>
    <w:rsid w:val="00C75B59"/>
    <w:rsid w:val="00C75FEA"/>
    <w:rsid w:val="00C803A1"/>
    <w:rsid w:val="00C820A9"/>
    <w:rsid w:val="00C82D36"/>
    <w:rsid w:val="00C83EBA"/>
    <w:rsid w:val="00C840FA"/>
    <w:rsid w:val="00C84807"/>
    <w:rsid w:val="00C8529C"/>
    <w:rsid w:val="00C910A0"/>
    <w:rsid w:val="00C911FE"/>
    <w:rsid w:val="00C914C9"/>
    <w:rsid w:val="00C91BBE"/>
    <w:rsid w:val="00C93530"/>
    <w:rsid w:val="00C93EA0"/>
    <w:rsid w:val="00C94108"/>
    <w:rsid w:val="00C94E74"/>
    <w:rsid w:val="00C953CC"/>
    <w:rsid w:val="00C96AF6"/>
    <w:rsid w:val="00C9770B"/>
    <w:rsid w:val="00CA0D66"/>
    <w:rsid w:val="00CA1AFA"/>
    <w:rsid w:val="00CA2EF4"/>
    <w:rsid w:val="00CA31EF"/>
    <w:rsid w:val="00CA332F"/>
    <w:rsid w:val="00CA42AD"/>
    <w:rsid w:val="00CA4C7D"/>
    <w:rsid w:val="00CA78EE"/>
    <w:rsid w:val="00CB0556"/>
    <w:rsid w:val="00CB3560"/>
    <w:rsid w:val="00CB44FB"/>
    <w:rsid w:val="00CB480D"/>
    <w:rsid w:val="00CB6E3B"/>
    <w:rsid w:val="00CC0C9E"/>
    <w:rsid w:val="00CC0CF2"/>
    <w:rsid w:val="00CC22CF"/>
    <w:rsid w:val="00CC65BE"/>
    <w:rsid w:val="00CC7C3F"/>
    <w:rsid w:val="00CD0811"/>
    <w:rsid w:val="00CD085A"/>
    <w:rsid w:val="00CD0B72"/>
    <w:rsid w:val="00CD101F"/>
    <w:rsid w:val="00CD2132"/>
    <w:rsid w:val="00CD2779"/>
    <w:rsid w:val="00CD30DF"/>
    <w:rsid w:val="00CD3F37"/>
    <w:rsid w:val="00CD4E91"/>
    <w:rsid w:val="00CD54A6"/>
    <w:rsid w:val="00CD593D"/>
    <w:rsid w:val="00CD5B5B"/>
    <w:rsid w:val="00CD5C60"/>
    <w:rsid w:val="00CE0338"/>
    <w:rsid w:val="00CE0986"/>
    <w:rsid w:val="00CE0A46"/>
    <w:rsid w:val="00CE0AC8"/>
    <w:rsid w:val="00CE0C4E"/>
    <w:rsid w:val="00CE1EEE"/>
    <w:rsid w:val="00CE2C7B"/>
    <w:rsid w:val="00CE327C"/>
    <w:rsid w:val="00CE3371"/>
    <w:rsid w:val="00CE490B"/>
    <w:rsid w:val="00CE6779"/>
    <w:rsid w:val="00CF1C50"/>
    <w:rsid w:val="00CF261E"/>
    <w:rsid w:val="00CF3736"/>
    <w:rsid w:val="00CF5CBF"/>
    <w:rsid w:val="00CF705D"/>
    <w:rsid w:val="00CF740C"/>
    <w:rsid w:val="00D01541"/>
    <w:rsid w:val="00D01848"/>
    <w:rsid w:val="00D01CD0"/>
    <w:rsid w:val="00D02830"/>
    <w:rsid w:val="00D05098"/>
    <w:rsid w:val="00D05771"/>
    <w:rsid w:val="00D07AAF"/>
    <w:rsid w:val="00D07DE2"/>
    <w:rsid w:val="00D11B9F"/>
    <w:rsid w:val="00D11F3F"/>
    <w:rsid w:val="00D12299"/>
    <w:rsid w:val="00D122D9"/>
    <w:rsid w:val="00D127F7"/>
    <w:rsid w:val="00D12F80"/>
    <w:rsid w:val="00D13171"/>
    <w:rsid w:val="00D13F8B"/>
    <w:rsid w:val="00D14851"/>
    <w:rsid w:val="00D170CE"/>
    <w:rsid w:val="00D17D69"/>
    <w:rsid w:val="00D208B8"/>
    <w:rsid w:val="00D20D11"/>
    <w:rsid w:val="00D2212E"/>
    <w:rsid w:val="00D2236F"/>
    <w:rsid w:val="00D245AE"/>
    <w:rsid w:val="00D26292"/>
    <w:rsid w:val="00D31036"/>
    <w:rsid w:val="00D318EA"/>
    <w:rsid w:val="00D32811"/>
    <w:rsid w:val="00D33099"/>
    <w:rsid w:val="00D33BD0"/>
    <w:rsid w:val="00D35BC7"/>
    <w:rsid w:val="00D363A9"/>
    <w:rsid w:val="00D40613"/>
    <w:rsid w:val="00D42240"/>
    <w:rsid w:val="00D43E32"/>
    <w:rsid w:val="00D44A3F"/>
    <w:rsid w:val="00D45834"/>
    <w:rsid w:val="00D45CE6"/>
    <w:rsid w:val="00D468BA"/>
    <w:rsid w:val="00D51DEF"/>
    <w:rsid w:val="00D52C00"/>
    <w:rsid w:val="00D531E7"/>
    <w:rsid w:val="00D5342F"/>
    <w:rsid w:val="00D54F2B"/>
    <w:rsid w:val="00D5535A"/>
    <w:rsid w:val="00D556E2"/>
    <w:rsid w:val="00D5592A"/>
    <w:rsid w:val="00D55B1B"/>
    <w:rsid w:val="00D56B7E"/>
    <w:rsid w:val="00D57441"/>
    <w:rsid w:val="00D602C7"/>
    <w:rsid w:val="00D61CC3"/>
    <w:rsid w:val="00D62548"/>
    <w:rsid w:val="00D625E2"/>
    <w:rsid w:val="00D627EC"/>
    <w:rsid w:val="00D6288C"/>
    <w:rsid w:val="00D6391E"/>
    <w:rsid w:val="00D6438D"/>
    <w:rsid w:val="00D64D63"/>
    <w:rsid w:val="00D65864"/>
    <w:rsid w:val="00D70B22"/>
    <w:rsid w:val="00D70F39"/>
    <w:rsid w:val="00D72BC5"/>
    <w:rsid w:val="00D73312"/>
    <w:rsid w:val="00D73410"/>
    <w:rsid w:val="00D73650"/>
    <w:rsid w:val="00D7669E"/>
    <w:rsid w:val="00D7677A"/>
    <w:rsid w:val="00D76BD2"/>
    <w:rsid w:val="00D76C3E"/>
    <w:rsid w:val="00D80781"/>
    <w:rsid w:val="00D80BD1"/>
    <w:rsid w:val="00D811D6"/>
    <w:rsid w:val="00D823D0"/>
    <w:rsid w:val="00D83DD4"/>
    <w:rsid w:val="00D84F9D"/>
    <w:rsid w:val="00D852A5"/>
    <w:rsid w:val="00D8569B"/>
    <w:rsid w:val="00D85729"/>
    <w:rsid w:val="00D8577B"/>
    <w:rsid w:val="00D86E74"/>
    <w:rsid w:val="00D87910"/>
    <w:rsid w:val="00D87BF1"/>
    <w:rsid w:val="00D91642"/>
    <w:rsid w:val="00D925B5"/>
    <w:rsid w:val="00D9283A"/>
    <w:rsid w:val="00D94230"/>
    <w:rsid w:val="00D97307"/>
    <w:rsid w:val="00D97324"/>
    <w:rsid w:val="00D97CE8"/>
    <w:rsid w:val="00D97DAF"/>
    <w:rsid w:val="00DA1B27"/>
    <w:rsid w:val="00DA3320"/>
    <w:rsid w:val="00DA4517"/>
    <w:rsid w:val="00DA4600"/>
    <w:rsid w:val="00DA52DD"/>
    <w:rsid w:val="00DA5AD0"/>
    <w:rsid w:val="00DA5BB0"/>
    <w:rsid w:val="00DA6C16"/>
    <w:rsid w:val="00DA723A"/>
    <w:rsid w:val="00DA7BF5"/>
    <w:rsid w:val="00DA7F7F"/>
    <w:rsid w:val="00DB0B94"/>
    <w:rsid w:val="00DB126B"/>
    <w:rsid w:val="00DB1741"/>
    <w:rsid w:val="00DB1F05"/>
    <w:rsid w:val="00DB1FF6"/>
    <w:rsid w:val="00DB2472"/>
    <w:rsid w:val="00DB3EBD"/>
    <w:rsid w:val="00DB4EBC"/>
    <w:rsid w:val="00DB5505"/>
    <w:rsid w:val="00DB617F"/>
    <w:rsid w:val="00DB62B5"/>
    <w:rsid w:val="00DB6B9E"/>
    <w:rsid w:val="00DC0F90"/>
    <w:rsid w:val="00DC2288"/>
    <w:rsid w:val="00DC2A42"/>
    <w:rsid w:val="00DC2C22"/>
    <w:rsid w:val="00DC3953"/>
    <w:rsid w:val="00DC3E5D"/>
    <w:rsid w:val="00DC423C"/>
    <w:rsid w:val="00DC4277"/>
    <w:rsid w:val="00DC4729"/>
    <w:rsid w:val="00DC4F13"/>
    <w:rsid w:val="00DC5278"/>
    <w:rsid w:val="00DC57E6"/>
    <w:rsid w:val="00DC681B"/>
    <w:rsid w:val="00DC7B45"/>
    <w:rsid w:val="00DD0D54"/>
    <w:rsid w:val="00DD0ED7"/>
    <w:rsid w:val="00DD18B5"/>
    <w:rsid w:val="00DD1AA3"/>
    <w:rsid w:val="00DD319C"/>
    <w:rsid w:val="00DD3FC3"/>
    <w:rsid w:val="00DD44C8"/>
    <w:rsid w:val="00DD539E"/>
    <w:rsid w:val="00DD5452"/>
    <w:rsid w:val="00DD5BC1"/>
    <w:rsid w:val="00DD6517"/>
    <w:rsid w:val="00DD6740"/>
    <w:rsid w:val="00DD6B5B"/>
    <w:rsid w:val="00DD6C84"/>
    <w:rsid w:val="00DE0FBF"/>
    <w:rsid w:val="00DE13D3"/>
    <w:rsid w:val="00DE37E6"/>
    <w:rsid w:val="00DE3D54"/>
    <w:rsid w:val="00DE3D76"/>
    <w:rsid w:val="00DE4C28"/>
    <w:rsid w:val="00DE571D"/>
    <w:rsid w:val="00DE70E1"/>
    <w:rsid w:val="00DE714A"/>
    <w:rsid w:val="00DF00A2"/>
    <w:rsid w:val="00DF1473"/>
    <w:rsid w:val="00DF1CD9"/>
    <w:rsid w:val="00DF2D53"/>
    <w:rsid w:val="00DF317B"/>
    <w:rsid w:val="00DF3D25"/>
    <w:rsid w:val="00DF455D"/>
    <w:rsid w:val="00DF496F"/>
    <w:rsid w:val="00DF5CBE"/>
    <w:rsid w:val="00DF6531"/>
    <w:rsid w:val="00E00359"/>
    <w:rsid w:val="00E00B61"/>
    <w:rsid w:val="00E0140F"/>
    <w:rsid w:val="00E0325B"/>
    <w:rsid w:val="00E0452E"/>
    <w:rsid w:val="00E04AA9"/>
    <w:rsid w:val="00E04C5F"/>
    <w:rsid w:val="00E05288"/>
    <w:rsid w:val="00E06075"/>
    <w:rsid w:val="00E060BD"/>
    <w:rsid w:val="00E0793C"/>
    <w:rsid w:val="00E10807"/>
    <w:rsid w:val="00E12D7D"/>
    <w:rsid w:val="00E132D7"/>
    <w:rsid w:val="00E13CA7"/>
    <w:rsid w:val="00E13CB5"/>
    <w:rsid w:val="00E15569"/>
    <w:rsid w:val="00E15C0D"/>
    <w:rsid w:val="00E21307"/>
    <w:rsid w:val="00E21533"/>
    <w:rsid w:val="00E21D20"/>
    <w:rsid w:val="00E22485"/>
    <w:rsid w:val="00E24457"/>
    <w:rsid w:val="00E24D2E"/>
    <w:rsid w:val="00E24D70"/>
    <w:rsid w:val="00E24EE8"/>
    <w:rsid w:val="00E25550"/>
    <w:rsid w:val="00E259E4"/>
    <w:rsid w:val="00E25CF8"/>
    <w:rsid w:val="00E26264"/>
    <w:rsid w:val="00E2637F"/>
    <w:rsid w:val="00E271AF"/>
    <w:rsid w:val="00E27F58"/>
    <w:rsid w:val="00E3006D"/>
    <w:rsid w:val="00E30791"/>
    <w:rsid w:val="00E30BF4"/>
    <w:rsid w:val="00E327A8"/>
    <w:rsid w:val="00E33018"/>
    <w:rsid w:val="00E335A1"/>
    <w:rsid w:val="00E33EFD"/>
    <w:rsid w:val="00E34075"/>
    <w:rsid w:val="00E3523B"/>
    <w:rsid w:val="00E3762C"/>
    <w:rsid w:val="00E37F27"/>
    <w:rsid w:val="00E400F0"/>
    <w:rsid w:val="00E42497"/>
    <w:rsid w:val="00E4270D"/>
    <w:rsid w:val="00E42B10"/>
    <w:rsid w:val="00E433CB"/>
    <w:rsid w:val="00E435EA"/>
    <w:rsid w:val="00E43E81"/>
    <w:rsid w:val="00E4423E"/>
    <w:rsid w:val="00E44664"/>
    <w:rsid w:val="00E449B1"/>
    <w:rsid w:val="00E47198"/>
    <w:rsid w:val="00E50133"/>
    <w:rsid w:val="00E5143F"/>
    <w:rsid w:val="00E5186E"/>
    <w:rsid w:val="00E51983"/>
    <w:rsid w:val="00E51B71"/>
    <w:rsid w:val="00E52443"/>
    <w:rsid w:val="00E5302E"/>
    <w:rsid w:val="00E54CDC"/>
    <w:rsid w:val="00E54E4E"/>
    <w:rsid w:val="00E5536D"/>
    <w:rsid w:val="00E569F7"/>
    <w:rsid w:val="00E573CC"/>
    <w:rsid w:val="00E57BBD"/>
    <w:rsid w:val="00E57DD7"/>
    <w:rsid w:val="00E611E0"/>
    <w:rsid w:val="00E61733"/>
    <w:rsid w:val="00E61F1E"/>
    <w:rsid w:val="00E6320C"/>
    <w:rsid w:val="00E66783"/>
    <w:rsid w:val="00E66DF7"/>
    <w:rsid w:val="00E678E1"/>
    <w:rsid w:val="00E70083"/>
    <w:rsid w:val="00E70589"/>
    <w:rsid w:val="00E70A84"/>
    <w:rsid w:val="00E70C81"/>
    <w:rsid w:val="00E713C8"/>
    <w:rsid w:val="00E717A1"/>
    <w:rsid w:val="00E71FB4"/>
    <w:rsid w:val="00E72119"/>
    <w:rsid w:val="00E73584"/>
    <w:rsid w:val="00E736D2"/>
    <w:rsid w:val="00E73B7F"/>
    <w:rsid w:val="00E73BB0"/>
    <w:rsid w:val="00E742E6"/>
    <w:rsid w:val="00E7570D"/>
    <w:rsid w:val="00E7758C"/>
    <w:rsid w:val="00E81CD0"/>
    <w:rsid w:val="00E81F67"/>
    <w:rsid w:val="00E82533"/>
    <w:rsid w:val="00E82B77"/>
    <w:rsid w:val="00E8310D"/>
    <w:rsid w:val="00E855F3"/>
    <w:rsid w:val="00E86951"/>
    <w:rsid w:val="00E87E46"/>
    <w:rsid w:val="00E90AFD"/>
    <w:rsid w:val="00E91321"/>
    <w:rsid w:val="00E92B5B"/>
    <w:rsid w:val="00E94414"/>
    <w:rsid w:val="00E95F65"/>
    <w:rsid w:val="00E96E40"/>
    <w:rsid w:val="00E96FAC"/>
    <w:rsid w:val="00EA0798"/>
    <w:rsid w:val="00EA38AC"/>
    <w:rsid w:val="00EA43E2"/>
    <w:rsid w:val="00EA54C9"/>
    <w:rsid w:val="00EA54E2"/>
    <w:rsid w:val="00EA55AE"/>
    <w:rsid w:val="00EA6800"/>
    <w:rsid w:val="00EA78E9"/>
    <w:rsid w:val="00EA7940"/>
    <w:rsid w:val="00EA7B68"/>
    <w:rsid w:val="00EA7EA6"/>
    <w:rsid w:val="00EA7F4C"/>
    <w:rsid w:val="00EB1BB4"/>
    <w:rsid w:val="00EB2689"/>
    <w:rsid w:val="00EB2D57"/>
    <w:rsid w:val="00EB2E11"/>
    <w:rsid w:val="00EB42D7"/>
    <w:rsid w:val="00EB5064"/>
    <w:rsid w:val="00EB57A6"/>
    <w:rsid w:val="00EB790D"/>
    <w:rsid w:val="00EC0766"/>
    <w:rsid w:val="00EC1BCD"/>
    <w:rsid w:val="00EC2109"/>
    <w:rsid w:val="00EC2495"/>
    <w:rsid w:val="00EC271F"/>
    <w:rsid w:val="00EC2835"/>
    <w:rsid w:val="00EC2D02"/>
    <w:rsid w:val="00EC3B44"/>
    <w:rsid w:val="00EC46E5"/>
    <w:rsid w:val="00EC5CC0"/>
    <w:rsid w:val="00EC5DD9"/>
    <w:rsid w:val="00EC6363"/>
    <w:rsid w:val="00EC74AC"/>
    <w:rsid w:val="00EC7541"/>
    <w:rsid w:val="00EC7915"/>
    <w:rsid w:val="00ED0D89"/>
    <w:rsid w:val="00ED20E6"/>
    <w:rsid w:val="00ED2844"/>
    <w:rsid w:val="00ED329E"/>
    <w:rsid w:val="00ED52D7"/>
    <w:rsid w:val="00ED58CC"/>
    <w:rsid w:val="00ED61BC"/>
    <w:rsid w:val="00ED6277"/>
    <w:rsid w:val="00ED6B6F"/>
    <w:rsid w:val="00ED6CA3"/>
    <w:rsid w:val="00EE16E7"/>
    <w:rsid w:val="00EE1AAF"/>
    <w:rsid w:val="00EE1DF1"/>
    <w:rsid w:val="00EE2ACF"/>
    <w:rsid w:val="00EE2CB5"/>
    <w:rsid w:val="00EE38B8"/>
    <w:rsid w:val="00EE38C2"/>
    <w:rsid w:val="00EE4A51"/>
    <w:rsid w:val="00EE4B2E"/>
    <w:rsid w:val="00EE576B"/>
    <w:rsid w:val="00EE6E34"/>
    <w:rsid w:val="00EF01F9"/>
    <w:rsid w:val="00EF0FEF"/>
    <w:rsid w:val="00EF21CF"/>
    <w:rsid w:val="00EF265D"/>
    <w:rsid w:val="00EF4772"/>
    <w:rsid w:val="00EF6112"/>
    <w:rsid w:val="00EF62A3"/>
    <w:rsid w:val="00F00A86"/>
    <w:rsid w:val="00F00F0B"/>
    <w:rsid w:val="00F00F83"/>
    <w:rsid w:val="00F01417"/>
    <w:rsid w:val="00F03148"/>
    <w:rsid w:val="00F03977"/>
    <w:rsid w:val="00F03F7F"/>
    <w:rsid w:val="00F051E3"/>
    <w:rsid w:val="00F06144"/>
    <w:rsid w:val="00F06793"/>
    <w:rsid w:val="00F069C1"/>
    <w:rsid w:val="00F12DDA"/>
    <w:rsid w:val="00F12FAF"/>
    <w:rsid w:val="00F134FC"/>
    <w:rsid w:val="00F13610"/>
    <w:rsid w:val="00F144CE"/>
    <w:rsid w:val="00F175CB"/>
    <w:rsid w:val="00F1769D"/>
    <w:rsid w:val="00F209E0"/>
    <w:rsid w:val="00F20F79"/>
    <w:rsid w:val="00F213CF"/>
    <w:rsid w:val="00F214EF"/>
    <w:rsid w:val="00F21A56"/>
    <w:rsid w:val="00F238EE"/>
    <w:rsid w:val="00F23ADD"/>
    <w:rsid w:val="00F24796"/>
    <w:rsid w:val="00F2556A"/>
    <w:rsid w:val="00F26624"/>
    <w:rsid w:val="00F2750D"/>
    <w:rsid w:val="00F307CF"/>
    <w:rsid w:val="00F3097E"/>
    <w:rsid w:val="00F31850"/>
    <w:rsid w:val="00F3449B"/>
    <w:rsid w:val="00F354E6"/>
    <w:rsid w:val="00F37D97"/>
    <w:rsid w:val="00F40337"/>
    <w:rsid w:val="00F40CB2"/>
    <w:rsid w:val="00F40CB8"/>
    <w:rsid w:val="00F4119D"/>
    <w:rsid w:val="00F44580"/>
    <w:rsid w:val="00F464AD"/>
    <w:rsid w:val="00F47810"/>
    <w:rsid w:val="00F47ADB"/>
    <w:rsid w:val="00F52528"/>
    <w:rsid w:val="00F537E2"/>
    <w:rsid w:val="00F553EB"/>
    <w:rsid w:val="00F554FB"/>
    <w:rsid w:val="00F55715"/>
    <w:rsid w:val="00F56775"/>
    <w:rsid w:val="00F57B6E"/>
    <w:rsid w:val="00F60BEE"/>
    <w:rsid w:val="00F61943"/>
    <w:rsid w:val="00F62696"/>
    <w:rsid w:val="00F62ECF"/>
    <w:rsid w:val="00F64264"/>
    <w:rsid w:val="00F64C7F"/>
    <w:rsid w:val="00F64F40"/>
    <w:rsid w:val="00F666B4"/>
    <w:rsid w:val="00F66EE4"/>
    <w:rsid w:val="00F67FC0"/>
    <w:rsid w:val="00F7072B"/>
    <w:rsid w:val="00F70B30"/>
    <w:rsid w:val="00F71526"/>
    <w:rsid w:val="00F73BCC"/>
    <w:rsid w:val="00F74BD1"/>
    <w:rsid w:val="00F75665"/>
    <w:rsid w:val="00F75A5C"/>
    <w:rsid w:val="00F772EB"/>
    <w:rsid w:val="00F77977"/>
    <w:rsid w:val="00F77F20"/>
    <w:rsid w:val="00F82052"/>
    <w:rsid w:val="00F8307B"/>
    <w:rsid w:val="00F83491"/>
    <w:rsid w:val="00F83C65"/>
    <w:rsid w:val="00F8407F"/>
    <w:rsid w:val="00F84CF2"/>
    <w:rsid w:val="00F850D5"/>
    <w:rsid w:val="00F85288"/>
    <w:rsid w:val="00F85543"/>
    <w:rsid w:val="00F860C3"/>
    <w:rsid w:val="00F87ED8"/>
    <w:rsid w:val="00F900BA"/>
    <w:rsid w:val="00F9142E"/>
    <w:rsid w:val="00F91A6B"/>
    <w:rsid w:val="00F938AF"/>
    <w:rsid w:val="00F945E3"/>
    <w:rsid w:val="00F953C5"/>
    <w:rsid w:val="00F97A39"/>
    <w:rsid w:val="00F97A3B"/>
    <w:rsid w:val="00FA06A9"/>
    <w:rsid w:val="00FA14C3"/>
    <w:rsid w:val="00FA2A08"/>
    <w:rsid w:val="00FA2E43"/>
    <w:rsid w:val="00FA32EB"/>
    <w:rsid w:val="00FA56B8"/>
    <w:rsid w:val="00FA62FF"/>
    <w:rsid w:val="00FA66E1"/>
    <w:rsid w:val="00FB18A1"/>
    <w:rsid w:val="00FB35AF"/>
    <w:rsid w:val="00FB40C9"/>
    <w:rsid w:val="00FB5859"/>
    <w:rsid w:val="00FB751A"/>
    <w:rsid w:val="00FC05F5"/>
    <w:rsid w:val="00FC216D"/>
    <w:rsid w:val="00FC2AB2"/>
    <w:rsid w:val="00FC36AB"/>
    <w:rsid w:val="00FC3DC3"/>
    <w:rsid w:val="00FC46A8"/>
    <w:rsid w:val="00FC796A"/>
    <w:rsid w:val="00FD0419"/>
    <w:rsid w:val="00FD08BA"/>
    <w:rsid w:val="00FD0FE4"/>
    <w:rsid w:val="00FD13E5"/>
    <w:rsid w:val="00FD353B"/>
    <w:rsid w:val="00FD4A63"/>
    <w:rsid w:val="00FD5132"/>
    <w:rsid w:val="00FD528B"/>
    <w:rsid w:val="00FD61C1"/>
    <w:rsid w:val="00FD72EF"/>
    <w:rsid w:val="00FD744A"/>
    <w:rsid w:val="00FD7895"/>
    <w:rsid w:val="00FD7BEE"/>
    <w:rsid w:val="00FE06D9"/>
    <w:rsid w:val="00FE0973"/>
    <w:rsid w:val="00FE17B4"/>
    <w:rsid w:val="00FE1FDA"/>
    <w:rsid w:val="00FE2174"/>
    <w:rsid w:val="00FE25D1"/>
    <w:rsid w:val="00FE2D12"/>
    <w:rsid w:val="00FE432D"/>
    <w:rsid w:val="00FE6898"/>
    <w:rsid w:val="00FE703E"/>
    <w:rsid w:val="00FE74D8"/>
    <w:rsid w:val="00FE7BA1"/>
    <w:rsid w:val="00FF11D4"/>
    <w:rsid w:val="00FF1314"/>
    <w:rsid w:val="00FF3354"/>
    <w:rsid w:val="00FF3E15"/>
    <w:rsid w:val="00FF46BB"/>
    <w:rsid w:val="00FF6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A4904"/>
  <w15:chartTrackingRefBased/>
  <w15:docId w15:val="{ACA4A721-59C5-4DB6-8305-81EDBF81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4C3"/>
  </w:style>
  <w:style w:type="paragraph" w:styleId="1">
    <w:name w:val="heading 1"/>
    <w:basedOn w:val="a"/>
    <w:next w:val="a"/>
    <w:link w:val="10"/>
    <w:uiPriority w:val="9"/>
    <w:qFormat/>
    <w:rsid w:val="00B364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731D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C271F"/>
    <w:pPr>
      <w:spacing w:before="100" w:beforeAutospacing="1" w:after="100" w:afterAutospacing="1"/>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F70B30"/>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F70B3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1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213A5"/>
    <w:rPr>
      <w:rFonts w:ascii="Courier New" w:eastAsia="Times New Roman" w:hAnsi="Courier New" w:cs="Courier New"/>
      <w:sz w:val="20"/>
      <w:szCs w:val="20"/>
      <w:lang w:eastAsia="ru-RU"/>
    </w:rPr>
  </w:style>
  <w:style w:type="paragraph" w:styleId="a3">
    <w:name w:val="Normal (Web)"/>
    <w:basedOn w:val="a"/>
    <w:uiPriority w:val="99"/>
    <w:unhideWhenUsed/>
    <w:rsid w:val="001213A5"/>
    <w:pPr>
      <w:spacing w:before="100" w:beforeAutospacing="1" w:after="100" w:afterAutospacing="1"/>
    </w:pPr>
    <w:rPr>
      <w:rFonts w:eastAsia="Times New Roman" w:cs="Times New Roman"/>
      <w:sz w:val="24"/>
      <w:szCs w:val="24"/>
      <w:lang w:val="en-US"/>
    </w:rPr>
  </w:style>
  <w:style w:type="character" w:styleId="a4">
    <w:name w:val="Emphasis"/>
    <w:basedOn w:val="a0"/>
    <w:uiPriority w:val="20"/>
    <w:qFormat/>
    <w:rsid w:val="00E70083"/>
    <w:rPr>
      <w:i/>
      <w:iCs/>
    </w:rPr>
  </w:style>
  <w:style w:type="paragraph" w:styleId="a5">
    <w:name w:val="List Paragraph"/>
    <w:aliases w:val="маркированный,Heading1,Colorful List - Accent 11,Resume Title,Заголовок 41,Citation List,Ha,Абзац списка3,Абзац списка7,Абзац списка71,Абзац списка8,List Paragraph1,Абзац с отступом,References,ненум_список,Абзац,Абзац списка1,List Paragraph"/>
    <w:basedOn w:val="a"/>
    <w:link w:val="a6"/>
    <w:uiPriority w:val="34"/>
    <w:qFormat/>
    <w:rsid w:val="00ED6B6F"/>
    <w:pPr>
      <w:ind w:left="720"/>
      <w:contextualSpacing/>
    </w:pPr>
  </w:style>
  <w:style w:type="character" w:styleId="a7">
    <w:name w:val="page number"/>
    <w:basedOn w:val="a0"/>
    <w:rsid w:val="004B4387"/>
  </w:style>
  <w:style w:type="character" w:customStyle="1" w:styleId="30">
    <w:name w:val="Заголовок 3 Знак"/>
    <w:basedOn w:val="a0"/>
    <w:link w:val="3"/>
    <w:uiPriority w:val="9"/>
    <w:rsid w:val="00EC271F"/>
    <w:rPr>
      <w:rFonts w:ascii="Times New Roman" w:eastAsia="Times New Roman" w:hAnsi="Times New Roman" w:cs="Times New Roman"/>
      <w:b/>
      <w:bCs/>
      <w:sz w:val="27"/>
      <w:szCs w:val="27"/>
      <w:lang w:eastAsia="ru-RU"/>
    </w:rPr>
  </w:style>
  <w:style w:type="table" w:styleId="a8">
    <w:name w:val="Table Grid"/>
    <w:basedOn w:val="a1"/>
    <w:uiPriority w:val="59"/>
    <w:rsid w:val="006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96EF4"/>
    <w:rPr>
      <w:color w:val="0000FF"/>
      <w:u w:val="single"/>
    </w:rPr>
  </w:style>
  <w:style w:type="character" w:customStyle="1" w:styleId="20">
    <w:name w:val="Заголовок 2 Знак"/>
    <w:basedOn w:val="a0"/>
    <w:link w:val="2"/>
    <w:uiPriority w:val="9"/>
    <w:rsid w:val="008731DF"/>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F70B30"/>
    <w:rPr>
      <w:rFonts w:asciiTheme="majorHAnsi" w:eastAsiaTheme="majorEastAsia" w:hAnsiTheme="majorHAnsi" w:cstheme="majorBidi"/>
      <w:i/>
      <w:iCs/>
      <w:color w:val="2E74B5" w:themeColor="accent1" w:themeShade="BF"/>
    </w:rPr>
  </w:style>
  <w:style w:type="character" w:customStyle="1" w:styleId="70">
    <w:name w:val="Заголовок 7 Знак"/>
    <w:basedOn w:val="a0"/>
    <w:link w:val="7"/>
    <w:uiPriority w:val="9"/>
    <w:semiHidden/>
    <w:rsid w:val="00F70B30"/>
    <w:rPr>
      <w:rFonts w:asciiTheme="majorHAnsi" w:eastAsiaTheme="majorEastAsia" w:hAnsiTheme="majorHAnsi" w:cstheme="majorBidi"/>
      <w:i/>
      <w:iCs/>
      <w:color w:val="1F4D78" w:themeColor="accent1" w:themeShade="7F"/>
    </w:rPr>
  </w:style>
  <w:style w:type="paragraph" w:customStyle="1" w:styleId="TableParagraph">
    <w:name w:val="Table Paragraph"/>
    <w:basedOn w:val="a"/>
    <w:uiPriority w:val="1"/>
    <w:qFormat/>
    <w:rsid w:val="00064BC6"/>
    <w:pPr>
      <w:widowControl w:val="0"/>
      <w:autoSpaceDE w:val="0"/>
      <w:autoSpaceDN w:val="0"/>
      <w:spacing w:line="187" w:lineRule="exact"/>
      <w:ind w:left="107"/>
    </w:pPr>
    <w:rPr>
      <w:rFonts w:eastAsia="Times New Roman" w:cs="Times New Roman"/>
      <w:lang w:val="en-US"/>
    </w:rPr>
  </w:style>
  <w:style w:type="paragraph" w:styleId="aa">
    <w:name w:val="header"/>
    <w:basedOn w:val="a"/>
    <w:link w:val="ab"/>
    <w:uiPriority w:val="99"/>
    <w:unhideWhenUsed/>
    <w:rsid w:val="00C93EA0"/>
    <w:pPr>
      <w:tabs>
        <w:tab w:val="center" w:pos="4677"/>
        <w:tab w:val="right" w:pos="9355"/>
      </w:tabs>
    </w:pPr>
  </w:style>
  <w:style w:type="character" w:customStyle="1" w:styleId="ab">
    <w:name w:val="Верхний колонтитул Знак"/>
    <w:basedOn w:val="a0"/>
    <w:link w:val="aa"/>
    <w:uiPriority w:val="99"/>
    <w:rsid w:val="00C93EA0"/>
  </w:style>
  <w:style w:type="paragraph" w:styleId="ac">
    <w:name w:val="footer"/>
    <w:basedOn w:val="a"/>
    <w:link w:val="ad"/>
    <w:uiPriority w:val="99"/>
    <w:unhideWhenUsed/>
    <w:rsid w:val="00C93EA0"/>
    <w:pPr>
      <w:tabs>
        <w:tab w:val="center" w:pos="4677"/>
        <w:tab w:val="right" w:pos="9355"/>
      </w:tabs>
    </w:pPr>
  </w:style>
  <w:style w:type="character" w:customStyle="1" w:styleId="ad">
    <w:name w:val="Нижний колонтитул Знак"/>
    <w:basedOn w:val="a0"/>
    <w:link w:val="ac"/>
    <w:uiPriority w:val="99"/>
    <w:rsid w:val="00C93EA0"/>
  </w:style>
  <w:style w:type="paragraph" w:styleId="ae">
    <w:name w:val="Balloon Text"/>
    <w:basedOn w:val="a"/>
    <w:link w:val="af"/>
    <w:uiPriority w:val="99"/>
    <w:semiHidden/>
    <w:unhideWhenUsed/>
    <w:rsid w:val="00C93EA0"/>
    <w:rPr>
      <w:rFonts w:ascii="Segoe UI" w:hAnsi="Segoe UI" w:cs="Segoe UI"/>
      <w:sz w:val="18"/>
      <w:szCs w:val="18"/>
    </w:rPr>
  </w:style>
  <w:style w:type="character" w:customStyle="1" w:styleId="af">
    <w:name w:val="Текст выноски Знак"/>
    <w:basedOn w:val="a0"/>
    <w:link w:val="ae"/>
    <w:uiPriority w:val="99"/>
    <w:semiHidden/>
    <w:rsid w:val="00C93EA0"/>
    <w:rPr>
      <w:rFonts w:ascii="Segoe UI" w:hAnsi="Segoe UI" w:cs="Segoe UI"/>
      <w:sz w:val="18"/>
      <w:szCs w:val="18"/>
    </w:rPr>
  </w:style>
  <w:style w:type="character" w:styleId="af0">
    <w:name w:val="Strong"/>
    <w:basedOn w:val="a0"/>
    <w:uiPriority w:val="22"/>
    <w:qFormat/>
    <w:rsid w:val="00084D4D"/>
    <w:rPr>
      <w:b/>
      <w:bCs/>
    </w:rPr>
  </w:style>
  <w:style w:type="character" w:styleId="af1">
    <w:name w:val="Placeholder Text"/>
    <w:basedOn w:val="a0"/>
    <w:uiPriority w:val="99"/>
    <w:semiHidden/>
    <w:rsid w:val="000E5C8F"/>
    <w:rPr>
      <w:color w:val="808080"/>
    </w:rPr>
  </w:style>
  <w:style w:type="character" w:customStyle="1" w:styleId="10">
    <w:name w:val="Заголовок 1 Знак"/>
    <w:basedOn w:val="a0"/>
    <w:link w:val="1"/>
    <w:uiPriority w:val="9"/>
    <w:rsid w:val="00B3645F"/>
    <w:rPr>
      <w:rFonts w:asciiTheme="majorHAnsi" w:eastAsiaTheme="majorEastAsia" w:hAnsiTheme="majorHAnsi" w:cstheme="majorBidi"/>
      <w:color w:val="2E74B5" w:themeColor="accent1" w:themeShade="BF"/>
      <w:sz w:val="32"/>
      <w:szCs w:val="32"/>
    </w:rPr>
  </w:style>
  <w:style w:type="character" w:customStyle="1" w:styleId="11">
    <w:name w:val="Строгий1"/>
    <w:basedOn w:val="a0"/>
    <w:rsid w:val="00371F7D"/>
  </w:style>
  <w:style w:type="character" w:customStyle="1" w:styleId="italic">
    <w:name w:val="italic"/>
    <w:basedOn w:val="a0"/>
    <w:rsid w:val="00371F7D"/>
  </w:style>
  <w:style w:type="paragraph" w:styleId="z-">
    <w:name w:val="HTML Top of Form"/>
    <w:basedOn w:val="a"/>
    <w:next w:val="a"/>
    <w:link w:val="z-0"/>
    <w:hidden/>
    <w:uiPriority w:val="99"/>
    <w:semiHidden/>
    <w:unhideWhenUsed/>
    <w:rsid w:val="00371F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71F7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71F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71F7D"/>
    <w:rPr>
      <w:rFonts w:ascii="Arial" w:eastAsia="Times New Roman" w:hAnsi="Arial" w:cs="Arial"/>
      <w:vanish/>
      <w:sz w:val="16"/>
      <w:szCs w:val="16"/>
      <w:lang w:eastAsia="ru-RU"/>
    </w:rPr>
  </w:style>
  <w:style w:type="paragraph" w:customStyle="1" w:styleId="ms-rtefontsize-2">
    <w:name w:val="ms-rtefontsize-2"/>
    <w:basedOn w:val="a"/>
    <w:rsid w:val="000809A1"/>
    <w:pPr>
      <w:spacing w:before="100" w:beforeAutospacing="1" w:after="100" w:afterAutospacing="1"/>
    </w:pPr>
    <w:rPr>
      <w:rFonts w:eastAsia="Times New Roman" w:cs="Times New Roman"/>
      <w:sz w:val="24"/>
      <w:szCs w:val="24"/>
      <w:lang w:eastAsia="ru-RU"/>
    </w:rPr>
  </w:style>
  <w:style w:type="character" w:customStyle="1" w:styleId="Bodytext2">
    <w:name w:val="Body text (2)"/>
    <w:basedOn w:val="a0"/>
    <w:rsid w:val="004B19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ff5">
    <w:name w:val="ff5"/>
    <w:basedOn w:val="a0"/>
    <w:rsid w:val="00044B64"/>
  </w:style>
  <w:style w:type="paragraph" w:customStyle="1" w:styleId="rtejustify">
    <w:name w:val="rtejustify"/>
    <w:basedOn w:val="a"/>
    <w:rsid w:val="00EB1BB4"/>
    <w:pPr>
      <w:spacing w:before="100" w:beforeAutospacing="1" w:after="100" w:afterAutospacing="1"/>
    </w:pPr>
    <w:rPr>
      <w:rFonts w:eastAsia="Times New Roman" w:cs="Times New Roman"/>
      <w:sz w:val="24"/>
      <w:szCs w:val="24"/>
      <w:lang w:eastAsia="ru-RU"/>
    </w:rPr>
  </w:style>
  <w:style w:type="character" w:customStyle="1" w:styleId="status">
    <w:name w:val="status"/>
    <w:basedOn w:val="a0"/>
    <w:rsid w:val="00A40300"/>
  </w:style>
  <w:style w:type="paragraph" w:customStyle="1" w:styleId="12">
    <w:name w:val="Обычный1"/>
    <w:basedOn w:val="a"/>
    <w:rsid w:val="00D62548"/>
    <w:pPr>
      <w:spacing w:before="100" w:beforeAutospacing="1" w:after="100" w:afterAutospacing="1"/>
    </w:pPr>
    <w:rPr>
      <w:rFonts w:eastAsia="Times New Roman" w:cs="Times New Roman"/>
      <w:sz w:val="24"/>
      <w:szCs w:val="24"/>
      <w:lang w:eastAsia="ru-RU"/>
    </w:rPr>
  </w:style>
  <w:style w:type="character" w:customStyle="1" w:styleId="af2">
    <w:name w:val="безпн"/>
    <w:basedOn w:val="a0"/>
    <w:rsid w:val="00D62548"/>
  </w:style>
  <w:style w:type="character" w:customStyle="1" w:styleId="af3">
    <w:name w:val="и"/>
    <w:basedOn w:val="a0"/>
    <w:rsid w:val="00A44CB4"/>
  </w:style>
  <w:style w:type="character" w:customStyle="1" w:styleId="13">
    <w:name w:val="Гиперссылка1"/>
    <w:basedOn w:val="a0"/>
    <w:rsid w:val="00A44CB4"/>
  </w:style>
  <w:style w:type="character" w:customStyle="1" w:styleId="a6">
    <w:name w:val="Абзац списка Знак"/>
    <w:aliases w:val="маркированный Знак,Heading1 Знак,Colorful List - Accent 11 Знак,Resume Title Знак,Заголовок 41 Знак,Citation List Знак,Ha Знак,Абзац списка3 Знак,Абзац списка7 Знак,Абзац списка71 Знак,Абзац списка8 Знак,List Paragraph1 Знак,Абзац Знак"/>
    <w:basedOn w:val="a0"/>
    <w:link w:val="a5"/>
    <w:uiPriority w:val="34"/>
    <w:qFormat/>
    <w:rsid w:val="003D4FA7"/>
  </w:style>
  <w:style w:type="character" w:customStyle="1" w:styleId="fs5">
    <w:name w:val="fs5"/>
    <w:basedOn w:val="a0"/>
    <w:rsid w:val="003D4FA7"/>
  </w:style>
  <w:style w:type="character" w:customStyle="1" w:styleId="ff3">
    <w:name w:val="ff3"/>
    <w:basedOn w:val="a0"/>
    <w:rsid w:val="003D4FA7"/>
  </w:style>
  <w:style w:type="character" w:customStyle="1" w:styleId="ff4">
    <w:name w:val="ff4"/>
    <w:basedOn w:val="a0"/>
    <w:rsid w:val="003D4FA7"/>
  </w:style>
  <w:style w:type="paragraph" w:customStyle="1" w:styleId="body">
    <w:name w:val="body"/>
    <w:basedOn w:val="a"/>
    <w:rsid w:val="003D4FA7"/>
    <w:pPr>
      <w:spacing w:before="100" w:beforeAutospacing="1" w:after="100" w:afterAutospacing="1"/>
    </w:pPr>
    <w:rPr>
      <w:rFonts w:eastAsia="Times New Roman" w:cs="Times New Roman"/>
      <w:sz w:val="24"/>
      <w:szCs w:val="24"/>
      <w:lang w:eastAsia="ru-RU"/>
    </w:rPr>
  </w:style>
  <w:style w:type="character" w:customStyle="1" w:styleId="author">
    <w:name w:val="author"/>
    <w:basedOn w:val="a0"/>
    <w:rsid w:val="003D4FA7"/>
  </w:style>
  <w:style w:type="character" w:customStyle="1" w:styleId="bigger1">
    <w:name w:val="bigger1"/>
    <w:basedOn w:val="a0"/>
    <w:rsid w:val="003D4FA7"/>
  </w:style>
  <w:style w:type="character" w:customStyle="1" w:styleId="bigger3">
    <w:name w:val="bigger3"/>
    <w:basedOn w:val="a0"/>
    <w:rsid w:val="003D4FA7"/>
  </w:style>
  <w:style w:type="character" w:customStyle="1" w:styleId="post-title">
    <w:name w:val="post-title"/>
    <w:basedOn w:val="a0"/>
    <w:rsid w:val="003D4FA7"/>
  </w:style>
  <w:style w:type="character" w:customStyle="1" w:styleId="mw-headline">
    <w:name w:val="mw-headline"/>
    <w:basedOn w:val="a0"/>
    <w:rsid w:val="003D4FA7"/>
  </w:style>
  <w:style w:type="character" w:customStyle="1" w:styleId="article-statdate">
    <w:name w:val="article-stat__date"/>
    <w:basedOn w:val="a0"/>
    <w:rsid w:val="003D4FA7"/>
  </w:style>
  <w:style w:type="character" w:customStyle="1" w:styleId="article-statcount">
    <w:name w:val="article-stat__count"/>
    <w:basedOn w:val="a0"/>
    <w:rsid w:val="003D4FA7"/>
  </w:style>
  <w:style w:type="character" w:customStyle="1" w:styleId="article-stat-tipvalue">
    <w:name w:val="article-stat-tip__value"/>
    <w:basedOn w:val="a0"/>
    <w:rsid w:val="003D4FA7"/>
  </w:style>
  <w:style w:type="character" w:customStyle="1" w:styleId="logosubtitle">
    <w:name w:val="logo__subtitle"/>
    <w:basedOn w:val="a0"/>
    <w:rsid w:val="003D4FA7"/>
  </w:style>
  <w:style w:type="character" w:customStyle="1" w:styleId="hl">
    <w:name w:val="hl"/>
    <w:basedOn w:val="a0"/>
    <w:rsid w:val="003D4FA7"/>
  </w:style>
  <w:style w:type="character" w:customStyle="1" w:styleId="username">
    <w:name w:val="username"/>
    <w:basedOn w:val="a0"/>
    <w:rsid w:val="003D4FA7"/>
  </w:style>
  <w:style w:type="character" w:styleId="af4">
    <w:name w:val="FollowedHyperlink"/>
    <w:basedOn w:val="a0"/>
    <w:uiPriority w:val="99"/>
    <w:semiHidden/>
    <w:unhideWhenUsed/>
    <w:rsid w:val="00920C1D"/>
    <w:rPr>
      <w:color w:val="954F72" w:themeColor="followedHyperlink"/>
      <w:u w:val="single"/>
    </w:rPr>
  </w:style>
  <w:style w:type="character" w:customStyle="1" w:styleId="y2iqfc">
    <w:name w:val="y2iqfc"/>
    <w:basedOn w:val="a0"/>
    <w:rsid w:val="00D11B9F"/>
  </w:style>
  <w:style w:type="table" w:customStyle="1" w:styleId="21">
    <w:name w:val="Сетка таблицы2"/>
    <w:basedOn w:val="a1"/>
    <w:next w:val="a8"/>
    <w:uiPriority w:val="39"/>
    <w:rsid w:val="00F77F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39"/>
    <w:rsid w:val="00685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3D45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unhideWhenUsed/>
    <w:rsid w:val="00D57441"/>
    <w:pPr>
      <w:jc w:val="center"/>
    </w:pPr>
    <w:rPr>
      <w:rFonts w:cs="Times New Roman"/>
      <w:b/>
      <w:sz w:val="32"/>
      <w:szCs w:val="32"/>
    </w:rPr>
  </w:style>
  <w:style w:type="character" w:customStyle="1" w:styleId="af6">
    <w:name w:val="Основной текст Знак"/>
    <w:basedOn w:val="a0"/>
    <w:link w:val="af5"/>
    <w:uiPriority w:val="99"/>
    <w:rsid w:val="00D57441"/>
    <w:rPr>
      <w:rFonts w:ascii="Times New Roman" w:hAnsi="Times New Roman" w:cs="Times New Roman"/>
      <w:b/>
      <w:sz w:val="32"/>
      <w:szCs w:val="32"/>
    </w:rPr>
  </w:style>
  <w:style w:type="character" w:customStyle="1" w:styleId="titleh2">
    <w:name w:val="titleh2"/>
    <w:basedOn w:val="a0"/>
    <w:rsid w:val="003E33CF"/>
  </w:style>
  <w:style w:type="character" w:customStyle="1" w:styleId="thin">
    <w:name w:val="thin"/>
    <w:basedOn w:val="a0"/>
    <w:rsid w:val="00314F25"/>
  </w:style>
  <w:style w:type="character" w:customStyle="1" w:styleId="markedcontent">
    <w:name w:val="markedcontent"/>
    <w:basedOn w:val="a0"/>
    <w:rsid w:val="00225818"/>
  </w:style>
  <w:style w:type="paragraph" w:styleId="af7">
    <w:name w:val="No Spacing"/>
    <w:link w:val="af8"/>
    <w:uiPriority w:val="99"/>
    <w:qFormat/>
    <w:rsid w:val="001B5416"/>
  </w:style>
  <w:style w:type="character" w:customStyle="1" w:styleId="s0">
    <w:name w:val="s0"/>
    <w:basedOn w:val="a0"/>
    <w:rsid w:val="001B5416"/>
  </w:style>
  <w:style w:type="character" w:customStyle="1" w:styleId="af8">
    <w:name w:val="Без интервала Знак"/>
    <w:link w:val="af7"/>
    <w:uiPriority w:val="99"/>
    <w:locked/>
    <w:rsid w:val="001B5416"/>
  </w:style>
  <w:style w:type="paragraph" w:styleId="af9">
    <w:name w:val="TOC Heading"/>
    <w:basedOn w:val="1"/>
    <w:next w:val="a"/>
    <w:uiPriority w:val="39"/>
    <w:unhideWhenUsed/>
    <w:qFormat/>
    <w:rsid w:val="001B5416"/>
    <w:pPr>
      <w:outlineLvl w:val="9"/>
    </w:pPr>
    <w:rPr>
      <w:lang w:eastAsia="ru-RU"/>
    </w:rPr>
  </w:style>
  <w:style w:type="paragraph" w:styleId="14">
    <w:name w:val="toc 1"/>
    <w:aliases w:val="Оглавление Пери"/>
    <w:basedOn w:val="a"/>
    <w:next w:val="a"/>
    <w:autoRedefine/>
    <w:uiPriority w:val="39"/>
    <w:unhideWhenUsed/>
    <w:qFormat/>
    <w:rsid w:val="00824784"/>
    <w:pPr>
      <w:tabs>
        <w:tab w:val="right" w:leader="dot" w:pos="9628"/>
      </w:tabs>
      <w:spacing w:after="100"/>
    </w:pPr>
    <w:rPr>
      <w:rFonts w:cs="Times New Roman"/>
      <w:bCs/>
      <w:noProof/>
      <w:lang w:val="kk-KZ"/>
    </w:rPr>
  </w:style>
  <w:style w:type="paragraph" w:styleId="22">
    <w:name w:val="toc 2"/>
    <w:basedOn w:val="a"/>
    <w:next w:val="a"/>
    <w:autoRedefine/>
    <w:uiPriority w:val="39"/>
    <w:unhideWhenUsed/>
    <w:rsid w:val="001B5416"/>
    <w:pPr>
      <w:spacing w:after="100"/>
      <w:ind w:left="220"/>
    </w:pPr>
  </w:style>
  <w:style w:type="paragraph" w:styleId="32">
    <w:name w:val="toc 3"/>
    <w:basedOn w:val="a"/>
    <w:next w:val="a"/>
    <w:autoRedefine/>
    <w:uiPriority w:val="39"/>
    <w:unhideWhenUsed/>
    <w:rsid w:val="001B5416"/>
    <w:pPr>
      <w:spacing w:after="100"/>
      <w:ind w:left="440"/>
    </w:pPr>
  </w:style>
  <w:style w:type="character" w:customStyle="1" w:styleId="15">
    <w:name w:val="Неразрешенное упоминание1"/>
    <w:basedOn w:val="a0"/>
    <w:uiPriority w:val="99"/>
    <w:semiHidden/>
    <w:unhideWhenUsed/>
    <w:rsid w:val="00367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82">
      <w:bodyDiv w:val="1"/>
      <w:marLeft w:val="0"/>
      <w:marRight w:val="0"/>
      <w:marTop w:val="0"/>
      <w:marBottom w:val="0"/>
      <w:divBdr>
        <w:top w:val="none" w:sz="0" w:space="0" w:color="auto"/>
        <w:left w:val="none" w:sz="0" w:space="0" w:color="auto"/>
        <w:bottom w:val="none" w:sz="0" w:space="0" w:color="auto"/>
        <w:right w:val="none" w:sz="0" w:space="0" w:color="auto"/>
      </w:divBdr>
    </w:div>
    <w:div w:id="3636047">
      <w:bodyDiv w:val="1"/>
      <w:marLeft w:val="0"/>
      <w:marRight w:val="0"/>
      <w:marTop w:val="0"/>
      <w:marBottom w:val="0"/>
      <w:divBdr>
        <w:top w:val="none" w:sz="0" w:space="0" w:color="auto"/>
        <w:left w:val="none" w:sz="0" w:space="0" w:color="auto"/>
        <w:bottom w:val="none" w:sz="0" w:space="0" w:color="auto"/>
        <w:right w:val="none" w:sz="0" w:space="0" w:color="auto"/>
      </w:divBdr>
    </w:div>
    <w:div w:id="3944933">
      <w:bodyDiv w:val="1"/>
      <w:marLeft w:val="0"/>
      <w:marRight w:val="0"/>
      <w:marTop w:val="0"/>
      <w:marBottom w:val="0"/>
      <w:divBdr>
        <w:top w:val="none" w:sz="0" w:space="0" w:color="auto"/>
        <w:left w:val="none" w:sz="0" w:space="0" w:color="auto"/>
        <w:bottom w:val="none" w:sz="0" w:space="0" w:color="auto"/>
        <w:right w:val="none" w:sz="0" w:space="0" w:color="auto"/>
      </w:divBdr>
    </w:div>
    <w:div w:id="4478213">
      <w:bodyDiv w:val="1"/>
      <w:marLeft w:val="0"/>
      <w:marRight w:val="0"/>
      <w:marTop w:val="0"/>
      <w:marBottom w:val="0"/>
      <w:divBdr>
        <w:top w:val="none" w:sz="0" w:space="0" w:color="auto"/>
        <w:left w:val="none" w:sz="0" w:space="0" w:color="auto"/>
        <w:bottom w:val="none" w:sz="0" w:space="0" w:color="auto"/>
        <w:right w:val="none" w:sz="0" w:space="0" w:color="auto"/>
      </w:divBdr>
    </w:div>
    <w:div w:id="6254849">
      <w:bodyDiv w:val="1"/>
      <w:marLeft w:val="0"/>
      <w:marRight w:val="0"/>
      <w:marTop w:val="0"/>
      <w:marBottom w:val="0"/>
      <w:divBdr>
        <w:top w:val="none" w:sz="0" w:space="0" w:color="auto"/>
        <w:left w:val="none" w:sz="0" w:space="0" w:color="auto"/>
        <w:bottom w:val="none" w:sz="0" w:space="0" w:color="auto"/>
        <w:right w:val="none" w:sz="0" w:space="0" w:color="auto"/>
      </w:divBdr>
    </w:div>
    <w:div w:id="7223221">
      <w:bodyDiv w:val="1"/>
      <w:marLeft w:val="0"/>
      <w:marRight w:val="0"/>
      <w:marTop w:val="0"/>
      <w:marBottom w:val="0"/>
      <w:divBdr>
        <w:top w:val="none" w:sz="0" w:space="0" w:color="auto"/>
        <w:left w:val="none" w:sz="0" w:space="0" w:color="auto"/>
        <w:bottom w:val="none" w:sz="0" w:space="0" w:color="auto"/>
        <w:right w:val="none" w:sz="0" w:space="0" w:color="auto"/>
      </w:divBdr>
    </w:div>
    <w:div w:id="7756752">
      <w:bodyDiv w:val="1"/>
      <w:marLeft w:val="0"/>
      <w:marRight w:val="0"/>
      <w:marTop w:val="0"/>
      <w:marBottom w:val="0"/>
      <w:divBdr>
        <w:top w:val="none" w:sz="0" w:space="0" w:color="auto"/>
        <w:left w:val="none" w:sz="0" w:space="0" w:color="auto"/>
        <w:bottom w:val="none" w:sz="0" w:space="0" w:color="auto"/>
        <w:right w:val="none" w:sz="0" w:space="0" w:color="auto"/>
      </w:divBdr>
    </w:div>
    <w:div w:id="7761049">
      <w:bodyDiv w:val="1"/>
      <w:marLeft w:val="0"/>
      <w:marRight w:val="0"/>
      <w:marTop w:val="0"/>
      <w:marBottom w:val="0"/>
      <w:divBdr>
        <w:top w:val="none" w:sz="0" w:space="0" w:color="auto"/>
        <w:left w:val="none" w:sz="0" w:space="0" w:color="auto"/>
        <w:bottom w:val="none" w:sz="0" w:space="0" w:color="auto"/>
        <w:right w:val="none" w:sz="0" w:space="0" w:color="auto"/>
      </w:divBdr>
    </w:div>
    <w:div w:id="8992362">
      <w:bodyDiv w:val="1"/>
      <w:marLeft w:val="0"/>
      <w:marRight w:val="0"/>
      <w:marTop w:val="0"/>
      <w:marBottom w:val="0"/>
      <w:divBdr>
        <w:top w:val="none" w:sz="0" w:space="0" w:color="auto"/>
        <w:left w:val="none" w:sz="0" w:space="0" w:color="auto"/>
        <w:bottom w:val="none" w:sz="0" w:space="0" w:color="auto"/>
        <w:right w:val="none" w:sz="0" w:space="0" w:color="auto"/>
      </w:divBdr>
    </w:div>
    <w:div w:id="12461808">
      <w:bodyDiv w:val="1"/>
      <w:marLeft w:val="0"/>
      <w:marRight w:val="0"/>
      <w:marTop w:val="0"/>
      <w:marBottom w:val="0"/>
      <w:divBdr>
        <w:top w:val="none" w:sz="0" w:space="0" w:color="auto"/>
        <w:left w:val="none" w:sz="0" w:space="0" w:color="auto"/>
        <w:bottom w:val="none" w:sz="0" w:space="0" w:color="auto"/>
        <w:right w:val="none" w:sz="0" w:space="0" w:color="auto"/>
      </w:divBdr>
    </w:div>
    <w:div w:id="12808060">
      <w:bodyDiv w:val="1"/>
      <w:marLeft w:val="0"/>
      <w:marRight w:val="0"/>
      <w:marTop w:val="0"/>
      <w:marBottom w:val="0"/>
      <w:divBdr>
        <w:top w:val="none" w:sz="0" w:space="0" w:color="auto"/>
        <w:left w:val="none" w:sz="0" w:space="0" w:color="auto"/>
        <w:bottom w:val="none" w:sz="0" w:space="0" w:color="auto"/>
        <w:right w:val="none" w:sz="0" w:space="0" w:color="auto"/>
      </w:divBdr>
    </w:div>
    <w:div w:id="15356138">
      <w:bodyDiv w:val="1"/>
      <w:marLeft w:val="0"/>
      <w:marRight w:val="0"/>
      <w:marTop w:val="0"/>
      <w:marBottom w:val="0"/>
      <w:divBdr>
        <w:top w:val="none" w:sz="0" w:space="0" w:color="auto"/>
        <w:left w:val="none" w:sz="0" w:space="0" w:color="auto"/>
        <w:bottom w:val="none" w:sz="0" w:space="0" w:color="auto"/>
        <w:right w:val="none" w:sz="0" w:space="0" w:color="auto"/>
      </w:divBdr>
      <w:divsChild>
        <w:div w:id="55931091">
          <w:marLeft w:val="0"/>
          <w:marRight w:val="0"/>
          <w:marTop w:val="0"/>
          <w:marBottom w:val="0"/>
          <w:divBdr>
            <w:top w:val="none" w:sz="0" w:space="0" w:color="auto"/>
            <w:left w:val="none" w:sz="0" w:space="0" w:color="auto"/>
            <w:bottom w:val="none" w:sz="0" w:space="0" w:color="auto"/>
            <w:right w:val="none" w:sz="0" w:space="0" w:color="auto"/>
          </w:divBdr>
        </w:div>
        <w:div w:id="1077509819">
          <w:marLeft w:val="0"/>
          <w:marRight w:val="0"/>
          <w:marTop w:val="0"/>
          <w:marBottom w:val="0"/>
          <w:divBdr>
            <w:top w:val="none" w:sz="0" w:space="0" w:color="auto"/>
            <w:left w:val="none" w:sz="0" w:space="0" w:color="auto"/>
            <w:bottom w:val="none" w:sz="0" w:space="0" w:color="auto"/>
            <w:right w:val="none" w:sz="0" w:space="0" w:color="auto"/>
          </w:divBdr>
        </w:div>
      </w:divsChild>
    </w:div>
    <w:div w:id="16466278">
      <w:bodyDiv w:val="1"/>
      <w:marLeft w:val="0"/>
      <w:marRight w:val="0"/>
      <w:marTop w:val="0"/>
      <w:marBottom w:val="0"/>
      <w:divBdr>
        <w:top w:val="none" w:sz="0" w:space="0" w:color="auto"/>
        <w:left w:val="none" w:sz="0" w:space="0" w:color="auto"/>
        <w:bottom w:val="none" w:sz="0" w:space="0" w:color="auto"/>
        <w:right w:val="none" w:sz="0" w:space="0" w:color="auto"/>
      </w:divBdr>
    </w:div>
    <w:div w:id="18510215">
      <w:bodyDiv w:val="1"/>
      <w:marLeft w:val="0"/>
      <w:marRight w:val="0"/>
      <w:marTop w:val="0"/>
      <w:marBottom w:val="0"/>
      <w:divBdr>
        <w:top w:val="none" w:sz="0" w:space="0" w:color="auto"/>
        <w:left w:val="none" w:sz="0" w:space="0" w:color="auto"/>
        <w:bottom w:val="none" w:sz="0" w:space="0" w:color="auto"/>
        <w:right w:val="none" w:sz="0" w:space="0" w:color="auto"/>
      </w:divBdr>
    </w:div>
    <w:div w:id="19817494">
      <w:bodyDiv w:val="1"/>
      <w:marLeft w:val="0"/>
      <w:marRight w:val="0"/>
      <w:marTop w:val="0"/>
      <w:marBottom w:val="0"/>
      <w:divBdr>
        <w:top w:val="none" w:sz="0" w:space="0" w:color="auto"/>
        <w:left w:val="none" w:sz="0" w:space="0" w:color="auto"/>
        <w:bottom w:val="none" w:sz="0" w:space="0" w:color="auto"/>
        <w:right w:val="none" w:sz="0" w:space="0" w:color="auto"/>
      </w:divBdr>
    </w:div>
    <w:div w:id="20135020">
      <w:bodyDiv w:val="1"/>
      <w:marLeft w:val="0"/>
      <w:marRight w:val="0"/>
      <w:marTop w:val="0"/>
      <w:marBottom w:val="0"/>
      <w:divBdr>
        <w:top w:val="none" w:sz="0" w:space="0" w:color="auto"/>
        <w:left w:val="none" w:sz="0" w:space="0" w:color="auto"/>
        <w:bottom w:val="none" w:sz="0" w:space="0" w:color="auto"/>
        <w:right w:val="none" w:sz="0" w:space="0" w:color="auto"/>
      </w:divBdr>
    </w:div>
    <w:div w:id="21638224">
      <w:bodyDiv w:val="1"/>
      <w:marLeft w:val="0"/>
      <w:marRight w:val="0"/>
      <w:marTop w:val="0"/>
      <w:marBottom w:val="0"/>
      <w:divBdr>
        <w:top w:val="none" w:sz="0" w:space="0" w:color="auto"/>
        <w:left w:val="none" w:sz="0" w:space="0" w:color="auto"/>
        <w:bottom w:val="none" w:sz="0" w:space="0" w:color="auto"/>
        <w:right w:val="none" w:sz="0" w:space="0" w:color="auto"/>
      </w:divBdr>
    </w:div>
    <w:div w:id="22630520">
      <w:bodyDiv w:val="1"/>
      <w:marLeft w:val="0"/>
      <w:marRight w:val="0"/>
      <w:marTop w:val="0"/>
      <w:marBottom w:val="0"/>
      <w:divBdr>
        <w:top w:val="none" w:sz="0" w:space="0" w:color="auto"/>
        <w:left w:val="none" w:sz="0" w:space="0" w:color="auto"/>
        <w:bottom w:val="none" w:sz="0" w:space="0" w:color="auto"/>
        <w:right w:val="none" w:sz="0" w:space="0" w:color="auto"/>
      </w:divBdr>
    </w:div>
    <w:div w:id="22950511">
      <w:bodyDiv w:val="1"/>
      <w:marLeft w:val="0"/>
      <w:marRight w:val="0"/>
      <w:marTop w:val="0"/>
      <w:marBottom w:val="0"/>
      <w:divBdr>
        <w:top w:val="none" w:sz="0" w:space="0" w:color="auto"/>
        <w:left w:val="none" w:sz="0" w:space="0" w:color="auto"/>
        <w:bottom w:val="none" w:sz="0" w:space="0" w:color="auto"/>
        <w:right w:val="none" w:sz="0" w:space="0" w:color="auto"/>
      </w:divBdr>
    </w:div>
    <w:div w:id="24252697">
      <w:bodyDiv w:val="1"/>
      <w:marLeft w:val="0"/>
      <w:marRight w:val="0"/>
      <w:marTop w:val="0"/>
      <w:marBottom w:val="0"/>
      <w:divBdr>
        <w:top w:val="none" w:sz="0" w:space="0" w:color="auto"/>
        <w:left w:val="none" w:sz="0" w:space="0" w:color="auto"/>
        <w:bottom w:val="none" w:sz="0" w:space="0" w:color="auto"/>
        <w:right w:val="none" w:sz="0" w:space="0" w:color="auto"/>
      </w:divBdr>
    </w:div>
    <w:div w:id="28730556">
      <w:bodyDiv w:val="1"/>
      <w:marLeft w:val="0"/>
      <w:marRight w:val="0"/>
      <w:marTop w:val="0"/>
      <w:marBottom w:val="0"/>
      <w:divBdr>
        <w:top w:val="none" w:sz="0" w:space="0" w:color="auto"/>
        <w:left w:val="none" w:sz="0" w:space="0" w:color="auto"/>
        <w:bottom w:val="none" w:sz="0" w:space="0" w:color="auto"/>
        <w:right w:val="none" w:sz="0" w:space="0" w:color="auto"/>
      </w:divBdr>
    </w:div>
    <w:div w:id="29303069">
      <w:bodyDiv w:val="1"/>
      <w:marLeft w:val="0"/>
      <w:marRight w:val="0"/>
      <w:marTop w:val="0"/>
      <w:marBottom w:val="0"/>
      <w:divBdr>
        <w:top w:val="none" w:sz="0" w:space="0" w:color="auto"/>
        <w:left w:val="none" w:sz="0" w:space="0" w:color="auto"/>
        <w:bottom w:val="none" w:sz="0" w:space="0" w:color="auto"/>
        <w:right w:val="none" w:sz="0" w:space="0" w:color="auto"/>
      </w:divBdr>
    </w:div>
    <w:div w:id="36979343">
      <w:bodyDiv w:val="1"/>
      <w:marLeft w:val="0"/>
      <w:marRight w:val="0"/>
      <w:marTop w:val="0"/>
      <w:marBottom w:val="0"/>
      <w:divBdr>
        <w:top w:val="none" w:sz="0" w:space="0" w:color="auto"/>
        <w:left w:val="none" w:sz="0" w:space="0" w:color="auto"/>
        <w:bottom w:val="none" w:sz="0" w:space="0" w:color="auto"/>
        <w:right w:val="none" w:sz="0" w:space="0" w:color="auto"/>
      </w:divBdr>
    </w:div>
    <w:div w:id="44456605">
      <w:bodyDiv w:val="1"/>
      <w:marLeft w:val="0"/>
      <w:marRight w:val="0"/>
      <w:marTop w:val="0"/>
      <w:marBottom w:val="0"/>
      <w:divBdr>
        <w:top w:val="none" w:sz="0" w:space="0" w:color="auto"/>
        <w:left w:val="none" w:sz="0" w:space="0" w:color="auto"/>
        <w:bottom w:val="none" w:sz="0" w:space="0" w:color="auto"/>
        <w:right w:val="none" w:sz="0" w:space="0" w:color="auto"/>
      </w:divBdr>
    </w:div>
    <w:div w:id="45760004">
      <w:bodyDiv w:val="1"/>
      <w:marLeft w:val="0"/>
      <w:marRight w:val="0"/>
      <w:marTop w:val="0"/>
      <w:marBottom w:val="0"/>
      <w:divBdr>
        <w:top w:val="none" w:sz="0" w:space="0" w:color="auto"/>
        <w:left w:val="none" w:sz="0" w:space="0" w:color="auto"/>
        <w:bottom w:val="none" w:sz="0" w:space="0" w:color="auto"/>
        <w:right w:val="none" w:sz="0" w:space="0" w:color="auto"/>
      </w:divBdr>
    </w:div>
    <w:div w:id="50232516">
      <w:bodyDiv w:val="1"/>
      <w:marLeft w:val="0"/>
      <w:marRight w:val="0"/>
      <w:marTop w:val="0"/>
      <w:marBottom w:val="0"/>
      <w:divBdr>
        <w:top w:val="none" w:sz="0" w:space="0" w:color="auto"/>
        <w:left w:val="none" w:sz="0" w:space="0" w:color="auto"/>
        <w:bottom w:val="none" w:sz="0" w:space="0" w:color="auto"/>
        <w:right w:val="none" w:sz="0" w:space="0" w:color="auto"/>
      </w:divBdr>
    </w:div>
    <w:div w:id="52122490">
      <w:bodyDiv w:val="1"/>
      <w:marLeft w:val="0"/>
      <w:marRight w:val="0"/>
      <w:marTop w:val="0"/>
      <w:marBottom w:val="0"/>
      <w:divBdr>
        <w:top w:val="none" w:sz="0" w:space="0" w:color="auto"/>
        <w:left w:val="none" w:sz="0" w:space="0" w:color="auto"/>
        <w:bottom w:val="none" w:sz="0" w:space="0" w:color="auto"/>
        <w:right w:val="none" w:sz="0" w:space="0" w:color="auto"/>
      </w:divBdr>
    </w:div>
    <w:div w:id="56323176">
      <w:bodyDiv w:val="1"/>
      <w:marLeft w:val="0"/>
      <w:marRight w:val="0"/>
      <w:marTop w:val="0"/>
      <w:marBottom w:val="0"/>
      <w:divBdr>
        <w:top w:val="none" w:sz="0" w:space="0" w:color="auto"/>
        <w:left w:val="none" w:sz="0" w:space="0" w:color="auto"/>
        <w:bottom w:val="none" w:sz="0" w:space="0" w:color="auto"/>
        <w:right w:val="none" w:sz="0" w:space="0" w:color="auto"/>
      </w:divBdr>
    </w:div>
    <w:div w:id="56897641">
      <w:bodyDiv w:val="1"/>
      <w:marLeft w:val="0"/>
      <w:marRight w:val="0"/>
      <w:marTop w:val="0"/>
      <w:marBottom w:val="0"/>
      <w:divBdr>
        <w:top w:val="none" w:sz="0" w:space="0" w:color="auto"/>
        <w:left w:val="none" w:sz="0" w:space="0" w:color="auto"/>
        <w:bottom w:val="none" w:sz="0" w:space="0" w:color="auto"/>
        <w:right w:val="none" w:sz="0" w:space="0" w:color="auto"/>
      </w:divBdr>
    </w:div>
    <w:div w:id="57167397">
      <w:bodyDiv w:val="1"/>
      <w:marLeft w:val="0"/>
      <w:marRight w:val="0"/>
      <w:marTop w:val="0"/>
      <w:marBottom w:val="0"/>
      <w:divBdr>
        <w:top w:val="none" w:sz="0" w:space="0" w:color="auto"/>
        <w:left w:val="none" w:sz="0" w:space="0" w:color="auto"/>
        <w:bottom w:val="none" w:sz="0" w:space="0" w:color="auto"/>
        <w:right w:val="none" w:sz="0" w:space="0" w:color="auto"/>
      </w:divBdr>
    </w:div>
    <w:div w:id="60636709">
      <w:bodyDiv w:val="1"/>
      <w:marLeft w:val="0"/>
      <w:marRight w:val="0"/>
      <w:marTop w:val="0"/>
      <w:marBottom w:val="0"/>
      <w:divBdr>
        <w:top w:val="none" w:sz="0" w:space="0" w:color="auto"/>
        <w:left w:val="none" w:sz="0" w:space="0" w:color="auto"/>
        <w:bottom w:val="none" w:sz="0" w:space="0" w:color="auto"/>
        <w:right w:val="none" w:sz="0" w:space="0" w:color="auto"/>
      </w:divBdr>
    </w:div>
    <w:div w:id="62680643">
      <w:bodyDiv w:val="1"/>
      <w:marLeft w:val="0"/>
      <w:marRight w:val="0"/>
      <w:marTop w:val="0"/>
      <w:marBottom w:val="0"/>
      <w:divBdr>
        <w:top w:val="none" w:sz="0" w:space="0" w:color="auto"/>
        <w:left w:val="none" w:sz="0" w:space="0" w:color="auto"/>
        <w:bottom w:val="none" w:sz="0" w:space="0" w:color="auto"/>
        <w:right w:val="none" w:sz="0" w:space="0" w:color="auto"/>
      </w:divBdr>
    </w:div>
    <w:div w:id="62680644">
      <w:bodyDiv w:val="1"/>
      <w:marLeft w:val="0"/>
      <w:marRight w:val="0"/>
      <w:marTop w:val="0"/>
      <w:marBottom w:val="0"/>
      <w:divBdr>
        <w:top w:val="none" w:sz="0" w:space="0" w:color="auto"/>
        <w:left w:val="none" w:sz="0" w:space="0" w:color="auto"/>
        <w:bottom w:val="none" w:sz="0" w:space="0" w:color="auto"/>
        <w:right w:val="none" w:sz="0" w:space="0" w:color="auto"/>
      </w:divBdr>
    </w:div>
    <w:div w:id="62724654">
      <w:bodyDiv w:val="1"/>
      <w:marLeft w:val="0"/>
      <w:marRight w:val="0"/>
      <w:marTop w:val="0"/>
      <w:marBottom w:val="0"/>
      <w:divBdr>
        <w:top w:val="none" w:sz="0" w:space="0" w:color="auto"/>
        <w:left w:val="none" w:sz="0" w:space="0" w:color="auto"/>
        <w:bottom w:val="none" w:sz="0" w:space="0" w:color="auto"/>
        <w:right w:val="none" w:sz="0" w:space="0" w:color="auto"/>
      </w:divBdr>
    </w:div>
    <w:div w:id="62921670">
      <w:bodyDiv w:val="1"/>
      <w:marLeft w:val="0"/>
      <w:marRight w:val="0"/>
      <w:marTop w:val="0"/>
      <w:marBottom w:val="0"/>
      <w:divBdr>
        <w:top w:val="none" w:sz="0" w:space="0" w:color="auto"/>
        <w:left w:val="none" w:sz="0" w:space="0" w:color="auto"/>
        <w:bottom w:val="none" w:sz="0" w:space="0" w:color="auto"/>
        <w:right w:val="none" w:sz="0" w:space="0" w:color="auto"/>
      </w:divBdr>
    </w:div>
    <w:div w:id="63190611">
      <w:bodyDiv w:val="1"/>
      <w:marLeft w:val="0"/>
      <w:marRight w:val="0"/>
      <w:marTop w:val="0"/>
      <w:marBottom w:val="0"/>
      <w:divBdr>
        <w:top w:val="none" w:sz="0" w:space="0" w:color="auto"/>
        <w:left w:val="none" w:sz="0" w:space="0" w:color="auto"/>
        <w:bottom w:val="none" w:sz="0" w:space="0" w:color="auto"/>
        <w:right w:val="none" w:sz="0" w:space="0" w:color="auto"/>
      </w:divBdr>
    </w:div>
    <w:div w:id="67119391">
      <w:bodyDiv w:val="1"/>
      <w:marLeft w:val="0"/>
      <w:marRight w:val="0"/>
      <w:marTop w:val="0"/>
      <w:marBottom w:val="0"/>
      <w:divBdr>
        <w:top w:val="none" w:sz="0" w:space="0" w:color="auto"/>
        <w:left w:val="none" w:sz="0" w:space="0" w:color="auto"/>
        <w:bottom w:val="none" w:sz="0" w:space="0" w:color="auto"/>
        <w:right w:val="none" w:sz="0" w:space="0" w:color="auto"/>
      </w:divBdr>
    </w:div>
    <w:div w:id="69817316">
      <w:bodyDiv w:val="1"/>
      <w:marLeft w:val="0"/>
      <w:marRight w:val="0"/>
      <w:marTop w:val="0"/>
      <w:marBottom w:val="0"/>
      <w:divBdr>
        <w:top w:val="none" w:sz="0" w:space="0" w:color="auto"/>
        <w:left w:val="none" w:sz="0" w:space="0" w:color="auto"/>
        <w:bottom w:val="none" w:sz="0" w:space="0" w:color="auto"/>
        <w:right w:val="none" w:sz="0" w:space="0" w:color="auto"/>
      </w:divBdr>
    </w:div>
    <w:div w:id="72551111">
      <w:bodyDiv w:val="1"/>
      <w:marLeft w:val="0"/>
      <w:marRight w:val="0"/>
      <w:marTop w:val="0"/>
      <w:marBottom w:val="0"/>
      <w:divBdr>
        <w:top w:val="none" w:sz="0" w:space="0" w:color="auto"/>
        <w:left w:val="none" w:sz="0" w:space="0" w:color="auto"/>
        <w:bottom w:val="none" w:sz="0" w:space="0" w:color="auto"/>
        <w:right w:val="none" w:sz="0" w:space="0" w:color="auto"/>
      </w:divBdr>
    </w:div>
    <w:div w:id="75136467">
      <w:bodyDiv w:val="1"/>
      <w:marLeft w:val="0"/>
      <w:marRight w:val="0"/>
      <w:marTop w:val="0"/>
      <w:marBottom w:val="0"/>
      <w:divBdr>
        <w:top w:val="none" w:sz="0" w:space="0" w:color="auto"/>
        <w:left w:val="none" w:sz="0" w:space="0" w:color="auto"/>
        <w:bottom w:val="none" w:sz="0" w:space="0" w:color="auto"/>
        <w:right w:val="none" w:sz="0" w:space="0" w:color="auto"/>
      </w:divBdr>
    </w:div>
    <w:div w:id="76486860">
      <w:bodyDiv w:val="1"/>
      <w:marLeft w:val="0"/>
      <w:marRight w:val="0"/>
      <w:marTop w:val="0"/>
      <w:marBottom w:val="0"/>
      <w:divBdr>
        <w:top w:val="none" w:sz="0" w:space="0" w:color="auto"/>
        <w:left w:val="none" w:sz="0" w:space="0" w:color="auto"/>
        <w:bottom w:val="none" w:sz="0" w:space="0" w:color="auto"/>
        <w:right w:val="none" w:sz="0" w:space="0" w:color="auto"/>
      </w:divBdr>
    </w:div>
    <w:div w:id="76749999">
      <w:bodyDiv w:val="1"/>
      <w:marLeft w:val="0"/>
      <w:marRight w:val="0"/>
      <w:marTop w:val="0"/>
      <w:marBottom w:val="0"/>
      <w:divBdr>
        <w:top w:val="none" w:sz="0" w:space="0" w:color="auto"/>
        <w:left w:val="none" w:sz="0" w:space="0" w:color="auto"/>
        <w:bottom w:val="none" w:sz="0" w:space="0" w:color="auto"/>
        <w:right w:val="none" w:sz="0" w:space="0" w:color="auto"/>
      </w:divBdr>
    </w:div>
    <w:div w:id="80376655">
      <w:bodyDiv w:val="1"/>
      <w:marLeft w:val="0"/>
      <w:marRight w:val="0"/>
      <w:marTop w:val="0"/>
      <w:marBottom w:val="0"/>
      <w:divBdr>
        <w:top w:val="none" w:sz="0" w:space="0" w:color="auto"/>
        <w:left w:val="none" w:sz="0" w:space="0" w:color="auto"/>
        <w:bottom w:val="none" w:sz="0" w:space="0" w:color="auto"/>
        <w:right w:val="none" w:sz="0" w:space="0" w:color="auto"/>
      </w:divBdr>
    </w:div>
    <w:div w:id="82607357">
      <w:bodyDiv w:val="1"/>
      <w:marLeft w:val="0"/>
      <w:marRight w:val="0"/>
      <w:marTop w:val="0"/>
      <w:marBottom w:val="0"/>
      <w:divBdr>
        <w:top w:val="none" w:sz="0" w:space="0" w:color="auto"/>
        <w:left w:val="none" w:sz="0" w:space="0" w:color="auto"/>
        <w:bottom w:val="none" w:sz="0" w:space="0" w:color="auto"/>
        <w:right w:val="none" w:sz="0" w:space="0" w:color="auto"/>
      </w:divBdr>
    </w:div>
    <w:div w:id="84762761">
      <w:bodyDiv w:val="1"/>
      <w:marLeft w:val="0"/>
      <w:marRight w:val="0"/>
      <w:marTop w:val="0"/>
      <w:marBottom w:val="0"/>
      <w:divBdr>
        <w:top w:val="none" w:sz="0" w:space="0" w:color="auto"/>
        <w:left w:val="none" w:sz="0" w:space="0" w:color="auto"/>
        <w:bottom w:val="none" w:sz="0" w:space="0" w:color="auto"/>
        <w:right w:val="none" w:sz="0" w:space="0" w:color="auto"/>
      </w:divBdr>
    </w:div>
    <w:div w:id="84890309">
      <w:bodyDiv w:val="1"/>
      <w:marLeft w:val="0"/>
      <w:marRight w:val="0"/>
      <w:marTop w:val="0"/>
      <w:marBottom w:val="0"/>
      <w:divBdr>
        <w:top w:val="none" w:sz="0" w:space="0" w:color="auto"/>
        <w:left w:val="none" w:sz="0" w:space="0" w:color="auto"/>
        <w:bottom w:val="none" w:sz="0" w:space="0" w:color="auto"/>
        <w:right w:val="none" w:sz="0" w:space="0" w:color="auto"/>
      </w:divBdr>
    </w:div>
    <w:div w:id="85925990">
      <w:bodyDiv w:val="1"/>
      <w:marLeft w:val="0"/>
      <w:marRight w:val="0"/>
      <w:marTop w:val="0"/>
      <w:marBottom w:val="0"/>
      <w:divBdr>
        <w:top w:val="none" w:sz="0" w:space="0" w:color="auto"/>
        <w:left w:val="none" w:sz="0" w:space="0" w:color="auto"/>
        <w:bottom w:val="none" w:sz="0" w:space="0" w:color="auto"/>
        <w:right w:val="none" w:sz="0" w:space="0" w:color="auto"/>
      </w:divBdr>
    </w:div>
    <w:div w:id="87508311">
      <w:bodyDiv w:val="1"/>
      <w:marLeft w:val="0"/>
      <w:marRight w:val="0"/>
      <w:marTop w:val="0"/>
      <w:marBottom w:val="0"/>
      <w:divBdr>
        <w:top w:val="none" w:sz="0" w:space="0" w:color="auto"/>
        <w:left w:val="none" w:sz="0" w:space="0" w:color="auto"/>
        <w:bottom w:val="none" w:sz="0" w:space="0" w:color="auto"/>
        <w:right w:val="none" w:sz="0" w:space="0" w:color="auto"/>
      </w:divBdr>
    </w:div>
    <w:div w:id="87819894">
      <w:bodyDiv w:val="1"/>
      <w:marLeft w:val="0"/>
      <w:marRight w:val="0"/>
      <w:marTop w:val="0"/>
      <w:marBottom w:val="0"/>
      <w:divBdr>
        <w:top w:val="none" w:sz="0" w:space="0" w:color="auto"/>
        <w:left w:val="none" w:sz="0" w:space="0" w:color="auto"/>
        <w:bottom w:val="none" w:sz="0" w:space="0" w:color="auto"/>
        <w:right w:val="none" w:sz="0" w:space="0" w:color="auto"/>
      </w:divBdr>
    </w:div>
    <w:div w:id="88088184">
      <w:bodyDiv w:val="1"/>
      <w:marLeft w:val="0"/>
      <w:marRight w:val="0"/>
      <w:marTop w:val="0"/>
      <w:marBottom w:val="0"/>
      <w:divBdr>
        <w:top w:val="none" w:sz="0" w:space="0" w:color="auto"/>
        <w:left w:val="none" w:sz="0" w:space="0" w:color="auto"/>
        <w:bottom w:val="none" w:sz="0" w:space="0" w:color="auto"/>
        <w:right w:val="none" w:sz="0" w:space="0" w:color="auto"/>
      </w:divBdr>
    </w:div>
    <w:div w:id="88162785">
      <w:bodyDiv w:val="1"/>
      <w:marLeft w:val="0"/>
      <w:marRight w:val="0"/>
      <w:marTop w:val="0"/>
      <w:marBottom w:val="0"/>
      <w:divBdr>
        <w:top w:val="none" w:sz="0" w:space="0" w:color="auto"/>
        <w:left w:val="none" w:sz="0" w:space="0" w:color="auto"/>
        <w:bottom w:val="none" w:sz="0" w:space="0" w:color="auto"/>
        <w:right w:val="none" w:sz="0" w:space="0" w:color="auto"/>
      </w:divBdr>
    </w:div>
    <w:div w:id="88427741">
      <w:bodyDiv w:val="1"/>
      <w:marLeft w:val="0"/>
      <w:marRight w:val="0"/>
      <w:marTop w:val="0"/>
      <w:marBottom w:val="0"/>
      <w:divBdr>
        <w:top w:val="none" w:sz="0" w:space="0" w:color="auto"/>
        <w:left w:val="none" w:sz="0" w:space="0" w:color="auto"/>
        <w:bottom w:val="none" w:sz="0" w:space="0" w:color="auto"/>
        <w:right w:val="none" w:sz="0" w:space="0" w:color="auto"/>
      </w:divBdr>
      <w:divsChild>
        <w:div w:id="1251701475">
          <w:marLeft w:val="0"/>
          <w:marRight w:val="0"/>
          <w:marTop w:val="0"/>
          <w:marBottom w:val="0"/>
          <w:divBdr>
            <w:top w:val="none" w:sz="0" w:space="0" w:color="auto"/>
            <w:left w:val="none" w:sz="0" w:space="0" w:color="auto"/>
            <w:bottom w:val="none" w:sz="0" w:space="0" w:color="auto"/>
            <w:right w:val="none" w:sz="0" w:space="0" w:color="auto"/>
          </w:divBdr>
        </w:div>
      </w:divsChild>
    </w:div>
    <w:div w:id="90243697">
      <w:bodyDiv w:val="1"/>
      <w:marLeft w:val="0"/>
      <w:marRight w:val="0"/>
      <w:marTop w:val="0"/>
      <w:marBottom w:val="0"/>
      <w:divBdr>
        <w:top w:val="none" w:sz="0" w:space="0" w:color="auto"/>
        <w:left w:val="none" w:sz="0" w:space="0" w:color="auto"/>
        <w:bottom w:val="none" w:sz="0" w:space="0" w:color="auto"/>
        <w:right w:val="none" w:sz="0" w:space="0" w:color="auto"/>
      </w:divBdr>
    </w:div>
    <w:div w:id="91096283">
      <w:bodyDiv w:val="1"/>
      <w:marLeft w:val="0"/>
      <w:marRight w:val="0"/>
      <w:marTop w:val="0"/>
      <w:marBottom w:val="0"/>
      <w:divBdr>
        <w:top w:val="none" w:sz="0" w:space="0" w:color="auto"/>
        <w:left w:val="none" w:sz="0" w:space="0" w:color="auto"/>
        <w:bottom w:val="none" w:sz="0" w:space="0" w:color="auto"/>
        <w:right w:val="none" w:sz="0" w:space="0" w:color="auto"/>
      </w:divBdr>
    </w:div>
    <w:div w:id="91627205">
      <w:bodyDiv w:val="1"/>
      <w:marLeft w:val="0"/>
      <w:marRight w:val="0"/>
      <w:marTop w:val="0"/>
      <w:marBottom w:val="0"/>
      <w:divBdr>
        <w:top w:val="none" w:sz="0" w:space="0" w:color="auto"/>
        <w:left w:val="none" w:sz="0" w:space="0" w:color="auto"/>
        <w:bottom w:val="none" w:sz="0" w:space="0" w:color="auto"/>
        <w:right w:val="none" w:sz="0" w:space="0" w:color="auto"/>
      </w:divBdr>
    </w:div>
    <w:div w:id="101384535">
      <w:bodyDiv w:val="1"/>
      <w:marLeft w:val="0"/>
      <w:marRight w:val="0"/>
      <w:marTop w:val="0"/>
      <w:marBottom w:val="0"/>
      <w:divBdr>
        <w:top w:val="none" w:sz="0" w:space="0" w:color="auto"/>
        <w:left w:val="none" w:sz="0" w:space="0" w:color="auto"/>
        <w:bottom w:val="none" w:sz="0" w:space="0" w:color="auto"/>
        <w:right w:val="none" w:sz="0" w:space="0" w:color="auto"/>
      </w:divBdr>
    </w:div>
    <w:div w:id="101995787">
      <w:bodyDiv w:val="1"/>
      <w:marLeft w:val="0"/>
      <w:marRight w:val="0"/>
      <w:marTop w:val="0"/>
      <w:marBottom w:val="0"/>
      <w:divBdr>
        <w:top w:val="none" w:sz="0" w:space="0" w:color="auto"/>
        <w:left w:val="none" w:sz="0" w:space="0" w:color="auto"/>
        <w:bottom w:val="none" w:sz="0" w:space="0" w:color="auto"/>
        <w:right w:val="none" w:sz="0" w:space="0" w:color="auto"/>
      </w:divBdr>
    </w:div>
    <w:div w:id="103505400">
      <w:bodyDiv w:val="1"/>
      <w:marLeft w:val="0"/>
      <w:marRight w:val="0"/>
      <w:marTop w:val="0"/>
      <w:marBottom w:val="0"/>
      <w:divBdr>
        <w:top w:val="none" w:sz="0" w:space="0" w:color="auto"/>
        <w:left w:val="none" w:sz="0" w:space="0" w:color="auto"/>
        <w:bottom w:val="none" w:sz="0" w:space="0" w:color="auto"/>
        <w:right w:val="none" w:sz="0" w:space="0" w:color="auto"/>
      </w:divBdr>
    </w:div>
    <w:div w:id="104618729">
      <w:bodyDiv w:val="1"/>
      <w:marLeft w:val="0"/>
      <w:marRight w:val="0"/>
      <w:marTop w:val="0"/>
      <w:marBottom w:val="0"/>
      <w:divBdr>
        <w:top w:val="none" w:sz="0" w:space="0" w:color="auto"/>
        <w:left w:val="none" w:sz="0" w:space="0" w:color="auto"/>
        <w:bottom w:val="none" w:sz="0" w:space="0" w:color="auto"/>
        <w:right w:val="none" w:sz="0" w:space="0" w:color="auto"/>
      </w:divBdr>
    </w:div>
    <w:div w:id="109864456">
      <w:bodyDiv w:val="1"/>
      <w:marLeft w:val="0"/>
      <w:marRight w:val="0"/>
      <w:marTop w:val="0"/>
      <w:marBottom w:val="0"/>
      <w:divBdr>
        <w:top w:val="none" w:sz="0" w:space="0" w:color="auto"/>
        <w:left w:val="none" w:sz="0" w:space="0" w:color="auto"/>
        <w:bottom w:val="none" w:sz="0" w:space="0" w:color="auto"/>
        <w:right w:val="none" w:sz="0" w:space="0" w:color="auto"/>
      </w:divBdr>
    </w:div>
    <w:div w:id="112023616">
      <w:bodyDiv w:val="1"/>
      <w:marLeft w:val="0"/>
      <w:marRight w:val="0"/>
      <w:marTop w:val="0"/>
      <w:marBottom w:val="0"/>
      <w:divBdr>
        <w:top w:val="none" w:sz="0" w:space="0" w:color="auto"/>
        <w:left w:val="none" w:sz="0" w:space="0" w:color="auto"/>
        <w:bottom w:val="none" w:sz="0" w:space="0" w:color="auto"/>
        <w:right w:val="none" w:sz="0" w:space="0" w:color="auto"/>
      </w:divBdr>
    </w:div>
    <w:div w:id="112603080">
      <w:bodyDiv w:val="1"/>
      <w:marLeft w:val="0"/>
      <w:marRight w:val="0"/>
      <w:marTop w:val="0"/>
      <w:marBottom w:val="0"/>
      <w:divBdr>
        <w:top w:val="none" w:sz="0" w:space="0" w:color="auto"/>
        <w:left w:val="none" w:sz="0" w:space="0" w:color="auto"/>
        <w:bottom w:val="none" w:sz="0" w:space="0" w:color="auto"/>
        <w:right w:val="none" w:sz="0" w:space="0" w:color="auto"/>
      </w:divBdr>
    </w:div>
    <w:div w:id="112795555">
      <w:bodyDiv w:val="1"/>
      <w:marLeft w:val="0"/>
      <w:marRight w:val="0"/>
      <w:marTop w:val="0"/>
      <w:marBottom w:val="0"/>
      <w:divBdr>
        <w:top w:val="none" w:sz="0" w:space="0" w:color="auto"/>
        <w:left w:val="none" w:sz="0" w:space="0" w:color="auto"/>
        <w:bottom w:val="none" w:sz="0" w:space="0" w:color="auto"/>
        <w:right w:val="none" w:sz="0" w:space="0" w:color="auto"/>
      </w:divBdr>
    </w:div>
    <w:div w:id="113907681">
      <w:bodyDiv w:val="1"/>
      <w:marLeft w:val="0"/>
      <w:marRight w:val="0"/>
      <w:marTop w:val="0"/>
      <w:marBottom w:val="0"/>
      <w:divBdr>
        <w:top w:val="none" w:sz="0" w:space="0" w:color="auto"/>
        <w:left w:val="none" w:sz="0" w:space="0" w:color="auto"/>
        <w:bottom w:val="none" w:sz="0" w:space="0" w:color="auto"/>
        <w:right w:val="none" w:sz="0" w:space="0" w:color="auto"/>
      </w:divBdr>
    </w:div>
    <w:div w:id="115608133">
      <w:bodyDiv w:val="1"/>
      <w:marLeft w:val="0"/>
      <w:marRight w:val="0"/>
      <w:marTop w:val="0"/>
      <w:marBottom w:val="0"/>
      <w:divBdr>
        <w:top w:val="none" w:sz="0" w:space="0" w:color="auto"/>
        <w:left w:val="none" w:sz="0" w:space="0" w:color="auto"/>
        <w:bottom w:val="none" w:sz="0" w:space="0" w:color="auto"/>
        <w:right w:val="none" w:sz="0" w:space="0" w:color="auto"/>
      </w:divBdr>
    </w:div>
    <w:div w:id="117994294">
      <w:bodyDiv w:val="1"/>
      <w:marLeft w:val="0"/>
      <w:marRight w:val="0"/>
      <w:marTop w:val="0"/>
      <w:marBottom w:val="0"/>
      <w:divBdr>
        <w:top w:val="none" w:sz="0" w:space="0" w:color="auto"/>
        <w:left w:val="none" w:sz="0" w:space="0" w:color="auto"/>
        <w:bottom w:val="none" w:sz="0" w:space="0" w:color="auto"/>
        <w:right w:val="none" w:sz="0" w:space="0" w:color="auto"/>
      </w:divBdr>
    </w:div>
    <w:div w:id="121314686">
      <w:bodyDiv w:val="1"/>
      <w:marLeft w:val="0"/>
      <w:marRight w:val="0"/>
      <w:marTop w:val="0"/>
      <w:marBottom w:val="0"/>
      <w:divBdr>
        <w:top w:val="none" w:sz="0" w:space="0" w:color="auto"/>
        <w:left w:val="none" w:sz="0" w:space="0" w:color="auto"/>
        <w:bottom w:val="none" w:sz="0" w:space="0" w:color="auto"/>
        <w:right w:val="none" w:sz="0" w:space="0" w:color="auto"/>
      </w:divBdr>
    </w:div>
    <w:div w:id="121506104">
      <w:bodyDiv w:val="1"/>
      <w:marLeft w:val="0"/>
      <w:marRight w:val="0"/>
      <w:marTop w:val="0"/>
      <w:marBottom w:val="0"/>
      <w:divBdr>
        <w:top w:val="none" w:sz="0" w:space="0" w:color="auto"/>
        <w:left w:val="none" w:sz="0" w:space="0" w:color="auto"/>
        <w:bottom w:val="none" w:sz="0" w:space="0" w:color="auto"/>
        <w:right w:val="none" w:sz="0" w:space="0" w:color="auto"/>
      </w:divBdr>
    </w:div>
    <w:div w:id="121585041">
      <w:bodyDiv w:val="1"/>
      <w:marLeft w:val="0"/>
      <w:marRight w:val="0"/>
      <w:marTop w:val="0"/>
      <w:marBottom w:val="0"/>
      <w:divBdr>
        <w:top w:val="none" w:sz="0" w:space="0" w:color="auto"/>
        <w:left w:val="none" w:sz="0" w:space="0" w:color="auto"/>
        <w:bottom w:val="none" w:sz="0" w:space="0" w:color="auto"/>
        <w:right w:val="none" w:sz="0" w:space="0" w:color="auto"/>
      </w:divBdr>
    </w:div>
    <w:div w:id="124084120">
      <w:bodyDiv w:val="1"/>
      <w:marLeft w:val="0"/>
      <w:marRight w:val="0"/>
      <w:marTop w:val="0"/>
      <w:marBottom w:val="0"/>
      <w:divBdr>
        <w:top w:val="none" w:sz="0" w:space="0" w:color="auto"/>
        <w:left w:val="none" w:sz="0" w:space="0" w:color="auto"/>
        <w:bottom w:val="none" w:sz="0" w:space="0" w:color="auto"/>
        <w:right w:val="none" w:sz="0" w:space="0" w:color="auto"/>
      </w:divBdr>
    </w:div>
    <w:div w:id="124548163">
      <w:bodyDiv w:val="1"/>
      <w:marLeft w:val="0"/>
      <w:marRight w:val="0"/>
      <w:marTop w:val="0"/>
      <w:marBottom w:val="0"/>
      <w:divBdr>
        <w:top w:val="none" w:sz="0" w:space="0" w:color="auto"/>
        <w:left w:val="none" w:sz="0" w:space="0" w:color="auto"/>
        <w:bottom w:val="none" w:sz="0" w:space="0" w:color="auto"/>
        <w:right w:val="none" w:sz="0" w:space="0" w:color="auto"/>
      </w:divBdr>
      <w:divsChild>
        <w:div w:id="1991668487">
          <w:marLeft w:val="0"/>
          <w:marRight w:val="0"/>
          <w:marTop w:val="0"/>
          <w:marBottom w:val="0"/>
          <w:divBdr>
            <w:top w:val="none" w:sz="0" w:space="0" w:color="auto"/>
            <w:left w:val="none" w:sz="0" w:space="0" w:color="auto"/>
            <w:bottom w:val="none" w:sz="0" w:space="0" w:color="auto"/>
            <w:right w:val="none" w:sz="0" w:space="0" w:color="auto"/>
          </w:divBdr>
        </w:div>
        <w:div w:id="2046370691">
          <w:marLeft w:val="0"/>
          <w:marRight w:val="0"/>
          <w:marTop w:val="0"/>
          <w:marBottom w:val="0"/>
          <w:divBdr>
            <w:top w:val="none" w:sz="0" w:space="0" w:color="auto"/>
            <w:left w:val="none" w:sz="0" w:space="0" w:color="auto"/>
            <w:bottom w:val="none" w:sz="0" w:space="0" w:color="auto"/>
            <w:right w:val="none" w:sz="0" w:space="0" w:color="auto"/>
          </w:divBdr>
        </w:div>
      </w:divsChild>
    </w:div>
    <w:div w:id="125271919">
      <w:bodyDiv w:val="1"/>
      <w:marLeft w:val="0"/>
      <w:marRight w:val="0"/>
      <w:marTop w:val="0"/>
      <w:marBottom w:val="0"/>
      <w:divBdr>
        <w:top w:val="none" w:sz="0" w:space="0" w:color="auto"/>
        <w:left w:val="none" w:sz="0" w:space="0" w:color="auto"/>
        <w:bottom w:val="none" w:sz="0" w:space="0" w:color="auto"/>
        <w:right w:val="none" w:sz="0" w:space="0" w:color="auto"/>
      </w:divBdr>
    </w:div>
    <w:div w:id="127431258">
      <w:bodyDiv w:val="1"/>
      <w:marLeft w:val="0"/>
      <w:marRight w:val="0"/>
      <w:marTop w:val="0"/>
      <w:marBottom w:val="0"/>
      <w:divBdr>
        <w:top w:val="none" w:sz="0" w:space="0" w:color="auto"/>
        <w:left w:val="none" w:sz="0" w:space="0" w:color="auto"/>
        <w:bottom w:val="none" w:sz="0" w:space="0" w:color="auto"/>
        <w:right w:val="none" w:sz="0" w:space="0" w:color="auto"/>
      </w:divBdr>
    </w:div>
    <w:div w:id="131023188">
      <w:bodyDiv w:val="1"/>
      <w:marLeft w:val="0"/>
      <w:marRight w:val="0"/>
      <w:marTop w:val="0"/>
      <w:marBottom w:val="0"/>
      <w:divBdr>
        <w:top w:val="none" w:sz="0" w:space="0" w:color="auto"/>
        <w:left w:val="none" w:sz="0" w:space="0" w:color="auto"/>
        <w:bottom w:val="none" w:sz="0" w:space="0" w:color="auto"/>
        <w:right w:val="none" w:sz="0" w:space="0" w:color="auto"/>
      </w:divBdr>
    </w:div>
    <w:div w:id="131989809">
      <w:bodyDiv w:val="1"/>
      <w:marLeft w:val="0"/>
      <w:marRight w:val="0"/>
      <w:marTop w:val="0"/>
      <w:marBottom w:val="0"/>
      <w:divBdr>
        <w:top w:val="none" w:sz="0" w:space="0" w:color="auto"/>
        <w:left w:val="none" w:sz="0" w:space="0" w:color="auto"/>
        <w:bottom w:val="none" w:sz="0" w:space="0" w:color="auto"/>
        <w:right w:val="none" w:sz="0" w:space="0" w:color="auto"/>
      </w:divBdr>
    </w:div>
    <w:div w:id="132139062">
      <w:bodyDiv w:val="1"/>
      <w:marLeft w:val="0"/>
      <w:marRight w:val="0"/>
      <w:marTop w:val="0"/>
      <w:marBottom w:val="0"/>
      <w:divBdr>
        <w:top w:val="none" w:sz="0" w:space="0" w:color="auto"/>
        <w:left w:val="none" w:sz="0" w:space="0" w:color="auto"/>
        <w:bottom w:val="none" w:sz="0" w:space="0" w:color="auto"/>
        <w:right w:val="none" w:sz="0" w:space="0" w:color="auto"/>
      </w:divBdr>
    </w:div>
    <w:div w:id="135881635">
      <w:bodyDiv w:val="1"/>
      <w:marLeft w:val="0"/>
      <w:marRight w:val="0"/>
      <w:marTop w:val="0"/>
      <w:marBottom w:val="0"/>
      <w:divBdr>
        <w:top w:val="none" w:sz="0" w:space="0" w:color="auto"/>
        <w:left w:val="none" w:sz="0" w:space="0" w:color="auto"/>
        <w:bottom w:val="none" w:sz="0" w:space="0" w:color="auto"/>
        <w:right w:val="none" w:sz="0" w:space="0" w:color="auto"/>
      </w:divBdr>
    </w:div>
    <w:div w:id="137192980">
      <w:bodyDiv w:val="1"/>
      <w:marLeft w:val="0"/>
      <w:marRight w:val="0"/>
      <w:marTop w:val="0"/>
      <w:marBottom w:val="0"/>
      <w:divBdr>
        <w:top w:val="none" w:sz="0" w:space="0" w:color="auto"/>
        <w:left w:val="none" w:sz="0" w:space="0" w:color="auto"/>
        <w:bottom w:val="none" w:sz="0" w:space="0" w:color="auto"/>
        <w:right w:val="none" w:sz="0" w:space="0" w:color="auto"/>
      </w:divBdr>
    </w:div>
    <w:div w:id="142090013">
      <w:bodyDiv w:val="1"/>
      <w:marLeft w:val="0"/>
      <w:marRight w:val="0"/>
      <w:marTop w:val="0"/>
      <w:marBottom w:val="0"/>
      <w:divBdr>
        <w:top w:val="none" w:sz="0" w:space="0" w:color="auto"/>
        <w:left w:val="none" w:sz="0" w:space="0" w:color="auto"/>
        <w:bottom w:val="none" w:sz="0" w:space="0" w:color="auto"/>
        <w:right w:val="none" w:sz="0" w:space="0" w:color="auto"/>
      </w:divBdr>
    </w:div>
    <w:div w:id="143277543">
      <w:bodyDiv w:val="1"/>
      <w:marLeft w:val="0"/>
      <w:marRight w:val="0"/>
      <w:marTop w:val="0"/>
      <w:marBottom w:val="0"/>
      <w:divBdr>
        <w:top w:val="none" w:sz="0" w:space="0" w:color="auto"/>
        <w:left w:val="none" w:sz="0" w:space="0" w:color="auto"/>
        <w:bottom w:val="none" w:sz="0" w:space="0" w:color="auto"/>
        <w:right w:val="none" w:sz="0" w:space="0" w:color="auto"/>
      </w:divBdr>
    </w:div>
    <w:div w:id="147676970">
      <w:bodyDiv w:val="1"/>
      <w:marLeft w:val="0"/>
      <w:marRight w:val="0"/>
      <w:marTop w:val="0"/>
      <w:marBottom w:val="0"/>
      <w:divBdr>
        <w:top w:val="none" w:sz="0" w:space="0" w:color="auto"/>
        <w:left w:val="none" w:sz="0" w:space="0" w:color="auto"/>
        <w:bottom w:val="none" w:sz="0" w:space="0" w:color="auto"/>
        <w:right w:val="none" w:sz="0" w:space="0" w:color="auto"/>
      </w:divBdr>
    </w:div>
    <w:div w:id="147861865">
      <w:bodyDiv w:val="1"/>
      <w:marLeft w:val="0"/>
      <w:marRight w:val="0"/>
      <w:marTop w:val="0"/>
      <w:marBottom w:val="0"/>
      <w:divBdr>
        <w:top w:val="none" w:sz="0" w:space="0" w:color="auto"/>
        <w:left w:val="none" w:sz="0" w:space="0" w:color="auto"/>
        <w:bottom w:val="none" w:sz="0" w:space="0" w:color="auto"/>
        <w:right w:val="none" w:sz="0" w:space="0" w:color="auto"/>
      </w:divBdr>
    </w:div>
    <w:div w:id="148905296">
      <w:bodyDiv w:val="1"/>
      <w:marLeft w:val="0"/>
      <w:marRight w:val="0"/>
      <w:marTop w:val="0"/>
      <w:marBottom w:val="0"/>
      <w:divBdr>
        <w:top w:val="none" w:sz="0" w:space="0" w:color="auto"/>
        <w:left w:val="none" w:sz="0" w:space="0" w:color="auto"/>
        <w:bottom w:val="none" w:sz="0" w:space="0" w:color="auto"/>
        <w:right w:val="none" w:sz="0" w:space="0" w:color="auto"/>
      </w:divBdr>
    </w:div>
    <w:div w:id="151408289">
      <w:bodyDiv w:val="1"/>
      <w:marLeft w:val="0"/>
      <w:marRight w:val="0"/>
      <w:marTop w:val="0"/>
      <w:marBottom w:val="0"/>
      <w:divBdr>
        <w:top w:val="none" w:sz="0" w:space="0" w:color="auto"/>
        <w:left w:val="none" w:sz="0" w:space="0" w:color="auto"/>
        <w:bottom w:val="none" w:sz="0" w:space="0" w:color="auto"/>
        <w:right w:val="none" w:sz="0" w:space="0" w:color="auto"/>
      </w:divBdr>
    </w:div>
    <w:div w:id="153499977">
      <w:bodyDiv w:val="1"/>
      <w:marLeft w:val="0"/>
      <w:marRight w:val="0"/>
      <w:marTop w:val="0"/>
      <w:marBottom w:val="0"/>
      <w:divBdr>
        <w:top w:val="none" w:sz="0" w:space="0" w:color="auto"/>
        <w:left w:val="none" w:sz="0" w:space="0" w:color="auto"/>
        <w:bottom w:val="none" w:sz="0" w:space="0" w:color="auto"/>
        <w:right w:val="none" w:sz="0" w:space="0" w:color="auto"/>
      </w:divBdr>
    </w:div>
    <w:div w:id="155808475">
      <w:bodyDiv w:val="1"/>
      <w:marLeft w:val="0"/>
      <w:marRight w:val="0"/>
      <w:marTop w:val="0"/>
      <w:marBottom w:val="0"/>
      <w:divBdr>
        <w:top w:val="none" w:sz="0" w:space="0" w:color="auto"/>
        <w:left w:val="none" w:sz="0" w:space="0" w:color="auto"/>
        <w:bottom w:val="none" w:sz="0" w:space="0" w:color="auto"/>
        <w:right w:val="none" w:sz="0" w:space="0" w:color="auto"/>
      </w:divBdr>
    </w:div>
    <w:div w:id="155927472">
      <w:bodyDiv w:val="1"/>
      <w:marLeft w:val="0"/>
      <w:marRight w:val="0"/>
      <w:marTop w:val="0"/>
      <w:marBottom w:val="0"/>
      <w:divBdr>
        <w:top w:val="none" w:sz="0" w:space="0" w:color="auto"/>
        <w:left w:val="none" w:sz="0" w:space="0" w:color="auto"/>
        <w:bottom w:val="none" w:sz="0" w:space="0" w:color="auto"/>
        <w:right w:val="none" w:sz="0" w:space="0" w:color="auto"/>
      </w:divBdr>
    </w:div>
    <w:div w:id="158735224">
      <w:bodyDiv w:val="1"/>
      <w:marLeft w:val="0"/>
      <w:marRight w:val="0"/>
      <w:marTop w:val="0"/>
      <w:marBottom w:val="0"/>
      <w:divBdr>
        <w:top w:val="none" w:sz="0" w:space="0" w:color="auto"/>
        <w:left w:val="none" w:sz="0" w:space="0" w:color="auto"/>
        <w:bottom w:val="none" w:sz="0" w:space="0" w:color="auto"/>
        <w:right w:val="none" w:sz="0" w:space="0" w:color="auto"/>
      </w:divBdr>
    </w:div>
    <w:div w:id="160778367">
      <w:bodyDiv w:val="1"/>
      <w:marLeft w:val="0"/>
      <w:marRight w:val="0"/>
      <w:marTop w:val="0"/>
      <w:marBottom w:val="0"/>
      <w:divBdr>
        <w:top w:val="none" w:sz="0" w:space="0" w:color="auto"/>
        <w:left w:val="none" w:sz="0" w:space="0" w:color="auto"/>
        <w:bottom w:val="none" w:sz="0" w:space="0" w:color="auto"/>
        <w:right w:val="none" w:sz="0" w:space="0" w:color="auto"/>
      </w:divBdr>
    </w:div>
    <w:div w:id="161548436">
      <w:bodyDiv w:val="1"/>
      <w:marLeft w:val="0"/>
      <w:marRight w:val="0"/>
      <w:marTop w:val="0"/>
      <w:marBottom w:val="0"/>
      <w:divBdr>
        <w:top w:val="none" w:sz="0" w:space="0" w:color="auto"/>
        <w:left w:val="none" w:sz="0" w:space="0" w:color="auto"/>
        <w:bottom w:val="none" w:sz="0" w:space="0" w:color="auto"/>
        <w:right w:val="none" w:sz="0" w:space="0" w:color="auto"/>
      </w:divBdr>
    </w:div>
    <w:div w:id="168301428">
      <w:bodyDiv w:val="1"/>
      <w:marLeft w:val="0"/>
      <w:marRight w:val="0"/>
      <w:marTop w:val="0"/>
      <w:marBottom w:val="0"/>
      <w:divBdr>
        <w:top w:val="none" w:sz="0" w:space="0" w:color="auto"/>
        <w:left w:val="none" w:sz="0" w:space="0" w:color="auto"/>
        <w:bottom w:val="none" w:sz="0" w:space="0" w:color="auto"/>
        <w:right w:val="none" w:sz="0" w:space="0" w:color="auto"/>
      </w:divBdr>
    </w:div>
    <w:div w:id="168443971">
      <w:bodyDiv w:val="1"/>
      <w:marLeft w:val="0"/>
      <w:marRight w:val="0"/>
      <w:marTop w:val="0"/>
      <w:marBottom w:val="0"/>
      <w:divBdr>
        <w:top w:val="none" w:sz="0" w:space="0" w:color="auto"/>
        <w:left w:val="none" w:sz="0" w:space="0" w:color="auto"/>
        <w:bottom w:val="none" w:sz="0" w:space="0" w:color="auto"/>
        <w:right w:val="none" w:sz="0" w:space="0" w:color="auto"/>
      </w:divBdr>
    </w:div>
    <w:div w:id="169568479">
      <w:bodyDiv w:val="1"/>
      <w:marLeft w:val="0"/>
      <w:marRight w:val="0"/>
      <w:marTop w:val="0"/>
      <w:marBottom w:val="0"/>
      <w:divBdr>
        <w:top w:val="none" w:sz="0" w:space="0" w:color="auto"/>
        <w:left w:val="none" w:sz="0" w:space="0" w:color="auto"/>
        <w:bottom w:val="none" w:sz="0" w:space="0" w:color="auto"/>
        <w:right w:val="none" w:sz="0" w:space="0" w:color="auto"/>
      </w:divBdr>
    </w:div>
    <w:div w:id="173232214">
      <w:bodyDiv w:val="1"/>
      <w:marLeft w:val="0"/>
      <w:marRight w:val="0"/>
      <w:marTop w:val="0"/>
      <w:marBottom w:val="0"/>
      <w:divBdr>
        <w:top w:val="none" w:sz="0" w:space="0" w:color="auto"/>
        <w:left w:val="none" w:sz="0" w:space="0" w:color="auto"/>
        <w:bottom w:val="none" w:sz="0" w:space="0" w:color="auto"/>
        <w:right w:val="none" w:sz="0" w:space="0" w:color="auto"/>
      </w:divBdr>
    </w:div>
    <w:div w:id="176038793">
      <w:bodyDiv w:val="1"/>
      <w:marLeft w:val="0"/>
      <w:marRight w:val="0"/>
      <w:marTop w:val="0"/>
      <w:marBottom w:val="0"/>
      <w:divBdr>
        <w:top w:val="none" w:sz="0" w:space="0" w:color="auto"/>
        <w:left w:val="none" w:sz="0" w:space="0" w:color="auto"/>
        <w:bottom w:val="none" w:sz="0" w:space="0" w:color="auto"/>
        <w:right w:val="none" w:sz="0" w:space="0" w:color="auto"/>
      </w:divBdr>
    </w:div>
    <w:div w:id="176042230">
      <w:bodyDiv w:val="1"/>
      <w:marLeft w:val="0"/>
      <w:marRight w:val="0"/>
      <w:marTop w:val="0"/>
      <w:marBottom w:val="0"/>
      <w:divBdr>
        <w:top w:val="none" w:sz="0" w:space="0" w:color="auto"/>
        <w:left w:val="none" w:sz="0" w:space="0" w:color="auto"/>
        <w:bottom w:val="none" w:sz="0" w:space="0" w:color="auto"/>
        <w:right w:val="none" w:sz="0" w:space="0" w:color="auto"/>
      </w:divBdr>
    </w:div>
    <w:div w:id="176626765">
      <w:bodyDiv w:val="1"/>
      <w:marLeft w:val="0"/>
      <w:marRight w:val="0"/>
      <w:marTop w:val="0"/>
      <w:marBottom w:val="0"/>
      <w:divBdr>
        <w:top w:val="none" w:sz="0" w:space="0" w:color="auto"/>
        <w:left w:val="none" w:sz="0" w:space="0" w:color="auto"/>
        <w:bottom w:val="none" w:sz="0" w:space="0" w:color="auto"/>
        <w:right w:val="none" w:sz="0" w:space="0" w:color="auto"/>
      </w:divBdr>
    </w:div>
    <w:div w:id="177165365">
      <w:bodyDiv w:val="1"/>
      <w:marLeft w:val="0"/>
      <w:marRight w:val="0"/>
      <w:marTop w:val="0"/>
      <w:marBottom w:val="0"/>
      <w:divBdr>
        <w:top w:val="none" w:sz="0" w:space="0" w:color="auto"/>
        <w:left w:val="none" w:sz="0" w:space="0" w:color="auto"/>
        <w:bottom w:val="none" w:sz="0" w:space="0" w:color="auto"/>
        <w:right w:val="none" w:sz="0" w:space="0" w:color="auto"/>
      </w:divBdr>
    </w:div>
    <w:div w:id="178085867">
      <w:bodyDiv w:val="1"/>
      <w:marLeft w:val="0"/>
      <w:marRight w:val="0"/>
      <w:marTop w:val="0"/>
      <w:marBottom w:val="0"/>
      <w:divBdr>
        <w:top w:val="none" w:sz="0" w:space="0" w:color="auto"/>
        <w:left w:val="none" w:sz="0" w:space="0" w:color="auto"/>
        <w:bottom w:val="none" w:sz="0" w:space="0" w:color="auto"/>
        <w:right w:val="none" w:sz="0" w:space="0" w:color="auto"/>
      </w:divBdr>
    </w:div>
    <w:div w:id="178782320">
      <w:bodyDiv w:val="1"/>
      <w:marLeft w:val="0"/>
      <w:marRight w:val="0"/>
      <w:marTop w:val="0"/>
      <w:marBottom w:val="0"/>
      <w:divBdr>
        <w:top w:val="none" w:sz="0" w:space="0" w:color="auto"/>
        <w:left w:val="none" w:sz="0" w:space="0" w:color="auto"/>
        <w:bottom w:val="none" w:sz="0" w:space="0" w:color="auto"/>
        <w:right w:val="none" w:sz="0" w:space="0" w:color="auto"/>
      </w:divBdr>
    </w:div>
    <w:div w:id="179513550">
      <w:bodyDiv w:val="1"/>
      <w:marLeft w:val="0"/>
      <w:marRight w:val="0"/>
      <w:marTop w:val="0"/>
      <w:marBottom w:val="0"/>
      <w:divBdr>
        <w:top w:val="none" w:sz="0" w:space="0" w:color="auto"/>
        <w:left w:val="none" w:sz="0" w:space="0" w:color="auto"/>
        <w:bottom w:val="none" w:sz="0" w:space="0" w:color="auto"/>
        <w:right w:val="none" w:sz="0" w:space="0" w:color="auto"/>
      </w:divBdr>
    </w:div>
    <w:div w:id="181407694">
      <w:bodyDiv w:val="1"/>
      <w:marLeft w:val="0"/>
      <w:marRight w:val="0"/>
      <w:marTop w:val="0"/>
      <w:marBottom w:val="0"/>
      <w:divBdr>
        <w:top w:val="none" w:sz="0" w:space="0" w:color="auto"/>
        <w:left w:val="none" w:sz="0" w:space="0" w:color="auto"/>
        <w:bottom w:val="none" w:sz="0" w:space="0" w:color="auto"/>
        <w:right w:val="none" w:sz="0" w:space="0" w:color="auto"/>
      </w:divBdr>
    </w:div>
    <w:div w:id="184442983">
      <w:bodyDiv w:val="1"/>
      <w:marLeft w:val="0"/>
      <w:marRight w:val="0"/>
      <w:marTop w:val="0"/>
      <w:marBottom w:val="0"/>
      <w:divBdr>
        <w:top w:val="none" w:sz="0" w:space="0" w:color="auto"/>
        <w:left w:val="none" w:sz="0" w:space="0" w:color="auto"/>
        <w:bottom w:val="none" w:sz="0" w:space="0" w:color="auto"/>
        <w:right w:val="none" w:sz="0" w:space="0" w:color="auto"/>
      </w:divBdr>
    </w:div>
    <w:div w:id="185024581">
      <w:bodyDiv w:val="1"/>
      <w:marLeft w:val="0"/>
      <w:marRight w:val="0"/>
      <w:marTop w:val="0"/>
      <w:marBottom w:val="0"/>
      <w:divBdr>
        <w:top w:val="none" w:sz="0" w:space="0" w:color="auto"/>
        <w:left w:val="none" w:sz="0" w:space="0" w:color="auto"/>
        <w:bottom w:val="none" w:sz="0" w:space="0" w:color="auto"/>
        <w:right w:val="none" w:sz="0" w:space="0" w:color="auto"/>
      </w:divBdr>
    </w:div>
    <w:div w:id="185678875">
      <w:bodyDiv w:val="1"/>
      <w:marLeft w:val="0"/>
      <w:marRight w:val="0"/>
      <w:marTop w:val="0"/>
      <w:marBottom w:val="0"/>
      <w:divBdr>
        <w:top w:val="none" w:sz="0" w:space="0" w:color="auto"/>
        <w:left w:val="none" w:sz="0" w:space="0" w:color="auto"/>
        <w:bottom w:val="none" w:sz="0" w:space="0" w:color="auto"/>
        <w:right w:val="none" w:sz="0" w:space="0" w:color="auto"/>
      </w:divBdr>
    </w:div>
    <w:div w:id="186414156">
      <w:bodyDiv w:val="1"/>
      <w:marLeft w:val="0"/>
      <w:marRight w:val="0"/>
      <w:marTop w:val="0"/>
      <w:marBottom w:val="0"/>
      <w:divBdr>
        <w:top w:val="none" w:sz="0" w:space="0" w:color="auto"/>
        <w:left w:val="none" w:sz="0" w:space="0" w:color="auto"/>
        <w:bottom w:val="none" w:sz="0" w:space="0" w:color="auto"/>
        <w:right w:val="none" w:sz="0" w:space="0" w:color="auto"/>
      </w:divBdr>
    </w:div>
    <w:div w:id="187178766">
      <w:bodyDiv w:val="1"/>
      <w:marLeft w:val="0"/>
      <w:marRight w:val="0"/>
      <w:marTop w:val="0"/>
      <w:marBottom w:val="0"/>
      <w:divBdr>
        <w:top w:val="none" w:sz="0" w:space="0" w:color="auto"/>
        <w:left w:val="none" w:sz="0" w:space="0" w:color="auto"/>
        <w:bottom w:val="none" w:sz="0" w:space="0" w:color="auto"/>
        <w:right w:val="none" w:sz="0" w:space="0" w:color="auto"/>
      </w:divBdr>
    </w:div>
    <w:div w:id="188496958">
      <w:bodyDiv w:val="1"/>
      <w:marLeft w:val="0"/>
      <w:marRight w:val="0"/>
      <w:marTop w:val="0"/>
      <w:marBottom w:val="0"/>
      <w:divBdr>
        <w:top w:val="none" w:sz="0" w:space="0" w:color="auto"/>
        <w:left w:val="none" w:sz="0" w:space="0" w:color="auto"/>
        <w:bottom w:val="none" w:sz="0" w:space="0" w:color="auto"/>
        <w:right w:val="none" w:sz="0" w:space="0" w:color="auto"/>
      </w:divBdr>
    </w:div>
    <w:div w:id="190461169">
      <w:bodyDiv w:val="1"/>
      <w:marLeft w:val="0"/>
      <w:marRight w:val="0"/>
      <w:marTop w:val="0"/>
      <w:marBottom w:val="0"/>
      <w:divBdr>
        <w:top w:val="none" w:sz="0" w:space="0" w:color="auto"/>
        <w:left w:val="none" w:sz="0" w:space="0" w:color="auto"/>
        <w:bottom w:val="none" w:sz="0" w:space="0" w:color="auto"/>
        <w:right w:val="none" w:sz="0" w:space="0" w:color="auto"/>
      </w:divBdr>
    </w:div>
    <w:div w:id="191234976">
      <w:bodyDiv w:val="1"/>
      <w:marLeft w:val="0"/>
      <w:marRight w:val="0"/>
      <w:marTop w:val="0"/>
      <w:marBottom w:val="0"/>
      <w:divBdr>
        <w:top w:val="none" w:sz="0" w:space="0" w:color="auto"/>
        <w:left w:val="none" w:sz="0" w:space="0" w:color="auto"/>
        <w:bottom w:val="none" w:sz="0" w:space="0" w:color="auto"/>
        <w:right w:val="none" w:sz="0" w:space="0" w:color="auto"/>
      </w:divBdr>
    </w:div>
    <w:div w:id="191503659">
      <w:bodyDiv w:val="1"/>
      <w:marLeft w:val="0"/>
      <w:marRight w:val="0"/>
      <w:marTop w:val="0"/>
      <w:marBottom w:val="0"/>
      <w:divBdr>
        <w:top w:val="none" w:sz="0" w:space="0" w:color="auto"/>
        <w:left w:val="none" w:sz="0" w:space="0" w:color="auto"/>
        <w:bottom w:val="none" w:sz="0" w:space="0" w:color="auto"/>
        <w:right w:val="none" w:sz="0" w:space="0" w:color="auto"/>
      </w:divBdr>
    </w:div>
    <w:div w:id="193157037">
      <w:bodyDiv w:val="1"/>
      <w:marLeft w:val="0"/>
      <w:marRight w:val="0"/>
      <w:marTop w:val="0"/>
      <w:marBottom w:val="0"/>
      <w:divBdr>
        <w:top w:val="none" w:sz="0" w:space="0" w:color="auto"/>
        <w:left w:val="none" w:sz="0" w:space="0" w:color="auto"/>
        <w:bottom w:val="none" w:sz="0" w:space="0" w:color="auto"/>
        <w:right w:val="none" w:sz="0" w:space="0" w:color="auto"/>
      </w:divBdr>
    </w:div>
    <w:div w:id="193421757">
      <w:bodyDiv w:val="1"/>
      <w:marLeft w:val="0"/>
      <w:marRight w:val="0"/>
      <w:marTop w:val="0"/>
      <w:marBottom w:val="0"/>
      <w:divBdr>
        <w:top w:val="none" w:sz="0" w:space="0" w:color="auto"/>
        <w:left w:val="none" w:sz="0" w:space="0" w:color="auto"/>
        <w:bottom w:val="none" w:sz="0" w:space="0" w:color="auto"/>
        <w:right w:val="none" w:sz="0" w:space="0" w:color="auto"/>
      </w:divBdr>
    </w:div>
    <w:div w:id="194856096">
      <w:bodyDiv w:val="1"/>
      <w:marLeft w:val="0"/>
      <w:marRight w:val="0"/>
      <w:marTop w:val="0"/>
      <w:marBottom w:val="0"/>
      <w:divBdr>
        <w:top w:val="none" w:sz="0" w:space="0" w:color="auto"/>
        <w:left w:val="none" w:sz="0" w:space="0" w:color="auto"/>
        <w:bottom w:val="none" w:sz="0" w:space="0" w:color="auto"/>
        <w:right w:val="none" w:sz="0" w:space="0" w:color="auto"/>
      </w:divBdr>
    </w:div>
    <w:div w:id="194971324">
      <w:bodyDiv w:val="1"/>
      <w:marLeft w:val="0"/>
      <w:marRight w:val="0"/>
      <w:marTop w:val="0"/>
      <w:marBottom w:val="0"/>
      <w:divBdr>
        <w:top w:val="none" w:sz="0" w:space="0" w:color="auto"/>
        <w:left w:val="none" w:sz="0" w:space="0" w:color="auto"/>
        <w:bottom w:val="none" w:sz="0" w:space="0" w:color="auto"/>
        <w:right w:val="none" w:sz="0" w:space="0" w:color="auto"/>
      </w:divBdr>
    </w:div>
    <w:div w:id="196622139">
      <w:bodyDiv w:val="1"/>
      <w:marLeft w:val="0"/>
      <w:marRight w:val="0"/>
      <w:marTop w:val="0"/>
      <w:marBottom w:val="0"/>
      <w:divBdr>
        <w:top w:val="none" w:sz="0" w:space="0" w:color="auto"/>
        <w:left w:val="none" w:sz="0" w:space="0" w:color="auto"/>
        <w:bottom w:val="none" w:sz="0" w:space="0" w:color="auto"/>
        <w:right w:val="none" w:sz="0" w:space="0" w:color="auto"/>
      </w:divBdr>
    </w:div>
    <w:div w:id="197013993">
      <w:bodyDiv w:val="1"/>
      <w:marLeft w:val="0"/>
      <w:marRight w:val="0"/>
      <w:marTop w:val="0"/>
      <w:marBottom w:val="0"/>
      <w:divBdr>
        <w:top w:val="none" w:sz="0" w:space="0" w:color="auto"/>
        <w:left w:val="none" w:sz="0" w:space="0" w:color="auto"/>
        <w:bottom w:val="none" w:sz="0" w:space="0" w:color="auto"/>
        <w:right w:val="none" w:sz="0" w:space="0" w:color="auto"/>
      </w:divBdr>
    </w:div>
    <w:div w:id="197469461">
      <w:bodyDiv w:val="1"/>
      <w:marLeft w:val="0"/>
      <w:marRight w:val="0"/>
      <w:marTop w:val="0"/>
      <w:marBottom w:val="0"/>
      <w:divBdr>
        <w:top w:val="none" w:sz="0" w:space="0" w:color="auto"/>
        <w:left w:val="none" w:sz="0" w:space="0" w:color="auto"/>
        <w:bottom w:val="none" w:sz="0" w:space="0" w:color="auto"/>
        <w:right w:val="none" w:sz="0" w:space="0" w:color="auto"/>
      </w:divBdr>
    </w:div>
    <w:div w:id="198665203">
      <w:bodyDiv w:val="1"/>
      <w:marLeft w:val="0"/>
      <w:marRight w:val="0"/>
      <w:marTop w:val="0"/>
      <w:marBottom w:val="0"/>
      <w:divBdr>
        <w:top w:val="none" w:sz="0" w:space="0" w:color="auto"/>
        <w:left w:val="none" w:sz="0" w:space="0" w:color="auto"/>
        <w:bottom w:val="none" w:sz="0" w:space="0" w:color="auto"/>
        <w:right w:val="none" w:sz="0" w:space="0" w:color="auto"/>
      </w:divBdr>
    </w:div>
    <w:div w:id="198855636">
      <w:bodyDiv w:val="1"/>
      <w:marLeft w:val="0"/>
      <w:marRight w:val="0"/>
      <w:marTop w:val="0"/>
      <w:marBottom w:val="0"/>
      <w:divBdr>
        <w:top w:val="none" w:sz="0" w:space="0" w:color="auto"/>
        <w:left w:val="none" w:sz="0" w:space="0" w:color="auto"/>
        <w:bottom w:val="none" w:sz="0" w:space="0" w:color="auto"/>
        <w:right w:val="none" w:sz="0" w:space="0" w:color="auto"/>
      </w:divBdr>
    </w:div>
    <w:div w:id="199754632">
      <w:bodyDiv w:val="1"/>
      <w:marLeft w:val="0"/>
      <w:marRight w:val="0"/>
      <w:marTop w:val="0"/>
      <w:marBottom w:val="0"/>
      <w:divBdr>
        <w:top w:val="none" w:sz="0" w:space="0" w:color="auto"/>
        <w:left w:val="none" w:sz="0" w:space="0" w:color="auto"/>
        <w:bottom w:val="none" w:sz="0" w:space="0" w:color="auto"/>
        <w:right w:val="none" w:sz="0" w:space="0" w:color="auto"/>
      </w:divBdr>
    </w:div>
    <w:div w:id="200099432">
      <w:bodyDiv w:val="1"/>
      <w:marLeft w:val="0"/>
      <w:marRight w:val="0"/>
      <w:marTop w:val="0"/>
      <w:marBottom w:val="0"/>
      <w:divBdr>
        <w:top w:val="none" w:sz="0" w:space="0" w:color="auto"/>
        <w:left w:val="none" w:sz="0" w:space="0" w:color="auto"/>
        <w:bottom w:val="none" w:sz="0" w:space="0" w:color="auto"/>
        <w:right w:val="none" w:sz="0" w:space="0" w:color="auto"/>
      </w:divBdr>
    </w:div>
    <w:div w:id="201014776">
      <w:bodyDiv w:val="1"/>
      <w:marLeft w:val="0"/>
      <w:marRight w:val="0"/>
      <w:marTop w:val="0"/>
      <w:marBottom w:val="0"/>
      <w:divBdr>
        <w:top w:val="none" w:sz="0" w:space="0" w:color="auto"/>
        <w:left w:val="none" w:sz="0" w:space="0" w:color="auto"/>
        <w:bottom w:val="none" w:sz="0" w:space="0" w:color="auto"/>
        <w:right w:val="none" w:sz="0" w:space="0" w:color="auto"/>
      </w:divBdr>
    </w:div>
    <w:div w:id="201091944">
      <w:bodyDiv w:val="1"/>
      <w:marLeft w:val="0"/>
      <w:marRight w:val="0"/>
      <w:marTop w:val="0"/>
      <w:marBottom w:val="0"/>
      <w:divBdr>
        <w:top w:val="none" w:sz="0" w:space="0" w:color="auto"/>
        <w:left w:val="none" w:sz="0" w:space="0" w:color="auto"/>
        <w:bottom w:val="none" w:sz="0" w:space="0" w:color="auto"/>
        <w:right w:val="none" w:sz="0" w:space="0" w:color="auto"/>
      </w:divBdr>
    </w:div>
    <w:div w:id="202719125">
      <w:bodyDiv w:val="1"/>
      <w:marLeft w:val="0"/>
      <w:marRight w:val="0"/>
      <w:marTop w:val="0"/>
      <w:marBottom w:val="0"/>
      <w:divBdr>
        <w:top w:val="none" w:sz="0" w:space="0" w:color="auto"/>
        <w:left w:val="none" w:sz="0" w:space="0" w:color="auto"/>
        <w:bottom w:val="none" w:sz="0" w:space="0" w:color="auto"/>
        <w:right w:val="none" w:sz="0" w:space="0" w:color="auto"/>
      </w:divBdr>
    </w:div>
    <w:div w:id="207030839">
      <w:bodyDiv w:val="1"/>
      <w:marLeft w:val="0"/>
      <w:marRight w:val="0"/>
      <w:marTop w:val="0"/>
      <w:marBottom w:val="0"/>
      <w:divBdr>
        <w:top w:val="none" w:sz="0" w:space="0" w:color="auto"/>
        <w:left w:val="none" w:sz="0" w:space="0" w:color="auto"/>
        <w:bottom w:val="none" w:sz="0" w:space="0" w:color="auto"/>
        <w:right w:val="none" w:sz="0" w:space="0" w:color="auto"/>
      </w:divBdr>
    </w:div>
    <w:div w:id="210504426">
      <w:bodyDiv w:val="1"/>
      <w:marLeft w:val="0"/>
      <w:marRight w:val="0"/>
      <w:marTop w:val="0"/>
      <w:marBottom w:val="0"/>
      <w:divBdr>
        <w:top w:val="none" w:sz="0" w:space="0" w:color="auto"/>
        <w:left w:val="none" w:sz="0" w:space="0" w:color="auto"/>
        <w:bottom w:val="none" w:sz="0" w:space="0" w:color="auto"/>
        <w:right w:val="none" w:sz="0" w:space="0" w:color="auto"/>
      </w:divBdr>
    </w:div>
    <w:div w:id="210772069">
      <w:bodyDiv w:val="1"/>
      <w:marLeft w:val="0"/>
      <w:marRight w:val="0"/>
      <w:marTop w:val="0"/>
      <w:marBottom w:val="0"/>
      <w:divBdr>
        <w:top w:val="none" w:sz="0" w:space="0" w:color="auto"/>
        <w:left w:val="none" w:sz="0" w:space="0" w:color="auto"/>
        <w:bottom w:val="none" w:sz="0" w:space="0" w:color="auto"/>
        <w:right w:val="none" w:sz="0" w:space="0" w:color="auto"/>
      </w:divBdr>
    </w:div>
    <w:div w:id="212230588">
      <w:bodyDiv w:val="1"/>
      <w:marLeft w:val="0"/>
      <w:marRight w:val="0"/>
      <w:marTop w:val="0"/>
      <w:marBottom w:val="0"/>
      <w:divBdr>
        <w:top w:val="none" w:sz="0" w:space="0" w:color="auto"/>
        <w:left w:val="none" w:sz="0" w:space="0" w:color="auto"/>
        <w:bottom w:val="none" w:sz="0" w:space="0" w:color="auto"/>
        <w:right w:val="none" w:sz="0" w:space="0" w:color="auto"/>
      </w:divBdr>
    </w:div>
    <w:div w:id="215823226">
      <w:bodyDiv w:val="1"/>
      <w:marLeft w:val="0"/>
      <w:marRight w:val="0"/>
      <w:marTop w:val="0"/>
      <w:marBottom w:val="0"/>
      <w:divBdr>
        <w:top w:val="none" w:sz="0" w:space="0" w:color="auto"/>
        <w:left w:val="none" w:sz="0" w:space="0" w:color="auto"/>
        <w:bottom w:val="none" w:sz="0" w:space="0" w:color="auto"/>
        <w:right w:val="none" w:sz="0" w:space="0" w:color="auto"/>
      </w:divBdr>
    </w:div>
    <w:div w:id="216087500">
      <w:bodyDiv w:val="1"/>
      <w:marLeft w:val="0"/>
      <w:marRight w:val="0"/>
      <w:marTop w:val="0"/>
      <w:marBottom w:val="0"/>
      <w:divBdr>
        <w:top w:val="none" w:sz="0" w:space="0" w:color="auto"/>
        <w:left w:val="none" w:sz="0" w:space="0" w:color="auto"/>
        <w:bottom w:val="none" w:sz="0" w:space="0" w:color="auto"/>
        <w:right w:val="none" w:sz="0" w:space="0" w:color="auto"/>
      </w:divBdr>
    </w:div>
    <w:div w:id="216402293">
      <w:bodyDiv w:val="1"/>
      <w:marLeft w:val="0"/>
      <w:marRight w:val="0"/>
      <w:marTop w:val="0"/>
      <w:marBottom w:val="0"/>
      <w:divBdr>
        <w:top w:val="none" w:sz="0" w:space="0" w:color="auto"/>
        <w:left w:val="none" w:sz="0" w:space="0" w:color="auto"/>
        <w:bottom w:val="none" w:sz="0" w:space="0" w:color="auto"/>
        <w:right w:val="none" w:sz="0" w:space="0" w:color="auto"/>
      </w:divBdr>
    </w:div>
    <w:div w:id="219248001">
      <w:bodyDiv w:val="1"/>
      <w:marLeft w:val="0"/>
      <w:marRight w:val="0"/>
      <w:marTop w:val="0"/>
      <w:marBottom w:val="0"/>
      <w:divBdr>
        <w:top w:val="none" w:sz="0" w:space="0" w:color="auto"/>
        <w:left w:val="none" w:sz="0" w:space="0" w:color="auto"/>
        <w:bottom w:val="none" w:sz="0" w:space="0" w:color="auto"/>
        <w:right w:val="none" w:sz="0" w:space="0" w:color="auto"/>
      </w:divBdr>
      <w:divsChild>
        <w:div w:id="1427656038">
          <w:marLeft w:val="0"/>
          <w:marRight w:val="0"/>
          <w:marTop w:val="0"/>
          <w:marBottom w:val="0"/>
          <w:divBdr>
            <w:top w:val="none" w:sz="0" w:space="0" w:color="auto"/>
            <w:left w:val="none" w:sz="0" w:space="0" w:color="auto"/>
            <w:bottom w:val="none" w:sz="0" w:space="0" w:color="auto"/>
            <w:right w:val="none" w:sz="0" w:space="0" w:color="auto"/>
          </w:divBdr>
        </w:div>
        <w:div w:id="1644579752">
          <w:marLeft w:val="0"/>
          <w:marRight w:val="0"/>
          <w:marTop w:val="0"/>
          <w:marBottom w:val="0"/>
          <w:divBdr>
            <w:top w:val="none" w:sz="0" w:space="0" w:color="auto"/>
            <w:left w:val="none" w:sz="0" w:space="0" w:color="auto"/>
            <w:bottom w:val="none" w:sz="0" w:space="0" w:color="auto"/>
            <w:right w:val="none" w:sz="0" w:space="0" w:color="auto"/>
          </w:divBdr>
        </w:div>
      </w:divsChild>
    </w:div>
    <w:div w:id="220023280">
      <w:bodyDiv w:val="1"/>
      <w:marLeft w:val="0"/>
      <w:marRight w:val="0"/>
      <w:marTop w:val="0"/>
      <w:marBottom w:val="0"/>
      <w:divBdr>
        <w:top w:val="none" w:sz="0" w:space="0" w:color="auto"/>
        <w:left w:val="none" w:sz="0" w:space="0" w:color="auto"/>
        <w:bottom w:val="none" w:sz="0" w:space="0" w:color="auto"/>
        <w:right w:val="none" w:sz="0" w:space="0" w:color="auto"/>
      </w:divBdr>
    </w:div>
    <w:div w:id="220557746">
      <w:bodyDiv w:val="1"/>
      <w:marLeft w:val="0"/>
      <w:marRight w:val="0"/>
      <w:marTop w:val="0"/>
      <w:marBottom w:val="0"/>
      <w:divBdr>
        <w:top w:val="none" w:sz="0" w:space="0" w:color="auto"/>
        <w:left w:val="none" w:sz="0" w:space="0" w:color="auto"/>
        <w:bottom w:val="none" w:sz="0" w:space="0" w:color="auto"/>
        <w:right w:val="none" w:sz="0" w:space="0" w:color="auto"/>
      </w:divBdr>
    </w:div>
    <w:div w:id="221795257">
      <w:bodyDiv w:val="1"/>
      <w:marLeft w:val="0"/>
      <w:marRight w:val="0"/>
      <w:marTop w:val="0"/>
      <w:marBottom w:val="0"/>
      <w:divBdr>
        <w:top w:val="none" w:sz="0" w:space="0" w:color="auto"/>
        <w:left w:val="none" w:sz="0" w:space="0" w:color="auto"/>
        <w:bottom w:val="none" w:sz="0" w:space="0" w:color="auto"/>
        <w:right w:val="none" w:sz="0" w:space="0" w:color="auto"/>
      </w:divBdr>
    </w:div>
    <w:div w:id="223418834">
      <w:bodyDiv w:val="1"/>
      <w:marLeft w:val="0"/>
      <w:marRight w:val="0"/>
      <w:marTop w:val="0"/>
      <w:marBottom w:val="0"/>
      <w:divBdr>
        <w:top w:val="none" w:sz="0" w:space="0" w:color="auto"/>
        <w:left w:val="none" w:sz="0" w:space="0" w:color="auto"/>
        <w:bottom w:val="none" w:sz="0" w:space="0" w:color="auto"/>
        <w:right w:val="none" w:sz="0" w:space="0" w:color="auto"/>
      </w:divBdr>
    </w:div>
    <w:div w:id="226039640">
      <w:bodyDiv w:val="1"/>
      <w:marLeft w:val="0"/>
      <w:marRight w:val="0"/>
      <w:marTop w:val="0"/>
      <w:marBottom w:val="0"/>
      <w:divBdr>
        <w:top w:val="none" w:sz="0" w:space="0" w:color="auto"/>
        <w:left w:val="none" w:sz="0" w:space="0" w:color="auto"/>
        <w:bottom w:val="none" w:sz="0" w:space="0" w:color="auto"/>
        <w:right w:val="none" w:sz="0" w:space="0" w:color="auto"/>
      </w:divBdr>
    </w:div>
    <w:div w:id="226914567">
      <w:bodyDiv w:val="1"/>
      <w:marLeft w:val="0"/>
      <w:marRight w:val="0"/>
      <w:marTop w:val="0"/>
      <w:marBottom w:val="0"/>
      <w:divBdr>
        <w:top w:val="none" w:sz="0" w:space="0" w:color="auto"/>
        <w:left w:val="none" w:sz="0" w:space="0" w:color="auto"/>
        <w:bottom w:val="none" w:sz="0" w:space="0" w:color="auto"/>
        <w:right w:val="none" w:sz="0" w:space="0" w:color="auto"/>
      </w:divBdr>
    </w:div>
    <w:div w:id="226957291">
      <w:bodyDiv w:val="1"/>
      <w:marLeft w:val="0"/>
      <w:marRight w:val="0"/>
      <w:marTop w:val="0"/>
      <w:marBottom w:val="0"/>
      <w:divBdr>
        <w:top w:val="none" w:sz="0" w:space="0" w:color="auto"/>
        <w:left w:val="none" w:sz="0" w:space="0" w:color="auto"/>
        <w:bottom w:val="none" w:sz="0" w:space="0" w:color="auto"/>
        <w:right w:val="none" w:sz="0" w:space="0" w:color="auto"/>
      </w:divBdr>
    </w:div>
    <w:div w:id="230971510">
      <w:bodyDiv w:val="1"/>
      <w:marLeft w:val="0"/>
      <w:marRight w:val="0"/>
      <w:marTop w:val="0"/>
      <w:marBottom w:val="0"/>
      <w:divBdr>
        <w:top w:val="none" w:sz="0" w:space="0" w:color="auto"/>
        <w:left w:val="none" w:sz="0" w:space="0" w:color="auto"/>
        <w:bottom w:val="none" w:sz="0" w:space="0" w:color="auto"/>
        <w:right w:val="none" w:sz="0" w:space="0" w:color="auto"/>
      </w:divBdr>
    </w:div>
    <w:div w:id="233006442">
      <w:bodyDiv w:val="1"/>
      <w:marLeft w:val="0"/>
      <w:marRight w:val="0"/>
      <w:marTop w:val="0"/>
      <w:marBottom w:val="0"/>
      <w:divBdr>
        <w:top w:val="none" w:sz="0" w:space="0" w:color="auto"/>
        <w:left w:val="none" w:sz="0" w:space="0" w:color="auto"/>
        <w:bottom w:val="none" w:sz="0" w:space="0" w:color="auto"/>
        <w:right w:val="none" w:sz="0" w:space="0" w:color="auto"/>
      </w:divBdr>
    </w:div>
    <w:div w:id="233440429">
      <w:bodyDiv w:val="1"/>
      <w:marLeft w:val="0"/>
      <w:marRight w:val="0"/>
      <w:marTop w:val="0"/>
      <w:marBottom w:val="0"/>
      <w:divBdr>
        <w:top w:val="none" w:sz="0" w:space="0" w:color="auto"/>
        <w:left w:val="none" w:sz="0" w:space="0" w:color="auto"/>
        <w:bottom w:val="none" w:sz="0" w:space="0" w:color="auto"/>
        <w:right w:val="none" w:sz="0" w:space="0" w:color="auto"/>
      </w:divBdr>
    </w:div>
    <w:div w:id="236257305">
      <w:bodyDiv w:val="1"/>
      <w:marLeft w:val="0"/>
      <w:marRight w:val="0"/>
      <w:marTop w:val="0"/>
      <w:marBottom w:val="0"/>
      <w:divBdr>
        <w:top w:val="none" w:sz="0" w:space="0" w:color="auto"/>
        <w:left w:val="none" w:sz="0" w:space="0" w:color="auto"/>
        <w:bottom w:val="none" w:sz="0" w:space="0" w:color="auto"/>
        <w:right w:val="none" w:sz="0" w:space="0" w:color="auto"/>
      </w:divBdr>
    </w:div>
    <w:div w:id="240873093">
      <w:bodyDiv w:val="1"/>
      <w:marLeft w:val="0"/>
      <w:marRight w:val="0"/>
      <w:marTop w:val="0"/>
      <w:marBottom w:val="0"/>
      <w:divBdr>
        <w:top w:val="none" w:sz="0" w:space="0" w:color="auto"/>
        <w:left w:val="none" w:sz="0" w:space="0" w:color="auto"/>
        <w:bottom w:val="none" w:sz="0" w:space="0" w:color="auto"/>
        <w:right w:val="none" w:sz="0" w:space="0" w:color="auto"/>
      </w:divBdr>
    </w:div>
    <w:div w:id="246154310">
      <w:bodyDiv w:val="1"/>
      <w:marLeft w:val="0"/>
      <w:marRight w:val="0"/>
      <w:marTop w:val="0"/>
      <w:marBottom w:val="0"/>
      <w:divBdr>
        <w:top w:val="none" w:sz="0" w:space="0" w:color="auto"/>
        <w:left w:val="none" w:sz="0" w:space="0" w:color="auto"/>
        <w:bottom w:val="none" w:sz="0" w:space="0" w:color="auto"/>
        <w:right w:val="none" w:sz="0" w:space="0" w:color="auto"/>
      </w:divBdr>
    </w:div>
    <w:div w:id="246160099">
      <w:bodyDiv w:val="1"/>
      <w:marLeft w:val="0"/>
      <w:marRight w:val="0"/>
      <w:marTop w:val="0"/>
      <w:marBottom w:val="0"/>
      <w:divBdr>
        <w:top w:val="none" w:sz="0" w:space="0" w:color="auto"/>
        <w:left w:val="none" w:sz="0" w:space="0" w:color="auto"/>
        <w:bottom w:val="none" w:sz="0" w:space="0" w:color="auto"/>
        <w:right w:val="none" w:sz="0" w:space="0" w:color="auto"/>
      </w:divBdr>
    </w:div>
    <w:div w:id="247007763">
      <w:bodyDiv w:val="1"/>
      <w:marLeft w:val="0"/>
      <w:marRight w:val="0"/>
      <w:marTop w:val="0"/>
      <w:marBottom w:val="0"/>
      <w:divBdr>
        <w:top w:val="none" w:sz="0" w:space="0" w:color="auto"/>
        <w:left w:val="none" w:sz="0" w:space="0" w:color="auto"/>
        <w:bottom w:val="none" w:sz="0" w:space="0" w:color="auto"/>
        <w:right w:val="none" w:sz="0" w:space="0" w:color="auto"/>
      </w:divBdr>
    </w:div>
    <w:div w:id="249698327">
      <w:bodyDiv w:val="1"/>
      <w:marLeft w:val="0"/>
      <w:marRight w:val="0"/>
      <w:marTop w:val="0"/>
      <w:marBottom w:val="0"/>
      <w:divBdr>
        <w:top w:val="none" w:sz="0" w:space="0" w:color="auto"/>
        <w:left w:val="none" w:sz="0" w:space="0" w:color="auto"/>
        <w:bottom w:val="none" w:sz="0" w:space="0" w:color="auto"/>
        <w:right w:val="none" w:sz="0" w:space="0" w:color="auto"/>
      </w:divBdr>
    </w:div>
    <w:div w:id="252249631">
      <w:bodyDiv w:val="1"/>
      <w:marLeft w:val="0"/>
      <w:marRight w:val="0"/>
      <w:marTop w:val="0"/>
      <w:marBottom w:val="0"/>
      <w:divBdr>
        <w:top w:val="none" w:sz="0" w:space="0" w:color="auto"/>
        <w:left w:val="none" w:sz="0" w:space="0" w:color="auto"/>
        <w:bottom w:val="none" w:sz="0" w:space="0" w:color="auto"/>
        <w:right w:val="none" w:sz="0" w:space="0" w:color="auto"/>
      </w:divBdr>
    </w:div>
    <w:div w:id="259484003">
      <w:bodyDiv w:val="1"/>
      <w:marLeft w:val="0"/>
      <w:marRight w:val="0"/>
      <w:marTop w:val="0"/>
      <w:marBottom w:val="0"/>
      <w:divBdr>
        <w:top w:val="none" w:sz="0" w:space="0" w:color="auto"/>
        <w:left w:val="none" w:sz="0" w:space="0" w:color="auto"/>
        <w:bottom w:val="none" w:sz="0" w:space="0" w:color="auto"/>
        <w:right w:val="none" w:sz="0" w:space="0" w:color="auto"/>
      </w:divBdr>
    </w:div>
    <w:div w:id="259486185">
      <w:bodyDiv w:val="1"/>
      <w:marLeft w:val="0"/>
      <w:marRight w:val="0"/>
      <w:marTop w:val="0"/>
      <w:marBottom w:val="0"/>
      <w:divBdr>
        <w:top w:val="none" w:sz="0" w:space="0" w:color="auto"/>
        <w:left w:val="none" w:sz="0" w:space="0" w:color="auto"/>
        <w:bottom w:val="none" w:sz="0" w:space="0" w:color="auto"/>
        <w:right w:val="none" w:sz="0" w:space="0" w:color="auto"/>
      </w:divBdr>
    </w:div>
    <w:div w:id="260534046">
      <w:bodyDiv w:val="1"/>
      <w:marLeft w:val="0"/>
      <w:marRight w:val="0"/>
      <w:marTop w:val="0"/>
      <w:marBottom w:val="0"/>
      <w:divBdr>
        <w:top w:val="none" w:sz="0" w:space="0" w:color="auto"/>
        <w:left w:val="none" w:sz="0" w:space="0" w:color="auto"/>
        <w:bottom w:val="none" w:sz="0" w:space="0" w:color="auto"/>
        <w:right w:val="none" w:sz="0" w:space="0" w:color="auto"/>
      </w:divBdr>
      <w:divsChild>
        <w:div w:id="724913454">
          <w:marLeft w:val="0"/>
          <w:marRight w:val="0"/>
          <w:marTop w:val="0"/>
          <w:marBottom w:val="0"/>
          <w:divBdr>
            <w:top w:val="none" w:sz="0" w:space="0" w:color="auto"/>
            <w:left w:val="none" w:sz="0" w:space="0" w:color="auto"/>
            <w:bottom w:val="none" w:sz="0" w:space="0" w:color="auto"/>
            <w:right w:val="none" w:sz="0" w:space="0" w:color="auto"/>
          </w:divBdr>
        </w:div>
      </w:divsChild>
    </w:div>
    <w:div w:id="260725554">
      <w:bodyDiv w:val="1"/>
      <w:marLeft w:val="0"/>
      <w:marRight w:val="0"/>
      <w:marTop w:val="0"/>
      <w:marBottom w:val="0"/>
      <w:divBdr>
        <w:top w:val="none" w:sz="0" w:space="0" w:color="auto"/>
        <w:left w:val="none" w:sz="0" w:space="0" w:color="auto"/>
        <w:bottom w:val="none" w:sz="0" w:space="0" w:color="auto"/>
        <w:right w:val="none" w:sz="0" w:space="0" w:color="auto"/>
      </w:divBdr>
    </w:div>
    <w:div w:id="261031327">
      <w:bodyDiv w:val="1"/>
      <w:marLeft w:val="0"/>
      <w:marRight w:val="0"/>
      <w:marTop w:val="0"/>
      <w:marBottom w:val="0"/>
      <w:divBdr>
        <w:top w:val="none" w:sz="0" w:space="0" w:color="auto"/>
        <w:left w:val="none" w:sz="0" w:space="0" w:color="auto"/>
        <w:bottom w:val="none" w:sz="0" w:space="0" w:color="auto"/>
        <w:right w:val="none" w:sz="0" w:space="0" w:color="auto"/>
      </w:divBdr>
    </w:div>
    <w:div w:id="261955603">
      <w:bodyDiv w:val="1"/>
      <w:marLeft w:val="0"/>
      <w:marRight w:val="0"/>
      <w:marTop w:val="0"/>
      <w:marBottom w:val="0"/>
      <w:divBdr>
        <w:top w:val="none" w:sz="0" w:space="0" w:color="auto"/>
        <w:left w:val="none" w:sz="0" w:space="0" w:color="auto"/>
        <w:bottom w:val="none" w:sz="0" w:space="0" w:color="auto"/>
        <w:right w:val="none" w:sz="0" w:space="0" w:color="auto"/>
      </w:divBdr>
    </w:div>
    <w:div w:id="264000375">
      <w:bodyDiv w:val="1"/>
      <w:marLeft w:val="0"/>
      <w:marRight w:val="0"/>
      <w:marTop w:val="0"/>
      <w:marBottom w:val="0"/>
      <w:divBdr>
        <w:top w:val="none" w:sz="0" w:space="0" w:color="auto"/>
        <w:left w:val="none" w:sz="0" w:space="0" w:color="auto"/>
        <w:bottom w:val="none" w:sz="0" w:space="0" w:color="auto"/>
        <w:right w:val="none" w:sz="0" w:space="0" w:color="auto"/>
      </w:divBdr>
    </w:div>
    <w:div w:id="264534871">
      <w:bodyDiv w:val="1"/>
      <w:marLeft w:val="0"/>
      <w:marRight w:val="0"/>
      <w:marTop w:val="0"/>
      <w:marBottom w:val="0"/>
      <w:divBdr>
        <w:top w:val="none" w:sz="0" w:space="0" w:color="auto"/>
        <w:left w:val="none" w:sz="0" w:space="0" w:color="auto"/>
        <w:bottom w:val="none" w:sz="0" w:space="0" w:color="auto"/>
        <w:right w:val="none" w:sz="0" w:space="0" w:color="auto"/>
      </w:divBdr>
    </w:div>
    <w:div w:id="266230162">
      <w:bodyDiv w:val="1"/>
      <w:marLeft w:val="0"/>
      <w:marRight w:val="0"/>
      <w:marTop w:val="0"/>
      <w:marBottom w:val="0"/>
      <w:divBdr>
        <w:top w:val="none" w:sz="0" w:space="0" w:color="auto"/>
        <w:left w:val="none" w:sz="0" w:space="0" w:color="auto"/>
        <w:bottom w:val="none" w:sz="0" w:space="0" w:color="auto"/>
        <w:right w:val="none" w:sz="0" w:space="0" w:color="auto"/>
      </w:divBdr>
    </w:div>
    <w:div w:id="267398589">
      <w:bodyDiv w:val="1"/>
      <w:marLeft w:val="0"/>
      <w:marRight w:val="0"/>
      <w:marTop w:val="0"/>
      <w:marBottom w:val="0"/>
      <w:divBdr>
        <w:top w:val="none" w:sz="0" w:space="0" w:color="auto"/>
        <w:left w:val="none" w:sz="0" w:space="0" w:color="auto"/>
        <w:bottom w:val="none" w:sz="0" w:space="0" w:color="auto"/>
        <w:right w:val="none" w:sz="0" w:space="0" w:color="auto"/>
      </w:divBdr>
    </w:div>
    <w:div w:id="268582197">
      <w:bodyDiv w:val="1"/>
      <w:marLeft w:val="0"/>
      <w:marRight w:val="0"/>
      <w:marTop w:val="0"/>
      <w:marBottom w:val="0"/>
      <w:divBdr>
        <w:top w:val="none" w:sz="0" w:space="0" w:color="auto"/>
        <w:left w:val="none" w:sz="0" w:space="0" w:color="auto"/>
        <w:bottom w:val="none" w:sz="0" w:space="0" w:color="auto"/>
        <w:right w:val="none" w:sz="0" w:space="0" w:color="auto"/>
      </w:divBdr>
      <w:divsChild>
        <w:div w:id="1234580063">
          <w:marLeft w:val="0"/>
          <w:marRight w:val="0"/>
          <w:marTop w:val="645"/>
          <w:marBottom w:val="0"/>
          <w:divBdr>
            <w:top w:val="none" w:sz="0" w:space="0" w:color="auto"/>
            <w:left w:val="none" w:sz="0" w:space="0" w:color="auto"/>
            <w:bottom w:val="none" w:sz="0" w:space="0" w:color="auto"/>
            <w:right w:val="none" w:sz="0" w:space="0" w:color="auto"/>
          </w:divBdr>
          <w:divsChild>
            <w:div w:id="1106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4737">
      <w:bodyDiv w:val="1"/>
      <w:marLeft w:val="0"/>
      <w:marRight w:val="0"/>
      <w:marTop w:val="0"/>
      <w:marBottom w:val="0"/>
      <w:divBdr>
        <w:top w:val="none" w:sz="0" w:space="0" w:color="auto"/>
        <w:left w:val="none" w:sz="0" w:space="0" w:color="auto"/>
        <w:bottom w:val="none" w:sz="0" w:space="0" w:color="auto"/>
        <w:right w:val="none" w:sz="0" w:space="0" w:color="auto"/>
      </w:divBdr>
    </w:div>
    <w:div w:id="277756107">
      <w:bodyDiv w:val="1"/>
      <w:marLeft w:val="0"/>
      <w:marRight w:val="0"/>
      <w:marTop w:val="0"/>
      <w:marBottom w:val="0"/>
      <w:divBdr>
        <w:top w:val="none" w:sz="0" w:space="0" w:color="auto"/>
        <w:left w:val="none" w:sz="0" w:space="0" w:color="auto"/>
        <w:bottom w:val="none" w:sz="0" w:space="0" w:color="auto"/>
        <w:right w:val="none" w:sz="0" w:space="0" w:color="auto"/>
      </w:divBdr>
    </w:div>
    <w:div w:id="279459084">
      <w:bodyDiv w:val="1"/>
      <w:marLeft w:val="0"/>
      <w:marRight w:val="0"/>
      <w:marTop w:val="0"/>
      <w:marBottom w:val="0"/>
      <w:divBdr>
        <w:top w:val="none" w:sz="0" w:space="0" w:color="auto"/>
        <w:left w:val="none" w:sz="0" w:space="0" w:color="auto"/>
        <w:bottom w:val="none" w:sz="0" w:space="0" w:color="auto"/>
        <w:right w:val="none" w:sz="0" w:space="0" w:color="auto"/>
      </w:divBdr>
    </w:div>
    <w:div w:id="279649049">
      <w:bodyDiv w:val="1"/>
      <w:marLeft w:val="0"/>
      <w:marRight w:val="0"/>
      <w:marTop w:val="0"/>
      <w:marBottom w:val="0"/>
      <w:divBdr>
        <w:top w:val="none" w:sz="0" w:space="0" w:color="auto"/>
        <w:left w:val="none" w:sz="0" w:space="0" w:color="auto"/>
        <w:bottom w:val="none" w:sz="0" w:space="0" w:color="auto"/>
        <w:right w:val="none" w:sz="0" w:space="0" w:color="auto"/>
      </w:divBdr>
    </w:div>
    <w:div w:id="283585585">
      <w:bodyDiv w:val="1"/>
      <w:marLeft w:val="0"/>
      <w:marRight w:val="0"/>
      <w:marTop w:val="0"/>
      <w:marBottom w:val="0"/>
      <w:divBdr>
        <w:top w:val="none" w:sz="0" w:space="0" w:color="auto"/>
        <w:left w:val="none" w:sz="0" w:space="0" w:color="auto"/>
        <w:bottom w:val="none" w:sz="0" w:space="0" w:color="auto"/>
        <w:right w:val="none" w:sz="0" w:space="0" w:color="auto"/>
      </w:divBdr>
    </w:div>
    <w:div w:id="286015332">
      <w:bodyDiv w:val="1"/>
      <w:marLeft w:val="0"/>
      <w:marRight w:val="0"/>
      <w:marTop w:val="0"/>
      <w:marBottom w:val="0"/>
      <w:divBdr>
        <w:top w:val="none" w:sz="0" w:space="0" w:color="auto"/>
        <w:left w:val="none" w:sz="0" w:space="0" w:color="auto"/>
        <w:bottom w:val="none" w:sz="0" w:space="0" w:color="auto"/>
        <w:right w:val="none" w:sz="0" w:space="0" w:color="auto"/>
      </w:divBdr>
    </w:div>
    <w:div w:id="286593651">
      <w:bodyDiv w:val="1"/>
      <w:marLeft w:val="0"/>
      <w:marRight w:val="0"/>
      <w:marTop w:val="0"/>
      <w:marBottom w:val="0"/>
      <w:divBdr>
        <w:top w:val="none" w:sz="0" w:space="0" w:color="auto"/>
        <w:left w:val="none" w:sz="0" w:space="0" w:color="auto"/>
        <w:bottom w:val="none" w:sz="0" w:space="0" w:color="auto"/>
        <w:right w:val="none" w:sz="0" w:space="0" w:color="auto"/>
      </w:divBdr>
    </w:div>
    <w:div w:id="287901531">
      <w:bodyDiv w:val="1"/>
      <w:marLeft w:val="0"/>
      <w:marRight w:val="0"/>
      <w:marTop w:val="0"/>
      <w:marBottom w:val="0"/>
      <w:divBdr>
        <w:top w:val="none" w:sz="0" w:space="0" w:color="auto"/>
        <w:left w:val="none" w:sz="0" w:space="0" w:color="auto"/>
        <w:bottom w:val="none" w:sz="0" w:space="0" w:color="auto"/>
        <w:right w:val="none" w:sz="0" w:space="0" w:color="auto"/>
      </w:divBdr>
    </w:div>
    <w:div w:id="288629783">
      <w:bodyDiv w:val="1"/>
      <w:marLeft w:val="0"/>
      <w:marRight w:val="0"/>
      <w:marTop w:val="0"/>
      <w:marBottom w:val="0"/>
      <w:divBdr>
        <w:top w:val="none" w:sz="0" w:space="0" w:color="auto"/>
        <w:left w:val="none" w:sz="0" w:space="0" w:color="auto"/>
        <w:bottom w:val="none" w:sz="0" w:space="0" w:color="auto"/>
        <w:right w:val="none" w:sz="0" w:space="0" w:color="auto"/>
      </w:divBdr>
    </w:div>
    <w:div w:id="292491782">
      <w:bodyDiv w:val="1"/>
      <w:marLeft w:val="0"/>
      <w:marRight w:val="0"/>
      <w:marTop w:val="0"/>
      <w:marBottom w:val="0"/>
      <w:divBdr>
        <w:top w:val="none" w:sz="0" w:space="0" w:color="auto"/>
        <w:left w:val="none" w:sz="0" w:space="0" w:color="auto"/>
        <w:bottom w:val="none" w:sz="0" w:space="0" w:color="auto"/>
        <w:right w:val="none" w:sz="0" w:space="0" w:color="auto"/>
      </w:divBdr>
    </w:div>
    <w:div w:id="297034551">
      <w:bodyDiv w:val="1"/>
      <w:marLeft w:val="0"/>
      <w:marRight w:val="0"/>
      <w:marTop w:val="0"/>
      <w:marBottom w:val="0"/>
      <w:divBdr>
        <w:top w:val="none" w:sz="0" w:space="0" w:color="auto"/>
        <w:left w:val="none" w:sz="0" w:space="0" w:color="auto"/>
        <w:bottom w:val="none" w:sz="0" w:space="0" w:color="auto"/>
        <w:right w:val="none" w:sz="0" w:space="0" w:color="auto"/>
      </w:divBdr>
    </w:div>
    <w:div w:id="297733385">
      <w:bodyDiv w:val="1"/>
      <w:marLeft w:val="0"/>
      <w:marRight w:val="0"/>
      <w:marTop w:val="0"/>
      <w:marBottom w:val="0"/>
      <w:divBdr>
        <w:top w:val="none" w:sz="0" w:space="0" w:color="auto"/>
        <w:left w:val="none" w:sz="0" w:space="0" w:color="auto"/>
        <w:bottom w:val="none" w:sz="0" w:space="0" w:color="auto"/>
        <w:right w:val="none" w:sz="0" w:space="0" w:color="auto"/>
      </w:divBdr>
    </w:div>
    <w:div w:id="300235022">
      <w:bodyDiv w:val="1"/>
      <w:marLeft w:val="0"/>
      <w:marRight w:val="0"/>
      <w:marTop w:val="0"/>
      <w:marBottom w:val="0"/>
      <w:divBdr>
        <w:top w:val="none" w:sz="0" w:space="0" w:color="auto"/>
        <w:left w:val="none" w:sz="0" w:space="0" w:color="auto"/>
        <w:bottom w:val="none" w:sz="0" w:space="0" w:color="auto"/>
        <w:right w:val="none" w:sz="0" w:space="0" w:color="auto"/>
      </w:divBdr>
    </w:div>
    <w:div w:id="302975321">
      <w:bodyDiv w:val="1"/>
      <w:marLeft w:val="0"/>
      <w:marRight w:val="0"/>
      <w:marTop w:val="0"/>
      <w:marBottom w:val="0"/>
      <w:divBdr>
        <w:top w:val="none" w:sz="0" w:space="0" w:color="auto"/>
        <w:left w:val="none" w:sz="0" w:space="0" w:color="auto"/>
        <w:bottom w:val="none" w:sz="0" w:space="0" w:color="auto"/>
        <w:right w:val="none" w:sz="0" w:space="0" w:color="auto"/>
      </w:divBdr>
    </w:div>
    <w:div w:id="306012891">
      <w:bodyDiv w:val="1"/>
      <w:marLeft w:val="0"/>
      <w:marRight w:val="0"/>
      <w:marTop w:val="0"/>
      <w:marBottom w:val="0"/>
      <w:divBdr>
        <w:top w:val="none" w:sz="0" w:space="0" w:color="auto"/>
        <w:left w:val="none" w:sz="0" w:space="0" w:color="auto"/>
        <w:bottom w:val="none" w:sz="0" w:space="0" w:color="auto"/>
        <w:right w:val="none" w:sz="0" w:space="0" w:color="auto"/>
      </w:divBdr>
    </w:div>
    <w:div w:id="307056730">
      <w:bodyDiv w:val="1"/>
      <w:marLeft w:val="0"/>
      <w:marRight w:val="0"/>
      <w:marTop w:val="0"/>
      <w:marBottom w:val="0"/>
      <w:divBdr>
        <w:top w:val="none" w:sz="0" w:space="0" w:color="auto"/>
        <w:left w:val="none" w:sz="0" w:space="0" w:color="auto"/>
        <w:bottom w:val="none" w:sz="0" w:space="0" w:color="auto"/>
        <w:right w:val="none" w:sz="0" w:space="0" w:color="auto"/>
      </w:divBdr>
    </w:div>
    <w:div w:id="310645671">
      <w:bodyDiv w:val="1"/>
      <w:marLeft w:val="0"/>
      <w:marRight w:val="0"/>
      <w:marTop w:val="0"/>
      <w:marBottom w:val="0"/>
      <w:divBdr>
        <w:top w:val="none" w:sz="0" w:space="0" w:color="auto"/>
        <w:left w:val="none" w:sz="0" w:space="0" w:color="auto"/>
        <w:bottom w:val="none" w:sz="0" w:space="0" w:color="auto"/>
        <w:right w:val="none" w:sz="0" w:space="0" w:color="auto"/>
      </w:divBdr>
    </w:div>
    <w:div w:id="310793798">
      <w:bodyDiv w:val="1"/>
      <w:marLeft w:val="0"/>
      <w:marRight w:val="0"/>
      <w:marTop w:val="0"/>
      <w:marBottom w:val="0"/>
      <w:divBdr>
        <w:top w:val="none" w:sz="0" w:space="0" w:color="auto"/>
        <w:left w:val="none" w:sz="0" w:space="0" w:color="auto"/>
        <w:bottom w:val="none" w:sz="0" w:space="0" w:color="auto"/>
        <w:right w:val="none" w:sz="0" w:space="0" w:color="auto"/>
      </w:divBdr>
    </w:div>
    <w:div w:id="310910264">
      <w:bodyDiv w:val="1"/>
      <w:marLeft w:val="0"/>
      <w:marRight w:val="0"/>
      <w:marTop w:val="0"/>
      <w:marBottom w:val="0"/>
      <w:divBdr>
        <w:top w:val="none" w:sz="0" w:space="0" w:color="auto"/>
        <w:left w:val="none" w:sz="0" w:space="0" w:color="auto"/>
        <w:bottom w:val="none" w:sz="0" w:space="0" w:color="auto"/>
        <w:right w:val="none" w:sz="0" w:space="0" w:color="auto"/>
      </w:divBdr>
    </w:div>
    <w:div w:id="311056839">
      <w:bodyDiv w:val="1"/>
      <w:marLeft w:val="0"/>
      <w:marRight w:val="0"/>
      <w:marTop w:val="0"/>
      <w:marBottom w:val="0"/>
      <w:divBdr>
        <w:top w:val="none" w:sz="0" w:space="0" w:color="auto"/>
        <w:left w:val="none" w:sz="0" w:space="0" w:color="auto"/>
        <w:bottom w:val="none" w:sz="0" w:space="0" w:color="auto"/>
        <w:right w:val="none" w:sz="0" w:space="0" w:color="auto"/>
      </w:divBdr>
    </w:div>
    <w:div w:id="314408497">
      <w:bodyDiv w:val="1"/>
      <w:marLeft w:val="0"/>
      <w:marRight w:val="0"/>
      <w:marTop w:val="0"/>
      <w:marBottom w:val="0"/>
      <w:divBdr>
        <w:top w:val="none" w:sz="0" w:space="0" w:color="auto"/>
        <w:left w:val="none" w:sz="0" w:space="0" w:color="auto"/>
        <w:bottom w:val="none" w:sz="0" w:space="0" w:color="auto"/>
        <w:right w:val="none" w:sz="0" w:space="0" w:color="auto"/>
      </w:divBdr>
    </w:div>
    <w:div w:id="318582230">
      <w:bodyDiv w:val="1"/>
      <w:marLeft w:val="0"/>
      <w:marRight w:val="0"/>
      <w:marTop w:val="0"/>
      <w:marBottom w:val="0"/>
      <w:divBdr>
        <w:top w:val="none" w:sz="0" w:space="0" w:color="auto"/>
        <w:left w:val="none" w:sz="0" w:space="0" w:color="auto"/>
        <w:bottom w:val="none" w:sz="0" w:space="0" w:color="auto"/>
        <w:right w:val="none" w:sz="0" w:space="0" w:color="auto"/>
      </w:divBdr>
    </w:div>
    <w:div w:id="318733310">
      <w:bodyDiv w:val="1"/>
      <w:marLeft w:val="0"/>
      <w:marRight w:val="0"/>
      <w:marTop w:val="0"/>
      <w:marBottom w:val="0"/>
      <w:divBdr>
        <w:top w:val="none" w:sz="0" w:space="0" w:color="auto"/>
        <w:left w:val="none" w:sz="0" w:space="0" w:color="auto"/>
        <w:bottom w:val="none" w:sz="0" w:space="0" w:color="auto"/>
        <w:right w:val="none" w:sz="0" w:space="0" w:color="auto"/>
      </w:divBdr>
    </w:div>
    <w:div w:id="319619545">
      <w:bodyDiv w:val="1"/>
      <w:marLeft w:val="0"/>
      <w:marRight w:val="0"/>
      <w:marTop w:val="0"/>
      <w:marBottom w:val="0"/>
      <w:divBdr>
        <w:top w:val="none" w:sz="0" w:space="0" w:color="auto"/>
        <w:left w:val="none" w:sz="0" w:space="0" w:color="auto"/>
        <w:bottom w:val="none" w:sz="0" w:space="0" w:color="auto"/>
        <w:right w:val="none" w:sz="0" w:space="0" w:color="auto"/>
      </w:divBdr>
    </w:div>
    <w:div w:id="320618208">
      <w:bodyDiv w:val="1"/>
      <w:marLeft w:val="0"/>
      <w:marRight w:val="0"/>
      <w:marTop w:val="0"/>
      <w:marBottom w:val="0"/>
      <w:divBdr>
        <w:top w:val="none" w:sz="0" w:space="0" w:color="auto"/>
        <w:left w:val="none" w:sz="0" w:space="0" w:color="auto"/>
        <w:bottom w:val="none" w:sz="0" w:space="0" w:color="auto"/>
        <w:right w:val="none" w:sz="0" w:space="0" w:color="auto"/>
      </w:divBdr>
    </w:div>
    <w:div w:id="321927535">
      <w:bodyDiv w:val="1"/>
      <w:marLeft w:val="0"/>
      <w:marRight w:val="0"/>
      <w:marTop w:val="0"/>
      <w:marBottom w:val="0"/>
      <w:divBdr>
        <w:top w:val="none" w:sz="0" w:space="0" w:color="auto"/>
        <w:left w:val="none" w:sz="0" w:space="0" w:color="auto"/>
        <w:bottom w:val="none" w:sz="0" w:space="0" w:color="auto"/>
        <w:right w:val="none" w:sz="0" w:space="0" w:color="auto"/>
      </w:divBdr>
    </w:div>
    <w:div w:id="322705775">
      <w:bodyDiv w:val="1"/>
      <w:marLeft w:val="0"/>
      <w:marRight w:val="0"/>
      <w:marTop w:val="0"/>
      <w:marBottom w:val="0"/>
      <w:divBdr>
        <w:top w:val="none" w:sz="0" w:space="0" w:color="auto"/>
        <w:left w:val="none" w:sz="0" w:space="0" w:color="auto"/>
        <w:bottom w:val="none" w:sz="0" w:space="0" w:color="auto"/>
        <w:right w:val="none" w:sz="0" w:space="0" w:color="auto"/>
      </w:divBdr>
    </w:div>
    <w:div w:id="324936784">
      <w:bodyDiv w:val="1"/>
      <w:marLeft w:val="0"/>
      <w:marRight w:val="0"/>
      <w:marTop w:val="0"/>
      <w:marBottom w:val="0"/>
      <w:divBdr>
        <w:top w:val="none" w:sz="0" w:space="0" w:color="auto"/>
        <w:left w:val="none" w:sz="0" w:space="0" w:color="auto"/>
        <w:bottom w:val="none" w:sz="0" w:space="0" w:color="auto"/>
        <w:right w:val="none" w:sz="0" w:space="0" w:color="auto"/>
      </w:divBdr>
    </w:div>
    <w:div w:id="326128307">
      <w:bodyDiv w:val="1"/>
      <w:marLeft w:val="0"/>
      <w:marRight w:val="0"/>
      <w:marTop w:val="0"/>
      <w:marBottom w:val="0"/>
      <w:divBdr>
        <w:top w:val="none" w:sz="0" w:space="0" w:color="auto"/>
        <w:left w:val="none" w:sz="0" w:space="0" w:color="auto"/>
        <w:bottom w:val="none" w:sz="0" w:space="0" w:color="auto"/>
        <w:right w:val="none" w:sz="0" w:space="0" w:color="auto"/>
      </w:divBdr>
    </w:div>
    <w:div w:id="326373263">
      <w:bodyDiv w:val="1"/>
      <w:marLeft w:val="0"/>
      <w:marRight w:val="0"/>
      <w:marTop w:val="0"/>
      <w:marBottom w:val="0"/>
      <w:divBdr>
        <w:top w:val="none" w:sz="0" w:space="0" w:color="auto"/>
        <w:left w:val="none" w:sz="0" w:space="0" w:color="auto"/>
        <w:bottom w:val="none" w:sz="0" w:space="0" w:color="auto"/>
        <w:right w:val="none" w:sz="0" w:space="0" w:color="auto"/>
      </w:divBdr>
    </w:div>
    <w:div w:id="326597118">
      <w:bodyDiv w:val="1"/>
      <w:marLeft w:val="0"/>
      <w:marRight w:val="0"/>
      <w:marTop w:val="0"/>
      <w:marBottom w:val="0"/>
      <w:divBdr>
        <w:top w:val="none" w:sz="0" w:space="0" w:color="auto"/>
        <w:left w:val="none" w:sz="0" w:space="0" w:color="auto"/>
        <w:bottom w:val="none" w:sz="0" w:space="0" w:color="auto"/>
        <w:right w:val="none" w:sz="0" w:space="0" w:color="auto"/>
      </w:divBdr>
    </w:div>
    <w:div w:id="329791845">
      <w:bodyDiv w:val="1"/>
      <w:marLeft w:val="0"/>
      <w:marRight w:val="0"/>
      <w:marTop w:val="0"/>
      <w:marBottom w:val="0"/>
      <w:divBdr>
        <w:top w:val="none" w:sz="0" w:space="0" w:color="auto"/>
        <w:left w:val="none" w:sz="0" w:space="0" w:color="auto"/>
        <w:bottom w:val="none" w:sz="0" w:space="0" w:color="auto"/>
        <w:right w:val="none" w:sz="0" w:space="0" w:color="auto"/>
      </w:divBdr>
      <w:divsChild>
        <w:div w:id="581837884">
          <w:marLeft w:val="-225"/>
          <w:marRight w:val="-225"/>
          <w:marTop w:val="0"/>
          <w:marBottom w:val="240"/>
          <w:divBdr>
            <w:top w:val="none" w:sz="0" w:space="0" w:color="auto"/>
            <w:left w:val="none" w:sz="0" w:space="0" w:color="auto"/>
            <w:bottom w:val="none" w:sz="0" w:space="0" w:color="auto"/>
            <w:right w:val="none" w:sz="0" w:space="0" w:color="auto"/>
          </w:divBdr>
          <w:divsChild>
            <w:div w:id="1052920194">
              <w:marLeft w:val="0"/>
              <w:marRight w:val="0"/>
              <w:marTop w:val="0"/>
              <w:marBottom w:val="0"/>
              <w:divBdr>
                <w:top w:val="none" w:sz="0" w:space="0" w:color="auto"/>
                <w:left w:val="none" w:sz="0" w:space="0" w:color="auto"/>
                <w:bottom w:val="none" w:sz="0" w:space="0" w:color="auto"/>
                <w:right w:val="none" w:sz="0" w:space="0" w:color="auto"/>
              </w:divBdr>
            </w:div>
          </w:divsChild>
        </w:div>
        <w:div w:id="1940336878">
          <w:marLeft w:val="-225"/>
          <w:marRight w:val="-225"/>
          <w:marTop w:val="120"/>
          <w:marBottom w:val="0"/>
          <w:divBdr>
            <w:top w:val="none" w:sz="0" w:space="0" w:color="auto"/>
            <w:left w:val="none" w:sz="0" w:space="0" w:color="auto"/>
            <w:bottom w:val="none" w:sz="0" w:space="0" w:color="auto"/>
            <w:right w:val="none" w:sz="0" w:space="0" w:color="auto"/>
          </w:divBdr>
          <w:divsChild>
            <w:div w:id="19199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601">
      <w:bodyDiv w:val="1"/>
      <w:marLeft w:val="0"/>
      <w:marRight w:val="0"/>
      <w:marTop w:val="0"/>
      <w:marBottom w:val="0"/>
      <w:divBdr>
        <w:top w:val="none" w:sz="0" w:space="0" w:color="auto"/>
        <w:left w:val="none" w:sz="0" w:space="0" w:color="auto"/>
        <w:bottom w:val="none" w:sz="0" w:space="0" w:color="auto"/>
        <w:right w:val="none" w:sz="0" w:space="0" w:color="auto"/>
      </w:divBdr>
    </w:div>
    <w:div w:id="333382295">
      <w:bodyDiv w:val="1"/>
      <w:marLeft w:val="0"/>
      <w:marRight w:val="0"/>
      <w:marTop w:val="0"/>
      <w:marBottom w:val="0"/>
      <w:divBdr>
        <w:top w:val="none" w:sz="0" w:space="0" w:color="auto"/>
        <w:left w:val="none" w:sz="0" w:space="0" w:color="auto"/>
        <w:bottom w:val="none" w:sz="0" w:space="0" w:color="auto"/>
        <w:right w:val="none" w:sz="0" w:space="0" w:color="auto"/>
      </w:divBdr>
    </w:div>
    <w:div w:id="333537939">
      <w:bodyDiv w:val="1"/>
      <w:marLeft w:val="0"/>
      <w:marRight w:val="0"/>
      <w:marTop w:val="0"/>
      <w:marBottom w:val="0"/>
      <w:divBdr>
        <w:top w:val="none" w:sz="0" w:space="0" w:color="auto"/>
        <w:left w:val="none" w:sz="0" w:space="0" w:color="auto"/>
        <w:bottom w:val="none" w:sz="0" w:space="0" w:color="auto"/>
        <w:right w:val="none" w:sz="0" w:space="0" w:color="auto"/>
      </w:divBdr>
    </w:div>
    <w:div w:id="334306588">
      <w:bodyDiv w:val="1"/>
      <w:marLeft w:val="0"/>
      <w:marRight w:val="0"/>
      <w:marTop w:val="0"/>
      <w:marBottom w:val="0"/>
      <w:divBdr>
        <w:top w:val="none" w:sz="0" w:space="0" w:color="auto"/>
        <w:left w:val="none" w:sz="0" w:space="0" w:color="auto"/>
        <w:bottom w:val="none" w:sz="0" w:space="0" w:color="auto"/>
        <w:right w:val="none" w:sz="0" w:space="0" w:color="auto"/>
      </w:divBdr>
    </w:div>
    <w:div w:id="334380474">
      <w:bodyDiv w:val="1"/>
      <w:marLeft w:val="0"/>
      <w:marRight w:val="0"/>
      <w:marTop w:val="0"/>
      <w:marBottom w:val="0"/>
      <w:divBdr>
        <w:top w:val="none" w:sz="0" w:space="0" w:color="auto"/>
        <w:left w:val="none" w:sz="0" w:space="0" w:color="auto"/>
        <w:bottom w:val="none" w:sz="0" w:space="0" w:color="auto"/>
        <w:right w:val="none" w:sz="0" w:space="0" w:color="auto"/>
      </w:divBdr>
    </w:div>
    <w:div w:id="336226004">
      <w:bodyDiv w:val="1"/>
      <w:marLeft w:val="0"/>
      <w:marRight w:val="0"/>
      <w:marTop w:val="0"/>
      <w:marBottom w:val="0"/>
      <w:divBdr>
        <w:top w:val="none" w:sz="0" w:space="0" w:color="auto"/>
        <w:left w:val="none" w:sz="0" w:space="0" w:color="auto"/>
        <w:bottom w:val="none" w:sz="0" w:space="0" w:color="auto"/>
        <w:right w:val="none" w:sz="0" w:space="0" w:color="auto"/>
      </w:divBdr>
    </w:div>
    <w:div w:id="336346127">
      <w:bodyDiv w:val="1"/>
      <w:marLeft w:val="0"/>
      <w:marRight w:val="0"/>
      <w:marTop w:val="0"/>
      <w:marBottom w:val="0"/>
      <w:divBdr>
        <w:top w:val="none" w:sz="0" w:space="0" w:color="auto"/>
        <w:left w:val="none" w:sz="0" w:space="0" w:color="auto"/>
        <w:bottom w:val="none" w:sz="0" w:space="0" w:color="auto"/>
        <w:right w:val="none" w:sz="0" w:space="0" w:color="auto"/>
      </w:divBdr>
    </w:div>
    <w:div w:id="336541574">
      <w:bodyDiv w:val="1"/>
      <w:marLeft w:val="0"/>
      <w:marRight w:val="0"/>
      <w:marTop w:val="0"/>
      <w:marBottom w:val="0"/>
      <w:divBdr>
        <w:top w:val="none" w:sz="0" w:space="0" w:color="auto"/>
        <w:left w:val="none" w:sz="0" w:space="0" w:color="auto"/>
        <w:bottom w:val="none" w:sz="0" w:space="0" w:color="auto"/>
        <w:right w:val="none" w:sz="0" w:space="0" w:color="auto"/>
      </w:divBdr>
    </w:div>
    <w:div w:id="337659396">
      <w:bodyDiv w:val="1"/>
      <w:marLeft w:val="0"/>
      <w:marRight w:val="0"/>
      <w:marTop w:val="0"/>
      <w:marBottom w:val="0"/>
      <w:divBdr>
        <w:top w:val="none" w:sz="0" w:space="0" w:color="auto"/>
        <w:left w:val="none" w:sz="0" w:space="0" w:color="auto"/>
        <w:bottom w:val="none" w:sz="0" w:space="0" w:color="auto"/>
        <w:right w:val="none" w:sz="0" w:space="0" w:color="auto"/>
      </w:divBdr>
    </w:div>
    <w:div w:id="339477012">
      <w:bodyDiv w:val="1"/>
      <w:marLeft w:val="0"/>
      <w:marRight w:val="0"/>
      <w:marTop w:val="0"/>
      <w:marBottom w:val="0"/>
      <w:divBdr>
        <w:top w:val="none" w:sz="0" w:space="0" w:color="auto"/>
        <w:left w:val="none" w:sz="0" w:space="0" w:color="auto"/>
        <w:bottom w:val="none" w:sz="0" w:space="0" w:color="auto"/>
        <w:right w:val="none" w:sz="0" w:space="0" w:color="auto"/>
      </w:divBdr>
    </w:div>
    <w:div w:id="340472248">
      <w:bodyDiv w:val="1"/>
      <w:marLeft w:val="0"/>
      <w:marRight w:val="0"/>
      <w:marTop w:val="0"/>
      <w:marBottom w:val="0"/>
      <w:divBdr>
        <w:top w:val="none" w:sz="0" w:space="0" w:color="auto"/>
        <w:left w:val="none" w:sz="0" w:space="0" w:color="auto"/>
        <w:bottom w:val="none" w:sz="0" w:space="0" w:color="auto"/>
        <w:right w:val="none" w:sz="0" w:space="0" w:color="auto"/>
      </w:divBdr>
    </w:div>
    <w:div w:id="341014382">
      <w:bodyDiv w:val="1"/>
      <w:marLeft w:val="0"/>
      <w:marRight w:val="0"/>
      <w:marTop w:val="0"/>
      <w:marBottom w:val="0"/>
      <w:divBdr>
        <w:top w:val="none" w:sz="0" w:space="0" w:color="auto"/>
        <w:left w:val="none" w:sz="0" w:space="0" w:color="auto"/>
        <w:bottom w:val="none" w:sz="0" w:space="0" w:color="auto"/>
        <w:right w:val="none" w:sz="0" w:space="0" w:color="auto"/>
      </w:divBdr>
    </w:div>
    <w:div w:id="342974139">
      <w:bodyDiv w:val="1"/>
      <w:marLeft w:val="0"/>
      <w:marRight w:val="0"/>
      <w:marTop w:val="0"/>
      <w:marBottom w:val="0"/>
      <w:divBdr>
        <w:top w:val="none" w:sz="0" w:space="0" w:color="auto"/>
        <w:left w:val="none" w:sz="0" w:space="0" w:color="auto"/>
        <w:bottom w:val="none" w:sz="0" w:space="0" w:color="auto"/>
        <w:right w:val="none" w:sz="0" w:space="0" w:color="auto"/>
      </w:divBdr>
    </w:div>
    <w:div w:id="344869060">
      <w:bodyDiv w:val="1"/>
      <w:marLeft w:val="0"/>
      <w:marRight w:val="0"/>
      <w:marTop w:val="0"/>
      <w:marBottom w:val="0"/>
      <w:divBdr>
        <w:top w:val="none" w:sz="0" w:space="0" w:color="auto"/>
        <w:left w:val="none" w:sz="0" w:space="0" w:color="auto"/>
        <w:bottom w:val="none" w:sz="0" w:space="0" w:color="auto"/>
        <w:right w:val="none" w:sz="0" w:space="0" w:color="auto"/>
      </w:divBdr>
    </w:div>
    <w:div w:id="346489151">
      <w:bodyDiv w:val="1"/>
      <w:marLeft w:val="0"/>
      <w:marRight w:val="0"/>
      <w:marTop w:val="0"/>
      <w:marBottom w:val="0"/>
      <w:divBdr>
        <w:top w:val="none" w:sz="0" w:space="0" w:color="auto"/>
        <w:left w:val="none" w:sz="0" w:space="0" w:color="auto"/>
        <w:bottom w:val="none" w:sz="0" w:space="0" w:color="auto"/>
        <w:right w:val="none" w:sz="0" w:space="0" w:color="auto"/>
      </w:divBdr>
    </w:div>
    <w:div w:id="348680817">
      <w:bodyDiv w:val="1"/>
      <w:marLeft w:val="0"/>
      <w:marRight w:val="0"/>
      <w:marTop w:val="0"/>
      <w:marBottom w:val="0"/>
      <w:divBdr>
        <w:top w:val="none" w:sz="0" w:space="0" w:color="auto"/>
        <w:left w:val="none" w:sz="0" w:space="0" w:color="auto"/>
        <w:bottom w:val="none" w:sz="0" w:space="0" w:color="auto"/>
        <w:right w:val="none" w:sz="0" w:space="0" w:color="auto"/>
      </w:divBdr>
    </w:div>
    <w:div w:id="348719468">
      <w:bodyDiv w:val="1"/>
      <w:marLeft w:val="0"/>
      <w:marRight w:val="0"/>
      <w:marTop w:val="0"/>
      <w:marBottom w:val="0"/>
      <w:divBdr>
        <w:top w:val="none" w:sz="0" w:space="0" w:color="auto"/>
        <w:left w:val="none" w:sz="0" w:space="0" w:color="auto"/>
        <w:bottom w:val="none" w:sz="0" w:space="0" w:color="auto"/>
        <w:right w:val="none" w:sz="0" w:space="0" w:color="auto"/>
      </w:divBdr>
      <w:divsChild>
        <w:div w:id="2063284829">
          <w:marLeft w:val="0"/>
          <w:marRight w:val="0"/>
          <w:marTop w:val="0"/>
          <w:marBottom w:val="0"/>
          <w:divBdr>
            <w:top w:val="none" w:sz="0" w:space="0" w:color="auto"/>
            <w:left w:val="none" w:sz="0" w:space="0" w:color="auto"/>
            <w:bottom w:val="none" w:sz="0" w:space="0" w:color="auto"/>
            <w:right w:val="none" w:sz="0" w:space="0" w:color="auto"/>
          </w:divBdr>
        </w:div>
      </w:divsChild>
    </w:div>
    <w:div w:id="349528751">
      <w:bodyDiv w:val="1"/>
      <w:marLeft w:val="0"/>
      <w:marRight w:val="0"/>
      <w:marTop w:val="0"/>
      <w:marBottom w:val="0"/>
      <w:divBdr>
        <w:top w:val="none" w:sz="0" w:space="0" w:color="auto"/>
        <w:left w:val="none" w:sz="0" w:space="0" w:color="auto"/>
        <w:bottom w:val="none" w:sz="0" w:space="0" w:color="auto"/>
        <w:right w:val="none" w:sz="0" w:space="0" w:color="auto"/>
      </w:divBdr>
    </w:div>
    <w:div w:id="350761350">
      <w:bodyDiv w:val="1"/>
      <w:marLeft w:val="0"/>
      <w:marRight w:val="0"/>
      <w:marTop w:val="0"/>
      <w:marBottom w:val="0"/>
      <w:divBdr>
        <w:top w:val="none" w:sz="0" w:space="0" w:color="auto"/>
        <w:left w:val="none" w:sz="0" w:space="0" w:color="auto"/>
        <w:bottom w:val="none" w:sz="0" w:space="0" w:color="auto"/>
        <w:right w:val="none" w:sz="0" w:space="0" w:color="auto"/>
      </w:divBdr>
    </w:div>
    <w:div w:id="353850433">
      <w:bodyDiv w:val="1"/>
      <w:marLeft w:val="0"/>
      <w:marRight w:val="0"/>
      <w:marTop w:val="0"/>
      <w:marBottom w:val="0"/>
      <w:divBdr>
        <w:top w:val="none" w:sz="0" w:space="0" w:color="auto"/>
        <w:left w:val="none" w:sz="0" w:space="0" w:color="auto"/>
        <w:bottom w:val="none" w:sz="0" w:space="0" w:color="auto"/>
        <w:right w:val="none" w:sz="0" w:space="0" w:color="auto"/>
      </w:divBdr>
    </w:div>
    <w:div w:id="356665970">
      <w:bodyDiv w:val="1"/>
      <w:marLeft w:val="0"/>
      <w:marRight w:val="0"/>
      <w:marTop w:val="0"/>
      <w:marBottom w:val="0"/>
      <w:divBdr>
        <w:top w:val="none" w:sz="0" w:space="0" w:color="auto"/>
        <w:left w:val="none" w:sz="0" w:space="0" w:color="auto"/>
        <w:bottom w:val="none" w:sz="0" w:space="0" w:color="auto"/>
        <w:right w:val="none" w:sz="0" w:space="0" w:color="auto"/>
      </w:divBdr>
    </w:div>
    <w:div w:id="357049318">
      <w:bodyDiv w:val="1"/>
      <w:marLeft w:val="0"/>
      <w:marRight w:val="0"/>
      <w:marTop w:val="0"/>
      <w:marBottom w:val="0"/>
      <w:divBdr>
        <w:top w:val="none" w:sz="0" w:space="0" w:color="auto"/>
        <w:left w:val="none" w:sz="0" w:space="0" w:color="auto"/>
        <w:bottom w:val="none" w:sz="0" w:space="0" w:color="auto"/>
        <w:right w:val="none" w:sz="0" w:space="0" w:color="auto"/>
      </w:divBdr>
      <w:divsChild>
        <w:div w:id="121773429">
          <w:marLeft w:val="0"/>
          <w:marRight w:val="0"/>
          <w:marTop w:val="0"/>
          <w:marBottom w:val="0"/>
          <w:divBdr>
            <w:top w:val="none" w:sz="0" w:space="0" w:color="auto"/>
            <w:left w:val="none" w:sz="0" w:space="0" w:color="auto"/>
            <w:bottom w:val="none" w:sz="0" w:space="0" w:color="auto"/>
            <w:right w:val="none" w:sz="0" w:space="0" w:color="auto"/>
          </w:divBdr>
        </w:div>
      </w:divsChild>
    </w:div>
    <w:div w:id="357465972">
      <w:bodyDiv w:val="1"/>
      <w:marLeft w:val="0"/>
      <w:marRight w:val="0"/>
      <w:marTop w:val="0"/>
      <w:marBottom w:val="0"/>
      <w:divBdr>
        <w:top w:val="none" w:sz="0" w:space="0" w:color="auto"/>
        <w:left w:val="none" w:sz="0" w:space="0" w:color="auto"/>
        <w:bottom w:val="none" w:sz="0" w:space="0" w:color="auto"/>
        <w:right w:val="none" w:sz="0" w:space="0" w:color="auto"/>
      </w:divBdr>
    </w:div>
    <w:div w:id="357895078">
      <w:bodyDiv w:val="1"/>
      <w:marLeft w:val="0"/>
      <w:marRight w:val="0"/>
      <w:marTop w:val="0"/>
      <w:marBottom w:val="0"/>
      <w:divBdr>
        <w:top w:val="none" w:sz="0" w:space="0" w:color="auto"/>
        <w:left w:val="none" w:sz="0" w:space="0" w:color="auto"/>
        <w:bottom w:val="none" w:sz="0" w:space="0" w:color="auto"/>
        <w:right w:val="none" w:sz="0" w:space="0" w:color="auto"/>
      </w:divBdr>
    </w:div>
    <w:div w:id="360323873">
      <w:bodyDiv w:val="1"/>
      <w:marLeft w:val="0"/>
      <w:marRight w:val="0"/>
      <w:marTop w:val="0"/>
      <w:marBottom w:val="0"/>
      <w:divBdr>
        <w:top w:val="none" w:sz="0" w:space="0" w:color="auto"/>
        <w:left w:val="none" w:sz="0" w:space="0" w:color="auto"/>
        <w:bottom w:val="none" w:sz="0" w:space="0" w:color="auto"/>
        <w:right w:val="none" w:sz="0" w:space="0" w:color="auto"/>
      </w:divBdr>
    </w:div>
    <w:div w:id="363942992">
      <w:bodyDiv w:val="1"/>
      <w:marLeft w:val="0"/>
      <w:marRight w:val="0"/>
      <w:marTop w:val="0"/>
      <w:marBottom w:val="0"/>
      <w:divBdr>
        <w:top w:val="none" w:sz="0" w:space="0" w:color="auto"/>
        <w:left w:val="none" w:sz="0" w:space="0" w:color="auto"/>
        <w:bottom w:val="none" w:sz="0" w:space="0" w:color="auto"/>
        <w:right w:val="none" w:sz="0" w:space="0" w:color="auto"/>
      </w:divBdr>
    </w:div>
    <w:div w:id="364869681">
      <w:bodyDiv w:val="1"/>
      <w:marLeft w:val="0"/>
      <w:marRight w:val="0"/>
      <w:marTop w:val="0"/>
      <w:marBottom w:val="0"/>
      <w:divBdr>
        <w:top w:val="none" w:sz="0" w:space="0" w:color="auto"/>
        <w:left w:val="none" w:sz="0" w:space="0" w:color="auto"/>
        <w:bottom w:val="none" w:sz="0" w:space="0" w:color="auto"/>
        <w:right w:val="none" w:sz="0" w:space="0" w:color="auto"/>
      </w:divBdr>
    </w:div>
    <w:div w:id="365179791">
      <w:bodyDiv w:val="1"/>
      <w:marLeft w:val="0"/>
      <w:marRight w:val="0"/>
      <w:marTop w:val="0"/>
      <w:marBottom w:val="0"/>
      <w:divBdr>
        <w:top w:val="none" w:sz="0" w:space="0" w:color="auto"/>
        <w:left w:val="none" w:sz="0" w:space="0" w:color="auto"/>
        <w:bottom w:val="none" w:sz="0" w:space="0" w:color="auto"/>
        <w:right w:val="none" w:sz="0" w:space="0" w:color="auto"/>
      </w:divBdr>
    </w:div>
    <w:div w:id="365180703">
      <w:bodyDiv w:val="1"/>
      <w:marLeft w:val="0"/>
      <w:marRight w:val="0"/>
      <w:marTop w:val="0"/>
      <w:marBottom w:val="0"/>
      <w:divBdr>
        <w:top w:val="none" w:sz="0" w:space="0" w:color="auto"/>
        <w:left w:val="none" w:sz="0" w:space="0" w:color="auto"/>
        <w:bottom w:val="none" w:sz="0" w:space="0" w:color="auto"/>
        <w:right w:val="none" w:sz="0" w:space="0" w:color="auto"/>
      </w:divBdr>
    </w:div>
    <w:div w:id="366837523">
      <w:bodyDiv w:val="1"/>
      <w:marLeft w:val="0"/>
      <w:marRight w:val="0"/>
      <w:marTop w:val="0"/>
      <w:marBottom w:val="0"/>
      <w:divBdr>
        <w:top w:val="none" w:sz="0" w:space="0" w:color="auto"/>
        <w:left w:val="none" w:sz="0" w:space="0" w:color="auto"/>
        <w:bottom w:val="none" w:sz="0" w:space="0" w:color="auto"/>
        <w:right w:val="none" w:sz="0" w:space="0" w:color="auto"/>
      </w:divBdr>
    </w:div>
    <w:div w:id="368917088">
      <w:bodyDiv w:val="1"/>
      <w:marLeft w:val="0"/>
      <w:marRight w:val="0"/>
      <w:marTop w:val="0"/>
      <w:marBottom w:val="0"/>
      <w:divBdr>
        <w:top w:val="none" w:sz="0" w:space="0" w:color="auto"/>
        <w:left w:val="none" w:sz="0" w:space="0" w:color="auto"/>
        <w:bottom w:val="none" w:sz="0" w:space="0" w:color="auto"/>
        <w:right w:val="none" w:sz="0" w:space="0" w:color="auto"/>
      </w:divBdr>
    </w:div>
    <w:div w:id="369693805">
      <w:bodyDiv w:val="1"/>
      <w:marLeft w:val="0"/>
      <w:marRight w:val="0"/>
      <w:marTop w:val="0"/>
      <w:marBottom w:val="0"/>
      <w:divBdr>
        <w:top w:val="none" w:sz="0" w:space="0" w:color="auto"/>
        <w:left w:val="none" w:sz="0" w:space="0" w:color="auto"/>
        <w:bottom w:val="none" w:sz="0" w:space="0" w:color="auto"/>
        <w:right w:val="none" w:sz="0" w:space="0" w:color="auto"/>
      </w:divBdr>
    </w:div>
    <w:div w:id="370571639">
      <w:bodyDiv w:val="1"/>
      <w:marLeft w:val="0"/>
      <w:marRight w:val="0"/>
      <w:marTop w:val="0"/>
      <w:marBottom w:val="0"/>
      <w:divBdr>
        <w:top w:val="none" w:sz="0" w:space="0" w:color="auto"/>
        <w:left w:val="none" w:sz="0" w:space="0" w:color="auto"/>
        <w:bottom w:val="none" w:sz="0" w:space="0" w:color="auto"/>
        <w:right w:val="none" w:sz="0" w:space="0" w:color="auto"/>
      </w:divBdr>
    </w:div>
    <w:div w:id="371345192">
      <w:bodyDiv w:val="1"/>
      <w:marLeft w:val="0"/>
      <w:marRight w:val="0"/>
      <w:marTop w:val="0"/>
      <w:marBottom w:val="0"/>
      <w:divBdr>
        <w:top w:val="none" w:sz="0" w:space="0" w:color="auto"/>
        <w:left w:val="none" w:sz="0" w:space="0" w:color="auto"/>
        <w:bottom w:val="none" w:sz="0" w:space="0" w:color="auto"/>
        <w:right w:val="none" w:sz="0" w:space="0" w:color="auto"/>
      </w:divBdr>
    </w:div>
    <w:div w:id="371466525">
      <w:bodyDiv w:val="1"/>
      <w:marLeft w:val="0"/>
      <w:marRight w:val="0"/>
      <w:marTop w:val="0"/>
      <w:marBottom w:val="0"/>
      <w:divBdr>
        <w:top w:val="none" w:sz="0" w:space="0" w:color="auto"/>
        <w:left w:val="none" w:sz="0" w:space="0" w:color="auto"/>
        <w:bottom w:val="none" w:sz="0" w:space="0" w:color="auto"/>
        <w:right w:val="none" w:sz="0" w:space="0" w:color="auto"/>
      </w:divBdr>
    </w:div>
    <w:div w:id="373968872">
      <w:bodyDiv w:val="1"/>
      <w:marLeft w:val="0"/>
      <w:marRight w:val="0"/>
      <w:marTop w:val="0"/>
      <w:marBottom w:val="0"/>
      <w:divBdr>
        <w:top w:val="none" w:sz="0" w:space="0" w:color="auto"/>
        <w:left w:val="none" w:sz="0" w:space="0" w:color="auto"/>
        <w:bottom w:val="none" w:sz="0" w:space="0" w:color="auto"/>
        <w:right w:val="none" w:sz="0" w:space="0" w:color="auto"/>
      </w:divBdr>
    </w:div>
    <w:div w:id="379593849">
      <w:bodyDiv w:val="1"/>
      <w:marLeft w:val="0"/>
      <w:marRight w:val="0"/>
      <w:marTop w:val="0"/>
      <w:marBottom w:val="0"/>
      <w:divBdr>
        <w:top w:val="none" w:sz="0" w:space="0" w:color="auto"/>
        <w:left w:val="none" w:sz="0" w:space="0" w:color="auto"/>
        <w:bottom w:val="none" w:sz="0" w:space="0" w:color="auto"/>
        <w:right w:val="none" w:sz="0" w:space="0" w:color="auto"/>
      </w:divBdr>
    </w:div>
    <w:div w:id="379978982">
      <w:bodyDiv w:val="1"/>
      <w:marLeft w:val="0"/>
      <w:marRight w:val="0"/>
      <w:marTop w:val="0"/>
      <w:marBottom w:val="0"/>
      <w:divBdr>
        <w:top w:val="none" w:sz="0" w:space="0" w:color="auto"/>
        <w:left w:val="none" w:sz="0" w:space="0" w:color="auto"/>
        <w:bottom w:val="none" w:sz="0" w:space="0" w:color="auto"/>
        <w:right w:val="none" w:sz="0" w:space="0" w:color="auto"/>
      </w:divBdr>
    </w:div>
    <w:div w:id="382097863">
      <w:bodyDiv w:val="1"/>
      <w:marLeft w:val="0"/>
      <w:marRight w:val="0"/>
      <w:marTop w:val="0"/>
      <w:marBottom w:val="0"/>
      <w:divBdr>
        <w:top w:val="none" w:sz="0" w:space="0" w:color="auto"/>
        <w:left w:val="none" w:sz="0" w:space="0" w:color="auto"/>
        <w:bottom w:val="none" w:sz="0" w:space="0" w:color="auto"/>
        <w:right w:val="none" w:sz="0" w:space="0" w:color="auto"/>
      </w:divBdr>
      <w:divsChild>
        <w:div w:id="808669496">
          <w:marLeft w:val="0"/>
          <w:marRight w:val="0"/>
          <w:marTop w:val="0"/>
          <w:marBottom w:val="0"/>
          <w:divBdr>
            <w:top w:val="none" w:sz="0" w:space="0" w:color="auto"/>
            <w:left w:val="none" w:sz="0" w:space="0" w:color="auto"/>
            <w:bottom w:val="none" w:sz="0" w:space="0" w:color="auto"/>
            <w:right w:val="none" w:sz="0" w:space="0" w:color="auto"/>
          </w:divBdr>
        </w:div>
        <w:div w:id="1795980334">
          <w:marLeft w:val="0"/>
          <w:marRight w:val="0"/>
          <w:marTop w:val="0"/>
          <w:marBottom w:val="0"/>
          <w:divBdr>
            <w:top w:val="none" w:sz="0" w:space="0" w:color="auto"/>
            <w:left w:val="none" w:sz="0" w:space="0" w:color="auto"/>
            <w:bottom w:val="none" w:sz="0" w:space="0" w:color="auto"/>
            <w:right w:val="none" w:sz="0" w:space="0" w:color="auto"/>
          </w:divBdr>
        </w:div>
      </w:divsChild>
    </w:div>
    <w:div w:id="382950831">
      <w:bodyDiv w:val="1"/>
      <w:marLeft w:val="0"/>
      <w:marRight w:val="0"/>
      <w:marTop w:val="0"/>
      <w:marBottom w:val="0"/>
      <w:divBdr>
        <w:top w:val="none" w:sz="0" w:space="0" w:color="auto"/>
        <w:left w:val="none" w:sz="0" w:space="0" w:color="auto"/>
        <w:bottom w:val="none" w:sz="0" w:space="0" w:color="auto"/>
        <w:right w:val="none" w:sz="0" w:space="0" w:color="auto"/>
      </w:divBdr>
    </w:div>
    <w:div w:id="388070712">
      <w:bodyDiv w:val="1"/>
      <w:marLeft w:val="0"/>
      <w:marRight w:val="0"/>
      <w:marTop w:val="0"/>
      <w:marBottom w:val="0"/>
      <w:divBdr>
        <w:top w:val="none" w:sz="0" w:space="0" w:color="auto"/>
        <w:left w:val="none" w:sz="0" w:space="0" w:color="auto"/>
        <w:bottom w:val="none" w:sz="0" w:space="0" w:color="auto"/>
        <w:right w:val="none" w:sz="0" w:space="0" w:color="auto"/>
      </w:divBdr>
    </w:div>
    <w:div w:id="388382117">
      <w:bodyDiv w:val="1"/>
      <w:marLeft w:val="0"/>
      <w:marRight w:val="0"/>
      <w:marTop w:val="0"/>
      <w:marBottom w:val="0"/>
      <w:divBdr>
        <w:top w:val="none" w:sz="0" w:space="0" w:color="auto"/>
        <w:left w:val="none" w:sz="0" w:space="0" w:color="auto"/>
        <w:bottom w:val="none" w:sz="0" w:space="0" w:color="auto"/>
        <w:right w:val="none" w:sz="0" w:space="0" w:color="auto"/>
      </w:divBdr>
    </w:div>
    <w:div w:id="388848504">
      <w:bodyDiv w:val="1"/>
      <w:marLeft w:val="0"/>
      <w:marRight w:val="0"/>
      <w:marTop w:val="0"/>
      <w:marBottom w:val="0"/>
      <w:divBdr>
        <w:top w:val="none" w:sz="0" w:space="0" w:color="auto"/>
        <w:left w:val="none" w:sz="0" w:space="0" w:color="auto"/>
        <w:bottom w:val="none" w:sz="0" w:space="0" w:color="auto"/>
        <w:right w:val="none" w:sz="0" w:space="0" w:color="auto"/>
      </w:divBdr>
    </w:div>
    <w:div w:id="389381491">
      <w:bodyDiv w:val="1"/>
      <w:marLeft w:val="0"/>
      <w:marRight w:val="0"/>
      <w:marTop w:val="0"/>
      <w:marBottom w:val="0"/>
      <w:divBdr>
        <w:top w:val="none" w:sz="0" w:space="0" w:color="auto"/>
        <w:left w:val="none" w:sz="0" w:space="0" w:color="auto"/>
        <w:bottom w:val="none" w:sz="0" w:space="0" w:color="auto"/>
        <w:right w:val="none" w:sz="0" w:space="0" w:color="auto"/>
      </w:divBdr>
    </w:div>
    <w:div w:id="390815702">
      <w:bodyDiv w:val="1"/>
      <w:marLeft w:val="0"/>
      <w:marRight w:val="0"/>
      <w:marTop w:val="0"/>
      <w:marBottom w:val="0"/>
      <w:divBdr>
        <w:top w:val="none" w:sz="0" w:space="0" w:color="auto"/>
        <w:left w:val="none" w:sz="0" w:space="0" w:color="auto"/>
        <w:bottom w:val="none" w:sz="0" w:space="0" w:color="auto"/>
        <w:right w:val="none" w:sz="0" w:space="0" w:color="auto"/>
      </w:divBdr>
    </w:div>
    <w:div w:id="391974320">
      <w:bodyDiv w:val="1"/>
      <w:marLeft w:val="0"/>
      <w:marRight w:val="0"/>
      <w:marTop w:val="0"/>
      <w:marBottom w:val="0"/>
      <w:divBdr>
        <w:top w:val="none" w:sz="0" w:space="0" w:color="auto"/>
        <w:left w:val="none" w:sz="0" w:space="0" w:color="auto"/>
        <w:bottom w:val="none" w:sz="0" w:space="0" w:color="auto"/>
        <w:right w:val="none" w:sz="0" w:space="0" w:color="auto"/>
      </w:divBdr>
    </w:div>
    <w:div w:id="392965970">
      <w:bodyDiv w:val="1"/>
      <w:marLeft w:val="0"/>
      <w:marRight w:val="0"/>
      <w:marTop w:val="0"/>
      <w:marBottom w:val="0"/>
      <w:divBdr>
        <w:top w:val="none" w:sz="0" w:space="0" w:color="auto"/>
        <w:left w:val="none" w:sz="0" w:space="0" w:color="auto"/>
        <w:bottom w:val="none" w:sz="0" w:space="0" w:color="auto"/>
        <w:right w:val="none" w:sz="0" w:space="0" w:color="auto"/>
      </w:divBdr>
    </w:div>
    <w:div w:id="394084327">
      <w:bodyDiv w:val="1"/>
      <w:marLeft w:val="0"/>
      <w:marRight w:val="0"/>
      <w:marTop w:val="0"/>
      <w:marBottom w:val="0"/>
      <w:divBdr>
        <w:top w:val="none" w:sz="0" w:space="0" w:color="auto"/>
        <w:left w:val="none" w:sz="0" w:space="0" w:color="auto"/>
        <w:bottom w:val="none" w:sz="0" w:space="0" w:color="auto"/>
        <w:right w:val="none" w:sz="0" w:space="0" w:color="auto"/>
      </w:divBdr>
    </w:div>
    <w:div w:id="394353415">
      <w:bodyDiv w:val="1"/>
      <w:marLeft w:val="0"/>
      <w:marRight w:val="0"/>
      <w:marTop w:val="0"/>
      <w:marBottom w:val="0"/>
      <w:divBdr>
        <w:top w:val="none" w:sz="0" w:space="0" w:color="auto"/>
        <w:left w:val="none" w:sz="0" w:space="0" w:color="auto"/>
        <w:bottom w:val="none" w:sz="0" w:space="0" w:color="auto"/>
        <w:right w:val="none" w:sz="0" w:space="0" w:color="auto"/>
      </w:divBdr>
    </w:div>
    <w:div w:id="397097693">
      <w:bodyDiv w:val="1"/>
      <w:marLeft w:val="0"/>
      <w:marRight w:val="0"/>
      <w:marTop w:val="0"/>
      <w:marBottom w:val="0"/>
      <w:divBdr>
        <w:top w:val="none" w:sz="0" w:space="0" w:color="auto"/>
        <w:left w:val="none" w:sz="0" w:space="0" w:color="auto"/>
        <w:bottom w:val="none" w:sz="0" w:space="0" w:color="auto"/>
        <w:right w:val="none" w:sz="0" w:space="0" w:color="auto"/>
      </w:divBdr>
    </w:div>
    <w:div w:id="397168893">
      <w:bodyDiv w:val="1"/>
      <w:marLeft w:val="0"/>
      <w:marRight w:val="0"/>
      <w:marTop w:val="0"/>
      <w:marBottom w:val="0"/>
      <w:divBdr>
        <w:top w:val="none" w:sz="0" w:space="0" w:color="auto"/>
        <w:left w:val="none" w:sz="0" w:space="0" w:color="auto"/>
        <w:bottom w:val="none" w:sz="0" w:space="0" w:color="auto"/>
        <w:right w:val="none" w:sz="0" w:space="0" w:color="auto"/>
      </w:divBdr>
    </w:div>
    <w:div w:id="397826193">
      <w:bodyDiv w:val="1"/>
      <w:marLeft w:val="0"/>
      <w:marRight w:val="0"/>
      <w:marTop w:val="0"/>
      <w:marBottom w:val="0"/>
      <w:divBdr>
        <w:top w:val="none" w:sz="0" w:space="0" w:color="auto"/>
        <w:left w:val="none" w:sz="0" w:space="0" w:color="auto"/>
        <w:bottom w:val="none" w:sz="0" w:space="0" w:color="auto"/>
        <w:right w:val="none" w:sz="0" w:space="0" w:color="auto"/>
      </w:divBdr>
    </w:div>
    <w:div w:id="397870607">
      <w:bodyDiv w:val="1"/>
      <w:marLeft w:val="0"/>
      <w:marRight w:val="0"/>
      <w:marTop w:val="0"/>
      <w:marBottom w:val="0"/>
      <w:divBdr>
        <w:top w:val="none" w:sz="0" w:space="0" w:color="auto"/>
        <w:left w:val="none" w:sz="0" w:space="0" w:color="auto"/>
        <w:bottom w:val="none" w:sz="0" w:space="0" w:color="auto"/>
        <w:right w:val="none" w:sz="0" w:space="0" w:color="auto"/>
      </w:divBdr>
    </w:div>
    <w:div w:id="400175476">
      <w:bodyDiv w:val="1"/>
      <w:marLeft w:val="0"/>
      <w:marRight w:val="0"/>
      <w:marTop w:val="0"/>
      <w:marBottom w:val="0"/>
      <w:divBdr>
        <w:top w:val="none" w:sz="0" w:space="0" w:color="auto"/>
        <w:left w:val="none" w:sz="0" w:space="0" w:color="auto"/>
        <w:bottom w:val="none" w:sz="0" w:space="0" w:color="auto"/>
        <w:right w:val="none" w:sz="0" w:space="0" w:color="auto"/>
      </w:divBdr>
    </w:div>
    <w:div w:id="400369805">
      <w:bodyDiv w:val="1"/>
      <w:marLeft w:val="0"/>
      <w:marRight w:val="0"/>
      <w:marTop w:val="0"/>
      <w:marBottom w:val="0"/>
      <w:divBdr>
        <w:top w:val="none" w:sz="0" w:space="0" w:color="auto"/>
        <w:left w:val="none" w:sz="0" w:space="0" w:color="auto"/>
        <w:bottom w:val="none" w:sz="0" w:space="0" w:color="auto"/>
        <w:right w:val="none" w:sz="0" w:space="0" w:color="auto"/>
      </w:divBdr>
    </w:div>
    <w:div w:id="402064254">
      <w:bodyDiv w:val="1"/>
      <w:marLeft w:val="0"/>
      <w:marRight w:val="0"/>
      <w:marTop w:val="0"/>
      <w:marBottom w:val="0"/>
      <w:divBdr>
        <w:top w:val="none" w:sz="0" w:space="0" w:color="auto"/>
        <w:left w:val="none" w:sz="0" w:space="0" w:color="auto"/>
        <w:bottom w:val="none" w:sz="0" w:space="0" w:color="auto"/>
        <w:right w:val="none" w:sz="0" w:space="0" w:color="auto"/>
      </w:divBdr>
    </w:div>
    <w:div w:id="403256378">
      <w:bodyDiv w:val="1"/>
      <w:marLeft w:val="0"/>
      <w:marRight w:val="0"/>
      <w:marTop w:val="0"/>
      <w:marBottom w:val="0"/>
      <w:divBdr>
        <w:top w:val="none" w:sz="0" w:space="0" w:color="auto"/>
        <w:left w:val="none" w:sz="0" w:space="0" w:color="auto"/>
        <w:bottom w:val="none" w:sz="0" w:space="0" w:color="auto"/>
        <w:right w:val="none" w:sz="0" w:space="0" w:color="auto"/>
      </w:divBdr>
    </w:div>
    <w:div w:id="408818153">
      <w:bodyDiv w:val="1"/>
      <w:marLeft w:val="0"/>
      <w:marRight w:val="0"/>
      <w:marTop w:val="0"/>
      <w:marBottom w:val="0"/>
      <w:divBdr>
        <w:top w:val="none" w:sz="0" w:space="0" w:color="auto"/>
        <w:left w:val="none" w:sz="0" w:space="0" w:color="auto"/>
        <w:bottom w:val="none" w:sz="0" w:space="0" w:color="auto"/>
        <w:right w:val="none" w:sz="0" w:space="0" w:color="auto"/>
      </w:divBdr>
    </w:div>
    <w:div w:id="410011730">
      <w:bodyDiv w:val="1"/>
      <w:marLeft w:val="0"/>
      <w:marRight w:val="0"/>
      <w:marTop w:val="0"/>
      <w:marBottom w:val="0"/>
      <w:divBdr>
        <w:top w:val="none" w:sz="0" w:space="0" w:color="auto"/>
        <w:left w:val="none" w:sz="0" w:space="0" w:color="auto"/>
        <w:bottom w:val="none" w:sz="0" w:space="0" w:color="auto"/>
        <w:right w:val="none" w:sz="0" w:space="0" w:color="auto"/>
      </w:divBdr>
    </w:div>
    <w:div w:id="412170262">
      <w:bodyDiv w:val="1"/>
      <w:marLeft w:val="0"/>
      <w:marRight w:val="0"/>
      <w:marTop w:val="0"/>
      <w:marBottom w:val="0"/>
      <w:divBdr>
        <w:top w:val="none" w:sz="0" w:space="0" w:color="auto"/>
        <w:left w:val="none" w:sz="0" w:space="0" w:color="auto"/>
        <w:bottom w:val="none" w:sz="0" w:space="0" w:color="auto"/>
        <w:right w:val="none" w:sz="0" w:space="0" w:color="auto"/>
      </w:divBdr>
    </w:div>
    <w:div w:id="415826294">
      <w:bodyDiv w:val="1"/>
      <w:marLeft w:val="0"/>
      <w:marRight w:val="0"/>
      <w:marTop w:val="0"/>
      <w:marBottom w:val="0"/>
      <w:divBdr>
        <w:top w:val="none" w:sz="0" w:space="0" w:color="auto"/>
        <w:left w:val="none" w:sz="0" w:space="0" w:color="auto"/>
        <w:bottom w:val="none" w:sz="0" w:space="0" w:color="auto"/>
        <w:right w:val="none" w:sz="0" w:space="0" w:color="auto"/>
      </w:divBdr>
    </w:div>
    <w:div w:id="419378431">
      <w:bodyDiv w:val="1"/>
      <w:marLeft w:val="0"/>
      <w:marRight w:val="0"/>
      <w:marTop w:val="0"/>
      <w:marBottom w:val="0"/>
      <w:divBdr>
        <w:top w:val="none" w:sz="0" w:space="0" w:color="auto"/>
        <w:left w:val="none" w:sz="0" w:space="0" w:color="auto"/>
        <w:bottom w:val="none" w:sz="0" w:space="0" w:color="auto"/>
        <w:right w:val="none" w:sz="0" w:space="0" w:color="auto"/>
      </w:divBdr>
    </w:div>
    <w:div w:id="419565731">
      <w:bodyDiv w:val="1"/>
      <w:marLeft w:val="0"/>
      <w:marRight w:val="0"/>
      <w:marTop w:val="0"/>
      <w:marBottom w:val="0"/>
      <w:divBdr>
        <w:top w:val="none" w:sz="0" w:space="0" w:color="auto"/>
        <w:left w:val="none" w:sz="0" w:space="0" w:color="auto"/>
        <w:bottom w:val="none" w:sz="0" w:space="0" w:color="auto"/>
        <w:right w:val="none" w:sz="0" w:space="0" w:color="auto"/>
      </w:divBdr>
    </w:div>
    <w:div w:id="420610176">
      <w:bodyDiv w:val="1"/>
      <w:marLeft w:val="0"/>
      <w:marRight w:val="0"/>
      <w:marTop w:val="0"/>
      <w:marBottom w:val="0"/>
      <w:divBdr>
        <w:top w:val="none" w:sz="0" w:space="0" w:color="auto"/>
        <w:left w:val="none" w:sz="0" w:space="0" w:color="auto"/>
        <w:bottom w:val="none" w:sz="0" w:space="0" w:color="auto"/>
        <w:right w:val="none" w:sz="0" w:space="0" w:color="auto"/>
      </w:divBdr>
    </w:div>
    <w:div w:id="421612652">
      <w:bodyDiv w:val="1"/>
      <w:marLeft w:val="0"/>
      <w:marRight w:val="0"/>
      <w:marTop w:val="0"/>
      <w:marBottom w:val="0"/>
      <w:divBdr>
        <w:top w:val="none" w:sz="0" w:space="0" w:color="auto"/>
        <w:left w:val="none" w:sz="0" w:space="0" w:color="auto"/>
        <w:bottom w:val="none" w:sz="0" w:space="0" w:color="auto"/>
        <w:right w:val="none" w:sz="0" w:space="0" w:color="auto"/>
      </w:divBdr>
    </w:div>
    <w:div w:id="425080158">
      <w:bodyDiv w:val="1"/>
      <w:marLeft w:val="0"/>
      <w:marRight w:val="0"/>
      <w:marTop w:val="0"/>
      <w:marBottom w:val="0"/>
      <w:divBdr>
        <w:top w:val="none" w:sz="0" w:space="0" w:color="auto"/>
        <w:left w:val="none" w:sz="0" w:space="0" w:color="auto"/>
        <w:bottom w:val="none" w:sz="0" w:space="0" w:color="auto"/>
        <w:right w:val="none" w:sz="0" w:space="0" w:color="auto"/>
      </w:divBdr>
    </w:div>
    <w:div w:id="426078244">
      <w:bodyDiv w:val="1"/>
      <w:marLeft w:val="0"/>
      <w:marRight w:val="0"/>
      <w:marTop w:val="0"/>
      <w:marBottom w:val="0"/>
      <w:divBdr>
        <w:top w:val="none" w:sz="0" w:space="0" w:color="auto"/>
        <w:left w:val="none" w:sz="0" w:space="0" w:color="auto"/>
        <w:bottom w:val="none" w:sz="0" w:space="0" w:color="auto"/>
        <w:right w:val="none" w:sz="0" w:space="0" w:color="auto"/>
      </w:divBdr>
    </w:div>
    <w:div w:id="430050884">
      <w:bodyDiv w:val="1"/>
      <w:marLeft w:val="0"/>
      <w:marRight w:val="0"/>
      <w:marTop w:val="0"/>
      <w:marBottom w:val="0"/>
      <w:divBdr>
        <w:top w:val="none" w:sz="0" w:space="0" w:color="auto"/>
        <w:left w:val="none" w:sz="0" w:space="0" w:color="auto"/>
        <w:bottom w:val="none" w:sz="0" w:space="0" w:color="auto"/>
        <w:right w:val="none" w:sz="0" w:space="0" w:color="auto"/>
      </w:divBdr>
    </w:div>
    <w:div w:id="430858307">
      <w:bodyDiv w:val="1"/>
      <w:marLeft w:val="0"/>
      <w:marRight w:val="0"/>
      <w:marTop w:val="0"/>
      <w:marBottom w:val="0"/>
      <w:divBdr>
        <w:top w:val="none" w:sz="0" w:space="0" w:color="auto"/>
        <w:left w:val="none" w:sz="0" w:space="0" w:color="auto"/>
        <w:bottom w:val="none" w:sz="0" w:space="0" w:color="auto"/>
        <w:right w:val="none" w:sz="0" w:space="0" w:color="auto"/>
      </w:divBdr>
    </w:div>
    <w:div w:id="432363183">
      <w:bodyDiv w:val="1"/>
      <w:marLeft w:val="0"/>
      <w:marRight w:val="0"/>
      <w:marTop w:val="0"/>
      <w:marBottom w:val="0"/>
      <w:divBdr>
        <w:top w:val="none" w:sz="0" w:space="0" w:color="auto"/>
        <w:left w:val="none" w:sz="0" w:space="0" w:color="auto"/>
        <w:bottom w:val="none" w:sz="0" w:space="0" w:color="auto"/>
        <w:right w:val="none" w:sz="0" w:space="0" w:color="auto"/>
      </w:divBdr>
    </w:div>
    <w:div w:id="433597276">
      <w:bodyDiv w:val="1"/>
      <w:marLeft w:val="0"/>
      <w:marRight w:val="0"/>
      <w:marTop w:val="0"/>
      <w:marBottom w:val="0"/>
      <w:divBdr>
        <w:top w:val="none" w:sz="0" w:space="0" w:color="auto"/>
        <w:left w:val="none" w:sz="0" w:space="0" w:color="auto"/>
        <w:bottom w:val="none" w:sz="0" w:space="0" w:color="auto"/>
        <w:right w:val="none" w:sz="0" w:space="0" w:color="auto"/>
      </w:divBdr>
    </w:div>
    <w:div w:id="434251826">
      <w:bodyDiv w:val="1"/>
      <w:marLeft w:val="0"/>
      <w:marRight w:val="0"/>
      <w:marTop w:val="0"/>
      <w:marBottom w:val="0"/>
      <w:divBdr>
        <w:top w:val="none" w:sz="0" w:space="0" w:color="auto"/>
        <w:left w:val="none" w:sz="0" w:space="0" w:color="auto"/>
        <w:bottom w:val="none" w:sz="0" w:space="0" w:color="auto"/>
        <w:right w:val="none" w:sz="0" w:space="0" w:color="auto"/>
      </w:divBdr>
    </w:div>
    <w:div w:id="434518434">
      <w:bodyDiv w:val="1"/>
      <w:marLeft w:val="0"/>
      <w:marRight w:val="0"/>
      <w:marTop w:val="0"/>
      <w:marBottom w:val="0"/>
      <w:divBdr>
        <w:top w:val="none" w:sz="0" w:space="0" w:color="auto"/>
        <w:left w:val="none" w:sz="0" w:space="0" w:color="auto"/>
        <w:bottom w:val="none" w:sz="0" w:space="0" w:color="auto"/>
        <w:right w:val="none" w:sz="0" w:space="0" w:color="auto"/>
      </w:divBdr>
    </w:div>
    <w:div w:id="435756460">
      <w:bodyDiv w:val="1"/>
      <w:marLeft w:val="0"/>
      <w:marRight w:val="0"/>
      <w:marTop w:val="0"/>
      <w:marBottom w:val="0"/>
      <w:divBdr>
        <w:top w:val="none" w:sz="0" w:space="0" w:color="auto"/>
        <w:left w:val="none" w:sz="0" w:space="0" w:color="auto"/>
        <w:bottom w:val="none" w:sz="0" w:space="0" w:color="auto"/>
        <w:right w:val="none" w:sz="0" w:space="0" w:color="auto"/>
      </w:divBdr>
    </w:div>
    <w:div w:id="436292966">
      <w:bodyDiv w:val="1"/>
      <w:marLeft w:val="0"/>
      <w:marRight w:val="0"/>
      <w:marTop w:val="0"/>
      <w:marBottom w:val="0"/>
      <w:divBdr>
        <w:top w:val="none" w:sz="0" w:space="0" w:color="auto"/>
        <w:left w:val="none" w:sz="0" w:space="0" w:color="auto"/>
        <w:bottom w:val="none" w:sz="0" w:space="0" w:color="auto"/>
        <w:right w:val="none" w:sz="0" w:space="0" w:color="auto"/>
      </w:divBdr>
    </w:div>
    <w:div w:id="436413112">
      <w:bodyDiv w:val="1"/>
      <w:marLeft w:val="0"/>
      <w:marRight w:val="0"/>
      <w:marTop w:val="0"/>
      <w:marBottom w:val="0"/>
      <w:divBdr>
        <w:top w:val="none" w:sz="0" w:space="0" w:color="auto"/>
        <w:left w:val="none" w:sz="0" w:space="0" w:color="auto"/>
        <w:bottom w:val="none" w:sz="0" w:space="0" w:color="auto"/>
        <w:right w:val="none" w:sz="0" w:space="0" w:color="auto"/>
      </w:divBdr>
    </w:div>
    <w:div w:id="438111426">
      <w:bodyDiv w:val="1"/>
      <w:marLeft w:val="0"/>
      <w:marRight w:val="0"/>
      <w:marTop w:val="0"/>
      <w:marBottom w:val="0"/>
      <w:divBdr>
        <w:top w:val="none" w:sz="0" w:space="0" w:color="auto"/>
        <w:left w:val="none" w:sz="0" w:space="0" w:color="auto"/>
        <w:bottom w:val="none" w:sz="0" w:space="0" w:color="auto"/>
        <w:right w:val="none" w:sz="0" w:space="0" w:color="auto"/>
      </w:divBdr>
    </w:div>
    <w:div w:id="438179368">
      <w:bodyDiv w:val="1"/>
      <w:marLeft w:val="0"/>
      <w:marRight w:val="0"/>
      <w:marTop w:val="0"/>
      <w:marBottom w:val="0"/>
      <w:divBdr>
        <w:top w:val="none" w:sz="0" w:space="0" w:color="auto"/>
        <w:left w:val="none" w:sz="0" w:space="0" w:color="auto"/>
        <w:bottom w:val="none" w:sz="0" w:space="0" w:color="auto"/>
        <w:right w:val="none" w:sz="0" w:space="0" w:color="auto"/>
      </w:divBdr>
    </w:div>
    <w:div w:id="439419690">
      <w:bodyDiv w:val="1"/>
      <w:marLeft w:val="0"/>
      <w:marRight w:val="0"/>
      <w:marTop w:val="0"/>
      <w:marBottom w:val="0"/>
      <w:divBdr>
        <w:top w:val="none" w:sz="0" w:space="0" w:color="auto"/>
        <w:left w:val="none" w:sz="0" w:space="0" w:color="auto"/>
        <w:bottom w:val="none" w:sz="0" w:space="0" w:color="auto"/>
        <w:right w:val="none" w:sz="0" w:space="0" w:color="auto"/>
      </w:divBdr>
    </w:div>
    <w:div w:id="440682069">
      <w:bodyDiv w:val="1"/>
      <w:marLeft w:val="0"/>
      <w:marRight w:val="0"/>
      <w:marTop w:val="0"/>
      <w:marBottom w:val="0"/>
      <w:divBdr>
        <w:top w:val="none" w:sz="0" w:space="0" w:color="auto"/>
        <w:left w:val="none" w:sz="0" w:space="0" w:color="auto"/>
        <w:bottom w:val="none" w:sz="0" w:space="0" w:color="auto"/>
        <w:right w:val="none" w:sz="0" w:space="0" w:color="auto"/>
      </w:divBdr>
    </w:div>
    <w:div w:id="441997270">
      <w:bodyDiv w:val="1"/>
      <w:marLeft w:val="0"/>
      <w:marRight w:val="0"/>
      <w:marTop w:val="0"/>
      <w:marBottom w:val="0"/>
      <w:divBdr>
        <w:top w:val="none" w:sz="0" w:space="0" w:color="auto"/>
        <w:left w:val="none" w:sz="0" w:space="0" w:color="auto"/>
        <w:bottom w:val="none" w:sz="0" w:space="0" w:color="auto"/>
        <w:right w:val="none" w:sz="0" w:space="0" w:color="auto"/>
      </w:divBdr>
    </w:div>
    <w:div w:id="442311967">
      <w:bodyDiv w:val="1"/>
      <w:marLeft w:val="0"/>
      <w:marRight w:val="0"/>
      <w:marTop w:val="0"/>
      <w:marBottom w:val="0"/>
      <w:divBdr>
        <w:top w:val="none" w:sz="0" w:space="0" w:color="auto"/>
        <w:left w:val="none" w:sz="0" w:space="0" w:color="auto"/>
        <w:bottom w:val="none" w:sz="0" w:space="0" w:color="auto"/>
        <w:right w:val="none" w:sz="0" w:space="0" w:color="auto"/>
      </w:divBdr>
    </w:div>
    <w:div w:id="442506719">
      <w:bodyDiv w:val="1"/>
      <w:marLeft w:val="0"/>
      <w:marRight w:val="0"/>
      <w:marTop w:val="0"/>
      <w:marBottom w:val="0"/>
      <w:divBdr>
        <w:top w:val="none" w:sz="0" w:space="0" w:color="auto"/>
        <w:left w:val="none" w:sz="0" w:space="0" w:color="auto"/>
        <w:bottom w:val="none" w:sz="0" w:space="0" w:color="auto"/>
        <w:right w:val="none" w:sz="0" w:space="0" w:color="auto"/>
      </w:divBdr>
    </w:div>
    <w:div w:id="445194562">
      <w:bodyDiv w:val="1"/>
      <w:marLeft w:val="0"/>
      <w:marRight w:val="0"/>
      <w:marTop w:val="0"/>
      <w:marBottom w:val="0"/>
      <w:divBdr>
        <w:top w:val="none" w:sz="0" w:space="0" w:color="auto"/>
        <w:left w:val="none" w:sz="0" w:space="0" w:color="auto"/>
        <w:bottom w:val="none" w:sz="0" w:space="0" w:color="auto"/>
        <w:right w:val="none" w:sz="0" w:space="0" w:color="auto"/>
      </w:divBdr>
    </w:div>
    <w:div w:id="445320467">
      <w:bodyDiv w:val="1"/>
      <w:marLeft w:val="0"/>
      <w:marRight w:val="0"/>
      <w:marTop w:val="0"/>
      <w:marBottom w:val="0"/>
      <w:divBdr>
        <w:top w:val="none" w:sz="0" w:space="0" w:color="auto"/>
        <w:left w:val="none" w:sz="0" w:space="0" w:color="auto"/>
        <w:bottom w:val="none" w:sz="0" w:space="0" w:color="auto"/>
        <w:right w:val="none" w:sz="0" w:space="0" w:color="auto"/>
      </w:divBdr>
    </w:div>
    <w:div w:id="445387660">
      <w:bodyDiv w:val="1"/>
      <w:marLeft w:val="0"/>
      <w:marRight w:val="0"/>
      <w:marTop w:val="0"/>
      <w:marBottom w:val="0"/>
      <w:divBdr>
        <w:top w:val="none" w:sz="0" w:space="0" w:color="auto"/>
        <w:left w:val="none" w:sz="0" w:space="0" w:color="auto"/>
        <w:bottom w:val="none" w:sz="0" w:space="0" w:color="auto"/>
        <w:right w:val="none" w:sz="0" w:space="0" w:color="auto"/>
      </w:divBdr>
    </w:div>
    <w:div w:id="446856954">
      <w:bodyDiv w:val="1"/>
      <w:marLeft w:val="0"/>
      <w:marRight w:val="0"/>
      <w:marTop w:val="0"/>
      <w:marBottom w:val="0"/>
      <w:divBdr>
        <w:top w:val="none" w:sz="0" w:space="0" w:color="auto"/>
        <w:left w:val="none" w:sz="0" w:space="0" w:color="auto"/>
        <w:bottom w:val="none" w:sz="0" w:space="0" w:color="auto"/>
        <w:right w:val="none" w:sz="0" w:space="0" w:color="auto"/>
      </w:divBdr>
    </w:div>
    <w:div w:id="448204136">
      <w:bodyDiv w:val="1"/>
      <w:marLeft w:val="0"/>
      <w:marRight w:val="0"/>
      <w:marTop w:val="0"/>
      <w:marBottom w:val="0"/>
      <w:divBdr>
        <w:top w:val="none" w:sz="0" w:space="0" w:color="auto"/>
        <w:left w:val="none" w:sz="0" w:space="0" w:color="auto"/>
        <w:bottom w:val="none" w:sz="0" w:space="0" w:color="auto"/>
        <w:right w:val="none" w:sz="0" w:space="0" w:color="auto"/>
      </w:divBdr>
    </w:div>
    <w:div w:id="448280857">
      <w:bodyDiv w:val="1"/>
      <w:marLeft w:val="0"/>
      <w:marRight w:val="0"/>
      <w:marTop w:val="0"/>
      <w:marBottom w:val="0"/>
      <w:divBdr>
        <w:top w:val="none" w:sz="0" w:space="0" w:color="auto"/>
        <w:left w:val="none" w:sz="0" w:space="0" w:color="auto"/>
        <w:bottom w:val="none" w:sz="0" w:space="0" w:color="auto"/>
        <w:right w:val="none" w:sz="0" w:space="0" w:color="auto"/>
      </w:divBdr>
    </w:div>
    <w:div w:id="449327449">
      <w:bodyDiv w:val="1"/>
      <w:marLeft w:val="0"/>
      <w:marRight w:val="0"/>
      <w:marTop w:val="0"/>
      <w:marBottom w:val="0"/>
      <w:divBdr>
        <w:top w:val="none" w:sz="0" w:space="0" w:color="auto"/>
        <w:left w:val="none" w:sz="0" w:space="0" w:color="auto"/>
        <w:bottom w:val="none" w:sz="0" w:space="0" w:color="auto"/>
        <w:right w:val="none" w:sz="0" w:space="0" w:color="auto"/>
      </w:divBdr>
    </w:div>
    <w:div w:id="450710903">
      <w:bodyDiv w:val="1"/>
      <w:marLeft w:val="0"/>
      <w:marRight w:val="0"/>
      <w:marTop w:val="0"/>
      <w:marBottom w:val="0"/>
      <w:divBdr>
        <w:top w:val="none" w:sz="0" w:space="0" w:color="auto"/>
        <w:left w:val="none" w:sz="0" w:space="0" w:color="auto"/>
        <w:bottom w:val="none" w:sz="0" w:space="0" w:color="auto"/>
        <w:right w:val="none" w:sz="0" w:space="0" w:color="auto"/>
      </w:divBdr>
    </w:div>
    <w:div w:id="453526704">
      <w:bodyDiv w:val="1"/>
      <w:marLeft w:val="0"/>
      <w:marRight w:val="0"/>
      <w:marTop w:val="0"/>
      <w:marBottom w:val="0"/>
      <w:divBdr>
        <w:top w:val="none" w:sz="0" w:space="0" w:color="auto"/>
        <w:left w:val="none" w:sz="0" w:space="0" w:color="auto"/>
        <w:bottom w:val="none" w:sz="0" w:space="0" w:color="auto"/>
        <w:right w:val="none" w:sz="0" w:space="0" w:color="auto"/>
      </w:divBdr>
    </w:div>
    <w:div w:id="453864476">
      <w:bodyDiv w:val="1"/>
      <w:marLeft w:val="0"/>
      <w:marRight w:val="0"/>
      <w:marTop w:val="0"/>
      <w:marBottom w:val="0"/>
      <w:divBdr>
        <w:top w:val="none" w:sz="0" w:space="0" w:color="auto"/>
        <w:left w:val="none" w:sz="0" w:space="0" w:color="auto"/>
        <w:bottom w:val="none" w:sz="0" w:space="0" w:color="auto"/>
        <w:right w:val="none" w:sz="0" w:space="0" w:color="auto"/>
      </w:divBdr>
    </w:div>
    <w:div w:id="453986069">
      <w:bodyDiv w:val="1"/>
      <w:marLeft w:val="0"/>
      <w:marRight w:val="0"/>
      <w:marTop w:val="0"/>
      <w:marBottom w:val="0"/>
      <w:divBdr>
        <w:top w:val="none" w:sz="0" w:space="0" w:color="auto"/>
        <w:left w:val="none" w:sz="0" w:space="0" w:color="auto"/>
        <w:bottom w:val="none" w:sz="0" w:space="0" w:color="auto"/>
        <w:right w:val="none" w:sz="0" w:space="0" w:color="auto"/>
      </w:divBdr>
    </w:div>
    <w:div w:id="454063081">
      <w:bodyDiv w:val="1"/>
      <w:marLeft w:val="0"/>
      <w:marRight w:val="0"/>
      <w:marTop w:val="0"/>
      <w:marBottom w:val="0"/>
      <w:divBdr>
        <w:top w:val="none" w:sz="0" w:space="0" w:color="auto"/>
        <w:left w:val="none" w:sz="0" w:space="0" w:color="auto"/>
        <w:bottom w:val="none" w:sz="0" w:space="0" w:color="auto"/>
        <w:right w:val="none" w:sz="0" w:space="0" w:color="auto"/>
      </w:divBdr>
    </w:div>
    <w:div w:id="454909431">
      <w:bodyDiv w:val="1"/>
      <w:marLeft w:val="0"/>
      <w:marRight w:val="0"/>
      <w:marTop w:val="0"/>
      <w:marBottom w:val="0"/>
      <w:divBdr>
        <w:top w:val="none" w:sz="0" w:space="0" w:color="auto"/>
        <w:left w:val="none" w:sz="0" w:space="0" w:color="auto"/>
        <w:bottom w:val="none" w:sz="0" w:space="0" w:color="auto"/>
        <w:right w:val="none" w:sz="0" w:space="0" w:color="auto"/>
      </w:divBdr>
    </w:div>
    <w:div w:id="459960749">
      <w:bodyDiv w:val="1"/>
      <w:marLeft w:val="0"/>
      <w:marRight w:val="0"/>
      <w:marTop w:val="0"/>
      <w:marBottom w:val="0"/>
      <w:divBdr>
        <w:top w:val="none" w:sz="0" w:space="0" w:color="auto"/>
        <w:left w:val="none" w:sz="0" w:space="0" w:color="auto"/>
        <w:bottom w:val="none" w:sz="0" w:space="0" w:color="auto"/>
        <w:right w:val="none" w:sz="0" w:space="0" w:color="auto"/>
      </w:divBdr>
    </w:div>
    <w:div w:id="460466852">
      <w:bodyDiv w:val="1"/>
      <w:marLeft w:val="0"/>
      <w:marRight w:val="0"/>
      <w:marTop w:val="0"/>
      <w:marBottom w:val="0"/>
      <w:divBdr>
        <w:top w:val="none" w:sz="0" w:space="0" w:color="auto"/>
        <w:left w:val="none" w:sz="0" w:space="0" w:color="auto"/>
        <w:bottom w:val="none" w:sz="0" w:space="0" w:color="auto"/>
        <w:right w:val="none" w:sz="0" w:space="0" w:color="auto"/>
      </w:divBdr>
    </w:div>
    <w:div w:id="461198303">
      <w:bodyDiv w:val="1"/>
      <w:marLeft w:val="0"/>
      <w:marRight w:val="0"/>
      <w:marTop w:val="0"/>
      <w:marBottom w:val="0"/>
      <w:divBdr>
        <w:top w:val="none" w:sz="0" w:space="0" w:color="auto"/>
        <w:left w:val="none" w:sz="0" w:space="0" w:color="auto"/>
        <w:bottom w:val="none" w:sz="0" w:space="0" w:color="auto"/>
        <w:right w:val="none" w:sz="0" w:space="0" w:color="auto"/>
      </w:divBdr>
    </w:div>
    <w:div w:id="461727592">
      <w:bodyDiv w:val="1"/>
      <w:marLeft w:val="0"/>
      <w:marRight w:val="0"/>
      <w:marTop w:val="0"/>
      <w:marBottom w:val="0"/>
      <w:divBdr>
        <w:top w:val="none" w:sz="0" w:space="0" w:color="auto"/>
        <w:left w:val="none" w:sz="0" w:space="0" w:color="auto"/>
        <w:bottom w:val="none" w:sz="0" w:space="0" w:color="auto"/>
        <w:right w:val="none" w:sz="0" w:space="0" w:color="auto"/>
      </w:divBdr>
    </w:div>
    <w:div w:id="462114932">
      <w:bodyDiv w:val="1"/>
      <w:marLeft w:val="0"/>
      <w:marRight w:val="0"/>
      <w:marTop w:val="0"/>
      <w:marBottom w:val="0"/>
      <w:divBdr>
        <w:top w:val="none" w:sz="0" w:space="0" w:color="auto"/>
        <w:left w:val="none" w:sz="0" w:space="0" w:color="auto"/>
        <w:bottom w:val="none" w:sz="0" w:space="0" w:color="auto"/>
        <w:right w:val="none" w:sz="0" w:space="0" w:color="auto"/>
      </w:divBdr>
    </w:div>
    <w:div w:id="462388273">
      <w:bodyDiv w:val="1"/>
      <w:marLeft w:val="0"/>
      <w:marRight w:val="0"/>
      <w:marTop w:val="0"/>
      <w:marBottom w:val="0"/>
      <w:divBdr>
        <w:top w:val="none" w:sz="0" w:space="0" w:color="auto"/>
        <w:left w:val="none" w:sz="0" w:space="0" w:color="auto"/>
        <w:bottom w:val="none" w:sz="0" w:space="0" w:color="auto"/>
        <w:right w:val="none" w:sz="0" w:space="0" w:color="auto"/>
      </w:divBdr>
    </w:div>
    <w:div w:id="462846833">
      <w:bodyDiv w:val="1"/>
      <w:marLeft w:val="0"/>
      <w:marRight w:val="0"/>
      <w:marTop w:val="0"/>
      <w:marBottom w:val="0"/>
      <w:divBdr>
        <w:top w:val="none" w:sz="0" w:space="0" w:color="auto"/>
        <w:left w:val="none" w:sz="0" w:space="0" w:color="auto"/>
        <w:bottom w:val="none" w:sz="0" w:space="0" w:color="auto"/>
        <w:right w:val="none" w:sz="0" w:space="0" w:color="auto"/>
      </w:divBdr>
    </w:div>
    <w:div w:id="462966072">
      <w:bodyDiv w:val="1"/>
      <w:marLeft w:val="0"/>
      <w:marRight w:val="0"/>
      <w:marTop w:val="0"/>
      <w:marBottom w:val="0"/>
      <w:divBdr>
        <w:top w:val="none" w:sz="0" w:space="0" w:color="auto"/>
        <w:left w:val="none" w:sz="0" w:space="0" w:color="auto"/>
        <w:bottom w:val="none" w:sz="0" w:space="0" w:color="auto"/>
        <w:right w:val="none" w:sz="0" w:space="0" w:color="auto"/>
      </w:divBdr>
    </w:div>
    <w:div w:id="463548172">
      <w:bodyDiv w:val="1"/>
      <w:marLeft w:val="0"/>
      <w:marRight w:val="0"/>
      <w:marTop w:val="0"/>
      <w:marBottom w:val="0"/>
      <w:divBdr>
        <w:top w:val="none" w:sz="0" w:space="0" w:color="auto"/>
        <w:left w:val="none" w:sz="0" w:space="0" w:color="auto"/>
        <w:bottom w:val="none" w:sz="0" w:space="0" w:color="auto"/>
        <w:right w:val="none" w:sz="0" w:space="0" w:color="auto"/>
      </w:divBdr>
    </w:div>
    <w:div w:id="464007464">
      <w:bodyDiv w:val="1"/>
      <w:marLeft w:val="0"/>
      <w:marRight w:val="0"/>
      <w:marTop w:val="0"/>
      <w:marBottom w:val="0"/>
      <w:divBdr>
        <w:top w:val="none" w:sz="0" w:space="0" w:color="auto"/>
        <w:left w:val="none" w:sz="0" w:space="0" w:color="auto"/>
        <w:bottom w:val="none" w:sz="0" w:space="0" w:color="auto"/>
        <w:right w:val="none" w:sz="0" w:space="0" w:color="auto"/>
      </w:divBdr>
    </w:div>
    <w:div w:id="470024955">
      <w:bodyDiv w:val="1"/>
      <w:marLeft w:val="0"/>
      <w:marRight w:val="0"/>
      <w:marTop w:val="0"/>
      <w:marBottom w:val="0"/>
      <w:divBdr>
        <w:top w:val="none" w:sz="0" w:space="0" w:color="auto"/>
        <w:left w:val="none" w:sz="0" w:space="0" w:color="auto"/>
        <w:bottom w:val="none" w:sz="0" w:space="0" w:color="auto"/>
        <w:right w:val="none" w:sz="0" w:space="0" w:color="auto"/>
      </w:divBdr>
    </w:div>
    <w:div w:id="473453434">
      <w:bodyDiv w:val="1"/>
      <w:marLeft w:val="0"/>
      <w:marRight w:val="0"/>
      <w:marTop w:val="0"/>
      <w:marBottom w:val="0"/>
      <w:divBdr>
        <w:top w:val="none" w:sz="0" w:space="0" w:color="auto"/>
        <w:left w:val="none" w:sz="0" w:space="0" w:color="auto"/>
        <w:bottom w:val="none" w:sz="0" w:space="0" w:color="auto"/>
        <w:right w:val="none" w:sz="0" w:space="0" w:color="auto"/>
      </w:divBdr>
    </w:div>
    <w:div w:id="474109279">
      <w:bodyDiv w:val="1"/>
      <w:marLeft w:val="0"/>
      <w:marRight w:val="0"/>
      <w:marTop w:val="0"/>
      <w:marBottom w:val="0"/>
      <w:divBdr>
        <w:top w:val="none" w:sz="0" w:space="0" w:color="auto"/>
        <w:left w:val="none" w:sz="0" w:space="0" w:color="auto"/>
        <w:bottom w:val="none" w:sz="0" w:space="0" w:color="auto"/>
        <w:right w:val="none" w:sz="0" w:space="0" w:color="auto"/>
      </w:divBdr>
    </w:div>
    <w:div w:id="476146051">
      <w:bodyDiv w:val="1"/>
      <w:marLeft w:val="0"/>
      <w:marRight w:val="0"/>
      <w:marTop w:val="0"/>
      <w:marBottom w:val="0"/>
      <w:divBdr>
        <w:top w:val="none" w:sz="0" w:space="0" w:color="auto"/>
        <w:left w:val="none" w:sz="0" w:space="0" w:color="auto"/>
        <w:bottom w:val="none" w:sz="0" w:space="0" w:color="auto"/>
        <w:right w:val="none" w:sz="0" w:space="0" w:color="auto"/>
      </w:divBdr>
    </w:div>
    <w:div w:id="476460624">
      <w:bodyDiv w:val="1"/>
      <w:marLeft w:val="0"/>
      <w:marRight w:val="0"/>
      <w:marTop w:val="0"/>
      <w:marBottom w:val="0"/>
      <w:divBdr>
        <w:top w:val="none" w:sz="0" w:space="0" w:color="auto"/>
        <w:left w:val="none" w:sz="0" w:space="0" w:color="auto"/>
        <w:bottom w:val="none" w:sz="0" w:space="0" w:color="auto"/>
        <w:right w:val="none" w:sz="0" w:space="0" w:color="auto"/>
      </w:divBdr>
    </w:div>
    <w:div w:id="480660125">
      <w:bodyDiv w:val="1"/>
      <w:marLeft w:val="0"/>
      <w:marRight w:val="0"/>
      <w:marTop w:val="0"/>
      <w:marBottom w:val="0"/>
      <w:divBdr>
        <w:top w:val="none" w:sz="0" w:space="0" w:color="auto"/>
        <w:left w:val="none" w:sz="0" w:space="0" w:color="auto"/>
        <w:bottom w:val="none" w:sz="0" w:space="0" w:color="auto"/>
        <w:right w:val="none" w:sz="0" w:space="0" w:color="auto"/>
      </w:divBdr>
    </w:div>
    <w:div w:id="481584523">
      <w:bodyDiv w:val="1"/>
      <w:marLeft w:val="0"/>
      <w:marRight w:val="0"/>
      <w:marTop w:val="0"/>
      <w:marBottom w:val="0"/>
      <w:divBdr>
        <w:top w:val="none" w:sz="0" w:space="0" w:color="auto"/>
        <w:left w:val="none" w:sz="0" w:space="0" w:color="auto"/>
        <w:bottom w:val="none" w:sz="0" w:space="0" w:color="auto"/>
        <w:right w:val="none" w:sz="0" w:space="0" w:color="auto"/>
      </w:divBdr>
    </w:div>
    <w:div w:id="482890703">
      <w:bodyDiv w:val="1"/>
      <w:marLeft w:val="0"/>
      <w:marRight w:val="0"/>
      <w:marTop w:val="0"/>
      <w:marBottom w:val="0"/>
      <w:divBdr>
        <w:top w:val="none" w:sz="0" w:space="0" w:color="auto"/>
        <w:left w:val="none" w:sz="0" w:space="0" w:color="auto"/>
        <w:bottom w:val="none" w:sz="0" w:space="0" w:color="auto"/>
        <w:right w:val="none" w:sz="0" w:space="0" w:color="auto"/>
      </w:divBdr>
    </w:div>
    <w:div w:id="491340611">
      <w:bodyDiv w:val="1"/>
      <w:marLeft w:val="0"/>
      <w:marRight w:val="0"/>
      <w:marTop w:val="0"/>
      <w:marBottom w:val="0"/>
      <w:divBdr>
        <w:top w:val="none" w:sz="0" w:space="0" w:color="auto"/>
        <w:left w:val="none" w:sz="0" w:space="0" w:color="auto"/>
        <w:bottom w:val="none" w:sz="0" w:space="0" w:color="auto"/>
        <w:right w:val="none" w:sz="0" w:space="0" w:color="auto"/>
      </w:divBdr>
    </w:div>
    <w:div w:id="491725530">
      <w:bodyDiv w:val="1"/>
      <w:marLeft w:val="0"/>
      <w:marRight w:val="0"/>
      <w:marTop w:val="0"/>
      <w:marBottom w:val="0"/>
      <w:divBdr>
        <w:top w:val="none" w:sz="0" w:space="0" w:color="auto"/>
        <w:left w:val="none" w:sz="0" w:space="0" w:color="auto"/>
        <w:bottom w:val="none" w:sz="0" w:space="0" w:color="auto"/>
        <w:right w:val="none" w:sz="0" w:space="0" w:color="auto"/>
      </w:divBdr>
    </w:div>
    <w:div w:id="494078314">
      <w:bodyDiv w:val="1"/>
      <w:marLeft w:val="0"/>
      <w:marRight w:val="0"/>
      <w:marTop w:val="0"/>
      <w:marBottom w:val="0"/>
      <w:divBdr>
        <w:top w:val="none" w:sz="0" w:space="0" w:color="auto"/>
        <w:left w:val="none" w:sz="0" w:space="0" w:color="auto"/>
        <w:bottom w:val="none" w:sz="0" w:space="0" w:color="auto"/>
        <w:right w:val="none" w:sz="0" w:space="0" w:color="auto"/>
      </w:divBdr>
    </w:div>
    <w:div w:id="494489371">
      <w:bodyDiv w:val="1"/>
      <w:marLeft w:val="0"/>
      <w:marRight w:val="0"/>
      <w:marTop w:val="0"/>
      <w:marBottom w:val="0"/>
      <w:divBdr>
        <w:top w:val="none" w:sz="0" w:space="0" w:color="auto"/>
        <w:left w:val="none" w:sz="0" w:space="0" w:color="auto"/>
        <w:bottom w:val="none" w:sz="0" w:space="0" w:color="auto"/>
        <w:right w:val="none" w:sz="0" w:space="0" w:color="auto"/>
      </w:divBdr>
    </w:div>
    <w:div w:id="499078982">
      <w:bodyDiv w:val="1"/>
      <w:marLeft w:val="0"/>
      <w:marRight w:val="0"/>
      <w:marTop w:val="0"/>
      <w:marBottom w:val="0"/>
      <w:divBdr>
        <w:top w:val="none" w:sz="0" w:space="0" w:color="auto"/>
        <w:left w:val="none" w:sz="0" w:space="0" w:color="auto"/>
        <w:bottom w:val="none" w:sz="0" w:space="0" w:color="auto"/>
        <w:right w:val="none" w:sz="0" w:space="0" w:color="auto"/>
      </w:divBdr>
    </w:div>
    <w:div w:id="499581276">
      <w:bodyDiv w:val="1"/>
      <w:marLeft w:val="0"/>
      <w:marRight w:val="0"/>
      <w:marTop w:val="0"/>
      <w:marBottom w:val="0"/>
      <w:divBdr>
        <w:top w:val="none" w:sz="0" w:space="0" w:color="auto"/>
        <w:left w:val="none" w:sz="0" w:space="0" w:color="auto"/>
        <w:bottom w:val="none" w:sz="0" w:space="0" w:color="auto"/>
        <w:right w:val="none" w:sz="0" w:space="0" w:color="auto"/>
      </w:divBdr>
    </w:div>
    <w:div w:id="506332353">
      <w:bodyDiv w:val="1"/>
      <w:marLeft w:val="0"/>
      <w:marRight w:val="0"/>
      <w:marTop w:val="0"/>
      <w:marBottom w:val="0"/>
      <w:divBdr>
        <w:top w:val="none" w:sz="0" w:space="0" w:color="auto"/>
        <w:left w:val="none" w:sz="0" w:space="0" w:color="auto"/>
        <w:bottom w:val="none" w:sz="0" w:space="0" w:color="auto"/>
        <w:right w:val="none" w:sz="0" w:space="0" w:color="auto"/>
      </w:divBdr>
    </w:div>
    <w:div w:id="511915174">
      <w:bodyDiv w:val="1"/>
      <w:marLeft w:val="0"/>
      <w:marRight w:val="0"/>
      <w:marTop w:val="0"/>
      <w:marBottom w:val="0"/>
      <w:divBdr>
        <w:top w:val="none" w:sz="0" w:space="0" w:color="auto"/>
        <w:left w:val="none" w:sz="0" w:space="0" w:color="auto"/>
        <w:bottom w:val="none" w:sz="0" w:space="0" w:color="auto"/>
        <w:right w:val="none" w:sz="0" w:space="0" w:color="auto"/>
      </w:divBdr>
    </w:div>
    <w:div w:id="515193981">
      <w:bodyDiv w:val="1"/>
      <w:marLeft w:val="0"/>
      <w:marRight w:val="0"/>
      <w:marTop w:val="0"/>
      <w:marBottom w:val="0"/>
      <w:divBdr>
        <w:top w:val="none" w:sz="0" w:space="0" w:color="auto"/>
        <w:left w:val="none" w:sz="0" w:space="0" w:color="auto"/>
        <w:bottom w:val="none" w:sz="0" w:space="0" w:color="auto"/>
        <w:right w:val="none" w:sz="0" w:space="0" w:color="auto"/>
      </w:divBdr>
      <w:divsChild>
        <w:div w:id="682129591">
          <w:marLeft w:val="0"/>
          <w:marRight w:val="0"/>
          <w:marTop w:val="0"/>
          <w:marBottom w:val="0"/>
          <w:divBdr>
            <w:top w:val="none" w:sz="0" w:space="0" w:color="auto"/>
            <w:left w:val="none" w:sz="0" w:space="0" w:color="auto"/>
            <w:bottom w:val="none" w:sz="0" w:space="0" w:color="auto"/>
            <w:right w:val="none" w:sz="0" w:space="0" w:color="auto"/>
          </w:divBdr>
        </w:div>
        <w:div w:id="982008524">
          <w:marLeft w:val="0"/>
          <w:marRight w:val="0"/>
          <w:marTop w:val="0"/>
          <w:marBottom w:val="0"/>
          <w:divBdr>
            <w:top w:val="none" w:sz="0" w:space="0" w:color="auto"/>
            <w:left w:val="none" w:sz="0" w:space="0" w:color="auto"/>
            <w:bottom w:val="none" w:sz="0" w:space="0" w:color="auto"/>
            <w:right w:val="none" w:sz="0" w:space="0" w:color="auto"/>
          </w:divBdr>
        </w:div>
      </w:divsChild>
    </w:div>
    <w:div w:id="515314435">
      <w:bodyDiv w:val="1"/>
      <w:marLeft w:val="0"/>
      <w:marRight w:val="0"/>
      <w:marTop w:val="0"/>
      <w:marBottom w:val="0"/>
      <w:divBdr>
        <w:top w:val="none" w:sz="0" w:space="0" w:color="auto"/>
        <w:left w:val="none" w:sz="0" w:space="0" w:color="auto"/>
        <w:bottom w:val="none" w:sz="0" w:space="0" w:color="auto"/>
        <w:right w:val="none" w:sz="0" w:space="0" w:color="auto"/>
      </w:divBdr>
    </w:div>
    <w:div w:id="515387810">
      <w:bodyDiv w:val="1"/>
      <w:marLeft w:val="0"/>
      <w:marRight w:val="0"/>
      <w:marTop w:val="0"/>
      <w:marBottom w:val="0"/>
      <w:divBdr>
        <w:top w:val="none" w:sz="0" w:space="0" w:color="auto"/>
        <w:left w:val="none" w:sz="0" w:space="0" w:color="auto"/>
        <w:bottom w:val="none" w:sz="0" w:space="0" w:color="auto"/>
        <w:right w:val="none" w:sz="0" w:space="0" w:color="auto"/>
      </w:divBdr>
    </w:div>
    <w:div w:id="515391708">
      <w:bodyDiv w:val="1"/>
      <w:marLeft w:val="0"/>
      <w:marRight w:val="0"/>
      <w:marTop w:val="0"/>
      <w:marBottom w:val="0"/>
      <w:divBdr>
        <w:top w:val="none" w:sz="0" w:space="0" w:color="auto"/>
        <w:left w:val="none" w:sz="0" w:space="0" w:color="auto"/>
        <w:bottom w:val="none" w:sz="0" w:space="0" w:color="auto"/>
        <w:right w:val="none" w:sz="0" w:space="0" w:color="auto"/>
      </w:divBdr>
    </w:div>
    <w:div w:id="515769927">
      <w:bodyDiv w:val="1"/>
      <w:marLeft w:val="0"/>
      <w:marRight w:val="0"/>
      <w:marTop w:val="0"/>
      <w:marBottom w:val="0"/>
      <w:divBdr>
        <w:top w:val="none" w:sz="0" w:space="0" w:color="auto"/>
        <w:left w:val="none" w:sz="0" w:space="0" w:color="auto"/>
        <w:bottom w:val="none" w:sz="0" w:space="0" w:color="auto"/>
        <w:right w:val="none" w:sz="0" w:space="0" w:color="auto"/>
      </w:divBdr>
    </w:div>
    <w:div w:id="520317167">
      <w:bodyDiv w:val="1"/>
      <w:marLeft w:val="0"/>
      <w:marRight w:val="0"/>
      <w:marTop w:val="0"/>
      <w:marBottom w:val="0"/>
      <w:divBdr>
        <w:top w:val="none" w:sz="0" w:space="0" w:color="auto"/>
        <w:left w:val="none" w:sz="0" w:space="0" w:color="auto"/>
        <w:bottom w:val="none" w:sz="0" w:space="0" w:color="auto"/>
        <w:right w:val="none" w:sz="0" w:space="0" w:color="auto"/>
      </w:divBdr>
      <w:divsChild>
        <w:div w:id="1244608170">
          <w:marLeft w:val="0"/>
          <w:marRight w:val="0"/>
          <w:marTop w:val="0"/>
          <w:marBottom w:val="0"/>
          <w:divBdr>
            <w:top w:val="none" w:sz="0" w:space="0" w:color="auto"/>
            <w:left w:val="none" w:sz="0" w:space="0" w:color="auto"/>
            <w:bottom w:val="none" w:sz="0" w:space="0" w:color="auto"/>
            <w:right w:val="none" w:sz="0" w:space="0" w:color="auto"/>
          </w:divBdr>
        </w:div>
        <w:div w:id="1800416247">
          <w:marLeft w:val="0"/>
          <w:marRight w:val="0"/>
          <w:marTop w:val="0"/>
          <w:marBottom w:val="0"/>
          <w:divBdr>
            <w:top w:val="none" w:sz="0" w:space="0" w:color="auto"/>
            <w:left w:val="none" w:sz="0" w:space="0" w:color="auto"/>
            <w:bottom w:val="none" w:sz="0" w:space="0" w:color="auto"/>
            <w:right w:val="none" w:sz="0" w:space="0" w:color="auto"/>
          </w:divBdr>
        </w:div>
      </w:divsChild>
    </w:div>
    <w:div w:id="523902108">
      <w:bodyDiv w:val="1"/>
      <w:marLeft w:val="0"/>
      <w:marRight w:val="0"/>
      <w:marTop w:val="0"/>
      <w:marBottom w:val="0"/>
      <w:divBdr>
        <w:top w:val="none" w:sz="0" w:space="0" w:color="auto"/>
        <w:left w:val="none" w:sz="0" w:space="0" w:color="auto"/>
        <w:bottom w:val="none" w:sz="0" w:space="0" w:color="auto"/>
        <w:right w:val="none" w:sz="0" w:space="0" w:color="auto"/>
      </w:divBdr>
    </w:div>
    <w:div w:id="526406575">
      <w:bodyDiv w:val="1"/>
      <w:marLeft w:val="0"/>
      <w:marRight w:val="0"/>
      <w:marTop w:val="0"/>
      <w:marBottom w:val="0"/>
      <w:divBdr>
        <w:top w:val="none" w:sz="0" w:space="0" w:color="auto"/>
        <w:left w:val="none" w:sz="0" w:space="0" w:color="auto"/>
        <w:bottom w:val="none" w:sz="0" w:space="0" w:color="auto"/>
        <w:right w:val="none" w:sz="0" w:space="0" w:color="auto"/>
      </w:divBdr>
    </w:div>
    <w:div w:id="528301422">
      <w:bodyDiv w:val="1"/>
      <w:marLeft w:val="0"/>
      <w:marRight w:val="0"/>
      <w:marTop w:val="0"/>
      <w:marBottom w:val="0"/>
      <w:divBdr>
        <w:top w:val="none" w:sz="0" w:space="0" w:color="auto"/>
        <w:left w:val="none" w:sz="0" w:space="0" w:color="auto"/>
        <w:bottom w:val="none" w:sz="0" w:space="0" w:color="auto"/>
        <w:right w:val="none" w:sz="0" w:space="0" w:color="auto"/>
      </w:divBdr>
    </w:div>
    <w:div w:id="528449042">
      <w:bodyDiv w:val="1"/>
      <w:marLeft w:val="0"/>
      <w:marRight w:val="0"/>
      <w:marTop w:val="0"/>
      <w:marBottom w:val="0"/>
      <w:divBdr>
        <w:top w:val="none" w:sz="0" w:space="0" w:color="auto"/>
        <w:left w:val="none" w:sz="0" w:space="0" w:color="auto"/>
        <w:bottom w:val="none" w:sz="0" w:space="0" w:color="auto"/>
        <w:right w:val="none" w:sz="0" w:space="0" w:color="auto"/>
      </w:divBdr>
    </w:div>
    <w:div w:id="529102405">
      <w:bodyDiv w:val="1"/>
      <w:marLeft w:val="0"/>
      <w:marRight w:val="0"/>
      <w:marTop w:val="0"/>
      <w:marBottom w:val="0"/>
      <w:divBdr>
        <w:top w:val="none" w:sz="0" w:space="0" w:color="auto"/>
        <w:left w:val="none" w:sz="0" w:space="0" w:color="auto"/>
        <w:bottom w:val="none" w:sz="0" w:space="0" w:color="auto"/>
        <w:right w:val="none" w:sz="0" w:space="0" w:color="auto"/>
      </w:divBdr>
    </w:div>
    <w:div w:id="530072310">
      <w:bodyDiv w:val="1"/>
      <w:marLeft w:val="0"/>
      <w:marRight w:val="0"/>
      <w:marTop w:val="0"/>
      <w:marBottom w:val="0"/>
      <w:divBdr>
        <w:top w:val="none" w:sz="0" w:space="0" w:color="auto"/>
        <w:left w:val="none" w:sz="0" w:space="0" w:color="auto"/>
        <w:bottom w:val="none" w:sz="0" w:space="0" w:color="auto"/>
        <w:right w:val="none" w:sz="0" w:space="0" w:color="auto"/>
      </w:divBdr>
    </w:div>
    <w:div w:id="531767338">
      <w:bodyDiv w:val="1"/>
      <w:marLeft w:val="0"/>
      <w:marRight w:val="0"/>
      <w:marTop w:val="0"/>
      <w:marBottom w:val="0"/>
      <w:divBdr>
        <w:top w:val="none" w:sz="0" w:space="0" w:color="auto"/>
        <w:left w:val="none" w:sz="0" w:space="0" w:color="auto"/>
        <w:bottom w:val="none" w:sz="0" w:space="0" w:color="auto"/>
        <w:right w:val="none" w:sz="0" w:space="0" w:color="auto"/>
      </w:divBdr>
    </w:div>
    <w:div w:id="533424774">
      <w:bodyDiv w:val="1"/>
      <w:marLeft w:val="0"/>
      <w:marRight w:val="0"/>
      <w:marTop w:val="0"/>
      <w:marBottom w:val="0"/>
      <w:divBdr>
        <w:top w:val="none" w:sz="0" w:space="0" w:color="auto"/>
        <w:left w:val="none" w:sz="0" w:space="0" w:color="auto"/>
        <w:bottom w:val="none" w:sz="0" w:space="0" w:color="auto"/>
        <w:right w:val="none" w:sz="0" w:space="0" w:color="auto"/>
      </w:divBdr>
    </w:div>
    <w:div w:id="534078588">
      <w:bodyDiv w:val="1"/>
      <w:marLeft w:val="0"/>
      <w:marRight w:val="0"/>
      <w:marTop w:val="0"/>
      <w:marBottom w:val="0"/>
      <w:divBdr>
        <w:top w:val="none" w:sz="0" w:space="0" w:color="auto"/>
        <w:left w:val="none" w:sz="0" w:space="0" w:color="auto"/>
        <w:bottom w:val="none" w:sz="0" w:space="0" w:color="auto"/>
        <w:right w:val="none" w:sz="0" w:space="0" w:color="auto"/>
      </w:divBdr>
    </w:div>
    <w:div w:id="538475176">
      <w:bodyDiv w:val="1"/>
      <w:marLeft w:val="0"/>
      <w:marRight w:val="0"/>
      <w:marTop w:val="0"/>
      <w:marBottom w:val="0"/>
      <w:divBdr>
        <w:top w:val="none" w:sz="0" w:space="0" w:color="auto"/>
        <w:left w:val="none" w:sz="0" w:space="0" w:color="auto"/>
        <w:bottom w:val="none" w:sz="0" w:space="0" w:color="auto"/>
        <w:right w:val="none" w:sz="0" w:space="0" w:color="auto"/>
      </w:divBdr>
    </w:div>
    <w:div w:id="539248508">
      <w:bodyDiv w:val="1"/>
      <w:marLeft w:val="0"/>
      <w:marRight w:val="0"/>
      <w:marTop w:val="0"/>
      <w:marBottom w:val="0"/>
      <w:divBdr>
        <w:top w:val="none" w:sz="0" w:space="0" w:color="auto"/>
        <w:left w:val="none" w:sz="0" w:space="0" w:color="auto"/>
        <w:bottom w:val="none" w:sz="0" w:space="0" w:color="auto"/>
        <w:right w:val="none" w:sz="0" w:space="0" w:color="auto"/>
      </w:divBdr>
    </w:div>
    <w:div w:id="545602819">
      <w:bodyDiv w:val="1"/>
      <w:marLeft w:val="0"/>
      <w:marRight w:val="0"/>
      <w:marTop w:val="0"/>
      <w:marBottom w:val="0"/>
      <w:divBdr>
        <w:top w:val="none" w:sz="0" w:space="0" w:color="auto"/>
        <w:left w:val="none" w:sz="0" w:space="0" w:color="auto"/>
        <w:bottom w:val="none" w:sz="0" w:space="0" w:color="auto"/>
        <w:right w:val="none" w:sz="0" w:space="0" w:color="auto"/>
      </w:divBdr>
    </w:div>
    <w:div w:id="546143916">
      <w:bodyDiv w:val="1"/>
      <w:marLeft w:val="0"/>
      <w:marRight w:val="0"/>
      <w:marTop w:val="0"/>
      <w:marBottom w:val="0"/>
      <w:divBdr>
        <w:top w:val="none" w:sz="0" w:space="0" w:color="auto"/>
        <w:left w:val="none" w:sz="0" w:space="0" w:color="auto"/>
        <w:bottom w:val="none" w:sz="0" w:space="0" w:color="auto"/>
        <w:right w:val="none" w:sz="0" w:space="0" w:color="auto"/>
      </w:divBdr>
    </w:div>
    <w:div w:id="548146297">
      <w:bodyDiv w:val="1"/>
      <w:marLeft w:val="0"/>
      <w:marRight w:val="0"/>
      <w:marTop w:val="0"/>
      <w:marBottom w:val="0"/>
      <w:divBdr>
        <w:top w:val="none" w:sz="0" w:space="0" w:color="auto"/>
        <w:left w:val="none" w:sz="0" w:space="0" w:color="auto"/>
        <w:bottom w:val="none" w:sz="0" w:space="0" w:color="auto"/>
        <w:right w:val="none" w:sz="0" w:space="0" w:color="auto"/>
      </w:divBdr>
    </w:div>
    <w:div w:id="548154752">
      <w:bodyDiv w:val="1"/>
      <w:marLeft w:val="0"/>
      <w:marRight w:val="0"/>
      <w:marTop w:val="0"/>
      <w:marBottom w:val="0"/>
      <w:divBdr>
        <w:top w:val="none" w:sz="0" w:space="0" w:color="auto"/>
        <w:left w:val="none" w:sz="0" w:space="0" w:color="auto"/>
        <w:bottom w:val="none" w:sz="0" w:space="0" w:color="auto"/>
        <w:right w:val="none" w:sz="0" w:space="0" w:color="auto"/>
      </w:divBdr>
    </w:div>
    <w:div w:id="548999625">
      <w:bodyDiv w:val="1"/>
      <w:marLeft w:val="0"/>
      <w:marRight w:val="0"/>
      <w:marTop w:val="0"/>
      <w:marBottom w:val="0"/>
      <w:divBdr>
        <w:top w:val="none" w:sz="0" w:space="0" w:color="auto"/>
        <w:left w:val="none" w:sz="0" w:space="0" w:color="auto"/>
        <w:bottom w:val="none" w:sz="0" w:space="0" w:color="auto"/>
        <w:right w:val="none" w:sz="0" w:space="0" w:color="auto"/>
      </w:divBdr>
    </w:div>
    <w:div w:id="550381133">
      <w:bodyDiv w:val="1"/>
      <w:marLeft w:val="0"/>
      <w:marRight w:val="0"/>
      <w:marTop w:val="0"/>
      <w:marBottom w:val="0"/>
      <w:divBdr>
        <w:top w:val="none" w:sz="0" w:space="0" w:color="auto"/>
        <w:left w:val="none" w:sz="0" w:space="0" w:color="auto"/>
        <w:bottom w:val="none" w:sz="0" w:space="0" w:color="auto"/>
        <w:right w:val="none" w:sz="0" w:space="0" w:color="auto"/>
      </w:divBdr>
    </w:div>
    <w:div w:id="551423926">
      <w:bodyDiv w:val="1"/>
      <w:marLeft w:val="0"/>
      <w:marRight w:val="0"/>
      <w:marTop w:val="0"/>
      <w:marBottom w:val="0"/>
      <w:divBdr>
        <w:top w:val="none" w:sz="0" w:space="0" w:color="auto"/>
        <w:left w:val="none" w:sz="0" w:space="0" w:color="auto"/>
        <w:bottom w:val="none" w:sz="0" w:space="0" w:color="auto"/>
        <w:right w:val="none" w:sz="0" w:space="0" w:color="auto"/>
      </w:divBdr>
      <w:divsChild>
        <w:div w:id="1322269167">
          <w:marLeft w:val="0"/>
          <w:marRight w:val="0"/>
          <w:marTop w:val="0"/>
          <w:marBottom w:val="0"/>
          <w:divBdr>
            <w:top w:val="none" w:sz="0" w:space="0" w:color="auto"/>
            <w:left w:val="none" w:sz="0" w:space="0" w:color="auto"/>
            <w:bottom w:val="none" w:sz="0" w:space="0" w:color="auto"/>
            <w:right w:val="none" w:sz="0" w:space="0" w:color="auto"/>
          </w:divBdr>
        </w:div>
      </w:divsChild>
    </w:div>
    <w:div w:id="553395687">
      <w:bodyDiv w:val="1"/>
      <w:marLeft w:val="0"/>
      <w:marRight w:val="0"/>
      <w:marTop w:val="0"/>
      <w:marBottom w:val="0"/>
      <w:divBdr>
        <w:top w:val="none" w:sz="0" w:space="0" w:color="auto"/>
        <w:left w:val="none" w:sz="0" w:space="0" w:color="auto"/>
        <w:bottom w:val="none" w:sz="0" w:space="0" w:color="auto"/>
        <w:right w:val="none" w:sz="0" w:space="0" w:color="auto"/>
      </w:divBdr>
    </w:div>
    <w:div w:id="553665846">
      <w:bodyDiv w:val="1"/>
      <w:marLeft w:val="0"/>
      <w:marRight w:val="0"/>
      <w:marTop w:val="0"/>
      <w:marBottom w:val="0"/>
      <w:divBdr>
        <w:top w:val="none" w:sz="0" w:space="0" w:color="auto"/>
        <w:left w:val="none" w:sz="0" w:space="0" w:color="auto"/>
        <w:bottom w:val="none" w:sz="0" w:space="0" w:color="auto"/>
        <w:right w:val="none" w:sz="0" w:space="0" w:color="auto"/>
      </w:divBdr>
    </w:div>
    <w:div w:id="554008548">
      <w:bodyDiv w:val="1"/>
      <w:marLeft w:val="0"/>
      <w:marRight w:val="0"/>
      <w:marTop w:val="0"/>
      <w:marBottom w:val="0"/>
      <w:divBdr>
        <w:top w:val="none" w:sz="0" w:space="0" w:color="auto"/>
        <w:left w:val="none" w:sz="0" w:space="0" w:color="auto"/>
        <w:bottom w:val="none" w:sz="0" w:space="0" w:color="auto"/>
        <w:right w:val="none" w:sz="0" w:space="0" w:color="auto"/>
      </w:divBdr>
    </w:div>
    <w:div w:id="557859481">
      <w:bodyDiv w:val="1"/>
      <w:marLeft w:val="0"/>
      <w:marRight w:val="0"/>
      <w:marTop w:val="0"/>
      <w:marBottom w:val="0"/>
      <w:divBdr>
        <w:top w:val="none" w:sz="0" w:space="0" w:color="auto"/>
        <w:left w:val="none" w:sz="0" w:space="0" w:color="auto"/>
        <w:bottom w:val="none" w:sz="0" w:space="0" w:color="auto"/>
        <w:right w:val="none" w:sz="0" w:space="0" w:color="auto"/>
      </w:divBdr>
    </w:div>
    <w:div w:id="558441764">
      <w:bodyDiv w:val="1"/>
      <w:marLeft w:val="0"/>
      <w:marRight w:val="0"/>
      <w:marTop w:val="0"/>
      <w:marBottom w:val="0"/>
      <w:divBdr>
        <w:top w:val="none" w:sz="0" w:space="0" w:color="auto"/>
        <w:left w:val="none" w:sz="0" w:space="0" w:color="auto"/>
        <w:bottom w:val="none" w:sz="0" w:space="0" w:color="auto"/>
        <w:right w:val="none" w:sz="0" w:space="0" w:color="auto"/>
      </w:divBdr>
    </w:div>
    <w:div w:id="560407111">
      <w:bodyDiv w:val="1"/>
      <w:marLeft w:val="0"/>
      <w:marRight w:val="0"/>
      <w:marTop w:val="0"/>
      <w:marBottom w:val="0"/>
      <w:divBdr>
        <w:top w:val="none" w:sz="0" w:space="0" w:color="auto"/>
        <w:left w:val="none" w:sz="0" w:space="0" w:color="auto"/>
        <w:bottom w:val="none" w:sz="0" w:space="0" w:color="auto"/>
        <w:right w:val="none" w:sz="0" w:space="0" w:color="auto"/>
      </w:divBdr>
    </w:div>
    <w:div w:id="564724776">
      <w:bodyDiv w:val="1"/>
      <w:marLeft w:val="0"/>
      <w:marRight w:val="0"/>
      <w:marTop w:val="0"/>
      <w:marBottom w:val="0"/>
      <w:divBdr>
        <w:top w:val="none" w:sz="0" w:space="0" w:color="auto"/>
        <w:left w:val="none" w:sz="0" w:space="0" w:color="auto"/>
        <w:bottom w:val="none" w:sz="0" w:space="0" w:color="auto"/>
        <w:right w:val="none" w:sz="0" w:space="0" w:color="auto"/>
      </w:divBdr>
    </w:div>
    <w:div w:id="564875350">
      <w:bodyDiv w:val="1"/>
      <w:marLeft w:val="0"/>
      <w:marRight w:val="0"/>
      <w:marTop w:val="0"/>
      <w:marBottom w:val="0"/>
      <w:divBdr>
        <w:top w:val="none" w:sz="0" w:space="0" w:color="auto"/>
        <w:left w:val="none" w:sz="0" w:space="0" w:color="auto"/>
        <w:bottom w:val="none" w:sz="0" w:space="0" w:color="auto"/>
        <w:right w:val="none" w:sz="0" w:space="0" w:color="auto"/>
      </w:divBdr>
    </w:div>
    <w:div w:id="565536329">
      <w:bodyDiv w:val="1"/>
      <w:marLeft w:val="0"/>
      <w:marRight w:val="0"/>
      <w:marTop w:val="0"/>
      <w:marBottom w:val="0"/>
      <w:divBdr>
        <w:top w:val="none" w:sz="0" w:space="0" w:color="auto"/>
        <w:left w:val="none" w:sz="0" w:space="0" w:color="auto"/>
        <w:bottom w:val="none" w:sz="0" w:space="0" w:color="auto"/>
        <w:right w:val="none" w:sz="0" w:space="0" w:color="auto"/>
      </w:divBdr>
    </w:div>
    <w:div w:id="565726229">
      <w:bodyDiv w:val="1"/>
      <w:marLeft w:val="0"/>
      <w:marRight w:val="0"/>
      <w:marTop w:val="0"/>
      <w:marBottom w:val="0"/>
      <w:divBdr>
        <w:top w:val="none" w:sz="0" w:space="0" w:color="auto"/>
        <w:left w:val="none" w:sz="0" w:space="0" w:color="auto"/>
        <w:bottom w:val="none" w:sz="0" w:space="0" w:color="auto"/>
        <w:right w:val="none" w:sz="0" w:space="0" w:color="auto"/>
      </w:divBdr>
    </w:div>
    <w:div w:id="565803330">
      <w:bodyDiv w:val="1"/>
      <w:marLeft w:val="0"/>
      <w:marRight w:val="0"/>
      <w:marTop w:val="0"/>
      <w:marBottom w:val="0"/>
      <w:divBdr>
        <w:top w:val="none" w:sz="0" w:space="0" w:color="auto"/>
        <w:left w:val="none" w:sz="0" w:space="0" w:color="auto"/>
        <w:bottom w:val="none" w:sz="0" w:space="0" w:color="auto"/>
        <w:right w:val="none" w:sz="0" w:space="0" w:color="auto"/>
      </w:divBdr>
    </w:div>
    <w:div w:id="566186229">
      <w:bodyDiv w:val="1"/>
      <w:marLeft w:val="0"/>
      <w:marRight w:val="0"/>
      <w:marTop w:val="0"/>
      <w:marBottom w:val="0"/>
      <w:divBdr>
        <w:top w:val="none" w:sz="0" w:space="0" w:color="auto"/>
        <w:left w:val="none" w:sz="0" w:space="0" w:color="auto"/>
        <w:bottom w:val="none" w:sz="0" w:space="0" w:color="auto"/>
        <w:right w:val="none" w:sz="0" w:space="0" w:color="auto"/>
      </w:divBdr>
    </w:div>
    <w:div w:id="568807233">
      <w:bodyDiv w:val="1"/>
      <w:marLeft w:val="0"/>
      <w:marRight w:val="0"/>
      <w:marTop w:val="0"/>
      <w:marBottom w:val="0"/>
      <w:divBdr>
        <w:top w:val="none" w:sz="0" w:space="0" w:color="auto"/>
        <w:left w:val="none" w:sz="0" w:space="0" w:color="auto"/>
        <w:bottom w:val="none" w:sz="0" w:space="0" w:color="auto"/>
        <w:right w:val="none" w:sz="0" w:space="0" w:color="auto"/>
      </w:divBdr>
    </w:div>
    <w:div w:id="569073090">
      <w:bodyDiv w:val="1"/>
      <w:marLeft w:val="0"/>
      <w:marRight w:val="0"/>
      <w:marTop w:val="0"/>
      <w:marBottom w:val="0"/>
      <w:divBdr>
        <w:top w:val="none" w:sz="0" w:space="0" w:color="auto"/>
        <w:left w:val="none" w:sz="0" w:space="0" w:color="auto"/>
        <w:bottom w:val="none" w:sz="0" w:space="0" w:color="auto"/>
        <w:right w:val="none" w:sz="0" w:space="0" w:color="auto"/>
      </w:divBdr>
    </w:div>
    <w:div w:id="569118837">
      <w:bodyDiv w:val="1"/>
      <w:marLeft w:val="0"/>
      <w:marRight w:val="0"/>
      <w:marTop w:val="0"/>
      <w:marBottom w:val="0"/>
      <w:divBdr>
        <w:top w:val="none" w:sz="0" w:space="0" w:color="auto"/>
        <w:left w:val="none" w:sz="0" w:space="0" w:color="auto"/>
        <w:bottom w:val="none" w:sz="0" w:space="0" w:color="auto"/>
        <w:right w:val="none" w:sz="0" w:space="0" w:color="auto"/>
      </w:divBdr>
    </w:div>
    <w:div w:id="569275061">
      <w:bodyDiv w:val="1"/>
      <w:marLeft w:val="0"/>
      <w:marRight w:val="0"/>
      <w:marTop w:val="0"/>
      <w:marBottom w:val="0"/>
      <w:divBdr>
        <w:top w:val="none" w:sz="0" w:space="0" w:color="auto"/>
        <w:left w:val="none" w:sz="0" w:space="0" w:color="auto"/>
        <w:bottom w:val="none" w:sz="0" w:space="0" w:color="auto"/>
        <w:right w:val="none" w:sz="0" w:space="0" w:color="auto"/>
      </w:divBdr>
    </w:div>
    <w:div w:id="572662527">
      <w:bodyDiv w:val="1"/>
      <w:marLeft w:val="0"/>
      <w:marRight w:val="0"/>
      <w:marTop w:val="0"/>
      <w:marBottom w:val="0"/>
      <w:divBdr>
        <w:top w:val="none" w:sz="0" w:space="0" w:color="auto"/>
        <w:left w:val="none" w:sz="0" w:space="0" w:color="auto"/>
        <w:bottom w:val="none" w:sz="0" w:space="0" w:color="auto"/>
        <w:right w:val="none" w:sz="0" w:space="0" w:color="auto"/>
      </w:divBdr>
    </w:div>
    <w:div w:id="576476277">
      <w:bodyDiv w:val="1"/>
      <w:marLeft w:val="0"/>
      <w:marRight w:val="0"/>
      <w:marTop w:val="0"/>
      <w:marBottom w:val="0"/>
      <w:divBdr>
        <w:top w:val="none" w:sz="0" w:space="0" w:color="auto"/>
        <w:left w:val="none" w:sz="0" w:space="0" w:color="auto"/>
        <w:bottom w:val="none" w:sz="0" w:space="0" w:color="auto"/>
        <w:right w:val="none" w:sz="0" w:space="0" w:color="auto"/>
      </w:divBdr>
    </w:div>
    <w:div w:id="577325185">
      <w:bodyDiv w:val="1"/>
      <w:marLeft w:val="0"/>
      <w:marRight w:val="0"/>
      <w:marTop w:val="0"/>
      <w:marBottom w:val="0"/>
      <w:divBdr>
        <w:top w:val="none" w:sz="0" w:space="0" w:color="auto"/>
        <w:left w:val="none" w:sz="0" w:space="0" w:color="auto"/>
        <w:bottom w:val="none" w:sz="0" w:space="0" w:color="auto"/>
        <w:right w:val="none" w:sz="0" w:space="0" w:color="auto"/>
      </w:divBdr>
    </w:div>
    <w:div w:id="583337706">
      <w:bodyDiv w:val="1"/>
      <w:marLeft w:val="0"/>
      <w:marRight w:val="0"/>
      <w:marTop w:val="0"/>
      <w:marBottom w:val="0"/>
      <w:divBdr>
        <w:top w:val="none" w:sz="0" w:space="0" w:color="auto"/>
        <w:left w:val="none" w:sz="0" w:space="0" w:color="auto"/>
        <w:bottom w:val="none" w:sz="0" w:space="0" w:color="auto"/>
        <w:right w:val="none" w:sz="0" w:space="0" w:color="auto"/>
      </w:divBdr>
    </w:div>
    <w:div w:id="585262967">
      <w:bodyDiv w:val="1"/>
      <w:marLeft w:val="0"/>
      <w:marRight w:val="0"/>
      <w:marTop w:val="0"/>
      <w:marBottom w:val="0"/>
      <w:divBdr>
        <w:top w:val="none" w:sz="0" w:space="0" w:color="auto"/>
        <w:left w:val="none" w:sz="0" w:space="0" w:color="auto"/>
        <w:bottom w:val="none" w:sz="0" w:space="0" w:color="auto"/>
        <w:right w:val="none" w:sz="0" w:space="0" w:color="auto"/>
      </w:divBdr>
    </w:div>
    <w:div w:id="585922884">
      <w:bodyDiv w:val="1"/>
      <w:marLeft w:val="0"/>
      <w:marRight w:val="0"/>
      <w:marTop w:val="0"/>
      <w:marBottom w:val="0"/>
      <w:divBdr>
        <w:top w:val="none" w:sz="0" w:space="0" w:color="auto"/>
        <w:left w:val="none" w:sz="0" w:space="0" w:color="auto"/>
        <w:bottom w:val="none" w:sz="0" w:space="0" w:color="auto"/>
        <w:right w:val="none" w:sz="0" w:space="0" w:color="auto"/>
      </w:divBdr>
    </w:div>
    <w:div w:id="587272236">
      <w:bodyDiv w:val="1"/>
      <w:marLeft w:val="0"/>
      <w:marRight w:val="0"/>
      <w:marTop w:val="0"/>
      <w:marBottom w:val="0"/>
      <w:divBdr>
        <w:top w:val="none" w:sz="0" w:space="0" w:color="auto"/>
        <w:left w:val="none" w:sz="0" w:space="0" w:color="auto"/>
        <w:bottom w:val="none" w:sz="0" w:space="0" w:color="auto"/>
        <w:right w:val="none" w:sz="0" w:space="0" w:color="auto"/>
      </w:divBdr>
    </w:div>
    <w:div w:id="587467754">
      <w:bodyDiv w:val="1"/>
      <w:marLeft w:val="0"/>
      <w:marRight w:val="0"/>
      <w:marTop w:val="0"/>
      <w:marBottom w:val="0"/>
      <w:divBdr>
        <w:top w:val="none" w:sz="0" w:space="0" w:color="auto"/>
        <w:left w:val="none" w:sz="0" w:space="0" w:color="auto"/>
        <w:bottom w:val="none" w:sz="0" w:space="0" w:color="auto"/>
        <w:right w:val="none" w:sz="0" w:space="0" w:color="auto"/>
      </w:divBdr>
    </w:div>
    <w:div w:id="590117226">
      <w:bodyDiv w:val="1"/>
      <w:marLeft w:val="0"/>
      <w:marRight w:val="0"/>
      <w:marTop w:val="0"/>
      <w:marBottom w:val="0"/>
      <w:divBdr>
        <w:top w:val="none" w:sz="0" w:space="0" w:color="auto"/>
        <w:left w:val="none" w:sz="0" w:space="0" w:color="auto"/>
        <w:bottom w:val="none" w:sz="0" w:space="0" w:color="auto"/>
        <w:right w:val="none" w:sz="0" w:space="0" w:color="auto"/>
      </w:divBdr>
      <w:divsChild>
        <w:div w:id="1898978560">
          <w:marLeft w:val="0"/>
          <w:marRight w:val="0"/>
          <w:marTop w:val="0"/>
          <w:marBottom w:val="0"/>
          <w:divBdr>
            <w:top w:val="none" w:sz="0" w:space="0" w:color="auto"/>
            <w:left w:val="none" w:sz="0" w:space="0" w:color="auto"/>
            <w:bottom w:val="none" w:sz="0" w:space="0" w:color="auto"/>
            <w:right w:val="none" w:sz="0" w:space="0" w:color="auto"/>
          </w:divBdr>
        </w:div>
      </w:divsChild>
    </w:div>
    <w:div w:id="593976071">
      <w:bodyDiv w:val="1"/>
      <w:marLeft w:val="0"/>
      <w:marRight w:val="0"/>
      <w:marTop w:val="0"/>
      <w:marBottom w:val="0"/>
      <w:divBdr>
        <w:top w:val="none" w:sz="0" w:space="0" w:color="auto"/>
        <w:left w:val="none" w:sz="0" w:space="0" w:color="auto"/>
        <w:bottom w:val="none" w:sz="0" w:space="0" w:color="auto"/>
        <w:right w:val="none" w:sz="0" w:space="0" w:color="auto"/>
      </w:divBdr>
    </w:div>
    <w:div w:id="595093672">
      <w:bodyDiv w:val="1"/>
      <w:marLeft w:val="0"/>
      <w:marRight w:val="0"/>
      <w:marTop w:val="0"/>
      <w:marBottom w:val="0"/>
      <w:divBdr>
        <w:top w:val="none" w:sz="0" w:space="0" w:color="auto"/>
        <w:left w:val="none" w:sz="0" w:space="0" w:color="auto"/>
        <w:bottom w:val="none" w:sz="0" w:space="0" w:color="auto"/>
        <w:right w:val="none" w:sz="0" w:space="0" w:color="auto"/>
      </w:divBdr>
    </w:div>
    <w:div w:id="597638612">
      <w:bodyDiv w:val="1"/>
      <w:marLeft w:val="0"/>
      <w:marRight w:val="0"/>
      <w:marTop w:val="0"/>
      <w:marBottom w:val="0"/>
      <w:divBdr>
        <w:top w:val="none" w:sz="0" w:space="0" w:color="auto"/>
        <w:left w:val="none" w:sz="0" w:space="0" w:color="auto"/>
        <w:bottom w:val="none" w:sz="0" w:space="0" w:color="auto"/>
        <w:right w:val="none" w:sz="0" w:space="0" w:color="auto"/>
      </w:divBdr>
    </w:div>
    <w:div w:id="600143624">
      <w:bodyDiv w:val="1"/>
      <w:marLeft w:val="0"/>
      <w:marRight w:val="0"/>
      <w:marTop w:val="0"/>
      <w:marBottom w:val="0"/>
      <w:divBdr>
        <w:top w:val="none" w:sz="0" w:space="0" w:color="auto"/>
        <w:left w:val="none" w:sz="0" w:space="0" w:color="auto"/>
        <w:bottom w:val="none" w:sz="0" w:space="0" w:color="auto"/>
        <w:right w:val="none" w:sz="0" w:space="0" w:color="auto"/>
      </w:divBdr>
    </w:div>
    <w:div w:id="600650370">
      <w:bodyDiv w:val="1"/>
      <w:marLeft w:val="0"/>
      <w:marRight w:val="0"/>
      <w:marTop w:val="0"/>
      <w:marBottom w:val="0"/>
      <w:divBdr>
        <w:top w:val="none" w:sz="0" w:space="0" w:color="auto"/>
        <w:left w:val="none" w:sz="0" w:space="0" w:color="auto"/>
        <w:bottom w:val="none" w:sz="0" w:space="0" w:color="auto"/>
        <w:right w:val="none" w:sz="0" w:space="0" w:color="auto"/>
      </w:divBdr>
    </w:div>
    <w:div w:id="602107414">
      <w:bodyDiv w:val="1"/>
      <w:marLeft w:val="0"/>
      <w:marRight w:val="0"/>
      <w:marTop w:val="0"/>
      <w:marBottom w:val="0"/>
      <w:divBdr>
        <w:top w:val="none" w:sz="0" w:space="0" w:color="auto"/>
        <w:left w:val="none" w:sz="0" w:space="0" w:color="auto"/>
        <w:bottom w:val="none" w:sz="0" w:space="0" w:color="auto"/>
        <w:right w:val="none" w:sz="0" w:space="0" w:color="auto"/>
      </w:divBdr>
    </w:div>
    <w:div w:id="602300751">
      <w:bodyDiv w:val="1"/>
      <w:marLeft w:val="0"/>
      <w:marRight w:val="0"/>
      <w:marTop w:val="0"/>
      <w:marBottom w:val="0"/>
      <w:divBdr>
        <w:top w:val="none" w:sz="0" w:space="0" w:color="auto"/>
        <w:left w:val="none" w:sz="0" w:space="0" w:color="auto"/>
        <w:bottom w:val="none" w:sz="0" w:space="0" w:color="auto"/>
        <w:right w:val="none" w:sz="0" w:space="0" w:color="auto"/>
      </w:divBdr>
    </w:div>
    <w:div w:id="604338765">
      <w:bodyDiv w:val="1"/>
      <w:marLeft w:val="0"/>
      <w:marRight w:val="0"/>
      <w:marTop w:val="0"/>
      <w:marBottom w:val="0"/>
      <w:divBdr>
        <w:top w:val="none" w:sz="0" w:space="0" w:color="auto"/>
        <w:left w:val="none" w:sz="0" w:space="0" w:color="auto"/>
        <w:bottom w:val="none" w:sz="0" w:space="0" w:color="auto"/>
        <w:right w:val="none" w:sz="0" w:space="0" w:color="auto"/>
      </w:divBdr>
    </w:div>
    <w:div w:id="607658595">
      <w:bodyDiv w:val="1"/>
      <w:marLeft w:val="0"/>
      <w:marRight w:val="0"/>
      <w:marTop w:val="0"/>
      <w:marBottom w:val="0"/>
      <w:divBdr>
        <w:top w:val="none" w:sz="0" w:space="0" w:color="auto"/>
        <w:left w:val="none" w:sz="0" w:space="0" w:color="auto"/>
        <w:bottom w:val="none" w:sz="0" w:space="0" w:color="auto"/>
        <w:right w:val="none" w:sz="0" w:space="0" w:color="auto"/>
      </w:divBdr>
    </w:div>
    <w:div w:id="608702303">
      <w:bodyDiv w:val="1"/>
      <w:marLeft w:val="0"/>
      <w:marRight w:val="0"/>
      <w:marTop w:val="0"/>
      <w:marBottom w:val="0"/>
      <w:divBdr>
        <w:top w:val="none" w:sz="0" w:space="0" w:color="auto"/>
        <w:left w:val="none" w:sz="0" w:space="0" w:color="auto"/>
        <w:bottom w:val="none" w:sz="0" w:space="0" w:color="auto"/>
        <w:right w:val="none" w:sz="0" w:space="0" w:color="auto"/>
      </w:divBdr>
    </w:div>
    <w:div w:id="609168168">
      <w:bodyDiv w:val="1"/>
      <w:marLeft w:val="0"/>
      <w:marRight w:val="0"/>
      <w:marTop w:val="0"/>
      <w:marBottom w:val="0"/>
      <w:divBdr>
        <w:top w:val="none" w:sz="0" w:space="0" w:color="auto"/>
        <w:left w:val="none" w:sz="0" w:space="0" w:color="auto"/>
        <w:bottom w:val="none" w:sz="0" w:space="0" w:color="auto"/>
        <w:right w:val="none" w:sz="0" w:space="0" w:color="auto"/>
      </w:divBdr>
    </w:div>
    <w:div w:id="611209185">
      <w:bodyDiv w:val="1"/>
      <w:marLeft w:val="0"/>
      <w:marRight w:val="0"/>
      <w:marTop w:val="0"/>
      <w:marBottom w:val="0"/>
      <w:divBdr>
        <w:top w:val="none" w:sz="0" w:space="0" w:color="auto"/>
        <w:left w:val="none" w:sz="0" w:space="0" w:color="auto"/>
        <w:bottom w:val="none" w:sz="0" w:space="0" w:color="auto"/>
        <w:right w:val="none" w:sz="0" w:space="0" w:color="auto"/>
      </w:divBdr>
    </w:div>
    <w:div w:id="612633278">
      <w:bodyDiv w:val="1"/>
      <w:marLeft w:val="0"/>
      <w:marRight w:val="0"/>
      <w:marTop w:val="0"/>
      <w:marBottom w:val="0"/>
      <w:divBdr>
        <w:top w:val="none" w:sz="0" w:space="0" w:color="auto"/>
        <w:left w:val="none" w:sz="0" w:space="0" w:color="auto"/>
        <w:bottom w:val="none" w:sz="0" w:space="0" w:color="auto"/>
        <w:right w:val="none" w:sz="0" w:space="0" w:color="auto"/>
      </w:divBdr>
    </w:div>
    <w:div w:id="613095356">
      <w:bodyDiv w:val="1"/>
      <w:marLeft w:val="0"/>
      <w:marRight w:val="0"/>
      <w:marTop w:val="0"/>
      <w:marBottom w:val="0"/>
      <w:divBdr>
        <w:top w:val="none" w:sz="0" w:space="0" w:color="auto"/>
        <w:left w:val="none" w:sz="0" w:space="0" w:color="auto"/>
        <w:bottom w:val="none" w:sz="0" w:space="0" w:color="auto"/>
        <w:right w:val="none" w:sz="0" w:space="0" w:color="auto"/>
      </w:divBdr>
    </w:div>
    <w:div w:id="613949265">
      <w:bodyDiv w:val="1"/>
      <w:marLeft w:val="0"/>
      <w:marRight w:val="0"/>
      <w:marTop w:val="0"/>
      <w:marBottom w:val="0"/>
      <w:divBdr>
        <w:top w:val="none" w:sz="0" w:space="0" w:color="auto"/>
        <w:left w:val="none" w:sz="0" w:space="0" w:color="auto"/>
        <w:bottom w:val="none" w:sz="0" w:space="0" w:color="auto"/>
        <w:right w:val="none" w:sz="0" w:space="0" w:color="auto"/>
      </w:divBdr>
    </w:div>
    <w:div w:id="618338417">
      <w:bodyDiv w:val="1"/>
      <w:marLeft w:val="0"/>
      <w:marRight w:val="0"/>
      <w:marTop w:val="0"/>
      <w:marBottom w:val="0"/>
      <w:divBdr>
        <w:top w:val="none" w:sz="0" w:space="0" w:color="auto"/>
        <w:left w:val="none" w:sz="0" w:space="0" w:color="auto"/>
        <w:bottom w:val="none" w:sz="0" w:space="0" w:color="auto"/>
        <w:right w:val="none" w:sz="0" w:space="0" w:color="auto"/>
      </w:divBdr>
    </w:div>
    <w:div w:id="623000610">
      <w:bodyDiv w:val="1"/>
      <w:marLeft w:val="0"/>
      <w:marRight w:val="0"/>
      <w:marTop w:val="0"/>
      <w:marBottom w:val="0"/>
      <w:divBdr>
        <w:top w:val="none" w:sz="0" w:space="0" w:color="auto"/>
        <w:left w:val="none" w:sz="0" w:space="0" w:color="auto"/>
        <w:bottom w:val="none" w:sz="0" w:space="0" w:color="auto"/>
        <w:right w:val="none" w:sz="0" w:space="0" w:color="auto"/>
      </w:divBdr>
    </w:div>
    <w:div w:id="629559397">
      <w:bodyDiv w:val="1"/>
      <w:marLeft w:val="0"/>
      <w:marRight w:val="0"/>
      <w:marTop w:val="0"/>
      <w:marBottom w:val="0"/>
      <w:divBdr>
        <w:top w:val="none" w:sz="0" w:space="0" w:color="auto"/>
        <w:left w:val="none" w:sz="0" w:space="0" w:color="auto"/>
        <w:bottom w:val="none" w:sz="0" w:space="0" w:color="auto"/>
        <w:right w:val="none" w:sz="0" w:space="0" w:color="auto"/>
      </w:divBdr>
    </w:div>
    <w:div w:id="634913567">
      <w:bodyDiv w:val="1"/>
      <w:marLeft w:val="0"/>
      <w:marRight w:val="0"/>
      <w:marTop w:val="0"/>
      <w:marBottom w:val="0"/>
      <w:divBdr>
        <w:top w:val="none" w:sz="0" w:space="0" w:color="auto"/>
        <w:left w:val="none" w:sz="0" w:space="0" w:color="auto"/>
        <w:bottom w:val="none" w:sz="0" w:space="0" w:color="auto"/>
        <w:right w:val="none" w:sz="0" w:space="0" w:color="auto"/>
      </w:divBdr>
    </w:div>
    <w:div w:id="638076268">
      <w:bodyDiv w:val="1"/>
      <w:marLeft w:val="0"/>
      <w:marRight w:val="0"/>
      <w:marTop w:val="0"/>
      <w:marBottom w:val="0"/>
      <w:divBdr>
        <w:top w:val="none" w:sz="0" w:space="0" w:color="auto"/>
        <w:left w:val="none" w:sz="0" w:space="0" w:color="auto"/>
        <w:bottom w:val="none" w:sz="0" w:space="0" w:color="auto"/>
        <w:right w:val="none" w:sz="0" w:space="0" w:color="auto"/>
      </w:divBdr>
    </w:div>
    <w:div w:id="639188177">
      <w:bodyDiv w:val="1"/>
      <w:marLeft w:val="0"/>
      <w:marRight w:val="0"/>
      <w:marTop w:val="0"/>
      <w:marBottom w:val="0"/>
      <w:divBdr>
        <w:top w:val="none" w:sz="0" w:space="0" w:color="auto"/>
        <w:left w:val="none" w:sz="0" w:space="0" w:color="auto"/>
        <w:bottom w:val="none" w:sz="0" w:space="0" w:color="auto"/>
        <w:right w:val="none" w:sz="0" w:space="0" w:color="auto"/>
      </w:divBdr>
    </w:div>
    <w:div w:id="643123711">
      <w:bodyDiv w:val="1"/>
      <w:marLeft w:val="0"/>
      <w:marRight w:val="0"/>
      <w:marTop w:val="0"/>
      <w:marBottom w:val="0"/>
      <w:divBdr>
        <w:top w:val="none" w:sz="0" w:space="0" w:color="auto"/>
        <w:left w:val="none" w:sz="0" w:space="0" w:color="auto"/>
        <w:bottom w:val="none" w:sz="0" w:space="0" w:color="auto"/>
        <w:right w:val="none" w:sz="0" w:space="0" w:color="auto"/>
      </w:divBdr>
    </w:div>
    <w:div w:id="644775795">
      <w:bodyDiv w:val="1"/>
      <w:marLeft w:val="0"/>
      <w:marRight w:val="0"/>
      <w:marTop w:val="0"/>
      <w:marBottom w:val="0"/>
      <w:divBdr>
        <w:top w:val="none" w:sz="0" w:space="0" w:color="auto"/>
        <w:left w:val="none" w:sz="0" w:space="0" w:color="auto"/>
        <w:bottom w:val="none" w:sz="0" w:space="0" w:color="auto"/>
        <w:right w:val="none" w:sz="0" w:space="0" w:color="auto"/>
      </w:divBdr>
    </w:div>
    <w:div w:id="649750146">
      <w:bodyDiv w:val="1"/>
      <w:marLeft w:val="0"/>
      <w:marRight w:val="0"/>
      <w:marTop w:val="0"/>
      <w:marBottom w:val="0"/>
      <w:divBdr>
        <w:top w:val="none" w:sz="0" w:space="0" w:color="auto"/>
        <w:left w:val="none" w:sz="0" w:space="0" w:color="auto"/>
        <w:bottom w:val="none" w:sz="0" w:space="0" w:color="auto"/>
        <w:right w:val="none" w:sz="0" w:space="0" w:color="auto"/>
      </w:divBdr>
    </w:div>
    <w:div w:id="650252452">
      <w:bodyDiv w:val="1"/>
      <w:marLeft w:val="0"/>
      <w:marRight w:val="0"/>
      <w:marTop w:val="0"/>
      <w:marBottom w:val="0"/>
      <w:divBdr>
        <w:top w:val="none" w:sz="0" w:space="0" w:color="auto"/>
        <w:left w:val="none" w:sz="0" w:space="0" w:color="auto"/>
        <w:bottom w:val="none" w:sz="0" w:space="0" w:color="auto"/>
        <w:right w:val="none" w:sz="0" w:space="0" w:color="auto"/>
      </w:divBdr>
    </w:div>
    <w:div w:id="651249745">
      <w:bodyDiv w:val="1"/>
      <w:marLeft w:val="0"/>
      <w:marRight w:val="0"/>
      <w:marTop w:val="0"/>
      <w:marBottom w:val="0"/>
      <w:divBdr>
        <w:top w:val="none" w:sz="0" w:space="0" w:color="auto"/>
        <w:left w:val="none" w:sz="0" w:space="0" w:color="auto"/>
        <w:bottom w:val="none" w:sz="0" w:space="0" w:color="auto"/>
        <w:right w:val="none" w:sz="0" w:space="0" w:color="auto"/>
      </w:divBdr>
    </w:div>
    <w:div w:id="653028743">
      <w:bodyDiv w:val="1"/>
      <w:marLeft w:val="0"/>
      <w:marRight w:val="0"/>
      <w:marTop w:val="0"/>
      <w:marBottom w:val="0"/>
      <w:divBdr>
        <w:top w:val="none" w:sz="0" w:space="0" w:color="auto"/>
        <w:left w:val="none" w:sz="0" w:space="0" w:color="auto"/>
        <w:bottom w:val="none" w:sz="0" w:space="0" w:color="auto"/>
        <w:right w:val="none" w:sz="0" w:space="0" w:color="auto"/>
      </w:divBdr>
      <w:divsChild>
        <w:div w:id="1391923312">
          <w:marLeft w:val="0"/>
          <w:marRight w:val="0"/>
          <w:marTop w:val="0"/>
          <w:marBottom w:val="0"/>
          <w:divBdr>
            <w:top w:val="none" w:sz="0" w:space="0" w:color="auto"/>
            <w:left w:val="none" w:sz="0" w:space="0" w:color="auto"/>
            <w:bottom w:val="none" w:sz="0" w:space="0" w:color="auto"/>
            <w:right w:val="none" w:sz="0" w:space="0" w:color="auto"/>
          </w:divBdr>
        </w:div>
      </w:divsChild>
    </w:div>
    <w:div w:id="653946913">
      <w:bodyDiv w:val="1"/>
      <w:marLeft w:val="0"/>
      <w:marRight w:val="0"/>
      <w:marTop w:val="0"/>
      <w:marBottom w:val="0"/>
      <w:divBdr>
        <w:top w:val="none" w:sz="0" w:space="0" w:color="auto"/>
        <w:left w:val="none" w:sz="0" w:space="0" w:color="auto"/>
        <w:bottom w:val="none" w:sz="0" w:space="0" w:color="auto"/>
        <w:right w:val="none" w:sz="0" w:space="0" w:color="auto"/>
      </w:divBdr>
    </w:div>
    <w:div w:id="653950824">
      <w:bodyDiv w:val="1"/>
      <w:marLeft w:val="0"/>
      <w:marRight w:val="0"/>
      <w:marTop w:val="0"/>
      <w:marBottom w:val="0"/>
      <w:divBdr>
        <w:top w:val="none" w:sz="0" w:space="0" w:color="auto"/>
        <w:left w:val="none" w:sz="0" w:space="0" w:color="auto"/>
        <w:bottom w:val="none" w:sz="0" w:space="0" w:color="auto"/>
        <w:right w:val="none" w:sz="0" w:space="0" w:color="auto"/>
      </w:divBdr>
    </w:div>
    <w:div w:id="655189925">
      <w:bodyDiv w:val="1"/>
      <w:marLeft w:val="0"/>
      <w:marRight w:val="0"/>
      <w:marTop w:val="0"/>
      <w:marBottom w:val="0"/>
      <w:divBdr>
        <w:top w:val="none" w:sz="0" w:space="0" w:color="auto"/>
        <w:left w:val="none" w:sz="0" w:space="0" w:color="auto"/>
        <w:bottom w:val="none" w:sz="0" w:space="0" w:color="auto"/>
        <w:right w:val="none" w:sz="0" w:space="0" w:color="auto"/>
      </w:divBdr>
    </w:div>
    <w:div w:id="658121373">
      <w:bodyDiv w:val="1"/>
      <w:marLeft w:val="0"/>
      <w:marRight w:val="0"/>
      <w:marTop w:val="0"/>
      <w:marBottom w:val="0"/>
      <w:divBdr>
        <w:top w:val="none" w:sz="0" w:space="0" w:color="auto"/>
        <w:left w:val="none" w:sz="0" w:space="0" w:color="auto"/>
        <w:bottom w:val="none" w:sz="0" w:space="0" w:color="auto"/>
        <w:right w:val="none" w:sz="0" w:space="0" w:color="auto"/>
      </w:divBdr>
    </w:div>
    <w:div w:id="658196834">
      <w:bodyDiv w:val="1"/>
      <w:marLeft w:val="0"/>
      <w:marRight w:val="0"/>
      <w:marTop w:val="0"/>
      <w:marBottom w:val="0"/>
      <w:divBdr>
        <w:top w:val="none" w:sz="0" w:space="0" w:color="auto"/>
        <w:left w:val="none" w:sz="0" w:space="0" w:color="auto"/>
        <w:bottom w:val="none" w:sz="0" w:space="0" w:color="auto"/>
        <w:right w:val="none" w:sz="0" w:space="0" w:color="auto"/>
      </w:divBdr>
    </w:div>
    <w:div w:id="659234634">
      <w:bodyDiv w:val="1"/>
      <w:marLeft w:val="0"/>
      <w:marRight w:val="0"/>
      <w:marTop w:val="0"/>
      <w:marBottom w:val="0"/>
      <w:divBdr>
        <w:top w:val="none" w:sz="0" w:space="0" w:color="auto"/>
        <w:left w:val="none" w:sz="0" w:space="0" w:color="auto"/>
        <w:bottom w:val="none" w:sz="0" w:space="0" w:color="auto"/>
        <w:right w:val="none" w:sz="0" w:space="0" w:color="auto"/>
      </w:divBdr>
    </w:div>
    <w:div w:id="660154642">
      <w:bodyDiv w:val="1"/>
      <w:marLeft w:val="0"/>
      <w:marRight w:val="0"/>
      <w:marTop w:val="0"/>
      <w:marBottom w:val="0"/>
      <w:divBdr>
        <w:top w:val="none" w:sz="0" w:space="0" w:color="auto"/>
        <w:left w:val="none" w:sz="0" w:space="0" w:color="auto"/>
        <w:bottom w:val="none" w:sz="0" w:space="0" w:color="auto"/>
        <w:right w:val="none" w:sz="0" w:space="0" w:color="auto"/>
      </w:divBdr>
    </w:div>
    <w:div w:id="660930589">
      <w:bodyDiv w:val="1"/>
      <w:marLeft w:val="0"/>
      <w:marRight w:val="0"/>
      <w:marTop w:val="0"/>
      <w:marBottom w:val="0"/>
      <w:divBdr>
        <w:top w:val="none" w:sz="0" w:space="0" w:color="auto"/>
        <w:left w:val="none" w:sz="0" w:space="0" w:color="auto"/>
        <w:bottom w:val="none" w:sz="0" w:space="0" w:color="auto"/>
        <w:right w:val="none" w:sz="0" w:space="0" w:color="auto"/>
      </w:divBdr>
    </w:div>
    <w:div w:id="661202862">
      <w:bodyDiv w:val="1"/>
      <w:marLeft w:val="0"/>
      <w:marRight w:val="0"/>
      <w:marTop w:val="0"/>
      <w:marBottom w:val="0"/>
      <w:divBdr>
        <w:top w:val="none" w:sz="0" w:space="0" w:color="auto"/>
        <w:left w:val="none" w:sz="0" w:space="0" w:color="auto"/>
        <w:bottom w:val="none" w:sz="0" w:space="0" w:color="auto"/>
        <w:right w:val="none" w:sz="0" w:space="0" w:color="auto"/>
      </w:divBdr>
    </w:div>
    <w:div w:id="661929432">
      <w:bodyDiv w:val="1"/>
      <w:marLeft w:val="0"/>
      <w:marRight w:val="0"/>
      <w:marTop w:val="0"/>
      <w:marBottom w:val="0"/>
      <w:divBdr>
        <w:top w:val="none" w:sz="0" w:space="0" w:color="auto"/>
        <w:left w:val="none" w:sz="0" w:space="0" w:color="auto"/>
        <w:bottom w:val="none" w:sz="0" w:space="0" w:color="auto"/>
        <w:right w:val="none" w:sz="0" w:space="0" w:color="auto"/>
      </w:divBdr>
    </w:div>
    <w:div w:id="662008496">
      <w:bodyDiv w:val="1"/>
      <w:marLeft w:val="0"/>
      <w:marRight w:val="0"/>
      <w:marTop w:val="0"/>
      <w:marBottom w:val="0"/>
      <w:divBdr>
        <w:top w:val="none" w:sz="0" w:space="0" w:color="auto"/>
        <w:left w:val="none" w:sz="0" w:space="0" w:color="auto"/>
        <w:bottom w:val="none" w:sz="0" w:space="0" w:color="auto"/>
        <w:right w:val="none" w:sz="0" w:space="0" w:color="auto"/>
      </w:divBdr>
    </w:div>
    <w:div w:id="662781796">
      <w:bodyDiv w:val="1"/>
      <w:marLeft w:val="0"/>
      <w:marRight w:val="0"/>
      <w:marTop w:val="0"/>
      <w:marBottom w:val="0"/>
      <w:divBdr>
        <w:top w:val="none" w:sz="0" w:space="0" w:color="auto"/>
        <w:left w:val="none" w:sz="0" w:space="0" w:color="auto"/>
        <w:bottom w:val="none" w:sz="0" w:space="0" w:color="auto"/>
        <w:right w:val="none" w:sz="0" w:space="0" w:color="auto"/>
      </w:divBdr>
    </w:div>
    <w:div w:id="664020194">
      <w:bodyDiv w:val="1"/>
      <w:marLeft w:val="0"/>
      <w:marRight w:val="0"/>
      <w:marTop w:val="0"/>
      <w:marBottom w:val="0"/>
      <w:divBdr>
        <w:top w:val="none" w:sz="0" w:space="0" w:color="auto"/>
        <w:left w:val="none" w:sz="0" w:space="0" w:color="auto"/>
        <w:bottom w:val="none" w:sz="0" w:space="0" w:color="auto"/>
        <w:right w:val="none" w:sz="0" w:space="0" w:color="auto"/>
      </w:divBdr>
    </w:div>
    <w:div w:id="666401027">
      <w:bodyDiv w:val="1"/>
      <w:marLeft w:val="0"/>
      <w:marRight w:val="0"/>
      <w:marTop w:val="0"/>
      <w:marBottom w:val="0"/>
      <w:divBdr>
        <w:top w:val="none" w:sz="0" w:space="0" w:color="auto"/>
        <w:left w:val="none" w:sz="0" w:space="0" w:color="auto"/>
        <w:bottom w:val="none" w:sz="0" w:space="0" w:color="auto"/>
        <w:right w:val="none" w:sz="0" w:space="0" w:color="auto"/>
      </w:divBdr>
    </w:div>
    <w:div w:id="667944670">
      <w:bodyDiv w:val="1"/>
      <w:marLeft w:val="0"/>
      <w:marRight w:val="0"/>
      <w:marTop w:val="0"/>
      <w:marBottom w:val="0"/>
      <w:divBdr>
        <w:top w:val="none" w:sz="0" w:space="0" w:color="auto"/>
        <w:left w:val="none" w:sz="0" w:space="0" w:color="auto"/>
        <w:bottom w:val="none" w:sz="0" w:space="0" w:color="auto"/>
        <w:right w:val="none" w:sz="0" w:space="0" w:color="auto"/>
      </w:divBdr>
    </w:div>
    <w:div w:id="668412762">
      <w:bodyDiv w:val="1"/>
      <w:marLeft w:val="0"/>
      <w:marRight w:val="0"/>
      <w:marTop w:val="0"/>
      <w:marBottom w:val="0"/>
      <w:divBdr>
        <w:top w:val="none" w:sz="0" w:space="0" w:color="auto"/>
        <w:left w:val="none" w:sz="0" w:space="0" w:color="auto"/>
        <w:bottom w:val="none" w:sz="0" w:space="0" w:color="auto"/>
        <w:right w:val="none" w:sz="0" w:space="0" w:color="auto"/>
      </w:divBdr>
    </w:div>
    <w:div w:id="669020060">
      <w:bodyDiv w:val="1"/>
      <w:marLeft w:val="0"/>
      <w:marRight w:val="0"/>
      <w:marTop w:val="0"/>
      <w:marBottom w:val="0"/>
      <w:divBdr>
        <w:top w:val="none" w:sz="0" w:space="0" w:color="auto"/>
        <w:left w:val="none" w:sz="0" w:space="0" w:color="auto"/>
        <w:bottom w:val="none" w:sz="0" w:space="0" w:color="auto"/>
        <w:right w:val="none" w:sz="0" w:space="0" w:color="auto"/>
      </w:divBdr>
    </w:div>
    <w:div w:id="671302154">
      <w:bodyDiv w:val="1"/>
      <w:marLeft w:val="0"/>
      <w:marRight w:val="0"/>
      <w:marTop w:val="0"/>
      <w:marBottom w:val="0"/>
      <w:divBdr>
        <w:top w:val="none" w:sz="0" w:space="0" w:color="auto"/>
        <w:left w:val="none" w:sz="0" w:space="0" w:color="auto"/>
        <w:bottom w:val="none" w:sz="0" w:space="0" w:color="auto"/>
        <w:right w:val="none" w:sz="0" w:space="0" w:color="auto"/>
      </w:divBdr>
    </w:div>
    <w:div w:id="671492866">
      <w:bodyDiv w:val="1"/>
      <w:marLeft w:val="0"/>
      <w:marRight w:val="0"/>
      <w:marTop w:val="0"/>
      <w:marBottom w:val="0"/>
      <w:divBdr>
        <w:top w:val="none" w:sz="0" w:space="0" w:color="auto"/>
        <w:left w:val="none" w:sz="0" w:space="0" w:color="auto"/>
        <w:bottom w:val="none" w:sz="0" w:space="0" w:color="auto"/>
        <w:right w:val="none" w:sz="0" w:space="0" w:color="auto"/>
      </w:divBdr>
    </w:div>
    <w:div w:id="672681765">
      <w:bodyDiv w:val="1"/>
      <w:marLeft w:val="0"/>
      <w:marRight w:val="0"/>
      <w:marTop w:val="0"/>
      <w:marBottom w:val="0"/>
      <w:divBdr>
        <w:top w:val="none" w:sz="0" w:space="0" w:color="auto"/>
        <w:left w:val="none" w:sz="0" w:space="0" w:color="auto"/>
        <w:bottom w:val="none" w:sz="0" w:space="0" w:color="auto"/>
        <w:right w:val="none" w:sz="0" w:space="0" w:color="auto"/>
      </w:divBdr>
    </w:div>
    <w:div w:id="675349683">
      <w:bodyDiv w:val="1"/>
      <w:marLeft w:val="0"/>
      <w:marRight w:val="0"/>
      <w:marTop w:val="0"/>
      <w:marBottom w:val="0"/>
      <w:divBdr>
        <w:top w:val="none" w:sz="0" w:space="0" w:color="auto"/>
        <w:left w:val="none" w:sz="0" w:space="0" w:color="auto"/>
        <w:bottom w:val="none" w:sz="0" w:space="0" w:color="auto"/>
        <w:right w:val="none" w:sz="0" w:space="0" w:color="auto"/>
      </w:divBdr>
    </w:div>
    <w:div w:id="676814205">
      <w:bodyDiv w:val="1"/>
      <w:marLeft w:val="0"/>
      <w:marRight w:val="0"/>
      <w:marTop w:val="0"/>
      <w:marBottom w:val="0"/>
      <w:divBdr>
        <w:top w:val="none" w:sz="0" w:space="0" w:color="auto"/>
        <w:left w:val="none" w:sz="0" w:space="0" w:color="auto"/>
        <w:bottom w:val="none" w:sz="0" w:space="0" w:color="auto"/>
        <w:right w:val="none" w:sz="0" w:space="0" w:color="auto"/>
      </w:divBdr>
    </w:div>
    <w:div w:id="684139297">
      <w:bodyDiv w:val="1"/>
      <w:marLeft w:val="0"/>
      <w:marRight w:val="0"/>
      <w:marTop w:val="0"/>
      <w:marBottom w:val="0"/>
      <w:divBdr>
        <w:top w:val="none" w:sz="0" w:space="0" w:color="auto"/>
        <w:left w:val="none" w:sz="0" w:space="0" w:color="auto"/>
        <w:bottom w:val="none" w:sz="0" w:space="0" w:color="auto"/>
        <w:right w:val="none" w:sz="0" w:space="0" w:color="auto"/>
      </w:divBdr>
    </w:div>
    <w:div w:id="684941111">
      <w:bodyDiv w:val="1"/>
      <w:marLeft w:val="0"/>
      <w:marRight w:val="0"/>
      <w:marTop w:val="0"/>
      <w:marBottom w:val="0"/>
      <w:divBdr>
        <w:top w:val="none" w:sz="0" w:space="0" w:color="auto"/>
        <w:left w:val="none" w:sz="0" w:space="0" w:color="auto"/>
        <w:bottom w:val="none" w:sz="0" w:space="0" w:color="auto"/>
        <w:right w:val="none" w:sz="0" w:space="0" w:color="auto"/>
      </w:divBdr>
    </w:div>
    <w:div w:id="686563970">
      <w:bodyDiv w:val="1"/>
      <w:marLeft w:val="0"/>
      <w:marRight w:val="0"/>
      <w:marTop w:val="0"/>
      <w:marBottom w:val="0"/>
      <w:divBdr>
        <w:top w:val="none" w:sz="0" w:space="0" w:color="auto"/>
        <w:left w:val="none" w:sz="0" w:space="0" w:color="auto"/>
        <w:bottom w:val="none" w:sz="0" w:space="0" w:color="auto"/>
        <w:right w:val="none" w:sz="0" w:space="0" w:color="auto"/>
      </w:divBdr>
    </w:div>
    <w:div w:id="686836058">
      <w:bodyDiv w:val="1"/>
      <w:marLeft w:val="0"/>
      <w:marRight w:val="0"/>
      <w:marTop w:val="0"/>
      <w:marBottom w:val="0"/>
      <w:divBdr>
        <w:top w:val="none" w:sz="0" w:space="0" w:color="auto"/>
        <w:left w:val="none" w:sz="0" w:space="0" w:color="auto"/>
        <w:bottom w:val="none" w:sz="0" w:space="0" w:color="auto"/>
        <w:right w:val="none" w:sz="0" w:space="0" w:color="auto"/>
      </w:divBdr>
    </w:div>
    <w:div w:id="692346165">
      <w:bodyDiv w:val="1"/>
      <w:marLeft w:val="0"/>
      <w:marRight w:val="0"/>
      <w:marTop w:val="0"/>
      <w:marBottom w:val="0"/>
      <w:divBdr>
        <w:top w:val="none" w:sz="0" w:space="0" w:color="auto"/>
        <w:left w:val="none" w:sz="0" w:space="0" w:color="auto"/>
        <w:bottom w:val="none" w:sz="0" w:space="0" w:color="auto"/>
        <w:right w:val="none" w:sz="0" w:space="0" w:color="auto"/>
      </w:divBdr>
    </w:div>
    <w:div w:id="693457863">
      <w:bodyDiv w:val="1"/>
      <w:marLeft w:val="0"/>
      <w:marRight w:val="0"/>
      <w:marTop w:val="0"/>
      <w:marBottom w:val="0"/>
      <w:divBdr>
        <w:top w:val="none" w:sz="0" w:space="0" w:color="auto"/>
        <w:left w:val="none" w:sz="0" w:space="0" w:color="auto"/>
        <w:bottom w:val="none" w:sz="0" w:space="0" w:color="auto"/>
        <w:right w:val="none" w:sz="0" w:space="0" w:color="auto"/>
      </w:divBdr>
    </w:div>
    <w:div w:id="697782638">
      <w:bodyDiv w:val="1"/>
      <w:marLeft w:val="0"/>
      <w:marRight w:val="0"/>
      <w:marTop w:val="0"/>
      <w:marBottom w:val="0"/>
      <w:divBdr>
        <w:top w:val="none" w:sz="0" w:space="0" w:color="auto"/>
        <w:left w:val="none" w:sz="0" w:space="0" w:color="auto"/>
        <w:bottom w:val="none" w:sz="0" w:space="0" w:color="auto"/>
        <w:right w:val="none" w:sz="0" w:space="0" w:color="auto"/>
      </w:divBdr>
    </w:div>
    <w:div w:id="698165207">
      <w:bodyDiv w:val="1"/>
      <w:marLeft w:val="0"/>
      <w:marRight w:val="0"/>
      <w:marTop w:val="0"/>
      <w:marBottom w:val="0"/>
      <w:divBdr>
        <w:top w:val="none" w:sz="0" w:space="0" w:color="auto"/>
        <w:left w:val="none" w:sz="0" w:space="0" w:color="auto"/>
        <w:bottom w:val="none" w:sz="0" w:space="0" w:color="auto"/>
        <w:right w:val="none" w:sz="0" w:space="0" w:color="auto"/>
      </w:divBdr>
    </w:div>
    <w:div w:id="700782024">
      <w:bodyDiv w:val="1"/>
      <w:marLeft w:val="0"/>
      <w:marRight w:val="0"/>
      <w:marTop w:val="0"/>
      <w:marBottom w:val="0"/>
      <w:divBdr>
        <w:top w:val="none" w:sz="0" w:space="0" w:color="auto"/>
        <w:left w:val="none" w:sz="0" w:space="0" w:color="auto"/>
        <w:bottom w:val="none" w:sz="0" w:space="0" w:color="auto"/>
        <w:right w:val="none" w:sz="0" w:space="0" w:color="auto"/>
      </w:divBdr>
    </w:div>
    <w:div w:id="705107887">
      <w:bodyDiv w:val="1"/>
      <w:marLeft w:val="0"/>
      <w:marRight w:val="0"/>
      <w:marTop w:val="0"/>
      <w:marBottom w:val="0"/>
      <w:divBdr>
        <w:top w:val="none" w:sz="0" w:space="0" w:color="auto"/>
        <w:left w:val="none" w:sz="0" w:space="0" w:color="auto"/>
        <w:bottom w:val="none" w:sz="0" w:space="0" w:color="auto"/>
        <w:right w:val="none" w:sz="0" w:space="0" w:color="auto"/>
      </w:divBdr>
    </w:div>
    <w:div w:id="706641083">
      <w:bodyDiv w:val="1"/>
      <w:marLeft w:val="0"/>
      <w:marRight w:val="0"/>
      <w:marTop w:val="0"/>
      <w:marBottom w:val="0"/>
      <w:divBdr>
        <w:top w:val="none" w:sz="0" w:space="0" w:color="auto"/>
        <w:left w:val="none" w:sz="0" w:space="0" w:color="auto"/>
        <w:bottom w:val="none" w:sz="0" w:space="0" w:color="auto"/>
        <w:right w:val="none" w:sz="0" w:space="0" w:color="auto"/>
      </w:divBdr>
    </w:div>
    <w:div w:id="708649432">
      <w:bodyDiv w:val="1"/>
      <w:marLeft w:val="0"/>
      <w:marRight w:val="0"/>
      <w:marTop w:val="0"/>
      <w:marBottom w:val="0"/>
      <w:divBdr>
        <w:top w:val="none" w:sz="0" w:space="0" w:color="auto"/>
        <w:left w:val="none" w:sz="0" w:space="0" w:color="auto"/>
        <w:bottom w:val="none" w:sz="0" w:space="0" w:color="auto"/>
        <w:right w:val="none" w:sz="0" w:space="0" w:color="auto"/>
      </w:divBdr>
    </w:div>
    <w:div w:id="709308729">
      <w:bodyDiv w:val="1"/>
      <w:marLeft w:val="0"/>
      <w:marRight w:val="0"/>
      <w:marTop w:val="0"/>
      <w:marBottom w:val="0"/>
      <w:divBdr>
        <w:top w:val="none" w:sz="0" w:space="0" w:color="auto"/>
        <w:left w:val="none" w:sz="0" w:space="0" w:color="auto"/>
        <w:bottom w:val="none" w:sz="0" w:space="0" w:color="auto"/>
        <w:right w:val="none" w:sz="0" w:space="0" w:color="auto"/>
      </w:divBdr>
    </w:div>
    <w:div w:id="711655461">
      <w:bodyDiv w:val="1"/>
      <w:marLeft w:val="0"/>
      <w:marRight w:val="0"/>
      <w:marTop w:val="0"/>
      <w:marBottom w:val="0"/>
      <w:divBdr>
        <w:top w:val="none" w:sz="0" w:space="0" w:color="auto"/>
        <w:left w:val="none" w:sz="0" w:space="0" w:color="auto"/>
        <w:bottom w:val="none" w:sz="0" w:space="0" w:color="auto"/>
        <w:right w:val="none" w:sz="0" w:space="0" w:color="auto"/>
      </w:divBdr>
    </w:div>
    <w:div w:id="712390099">
      <w:bodyDiv w:val="1"/>
      <w:marLeft w:val="0"/>
      <w:marRight w:val="0"/>
      <w:marTop w:val="0"/>
      <w:marBottom w:val="0"/>
      <w:divBdr>
        <w:top w:val="none" w:sz="0" w:space="0" w:color="auto"/>
        <w:left w:val="none" w:sz="0" w:space="0" w:color="auto"/>
        <w:bottom w:val="none" w:sz="0" w:space="0" w:color="auto"/>
        <w:right w:val="none" w:sz="0" w:space="0" w:color="auto"/>
      </w:divBdr>
    </w:div>
    <w:div w:id="712847263">
      <w:bodyDiv w:val="1"/>
      <w:marLeft w:val="0"/>
      <w:marRight w:val="0"/>
      <w:marTop w:val="0"/>
      <w:marBottom w:val="0"/>
      <w:divBdr>
        <w:top w:val="none" w:sz="0" w:space="0" w:color="auto"/>
        <w:left w:val="none" w:sz="0" w:space="0" w:color="auto"/>
        <w:bottom w:val="none" w:sz="0" w:space="0" w:color="auto"/>
        <w:right w:val="none" w:sz="0" w:space="0" w:color="auto"/>
      </w:divBdr>
    </w:div>
    <w:div w:id="713383216">
      <w:bodyDiv w:val="1"/>
      <w:marLeft w:val="0"/>
      <w:marRight w:val="0"/>
      <w:marTop w:val="0"/>
      <w:marBottom w:val="0"/>
      <w:divBdr>
        <w:top w:val="none" w:sz="0" w:space="0" w:color="auto"/>
        <w:left w:val="none" w:sz="0" w:space="0" w:color="auto"/>
        <w:bottom w:val="none" w:sz="0" w:space="0" w:color="auto"/>
        <w:right w:val="none" w:sz="0" w:space="0" w:color="auto"/>
      </w:divBdr>
    </w:div>
    <w:div w:id="714082510">
      <w:bodyDiv w:val="1"/>
      <w:marLeft w:val="0"/>
      <w:marRight w:val="0"/>
      <w:marTop w:val="0"/>
      <w:marBottom w:val="0"/>
      <w:divBdr>
        <w:top w:val="none" w:sz="0" w:space="0" w:color="auto"/>
        <w:left w:val="none" w:sz="0" w:space="0" w:color="auto"/>
        <w:bottom w:val="none" w:sz="0" w:space="0" w:color="auto"/>
        <w:right w:val="none" w:sz="0" w:space="0" w:color="auto"/>
      </w:divBdr>
    </w:div>
    <w:div w:id="714936835">
      <w:bodyDiv w:val="1"/>
      <w:marLeft w:val="0"/>
      <w:marRight w:val="0"/>
      <w:marTop w:val="0"/>
      <w:marBottom w:val="0"/>
      <w:divBdr>
        <w:top w:val="none" w:sz="0" w:space="0" w:color="auto"/>
        <w:left w:val="none" w:sz="0" w:space="0" w:color="auto"/>
        <w:bottom w:val="none" w:sz="0" w:space="0" w:color="auto"/>
        <w:right w:val="none" w:sz="0" w:space="0" w:color="auto"/>
      </w:divBdr>
    </w:div>
    <w:div w:id="717168797">
      <w:bodyDiv w:val="1"/>
      <w:marLeft w:val="0"/>
      <w:marRight w:val="0"/>
      <w:marTop w:val="0"/>
      <w:marBottom w:val="0"/>
      <w:divBdr>
        <w:top w:val="none" w:sz="0" w:space="0" w:color="auto"/>
        <w:left w:val="none" w:sz="0" w:space="0" w:color="auto"/>
        <w:bottom w:val="none" w:sz="0" w:space="0" w:color="auto"/>
        <w:right w:val="none" w:sz="0" w:space="0" w:color="auto"/>
      </w:divBdr>
    </w:div>
    <w:div w:id="717510599">
      <w:bodyDiv w:val="1"/>
      <w:marLeft w:val="0"/>
      <w:marRight w:val="0"/>
      <w:marTop w:val="0"/>
      <w:marBottom w:val="0"/>
      <w:divBdr>
        <w:top w:val="none" w:sz="0" w:space="0" w:color="auto"/>
        <w:left w:val="none" w:sz="0" w:space="0" w:color="auto"/>
        <w:bottom w:val="none" w:sz="0" w:space="0" w:color="auto"/>
        <w:right w:val="none" w:sz="0" w:space="0" w:color="auto"/>
      </w:divBdr>
    </w:div>
    <w:div w:id="717977360">
      <w:bodyDiv w:val="1"/>
      <w:marLeft w:val="0"/>
      <w:marRight w:val="0"/>
      <w:marTop w:val="0"/>
      <w:marBottom w:val="0"/>
      <w:divBdr>
        <w:top w:val="none" w:sz="0" w:space="0" w:color="auto"/>
        <w:left w:val="none" w:sz="0" w:space="0" w:color="auto"/>
        <w:bottom w:val="none" w:sz="0" w:space="0" w:color="auto"/>
        <w:right w:val="none" w:sz="0" w:space="0" w:color="auto"/>
      </w:divBdr>
    </w:div>
    <w:div w:id="720833801">
      <w:bodyDiv w:val="1"/>
      <w:marLeft w:val="0"/>
      <w:marRight w:val="0"/>
      <w:marTop w:val="0"/>
      <w:marBottom w:val="0"/>
      <w:divBdr>
        <w:top w:val="none" w:sz="0" w:space="0" w:color="auto"/>
        <w:left w:val="none" w:sz="0" w:space="0" w:color="auto"/>
        <w:bottom w:val="none" w:sz="0" w:space="0" w:color="auto"/>
        <w:right w:val="none" w:sz="0" w:space="0" w:color="auto"/>
      </w:divBdr>
    </w:div>
    <w:div w:id="725884257">
      <w:bodyDiv w:val="1"/>
      <w:marLeft w:val="0"/>
      <w:marRight w:val="0"/>
      <w:marTop w:val="0"/>
      <w:marBottom w:val="0"/>
      <w:divBdr>
        <w:top w:val="none" w:sz="0" w:space="0" w:color="auto"/>
        <w:left w:val="none" w:sz="0" w:space="0" w:color="auto"/>
        <w:bottom w:val="none" w:sz="0" w:space="0" w:color="auto"/>
        <w:right w:val="none" w:sz="0" w:space="0" w:color="auto"/>
      </w:divBdr>
    </w:div>
    <w:div w:id="728263660">
      <w:bodyDiv w:val="1"/>
      <w:marLeft w:val="0"/>
      <w:marRight w:val="0"/>
      <w:marTop w:val="0"/>
      <w:marBottom w:val="0"/>
      <w:divBdr>
        <w:top w:val="none" w:sz="0" w:space="0" w:color="auto"/>
        <w:left w:val="none" w:sz="0" w:space="0" w:color="auto"/>
        <w:bottom w:val="none" w:sz="0" w:space="0" w:color="auto"/>
        <w:right w:val="none" w:sz="0" w:space="0" w:color="auto"/>
      </w:divBdr>
    </w:div>
    <w:div w:id="731543123">
      <w:bodyDiv w:val="1"/>
      <w:marLeft w:val="0"/>
      <w:marRight w:val="0"/>
      <w:marTop w:val="0"/>
      <w:marBottom w:val="0"/>
      <w:divBdr>
        <w:top w:val="none" w:sz="0" w:space="0" w:color="auto"/>
        <w:left w:val="none" w:sz="0" w:space="0" w:color="auto"/>
        <w:bottom w:val="none" w:sz="0" w:space="0" w:color="auto"/>
        <w:right w:val="none" w:sz="0" w:space="0" w:color="auto"/>
      </w:divBdr>
    </w:div>
    <w:div w:id="733357062">
      <w:bodyDiv w:val="1"/>
      <w:marLeft w:val="0"/>
      <w:marRight w:val="0"/>
      <w:marTop w:val="0"/>
      <w:marBottom w:val="0"/>
      <w:divBdr>
        <w:top w:val="none" w:sz="0" w:space="0" w:color="auto"/>
        <w:left w:val="none" w:sz="0" w:space="0" w:color="auto"/>
        <w:bottom w:val="none" w:sz="0" w:space="0" w:color="auto"/>
        <w:right w:val="none" w:sz="0" w:space="0" w:color="auto"/>
      </w:divBdr>
    </w:div>
    <w:div w:id="733893466">
      <w:bodyDiv w:val="1"/>
      <w:marLeft w:val="0"/>
      <w:marRight w:val="0"/>
      <w:marTop w:val="0"/>
      <w:marBottom w:val="0"/>
      <w:divBdr>
        <w:top w:val="none" w:sz="0" w:space="0" w:color="auto"/>
        <w:left w:val="none" w:sz="0" w:space="0" w:color="auto"/>
        <w:bottom w:val="none" w:sz="0" w:space="0" w:color="auto"/>
        <w:right w:val="none" w:sz="0" w:space="0" w:color="auto"/>
      </w:divBdr>
    </w:div>
    <w:div w:id="734358493">
      <w:bodyDiv w:val="1"/>
      <w:marLeft w:val="0"/>
      <w:marRight w:val="0"/>
      <w:marTop w:val="0"/>
      <w:marBottom w:val="0"/>
      <w:divBdr>
        <w:top w:val="none" w:sz="0" w:space="0" w:color="auto"/>
        <w:left w:val="none" w:sz="0" w:space="0" w:color="auto"/>
        <w:bottom w:val="none" w:sz="0" w:space="0" w:color="auto"/>
        <w:right w:val="none" w:sz="0" w:space="0" w:color="auto"/>
      </w:divBdr>
    </w:div>
    <w:div w:id="735930882">
      <w:bodyDiv w:val="1"/>
      <w:marLeft w:val="0"/>
      <w:marRight w:val="0"/>
      <w:marTop w:val="0"/>
      <w:marBottom w:val="0"/>
      <w:divBdr>
        <w:top w:val="none" w:sz="0" w:space="0" w:color="auto"/>
        <w:left w:val="none" w:sz="0" w:space="0" w:color="auto"/>
        <w:bottom w:val="none" w:sz="0" w:space="0" w:color="auto"/>
        <w:right w:val="none" w:sz="0" w:space="0" w:color="auto"/>
      </w:divBdr>
    </w:div>
    <w:div w:id="736053196">
      <w:bodyDiv w:val="1"/>
      <w:marLeft w:val="0"/>
      <w:marRight w:val="0"/>
      <w:marTop w:val="0"/>
      <w:marBottom w:val="0"/>
      <w:divBdr>
        <w:top w:val="none" w:sz="0" w:space="0" w:color="auto"/>
        <w:left w:val="none" w:sz="0" w:space="0" w:color="auto"/>
        <w:bottom w:val="none" w:sz="0" w:space="0" w:color="auto"/>
        <w:right w:val="none" w:sz="0" w:space="0" w:color="auto"/>
      </w:divBdr>
    </w:div>
    <w:div w:id="736323192">
      <w:bodyDiv w:val="1"/>
      <w:marLeft w:val="0"/>
      <w:marRight w:val="0"/>
      <w:marTop w:val="0"/>
      <w:marBottom w:val="0"/>
      <w:divBdr>
        <w:top w:val="none" w:sz="0" w:space="0" w:color="auto"/>
        <w:left w:val="none" w:sz="0" w:space="0" w:color="auto"/>
        <w:bottom w:val="none" w:sz="0" w:space="0" w:color="auto"/>
        <w:right w:val="none" w:sz="0" w:space="0" w:color="auto"/>
      </w:divBdr>
    </w:div>
    <w:div w:id="739517796">
      <w:bodyDiv w:val="1"/>
      <w:marLeft w:val="0"/>
      <w:marRight w:val="0"/>
      <w:marTop w:val="0"/>
      <w:marBottom w:val="0"/>
      <w:divBdr>
        <w:top w:val="none" w:sz="0" w:space="0" w:color="auto"/>
        <w:left w:val="none" w:sz="0" w:space="0" w:color="auto"/>
        <w:bottom w:val="none" w:sz="0" w:space="0" w:color="auto"/>
        <w:right w:val="none" w:sz="0" w:space="0" w:color="auto"/>
      </w:divBdr>
    </w:div>
    <w:div w:id="739644488">
      <w:bodyDiv w:val="1"/>
      <w:marLeft w:val="0"/>
      <w:marRight w:val="0"/>
      <w:marTop w:val="0"/>
      <w:marBottom w:val="0"/>
      <w:divBdr>
        <w:top w:val="none" w:sz="0" w:space="0" w:color="auto"/>
        <w:left w:val="none" w:sz="0" w:space="0" w:color="auto"/>
        <w:bottom w:val="none" w:sz="0" w:space="0" w:color="auto"/>
        <w:right w:val="none" w:sz="0" w:space="0" w:color="auto"/>
      </w:divBdr>
    </w:div>
    <w:div w:id="739790445">
      <w:bodyDiv w:val="1"/>
      <w:marLeft w:val="0"/>
      <w:marRight w:val="0"/>
      <w:marTop w:val="0"/>
      <w:marBottom w:val="0"/>
      <w:divBdr>
        <w:top w:val="none" w:sz="0" w:space="0" w:color="auto"/>
        <w:left w:val="none" w:sz="0" w:space="0" w:color="auto"/>
        <w:bottom w:val="none" w:sz="0" w:space="0" w:color="auto"/>
        <w:right w:val="none" w:sz="0" w:space="0" w:color="auto"/>
      </w:divBdr>
    </w:div>
    <w:div w:id="741105451">
      <w:bodyDiv w:val="1"/>
      <w:marLeft w:val="0"/>
      <w:marRight w:val="0"/>
      <w:marTop w:val="0"/>
      <w:marBottom w:val="0"/>
      <w:divBdr>
        <w:top w:val="none" w:sz="0" w:space="0" w:color="auto"/>
        <w:left w:val="none" w:sz="0" w:space="0" w:color="auto"/>
        <w:bottom w:val="none" w:sz="0" w:space="0" w:color="auto"/>
        <w:right w:val="none" w:sz="0" w:space="0" w:color="auto"/>
      </w:divBdr>
    </w:div>
    <w:div w:id="741177360">
      <w:bodyDiv w:val="1"/>
      <w:marLeft w:val="0"/>
      <w:marRight w:val="0"/>
      <w:marTop w:val="0"/>
      <w:marBottom w:val="0"/>
      <w:divBdr>
        <w:top w:val="none" w:sz="0" w:space="0" w:color="auto"/>
        <w:left w:val="none" w:sz="0" w:space="0" w:color="auto"/>
        <w:bottom w:val="none" w:sz="0" w:space="0" w:color="auto"/>
        <w:right w:val="none" w:sz="0" w:space="0" w:color="auto"/>
      </w:divBdr>
    </w:div>
    <w:div w:id="741760629">
      <w:bodyDiv w:val="1"/>
      <w:marLeft w:val="0"/>
      <w:marRight w:val="0"/>
      <w:marTop w:val="0"/>
      <w:marBottom w:val="0"/>
      <w:divBdr>
        <w:top w:val="none" w:sz="0" w:space="0" w:color="auto"/>
        <w:left w:val="none" w:sz="0" w:space="0" w:color="auto"/>
        <w:bottom w:val="none" w:sz="0" w:space="0" w:color="auto"/>
        <w:right w:val="none" w:sz="0" w:space="0" w:color="auto"/>
      </w:divBdr>
      <w:divsChild>
        <w:div w:id="1105418883">
          <w:marLeft w:val="0"/>
          <w:marRight w:val="0"/>
          <w:marTop w:val="0"/>
          <w:marBottom w:val="0"/>
          <w:divBdr>
            <w:top w:val="none" w:sz="0" w:space="0" w:color="auto"/>
            <w:left w:val="none" w:sz="0" w:space="0" w:color="auto"/>
            <w:bottom w:val="none" w:sz="0" w:space="0" w:color="auto"/>
            <w:right w:val="none" w:sz="0" w:space="0" w:color="auto"/>
          </w:divBdr>
        </w:div>
      </w:divsChild>
    </w:div>
    <w:div w:id="747925101">
      <w:bodyDiv w:val="1"/>
      <w:marLeft w:val="0"/>
      <w:marRight w:val="0"/>
      <w:marTop w:val="0"/>
      <w:marBottom w:val="0"/>
      <w:divBdr>
        <w:top w:val="none" w:sz="0" w:space="0" w:color="auto"/>
        <w:left w:val="none" w:sz="0" w:space="0" w:color="auto"/>
        <w:bottom w:val="none" w:sz="0" w:space="0" w:color="auto"/>
        <w:right w:val="none" w:sz="0" w:space="0" w:color="auto"/>
      </w:divBdr>
    </w:div>
    <w:div w:id="750082374">
      <w:bodyDiv w:val="1"/>
      <w:marLeft w:val="0"/>
      <w:marRight w:val="0"/>
      <w:marTop w:val="0"/>
      <w:marBottom w:val="0"/>
      <w:divBdr>
        <w:top w:val="none" w:sz="0" w:space="0" w:color="auto"/>
        <w:left w:val="none" w:sz="0" w:space="0" w:color="auto"/>
        <w:bottom w:val="none" w:sz="0" w:space="0" w:color="auto"/>
        <w:right w:val="none" w:sz="0" w:space="0" w:color="auto"/>
      </w:divBdr>
    </w:div>
    <w:div w:id="752241193">
      <w:bodyDiv w:val="1"/>
      <w:marLeft w:val="0"/>
      <w:marRight w:val="0"/>
      <w:marTop w:val="0"/>
      <w:marBottom w:val="0"/>
      <w:divBdr>
        <w:top w:val="none" w:sz="0" w:space="0" w:color="auto"/>
        <w:left w:val="none" w:sz="0" w:space="0" w:color="auto"/>
        <w:bottom w:val="none" w:sz="0" w:space="0" w:color="auto"/>
        <w:right w:val="none" w:sz="0" w:space="0" w:color="auto"/>
      </w:divBdr>
    </w:div>
    <w:div w:id="754060509">
      <w:bodyDiv w:val="1"/>
      <w:marLeft w:val="0"/>
      <w:marRight w:val="0"/>
      <w:marTop w:val="0"/>
      <w:marBottom w:val="0"/>
      <w:divBdr>
        <w:top w:val="none" w:sz="0" w:space="0" w:color="auto"/>
        <w:left w:val="none" w:sz="0" w:space="0" w:color="auto"/>
        <w:bottom w:val="none" w:sz="0" w:space="0" w:color="auto"/>
        <w:right w:val="none" w:sz="0" w:space="0" w:color="auto"/>
      </w:divBdr>
      <w:divsChild>
        <w:div w:id="2046715024">
          <w:marLeft w:val="0"/>
          <w:marRight w:val="0"/>
          <w:marTop w:val="0"/>
          <w:marBottom w:val="0"/>
          <w:divBdr>
            <w:top w:val="none" w:sz="0" w:space="0" w:color="auto"/>
            <w:left w:val="none" w:sz="0" w:space="0" w:color="auto"/>
            <w:bottom w:val="none" w:sz="0" w:space="0" w:color="auto"/>
            <w:right w:val="none" w:sz="0" w:space="0" w:color="auto"/>
          </w:divBdr>
        </w:div>
      </w:divsChild>
    </w:div>
    <w:div w:id="754520582">
      <w:bodyDiv w:val="1"/>
      <w:marLeft w:val="0"/>
      <w:marRight w:val="0"/>
      <w:marTop w:val="0"/>
      <w:marBottom w:val="0"/>
      <w:divBdr>
        <w:top w:val="none" w:sz="0" w:space="0" w:color="auto"/>
        <w:left w:val="none" w:sz="0" w:space="0" w:color="auto"/>
        <w:bottom w:val="none" w:sz="0" w:space="0" w:color="auto"/>
        <w:right w:val="none" w:sz="0" w:space="0" w:color="auto"/>
      </w:divBdr>
    </w:div>
    <w:div w:id="755201993">
      <w:bodyDiv w:val="1"/>
      <w:marLeft w:val="0"/>
      <w:marRight w:val="0"/>
      <w:marTop w:val="0"/>
      <w:marBottom w:val="0"/>
      <w:divBdr>
        <w:top w:val="none" w:sz="0" w:space="0" w:color="auto"/>
        <w:left w:val="none" w:sz="0" w:space="0" w:color="auto"/>
        <w:bottom w:val="none" w:sz="0" w:space="0" w:color="auto"/>
        <w:right w:val="none" w:sz="0" w:space="0" w:color="auto"/>
      </w:divBdr>
    </w:div>
    <w:div w:id="762185413">
      <w:bodyDiv w:val="1"/>
      <w:marLeft w:val="0"/>
      <w:marRight w:val="0"/>
      <w:marTop w:val="0"/>
      <w:marBottom w:val="0"/>
      <w:divBdr>
        <w:top w:val="none" w:sz="0" w:space="0" w:color="auto"/>
        <w:left w:val="none" w:sz="0" w:space="0" w:color="auto"/>
        <w:bottom w:val="none" w:sz="0" w:space="0" w:color="auto"/>
        <w:right w:val="none" w:sz="0" w:space="0" w:color="auto"/>
      </w:divBdr>
    </w:div>
    <w:div w:id="762578147">
      <w:bodyDiv w:val="1"/>
      <w:marLeft w:val="0"/>
      <w:marRight w:val="0"/>
      <w:marTop w:val="0"/>
      <w:marBottom w:val="0"/>
      <w:divBdr>
        <w:top w:val="none" w:sz="0" w:space="0" w:color="auto"/>
        <w:left w:val="none" w:sz="0" w:space="0" w:color="auto"/>
        <w:bottom w:val="none" w:sz="0" w:space="0" w:color="auto"/>
        <w:right w:val="none" w:sz="0" w:space="0" w:color="auto"/>
      </w:divBdr>
    </w:div>
    <w:div w:id="771124174">
      <w:bodyDiv w:val="1"/>
      <w:marLeft w:val="0"/>
      <w:marRight w:val="0"/>
      <w:marTop w:val="0"/>
      <w:marBottom w:val="0"/>
      <w:divBdr>
        <w:top w:val="none" w:sz="0" w:space="0" w:color="auto"/>
        <w:left w:val="none" w:sz="0" w:space="0" w:color="auto"/>
        <w:bottom w:val="none" w:sz="0" w:space="0" w:color="auto"/>
        <w:right w:val="none" w:sz="0" w:space="0" w:color="auto"/>
      </w:divBdr>
    </w:div>
    <w:div w:id="771558895">
      <w:bodyDiv w:val="1"/>
      <w:marLeft w:val="0"/>
      <w:marRight w:val="0"/>
      <w:marTop w:val="0"/>
      <w:marBottom w:val="0"/>
      <w:divBdr>
        <w:top w:val="none" w:sz="0" w:space="0" w:color="auto"/>
        <w:left w:val="none" w:sz="0" w:space="0" w:color="auto"/>
        <w:bottom w:val="none" w:sz="0" w:space="0" w:color="auto"/>
        <w:right w:val="none" w:sz="0" w:space="0" w:color="auto"/>
      </w:divBdr>
    </w:div>
    <w:div w:id="773477800">
      <w:bodyDiv w:val="1"/>
      <w:marLeft w:val="0"/>
      <w:marRight w:val="0"/>
      <w:marTop w:val="0"/>
      <w:marBottom w:val="0"/>
      <w:divBdr>
        <w:top w:val="none" w:sz="0" w:space="0" w:color="auto"/>
        <w:left w:val="none" w:sz="0" w:space="0" w:color="auto"/>
        <w:bottom w:val="none" w:sz="0" w:space="0" w:color="auto"/>
        <w:right w:val="none" w:sz="0" w:space="0" w:color="auto"/>
      </w:divBdr>
    </w:div>
    <w:div w:id="775060612">
      <w:bodyDiv w:val="1"/>
      <w:marLeft w:val="0"/>
      <w:marRight w:val="0"/>
      <w:marTop w:val="0"/>
      <w:marBottom w:val="0"/>
      <w:divBdr>
        <w:top w:val="none" w:sz="0" w:space="0" w:color="auto"/>
        <w:left w:val="none" w:sz="0" w:space="0" w:color="auto"/>
        <w:bottom w:val="none" w:sz="0" w:space="0" w:color="auto"/>
        <w:right w:val="none" w:sz="0" w:space="0" w:color="auto"/>
      </w:divBdr>
    </w:div>
    <w:div w:id="776602798">
      <w:bodyDiv w:val="1"/>
      <w:marLeft w:val="0"/>
      <w:marRight w:val="0"/>
      <w:marTop w:val="0"/>
      <w:marBottom w:val="0"/>
      <w:divBdr>
        <w:top w:val="none" w:sz="0" w:space="0" w:color="auto"/>
        <w:left w:val="none" w:sz="0" w:space="0" w:color="auto"/>
        <w:bottom w:val="none" w:sz="0" w:space="0" w:color="auto"/>
        <w:right w:val="none" w:sz="0" w:space="0" w:color="auto"/>
      </w:divBdr>
    </w:div>
    <w:div w:id="778909077">
      <w:bodyDiv w:val="1"/>
      <w:marLeft w:val="0"/>
      <w:marRight w:val="0"/>
      <w:marTop w:val="0"/>
      <w:marBottom w:val="0"/>
      <w:divBdr>
        <w:top w:val="none" w:sz="0" w:space="0" w:color="auto"/>
        <w:left w:val="none" w:sz="0" w:space="0" w:color="auto"/>
        <w:bottom w:val="none" w:sz="0" w:space="0" w:color="auto"/>
        <w:right w:val="none" w:sz="0" w:space="0" w:color="auto"/>
      </w:divBdr>
    </w:div>
    <w:div w:id="778909974">
      <w:bodyDiv w:val="1"/>
      <w:marLeft w:val="0"/>
      <w:marRight w:val="0"/>
      <w:marTop w:val="0"/>
      <w:marBottom w:val="0"/>
      <w:divBdr>
        <w:top w:val="none" w:sz="0" w:space="0" w:color="auto"/>
        <w:left w:val="none" w:sz="0" w:space="0" w:color="auto"/>
        <w:bottom w:val="none" w:sz="0" w:space="0" w:color="auto"/>
        <w:right w:val="none" w:sz="0" w:space="0" w:color="auto"/>
      </w:divBdr>
    </w:div>
    <w:div w:id="781728494">
      <w:bodyDiv w:val="1"/>
      <w:marLeft w:val="0"/>
      <w:marRight w:val="0"/>
      <w:marTop w:val="0"/>
      <w:marBottom w:val="0"/>
      <w:divBdr>
        <w:top w:val="none" w:sz="0" w:space="0" w:color="auto"/>
        <w:left w:val="none" w:sz="0" w:space="0" w:color="auto"/>
        <w:bottom w:val="none" w:sz="0" w:space="0" w:color="auto"/>
        <w:right w:val="none" w:sz="0" w:space="0" w:color="auto"/>
      </w:divBdr>
    </w:div>
    <w:div w:id="783497264">
      <w:bodyDiv w:val="1"/>
      <w:marLeft w:val="0"/>
      <w:marRight w:val="0"/>
      <w:marTop w:val="0"/>
      <w:marBottom w:val="0"/>
      <w:divBdr>
        <w:top w:val="none" w:sz="0" w:space="0" w:color="auto"/>
        <w:left w:val="none" w:sz="0" w:space="0" w:color="auto"/>
        <w:bottom w:val="none" w:sz="0" w:space="0" w:color="auto"/>
        <w:right w:val="none" w:sz="0" w:space="0" w:color="auto"/>
      </w:divBdr>
    </w:div>
    <w:div w:id="784276992">
      <w:bodyDiv w:val="1"/>
      <w:marLeft w:val="0"/>
      <w:marRight w:val="0"/>
      <w:marTop w:val="0"/>
      <w:marBottom w:val="0"/>
      <w:divBdr>
        <w:top w:val="none" w:sz="0" w:space="0" w:color="auto"/>
        <w:left w:val="none" w:sz="0" w:space="0" w:color="auto"/>
        <w:bottom w:val="none" w:sz="0" w:space="0" w:color="auto"/>
        <w:right w:val="none" w:sz="0" w:space="0" w:color="auto"/>
      </w:divBdr>
    </w:div>
    <w:div w:id="786192607">
      <w:bodyDiv w:val="1"/>
      <w:marLeft w:val="0"/>
      <w:marRight w:val="0"/>
      <w:marTop w:val="0"/>
      <w:marBottom w:val="0"/>
      <w:divBdr>
        <w:top w:val="none" w:sz="0" w:space="0" w:color="auto"/>
        <w:left w:val="none" w:sz="0" w:space="0" w:color="auto"/>
        <w:bottom w:val="none" w:sz="0" w:space="0" w:color="auto"/>
        <w:right w:val="none" w:sz="0" w:space="0" w:color="auto"/>
      </w:divBdr>
    </w:div>
    <w:div w:id="787236035">
      <w:bodyDiv w:val="1"/>
      <w:marLeft w:val="0"/>
      <w:marRight w:val="0"/>
      <w:marTop w:val="0"/>
      <w:marBottom w:val="0"/>
      <w:divBdr>
        <w:top w:val="none" w:sz="0" w:space="0" w:color="auto"/>
        <w:left w:val="none" w:sz="0" w:space="0" w:color="auto"/>
        <w:bottom w:val="none" w:sz="0" w:space="0" w:color="auto"/>
        <w:right w:val="none" w:sz="0" w:space="0" w:color="auto"/>
      </w:divBdr>
    </w:div>
    <w:div w:id="788865241">
      <w:bodyDiv w:val="1"/>
      <w:marLeft w:val="0"/>
      <w:marRight w:val="0"/>
      <w:marTop w:val="0"/>
      <w:marBottom w:val="0"/>
      <w:divBdr>
        <w:top w:val="none" w:sz="0" w:space="0" w:color="auto"/>
        <w:left w:val="none" w:sz="0" w:space="0" w:color="auto"/>
        <w:bottom w:val="none" w:sz="0" w:space="0" w:color="auto"/>
        <w:right w:val="none" w:sz="0" w:space="0" w:color="auto"/>
      </w:divBdr>
    </w:div>
    <w:div w:id="792795365">
      <w:bodyDiv w:val="1"/>
      <w:marLeft w:val="0"/>
      <w:marRight w:val="0"/>
      <w:marTop w:val="0"/>
      <w:marBottom w:val="0"/>
      <w:divBdr>
        <w:top w:val="none" w:sz="0" w:space="0" w:color="auto"/>
        <w:left w:val="none" w:sz="0" w:space="0" w:color="auto"/>
        <w:bottom w:val="none" w:sz="0" w:space="0" w:color="auto"/>
        <w:right w:val="none" w:sz="0" w:space="0" w:color="auto"/>
      </w:divBdr>
    </w:div>
    <w:div w:id="792870031">
      <w:bodyDiv w:val="1"/>
      <w:marLeft w:val="0"/>
      <w:marRight w:val="0"/>
      <w:marTop w:val="0"/>
      <w:marBottom w:val="0"/>
      <w:divBdr>
        <w:top w:val="none" w:sz="0" w:space="0" w:color="auto"/>
        <w:left w:val="none" w:sz="0" w:space="0" w:color="auto"/>
        <w:bottom w:val="none" w:sz="0" w:space="0" w:color="auto"/>
        <w:right w:val="none" w:sz="0" w:space="0" w:color="auto"/>
      </w:divBdr>
    </w:div>
    <w:div w:id="794758589">
      <w:bodyDiv w:val="1"/>
      <w:marLeft w:val="0"/>
      <w:marRight w:val="0"/>
      <w:marTop w:val="0"/>
      <w:marBottom w:val="0"/>
      <w:divBdr>
        <w:top w:val="none" w:sz="0" w:space="0" w:color="auto"/>
        <w:left w:val="none" w:sz="0" w:space="0" w:color="auto"/>
        <w:bottom w:val="none" w:sz="0" w:space="0" w:color="auto"/>
        <w:right w:val="none" w:sz="0" w:space="0" w:color="auto"/>
      </w:divBdr>
    </w:div>
    <w:div w:id="795755302">
      <w:bodyDiv w:val="1"/>
      <w:marLeft w:val="0"/>
      <w:marRight w:val="0"/>
      <w:marTop w:val="0"/>
      <w:marBottom w:val="0"/>
      <w:divBdr>
        <w:top w:val="none" w:sz="0" w:space="0" w:color="auto"/>
        <w:left w:val="none" w:sz="0" w:space="0" w:color="auto"/>
        <w:bottom w:val="none" w:sz="0" w:space="0" w:color="auto"/>
        <w:right w:val="none" w:sz="0" w:space="0" w:color="auto"/>
      </w:divBdr>
    </w:div>
    <w:div w:id="797914037">
      <w:bodyDiv w:val="1"/>
      <w:marLeft w:val="0"/>
      <w:marRight w:val="0"/>
      <w:marTop w:val="0"/>
      <w:marBottom w:val="0"/>
      <w:divBdr>
        <w:top w:val="none" w:sz="0" w:space="0" w:color="auto"/>
        <w:left w:val="none" w:sz="0" w:space="0" w:color="auto"/>
        <w:bottom w:val="none" w:sz="0" w:space="0" w:color="auto"/>
        <w:right w:val="none" w:sz="0" w:space="0" w:color="auto"/>
      </w:divBdr>
    </w:div>
    <w:div w:id="801073386">
      <w:bodyDiv w:val="1"/>
      <w:marLeft w:val="0"/>
      <w:marRight w:val="0"/>
      <w:marTop w:val="0"/>
      <w:marBottom w:val="0"/>
      <w:divBdr>
        <w:top w:val="none" w:sz="0" w:space="0" w:color="auto"/>
        <w:left w:val="none" w:sz="0" w:space="0" w:color="auto"/>
        <w:bottom w:val="none" w:sz="0" w:space="0" w:color="auto"/>
        <w:right w:val="none" w:sz="0" w:space="0" w:color="auto"/>
      </w:divBdr>
    </w:div>
    <w:div w:id="802046023">
      <w:bodyDiv w:val="1"/>
      <w:marLeft w:val="0"/>
      <w:marRight w:val="0"/>
      <w:marTop w:val="0"/>
      <w:marBottom w:val="0"/>
      <w:divBdr>
        <w:top w:val="none" w:sz="0" w:space="0" w:color="auto"/>
        <w:left w:val="none" w:sz="0" w:space="0" w:color="auto"/>
        <w:bottom w:val="none" w:sz="0" w:space="0" w:color="auto"/>
        <w:right w:val="none" w:sz="0" w:space="0" w:color="auto"/>
      </w:divBdr>
    </w:div>
    <w:div w:id="805389856">
      <w:bodyDiv w:val="1"/>
      <w:marLeft w:val="0"/>
      <w:marRight w:val="0"/>
      <w:marTop w:val="0"/>
      <w:marBottom w:val="0"/>
      <w:divBdr>
        <w:top w:val="none" w:sz="0" w:space="0" w:color="auto"/>
        <w:left w:val="none" w:sz="0" w:space="0" w:color="auto"/>
        <w:bottom w:val="none" w:sz="0" w:space="0" w:color="auto"/>
        <w:right w:val="none" w:sz="0" w:space="0" w:color="auto"/>
      </w:divBdr>
    </w:div>
    <w:div w:id="806125279">
      <w:bodyDiv w:val="1"/>
      <w:marLeft w:val="0"/>
      <w:marRight w:val="0"/>
      <w:marTop w:val="0"/>
      <w:marBottom w:val="0"/>
      <w:divBdr>
        <w:top w:val="none" w:sz="0" w:space="0" w:color="auto"/>
        <w:left w:val="none" w:sz="0" w:space="0" w:color="auto"/>
        <w:bottom w:val="none" w:sz="0" w:space="0" w:color="auto"/>
        <w:right w:val="none" w:sz="0" w:space="0" w:color="auto"/>
      </w:divBdr>
    </w:div>
    <w:div w:id="806435741">
      <w:bodyDiv w:val="1"/>
      <w:marLeft w:val="0"/>
      <w:marRight w:val="0"/>
      <w:marTop w:val="0"/>
      <w:marBottom w:val="0"/>
      <w:divBdr>
        <w:top w:val="none" w:sz="0" w:space="0" w:color="auto"/>
        <w:left w:val="none" w:sz="0" w:space="0" w:color="auto"/>
        <w:bottom w:val="none" w:sz="0" w:space="0" w:color="auto"/>
        <w:right w:val="none" w:sz="0" w:space="0" w:color="auto"/>
      </w:divBdr>
    </w:div>
    <w:div w:id="806583381">
      <w:bodyDiv w:val="1"/>
      <w:marLeft w:val="0"/>
      <w:marRight w:val="0"/>
      <w:marTop w:val="0"/>
      <w:marBottom w:val="0"/>
      <w:divBdr>
        <w:top w:val="none" w:sz="0" w:space="0" w:color="auto"/>
        <w:left w:val="none" w:sz="0" w:space="0" w:color="auto"/>
        <w:bottom w:val="none" w:sz="0" w:space="0" w:color="auto"/>
        <w:right w:val="none" w:sz="0" w:space="0" w:color="auto"/>
      </w:divBdr>
    </w:div>
    <w:div w:id="806629059">
      <w:bodyDiv w:val="1"/>
      <w:marLeft w:val="0"/>
      <w:marRight w:val="0"/>
      <w:marTop w:val="0"/>
      <w:marBottom w:val="0"/>
      <w:divBdr>
        <w:top w:val="none" w:sz="0" w:space="0" w:color="auto"/>
        <w:left w:val="none" w:sz="0" w:space="0" w:color="auto"/>
        <w:bottom w:val="none" w:sz="0" w:space="0" w:color="auto"/>
        <w:right w:val="none" w:sz="0" w:space="0" w:color="auto"/>
      </w:divBdr>
    </w:div>
    <w:div w:id="807011200">
      <w:bodyDiv w:val="1"/>
      <w:marLeft w:val="0"/>
      <w:marRight w:val="0"/>
      <w:marTop w:val="0"/>
      <w:marBottom w:val="0"/>
      <w:divBdr>
        <w:top w:val="none" w:sz="0" w:space="0" w:color="auto"/>
        <w:left w:val="none" w:sz="0" w:space="0" w:color="auto"/>
        <w:bottom w:val="none" w:sz="0" w:space="0" w:color="auto"/>
        <w:right w:val="none" w:sz="0" w:space="0" w:color="auto"/>
      </w:divBdr>
    </w:div>
    <w:div w:id="807085424">
      <w:bodyDiv w:val="1"/>
      <w:marLeft w:val="0"/>
      <w:marRight w:val="0"/>
      <w:marTop w:val="0"/>
      <w:marBottom w:val="0"/>
      <w:divBdr>
        <w:top w:val="none" w:sz="0" w:space="0" w:color="auto"/>
        <w:left w:val="none" w:sz="0" w:space="0" w:color="auto"/>
        <w:bottom w:val="none" w:sz="0" w:space="0" w:color="auto"/>
        <w:right w:val="none" w:sz="0" w:space="0" w:color="auto"/>
      </w:divBdr>
    </w:div>
    <w:div w:id="808670838">
      <w:bodyDiv w:val="1"/>
      <w:marLeft w:val="0"/>
      <w:marRight w:val="0"/>
      <w:marTop w:val="0"/>
      <w:marBottom w:val="0"/>
      <w:divBdr>
        <w:top w:val="none" w:sz="0" w:space="0" w:color="auto"/>
        <w:left w:val="none" w:sz="0" w:space="0" w:color="auto"/>
        <w:bottom w:val="none" w:sz="0" w:space="0" w:color="auto"/>
        <w:right w:val="none" w:sz="0" w:space="0" w:color="auto"/>
      </w:divBdr>
    </w:div>
    <w:div w:id="811140456">
      <w:bodyDiv w:val="1"/>
      <w:marLeft w:val="0"/>
      <w:marRight w:val="0"/>
      <w:marTop w:val="0"/>
      <w:marBottom w:val="0"/>
      <w:divBdr>
        <w:top w:val="none" w:sz="0" w:space="0" w:color="auto"/>
        <w:left w:val="none" w:sz="0" w:space="0" w:color="auto"/>
        <w:bottom w:val="none" w:sz="0" w:space="0" w:color="auto"/>
        <w:right w:val="none" w:sz="0" w:space="0" w:color="auto"/>
      </w:divBdr>
    </w:div>
    <w:div w:id="814026123">
      <w:bodyDiv w:val="1"/>
      <w:marLeft w:val="0"/>
      <w:marRight w:val="0"/>
      <w:marTop w:val="0"/>
      <w:marBottom w:val="0"/>
      <w:divBdr>
        <w:top w:val="none" w:sz="0" w:space="0" w:color="auto"/>
        <w:left w:val="none" w:sz="0" w:space="0" w:color="auto"/>
        <w:bottom w:val="none" w:sz="0" w:space="0" w:color="auto"/>
        <w:right w:val="none" w:sz="0" w:space="0" w:color="auto"/>
      </w:divBdr>
    </w:div>
    <w:div w:id="820390924">
      <w:bodyDiv w:val="1"/>
      <w:marLeft w:val="0"/>
      <w:marRight w:val="0"/>
      <w:marTop w:val="0"/>
      <w:marBottom w:val="0"/>
      <w:divBdr>
        <w:top w:val="none" w:sz="0" w:space="0" w:color="auto"/>
        <w:left w:val="none" w:sz="0" w:space="0" w:color="auto"/>
        <w:bottom w:val="none" w:sz="0" w:space="0" w:color="auto"/>
        <w:right w:val="none" w:sz="0" w:space="0" w:color="auto"/>
      </w:divBdr>
    </w:div>
    <w:div w:id="821116783">
      <w:bodyDiv w:val="1"/>
      <w:marLeft w:val="0"/>
      <w:marRight w:val="0"/>
      <w:marTop w:val="0"/>
      <w:marBottom w:val="0"/>
      <w:divBdr>
        <w:top w:val="none" w:sz="0" w:space="0" w:color="auto"/>
        <w:left w:val="none" w:sz="0" w:space="0" w:color="auto"/>
        <w:bottom w:val="none" w:sz="0" w:space="0" w:color="auto"/>
        <w:right w:val="none" w:sz="0" w:space="0" w:color="auto"/>
      </w:divBdr>
    </w:div>
    <w:div w:id="822700813">
      <w:bodyDiv w:val="1"/>
      <w:marLeft w:val="0"/>
      <w:marRight w:val="0"/>
      <w:marTop w:val="0"/>
      <w:marBottom w:val="0"/>
      <w:divBdr>
        <w:top w:val="none" w:sz="0" w:space="0" w:color="auto"/>
        <w:left w:val="none" w:sz="0" w:space="0" w:color="auto"/>
        <w:bottom w:val="none" w:sz="0" w:space="0" w:color="auto"/>
        <w:right w:val="none" w:sz="0" w:space="0" w:color="auto"/>
      </w:divBdr>
    </w:div>
    <w:div w:id="824129433">
      <w:bodyDiv w:val="1"/>
      <w:marLeft w:val="0"/>
      <w:marRight w:val="0"/>
      <w:marTop w:val="0"/>
      <w:marBottom w:val="0"/>
      <w:divBdr>
        <w:top w:val="none" w:sz="0" w:space="0" w:color="auto"/>
        <w:left w:val="none" w:sz="0" w:space="0" w:color="auto"/>
        <w:bottom w:val="none" w:sz="0" w:space="0" w:color="auto"/>
        <w:right w:val="none" w:sz="0" w:space="0" w:color="auto"/>
      </w:divBdr>
    </w:div>
    <w:div w:id="825702438">
      <w:bodyDiv w:val="1"/>
      <w:marLeft w:val="0"/>
      <w:marRight w:val="0"/>
      <w:marTop w:val="0"/>
      <w:marBottom w:val="0"/>
      <w:divBdr>
        <w:top w:val="none" w:sz="0" w:space="0" w:color="auto"/>
        <w:left w:val="none" w:sz="0" w:space="0" w:color="auto"/>
        <w:bottom w:val="none" w:sz="0" w:space="0" w:color="auto"/>
        <w:right w:val="none" w:sz="0" w:space="0" w:color="auto"/>
      </w:divBdr>
    </w:div>
    <w:div w:id="834880882">
      <w:bodyDiv w:val="1"/>
      <w:marLeft w:val="0"/>
      <w:marRight w:val="0"/>
      <w:marTop w:val="0"/>
      <w:marBottom w:val="0"/>
      <w:divBdr>
        <w:top w:val="none" w:sz="0" w:space="0" w:color="auto"/>
        <w:left w:val="none" w:sz="0" w:space="0" w:color="auto"/>
        <w:bottom w:val="none" w:sz="0" w:space="0" w:color="auto"/>
        <w:right w:val="none" w:sz="0" w:space="0" w:color="auto"/>
      </w:divBdr>
    </w:div>
    <w:div w:id="841237434">
      <w:bodyDiv w:val="1"/>
      <w:marLeft w:val="0"/>
      <w:marRight w:val="0"/>
      <w:marTop w:val="0"/>
      <w:marBottom w:val="0"/>
      <w:divBdr>
        <w:top w:val="none" w:sz="0" w:space="0" w:color="auto"/>
        <w:left w:val="none" w:sz="0" w:space="0" w:color="auto"/>
        <w:bottom w:val="none" w:sz="0" w:space="0" w:color="auto"/>
        <w:right w:val="none" w:sz="0" w:space="0" w:color="auto"/>
      </w:divBdr>
    </w:div>
    <w:div w:id="841747848">
      <w:bodyDiv w:val="1"/>
      <w:marLeft w:val="0"/>
      <w:marRight w:val="0"/>
      <w:marTop w:val="0"/>
      <w:marBottom w:val="0"/>
      <w:divBdr>
        <w:top w:val="none" w:sz="0" w:space="0" w:color="auto"/>
        <w:left w:val="none" w:sz="0" w:space="0" w:color="auto"/>
        <w:bottom w:val="none" w:sz="0" w:space="0" w:color="auto"/>
        <w:right w:val="none" w:sz="0" w:space="0" w:color="auto"/>
      </w:divBdr>
    </w:div>
    <w:div w:id="843007920">
      <w:bodyDiv w:val="1"/>
      <w:marLeft w:val="0"/>
      <w:marRight w:val="0"/>
      <w:marTop w:val="0"/>
      <w:marBottom w:val="0"/>
      <w:divBdr>
        <w:top w:val="none" w:sz="0" w:space="0" w:color="auto"/>
        <w:left w:val="none" w:sz="0" w:space="0" w:color="auto"/>
        <w:bottom w:val="none" w:sz="0" w:space="0" w:color="auto"/>
        <w:right w:val="none" w:sz="0" w:space="0" w:color="auto"/>
      </w:divBdr>
    </w:div>
    <w:div w:id="846480966">
      <w:bodyDiv w:val="1"/>
      <w:marLeft w:val="0"/>
      <w:marRight w:val="0"/>
      <w:marTop w:val="0"/>
      <w:marBottom w:val="0"/>
      <w:divBdr>
        <w:top w:val="none" w:sz="0" w:space="0" w:color="auto"/>
        <w:left w:val="none" w:sz="0" w:space="0" w:color="auto"/>
        <w:bottom w:val="none" w:sz="0" w:space="0" w:color="auto"/>
        <w:right w:val="none" w:sz="0" w:space="0" w:color="auto"/>
      </w:divBdr>
    </w:div>
    <w:div w:id="846561186">
      <w:bodyDiv w:val="1"/>
      <w:marLeft w:val="0"/>
      <w:marRight w:val="0"/>
      <w:marTop w:val="0"/>
      <w:marBottom w:val="0"/>
      <w:divBdr>
        <w:top w:val="none" w:sz="0" w:space="0" w:color="auto"/>
        <w:left w:val="none" w:sz="0" w:space="0" w:color="auto"/>
        <w:bottom w:val="none" w:sz="0" w:space="0" w:color="auto"/>
        <w:right w:val="none" w:sz="0" w:space="0" w:color="auto"/>
      </w:divBdr>
    </w:div>
    <w:div w:id="847060715">
      <w:bodyDiv w:val="1"/>
      <w:marLeft w:val="0"/>
      <w:marRight w:val="0"/>
      <w:marTop w:val="0"/>
      <w:marBottom w:val="0"/>
      <w:divBdr>
        <w:top w:val="none" w:sz="0" w:space="0" w:color="auto"/>
        <w:left w:val="none" w:sz="0" w:space="0" w:color="auto"/>
        <w:bottom w:val="none" w:sz="0" w:space="0" w:color="auto"/>
        <w:right w:val="none" w:sz="0" w:space="0" w:color="auto"/>
      </w:divBdr>
    </w:div>
    <w:div w:id="847211331">
      <w:bodyDiv w:val="1"/>
      <w:marLeft w:val="0"/>
      <w:marRight w:val="0"/>
      <w:marTop w:val="0"/>
      <w:marBottom w:val="0"/>
      <w:divBdr>
        <w:top w:val="none" w:sz="0" w:space="0" w:color="auto"/>
        <w:left w:val="none" w:sz="0" w:space="0" w:color="auto"/>
        <w:bottom w:val="none" w:sz="0" w:space="0" w:color="auto"/>
        <w:right w:val="none" w:sz="0" w:space="0" w:color="auto"/>
      </w:divBdr>
    </w:div>
    <w:div w:id="851803300">
      <w:bodyDiv w:val="1"/>
      <w:marLeft w:val="0"/>
      <w:marRight w:val="0"/>
      <w:marTop w:val="0"/>
      <w:marBottom w:val="0"/>
      <w:divBdr>
        <w:top w:val="none" w:sz="0" w:space="0" w:color="auto"/>
        <w:left w:val="none" w:sz="0" w:space="0" w:color="auto"/>
        <w:bottom w:val="none" w:sz="0" w:space="0" w:color="auto"/>
        <w:right w:val="none" w:sz="0" w:space="0" w:color="auto"/>
      </w:divBdr>
    </w:div>
    <w:div w:id="852302917">
      <w:bodyDiv w:val="1"/>
      <w:marLeft w:val="0"/>
      <w:marRight w:val="0"/>
      <w:marTop w:val="0"/>
      <w:marBottom w:val="0"/>
      <w:divBdr>
        <w:top w:val="none" w:sz="0" w:space="0" w:color="auto"/>
        <w:left w:val="none" w:sz="0" w:space="0" w:color="auto"/>
        <w:bottom w:val="none" w:sz="0" w:space="0" w:color="auto"/>
        <w:right w:val="none" w:sz="0" w:space="0" w:color="auto"/>
      </w:divBdr>
    </w:div>
    <w:div w:id="852768876">
      <w:bodyDiv w:val="1"/>
      <w:marLeft w:val="0"/>
      <w:marRight w:val="0"/>
      <w:marTop w:val="0"/>
      <w:marBottom w:val="0"/>
      <w:divBdr>
        <w:top w:val="none" w:sz="0" w:space="0" w:color="auto"/>
        <w:left w:val="none" w:sz="0" w:space="0" w:color="auto"/>
        <w:bottom w:val="none" w:sz="0" w:space="0" w:color="auto"/>
        <w:right w:val="none" w:sz="0" w:space="0" w:color="auto"/>
      </w:divBdr>
    </w:div>
    <w:div w:id="854540140">
      <w:bodyDiv w:val="1"/>
      <w:marLeft w:val="0"/>
      <w:marRight w:val="0"/>
      <w:marTop w:val="0"/>
      <w:marBottom w:val="0"/>
      <w:divBdr>
        <w:top w:val="none" w:sz="0" w:space="0" w:color="auto"/>
        <w:left w:val="none" w:sz="0" w:space="0" w:color="auto"/>
        <w:bottom w:val="none" w:sz="0" w:space="0" w:color="auto"/>
        <w:right w:val="none" w:sz="0" w:space="0" w:color="auto"/>
      </w:divBdr>
      <w:divsChild>
        <w:div w:id="126510051">
          <w:marLeft w:val="0"/>
          <w:marRight w:val="0"/>
          <w:marTop w:val="0"/>
          <w:marBottom w:val="0"/>
          <w:divBdr>
            <w:top w:val="none" w:sz="0" w:space="0" w:color="auto"/>
            <w:left w:val="none" w:sz="0" w:space="0" w:color="auto"/>
            <w:bottom w:val="none" w:sz="0" w:space="0" w:color="auto"/>
            <w:right w:val="none" w:sz="0" w:space="0" w:color="auto"/>
          </w:divBdr>
        </w:div>
      </w:divsChild>
    </w:div>
    <w:div w:id="855268258">
      <w:bodyDiv w:val="1"/>
      <w:marLeft w:val="0"/>
      <w:marRight w:val="0"/>
      <w:marTop w:val="0"/>
      <w:marBottom w:val="0"/>
      <w:divBdr>
        <w:top w:val="none" w:sz="0" w:space="0" w:color="auto"/>
        <w:left w:val="none" w:sz="0" w:space="0" w:color="auto"/>
        <w:bottom w:val="none" w:sz="0" w:space="0" w:color="auto"/>
        <w:right w:val="none" w:sz="0" w:space="0" w:color="auto"/>
      </w:divBdr>
    </w:div>
    <w:div w:id="856970580">
      <w:bodyDiv w:val="1"/>
      <w:marLeft w:val="0"/>
      <w:marRight w:val="0"/>
      <w:marTop w:val="0"/>
      <w:marBottom w:val="0"/>
      <w:divBdr>
        <w:top w:val="none" w:sz="0" w:space="0" w:color="auto"/>
        <w:left w:val="none" w:sz="0" w:space="0" w:color="auto"/>
        <w:bottom w:val="none" w:sz="0" w:space="0" w:color="auto"/>
        <w:right w:val="none" w:sz="0" w:space="0" w:color="auto"/>
      </w:divBdr>
    </w:div>
    <w:div w:id="858852103">
      <w:bodyDiv w:val="1"/>
      <w:marLeft w:val="0"/>
      <w:marRight w:val="0"/>
      <w:marTop w:val="0"/>
      <w:marBottom w:val="0"/>
      <w:divBdr>
        <w:top w:val="none" w:sz="0" w:space="0" w:color="auto"/>
        <w:left w:val="none" w:sz="0" w:space="0" w:color="auto"/>
        <w:bottom w:val="none" w:sz="0" w:space="0" w:color="auto"/>
        <w:right w:val="none" w:sz="0" w:space="0" w:color="auto"/>
      </w:divBdr>
    </w:div>
    <w:div w:id="859003853">
      <w:bodyDiv w:val="1"/>
      <w:marLeft w:val="0"/>
      <w:marRight w:val="0"/>
      <w:marTop w:val="0"/>
      <w:marBottom w:val="0"/>
      <w:divBdr>
        <w:top w:val="none" w:sz="0" w:space="0" w:color="auto"/>
        <w:left w:val="none" w:sz="0" w:space="0" w:color="auto"/>
        <w:bottom w:val="none" w:sz="0" w:space="0" w:color="auto"/>
        <w:right w:val="none" w:sz="0" w:space="0" w:color="auto"/>
      </w:divBdr>
    </w:div>
    <w:div w:id="859508053">
      <w:bodyDiv w:val="1"/>
      <w:marLeft w:val="0"/>
      <w:marRight w:val="0"/>
      <w:marTop w:val="0"/>
      <w:marBottom w:val="0"/>
      <w:divBdr>
        <w:top w:val="none" w:sz="0" w:space="0" w:color="auto"/>
        <w:left w:val="none" w:sz="0" w:space="0" w:color="auto"/>
        <w:bottom w:val="none" w:sz="0" w:space="0" w:color="auto"/>
        <w:right w:val="none" w:sz="0" w:space="0" w:color="auto"/>
      </w:divBdr>
    </w:div>
    <w:div w:id="862061043">
      <w:bodyDiv w:val="1"/>
      <w:marLeft w:val="0"/>
      <w:marRight w:val="0"/>
      <w:marTop w:val="0"/>
      <w:marBottom w:val="0"/>
      <w:divBdr>
        <w:top w:val="none" w:sz="0" w:space="0" w:color="auto"/>
        <w:left w:val="none" w:sz="0" w:space="0" w:color="auto"/>
        <w:bottom w:val="none" w:sz="0" w:space="0" w:color="auto"/>
        <w:right w:val="none" w:sz="0" w:space="0" w:color="auto"/>
      </w:divBdr>
    </w:div>
    <w:div w:id="862135283">
      <w:bodyDiv w:val="1"/>
      <w:marLeft w:val="0"/>
      <w:marRight w:val="0"/>
      <w:marTop w:val="0"/>
      <w:marBottom w:val="0"/>
      <w:divBdr>
        <w:top w:val="none" w:sz="0" w:space="0" w:color="auto"/>
        <w:left w:val="none" w:sz="0" w:space="0" w:color="auto"/>
        <w:bottom w:val="none" w:sz="0" w:space="0" w:color="auto"/>
        <w:right w:val="none" w:sz="0" w:space="0" w:color="auto"/>
      </w:divBdr>
    </w:div>
    <w:div w:id="862329009">
      <w:bodyDiv w:val="1"/>
      <w:marLeft w:val="0"/>
      <w:marRight w:val="0"/>
      <w:marTop w:val="0"/>
      <w:marBottom w:val="0"/>
      <w:divBdr>
        <w:top w:val="none" w:sz="0" w:space="0" w:color="auto"/>
        <w:left w:val="none" w:sz="0" w:space="0" w:color="auto"/>
        <w:bottom w:val="none" w:sz="0" w:space="0" w:color="auto"/>
        <w:right w:val="none" w:sz="0" w:space="0" w:color="auto"/>
      </w:divBdr>
    </w:div>
    <w:div w:id="864056382">
      <w:bodyDiv w:val="1"/>
      <w:marLeft w:val="0"/>
      <w:marRight w:val="0"/>
      <w:marTop w:val="0"/>
      <w:marBottom w:val="0"/>
      <w:divBdr>
        <w:top w:val="none" w:sz="0" w:space="0" w:color="auto"/>
        <w:left w:val="none" w:sz="0" w:space="0" w:color="auto"/>
        <w:bottom w:val="none" w:sz="0" w:space="0" w:color="auto"/>
        <w:right w:val="none" w:sz="0" w:space="0" w:color="auto"/>
      </w:divBdr>
    </w:div>
    <w:div w:id="864248639">
      <w:bodyDiv w:val="1"/>
      <w:marLeft w:val="0"/>
      <w:marRight w:val="0"/>
      <w:marTop w:val="0"/>
      <w:marBottom w:val="0"/>
      <w:divBdr>
        <w:top w:val="none" w:sz="0" w:space="0" w:color="auto"/>
        <w:left w:val="none" w:sz="0" w:space="0" w:color="auto"/>
        <w:bottom w:val="none" w:sz="0" w:space="0" w:color="auto"/>
        <w:right w:val="none" w:sz="0" w:space="0" w:color="auto"/>
      </w:divBdr>
    </w:div>
    <w:div w:id="871966750">
      <w:bodyDiv w:val="1"/>
      <w:marLeft w:val="0"/>
      <w:marRight w:val="0"/>
      <w:marTop w:val="0"/>
      <w:marBottom w:val="0"/>
      <w:divBdr>
        <w:top w:val="none" w:sz="0" w:space="0" w:color="auto"/>
        <w:left w:val="none" w:sz="0" w:space="0" w:color="auto"/>
        <w:bottom w:val="none" w:sz="0" w:space="0" w:color="auto"/>
        <w:right w:val="none" w:sz="0" w:space="0" w:color="auto"/>
      </w:divBdr>
    </w:div>
    <w:div w:id="872885083">
      <w:bodyDiv w:val="1"/>
      <w:marLeft w:val="0"/>
      <w:marRight w:val="0"/>
      <w:marTop w:val="0"/>
      <w:marBottom w:val="0"/>
      <w:divBdr>
        <w:top w:val="none" w:sz="0" w:space="0" w:color="auto"/>
        <w:left w:val="none" w:sz="0" w:space="0" w:color="auto"/>
        <w:bottom w:val="none" w:sz="0" w:space="0" w:color="auto"/>
        <w:right w:val="none" w:sz="0" w:space="0" w:color="auto"/>
      </w:divBdr>
    </w:div>
    <w:div w:id="876771262">
      <w:bodyDiv w:val="1"/>
      <w:marLeft w:val="0"/>
      <w:marRight w:val="0"/>
      <w:marTop w:val="0"/>
      <w:marBottom w:val="0"/>
      <w:divBdr>
        <w:top w:val="none" w:sz="0" w:space="0" w:color="auto"/>
        <w:left w:val="none" w:sz="0" w:space="0" w:color="auto"/>
        <w:bottom w:val="none" w:sz="0" w:space="0" w:color="auto"/>
        <w:right w:val="none" w:sz="0" w:space="0" w:color="auto"/>
      </w:divBdr>
    </w:div>
    <w:div w:id="877933526">
      <w:bodyDiv w:val="1"/>
      <w:marLeft w:val="0"/>
      <w:marRight w:val="0"/>
      <w:marTop w:val="0"/>
      <w:marBottom w:val="0"/>
      <w:divBdr>
        <w:top w:val="none" w:sz="0" w:space="0" w:color="auto"/>
        <w:left w:val="none" w:sz="0" w:space="0" w:color="auto"/>
        <w:bottom w:val="none" w:sz="0" w:space="0" w:color="auto"/>
        <w:right w:val="none" w:sz="0" w:space="0" w:color="auto"/>
      </w:divBdr>
    </w:div>
    <w:div w:id="879166020">
      <w:bodyDiv w:val="1"/>
      <w:marLeft w:val="0"/>
      <w:marRight w:val="0"/>
      <w:marTop w:val="0"/>
      <w:marBottom w:val="0"/>
      <w:divBdr>
        <w:top w:val="none" w:sz="0" w:space="0" w:color="auto"/>
        <w:left w:val="none" w:sz="0" w:space="0" w:color="auto"/>
        <w:bottom w:val="none" w:sz="0" w:space="0" w:color="auto"/>
        <w:right w:val="none" w:sz="0" w:space="0" w:color="auto"/>
      </w:divBdr>
    </w:div>
    <w:div w:id="879979826">
      <w:bodyDiv w:val="1"/>
      <w:marLeft w:val="0"/>
      <w:marRight w:val="0"/>
      <w:marTop w:val="0"/>
      <w:marBottom w:val="0"/>
      <w:divBdr>
        <w:top w:val="none" w:sz="0" w:space="0" w:color="auto"/>
        <w:left w:val="none" w:sz="0" w:space="0" w:color="auto"/>
        <w:bottom w:val="none" w:sz="0" w:space="0" w:color="auto"/>
        <w:right w:val="none" w:sz="0" w:space="0" w:color="auto"/>
      </w:divBdr>
    </w:div>
    <w:div w:id="880946623">
      <w:bodyDiv w:val="1"/>
      <w:marLeft w:val="0"/>
      <w:marRight w:val="0"/>
      <w:marTop w:val="0"/>
      <w:marBottom w:val="0"/>
      <w:divBdr>
        <w:top w:val="none" w:sz="0" w:space="0" w:color="auto"/>
        <w:left w:val="none" w:sz="0" w:space="0" w:color="auto"/>
        <w:bottom w:val="none" w:sz="0" w:space="0" w:color="auto"/>
        <w:right w:val="none" w:sz="0" w:space="0" w:color="auto"/>
      </w:divBdr>
    </w:div>
    <w:div w:id="881942813">
      <w:bodyDiv w:val="1"/>
      <w:marLeft w:val="0"/>
      <w:marRight w:val="0"/>
      <w:marTop w:val="0"/>
      <w:marBottom w:val="0"/>
      <w:divBdr>
        <w:top w:val="none" w:sz="0" w:space="0" w:color="auto"/>
        <w:left w:val="none" w:sz="0" w:space="0" w:color="auto"/>
        <w:bottom w:val="none" w:sz="0" w:space="0" w:color="auto"/>
        <w:right w:val="none" w:sz="0" w:space="0" w:color="auto"/>
      </w:divBdr>
    </w:div>
    <w:div w:id="881944127">
      <w:bodyDiv w:val="1"/>
      <w:marLeft w:val="0"/>
      <w:marRight w:val="0"/>
      <w:marTop w:val="0"/>
      <w:marBottom w:val="0"/>
      <w:divBdr>
        <w:top w:val="none" w:sz="0" w:space="0" w:color="auto"/>
        <w:left w:val="none" w:sz="0" w:space="0" w:color="auto"/>
        <w:bottom w:val="none" w:sz="0" w:space="0" w:color="auto"/>
        <w:right w:val="none" w:sz="0" w:space="0" w:color="auto"/>
      </w:divBdr>
    </w:div>
    <w:div w:id="884946403">
      <w:bodyDiv w:val="1"/>
      <w:marLeft w:val="0"/>
      <w:marRight w:val="0"/>
      <w:marTop w:val="0"/>
      <w:marBottom w:val="0"/>
      <w:divBdr>
        <w:top w:val="none" w:sz="0" w:space="0" w:color="auto"/>
        <w:left w:val="none" w:sz="0" w:space="0" w:color="auto"/>
        <w:bottom w:val="none" w:sz="0" w:space="0" w:color="auto"/>
        <w:right w:val="none" w:sz="0" w:space="0" w:color="auto"/>
      </w:divBdr>
    </w:div>
    <w:div w:id="888104324">
      <w:bodyDiv w:val="1"/>
      <w:marLeft w:val="0"/>
      <w:marRight w:val="0"/>
      <w:marTop w:val="0"/>
      <w:marBottom w:val="0"/>
      <w:divBdr>
        <w:top w:val="none" w:sz="0" w:space="0" w:color="auto"/>
        <w:left w:val="none" w:sz="0" w:space="0" w:color="auto"/>
        <w:bottom w:val="none" w:sz="0" w:space="0" w:color="auto"/>
        <w:right w:val="none" w:sz="0" w:space="0" w:color="auto"/>
      </w:divBdr>
    </w:div>
    <w:div w:id="891766693">
      <w:bodyDiv w:val="1"/>
      <w:marLeft w:val="0"/>
      <w:marRight w:val="0"/>
      <w:marTop w:val="0"/>
      <w:marBottom w:val="0"/>
      <w:divBdr>
        <w:top w:val="none" w:sz="0" w:space="0" w:color="auto"/>
        <w:left w:val="none" w:sz="0" w:space="0" w:color="auto"/>
        <w:bottom w:val="none" w:sz="0" w:space="0" w:color="auto"/>
        <w:right w:val="none" w:sz="0" w:space="0" w:color="auto"/>
      </w:divBdr>
    </w:div>
    <w:div w:id="895582126">
      <w:bodyDiv w:val="1"/>
      <w:marLeft w:val="0"/>
      <w:marRight w:val="0"/>
      <w:marTop w:val="0"/>
      <w:marBottom w:val="0"/>
      <w:divBdr>
        <w:top w:val="none" w:sz="0" w:space="0" w:color="auto"/>
        <w:left w:val="none" w:sz="0" w:space="0" w:color="auto"/>
        <w:bottom w:val="none" w:sz="0" w:space="0" w:color="auto"/>
        <w:right w:val="none" w:sz="0" w:space="0" w:color="auto"/>
      </w:divBdr>
    </w:div>
    <w:div w:id="899749441">
      <w:bodyDiv w:val="1"/>
      <w:marLeft w:val="0"/>
      <w:marRight w:val="0"/>
      <w:marTop w:val="0"/>
      <w:marBottom w:val="0"/>
      <w:divBdr>
        <w:top w:val="none" w:sz="0" w:space="0" w:color="auto"/>
        <w:left w:val="none" w:sz="0" w:space="0" w:color="auto"/>
        <w:bottom w:val="none" w:sz="0" w:space="0" w:color="auto"/>
        <w:right w:val="none" w:sz="0" w:space="0" w:color="auto"/>
      </w:divBdr>
    </w:div>
    <w:div w:id="901252167">
      <w:bodyDiv w:val="1"/>
      <w:marLeft w:val="0"/>
      <w:marRight w:val="0"/>
      <w:marTop w:val="0"/>
      <w:marBottom w:val="0"/>
      <w:divBdr>
        <w:top w:val="none" w:sz="0" w:space="0" w:color="auto"/>
        <w:left w:val="none" w:sz="0" w:space="0" w:color="auto"/>
        <w:bottom w:val="none" w:sz="0" w:space="0" w:color="auto"/>
        <w:right w:val="none" w:sz="0" w:space="0" w:color="auto"/>
      </w:divBdr>
    </w:div>
    <w:div w:id="902762592">
      <w:bodyDiv w:val="1"/>
      <w:marLeft w:val="0"/>
      <w:marRight w:val="0"/>
      <w:marTop w:val="0"/>
      <w:marBottom w:val="0"/>
      <w:divBdr>
        <w:top w:val="none" w:sz="0" w:space="0" w:color="auto"/>
        <w:left w:val="none" w:sz="0" w:space="0" w:color="auto"/>
        <w:bottom w:val="none" w:sz="0" w:space="0" w:color="auto"/>
        <w:right w:val="none" w:sz="0" w:space="0" w:color="auto"/>
      </w:divBdr>
    </w:div>
    <w:div w:id="903295739">
      <w:bodyDiv w:val="1"/>
      <w:marLeft w:val="0"/>
      <w:marRight w:val="0"/>
      <w:marTop w:val="0"/>
      <w:marBottom w:val="0"/>
      <w:divBdr>
        <w:top w:val="none" w:sz="0" w:space="0" w:color="auto"/>
        <w:left w:val="none" w:sz="0" w:space="0" w:color="auto"/>
        <w:bottom w:val="none" w:sz="0" w:space="0" w:color="auto"/>
        <w:right w:val="none" w:sz="0" w:space="0" w:color="auto"/>
      </w:divBdr>
      <w:divsChild>
        <w:div w:id="460879548">
          <w:marLeft w:val="0"/>
          <w:marRight w:val="0"/>
          <w:marTop w:val="0"/>
          <w:marBottom w:val="0"/>
          <w:divBdr>
            <w:top w:val="none" w:sz="0" w:space="0" w:color="auto"/>
            <w:left w:val="none" w:sz="0" w:space="0" w:color="auto"/>
            <w:bottom w:val="none" w:sz="0" w:space="0" w:color="auto"/>
            <w:right w:val="none" w:sz="0" w:space="0" w:color="auto"/>
          </w:divBdr>
        </w:div>
      </w:divsChild>
    </w:div>
    <w:div w:id="904022970">
      <w:bodyDiv w:val="1"/>
      <w:marLeft w:val="0"/>
      <w:marRight w:val="0"/>
      <w:marTop w:val="0"/>
      <w:marBottom w:val="0"/>
      <w:divBdr>
        <w:top w:val="none" w:sz="0" w:space="0" w:color="auto"/>
        <w:left w:val="none" w:sz="0" w:space="0" w:color="auto"/>
        <w:bottom w:val="none" w:sz="0" w:space="0" w:color="auto"/>
        <w:right w:val="none" w:sz="0" w:space="0" w:color="auto"/>
      </w:divBdr>
    </w:div>
    <w:div w:id="905339000">
      <w:bodyDiv w:val="1"/>
      <w:marLeft w:val="0"/>
      <w:marRight w:val="0"/>
      <w:marTop w:val="0"/>
      <w:marBottom w:val="0"/>
      <w:divBdr>
        <w:top w:val="none" w:sz="0" w:space="0" w:color="auto"/>
        <w:left w:val="none" w:sz="0" w:space="0" w:color="auto"/>
        <w:bottom w:val="none" w:sz="0" w:space="0" w:color="auto"/>
        <w:right w:val="none" w:sz="0" w:space="0" w:color="auto"/>
      </w:divBdr>
    </w:div>
    <w:div w:id="906648758">
      <w:bodyDiv w:val="1"/>
      <w:marLeft w:val="0"/>
      <w:marRight w:val="0"/>
      <w:marTop w:val="0"/>
      <w:marBottom w:val="0"/>
      <w:divBdr>
        <w:top w:val="none" w:sz="0" w:space="0" w:color="auto"/>
        <w:left w:val="none" w:sz="0" w:space="0" w:color="auto"/>
        <w:bottom w:val="none" w:sz="0" w:space="0" w:color="auto"/>
        <w:right w:val="none" w:sz="0" w:space="0" w:color="auto"/>
      </w:divBdr>
    </w:div>
    <w:div w:id="908004758">
      <w:bodyDiv w:val="1"/>
      <w:marLeft w:val="0"/>
      <w:marRight w:val="0"/>
      <w:marTop w:val="0"/>
      <w:marBottom w:val="0"/>
      <w:divBdr>
        <w:top w:val="none" w:sz="0" w:space="0" w:color="auto"/>
        <w:left w:val="none" w:sz="0" w:space="0" w:color="auto"/>
        <w:bottom w:val="none" w:sz="0" w:space="0" w:color="auto"/>
        <w:right w:val="none" w:sz="0" w:space="0" w:color="auto"/>
      </w:divBdr>
    </w:div>
    <w:div w:id="908078051">
      <w:bodyDiv w:val="1"/>
      <w:marLeft w:val="0"/>
      <w:marRight w:val="0"/>
      <w:marTop w:val="0"/>
      <w:marBottom w:val="0"/>
      <w:divBdr>
        <w:top w:val="none" w:sz="0" w:space="0" w:color="auto"/>
        <w:left w:val="none" w:sz="0" w:space="0" w:color="auto"/>
        <w:bottom w:val="none" w:sz="0" w:space="0" w:color="auto"/>
        <w:right w:val="none" w:sz="0" w:space="0" w:color="auto"/>
      </w:divBdr>
    </w:div>
    <w:div w:id="908613663">
      <w:bodyDiv w:val="1"/>
      <w:marLeft w:val="0"/>
      <w:marRight w:val="0"/>
      <w:marTop w:val="0"/>
      <w:marBottom w:val="0"/>
      <w:divBdr>
        <w:top w:val="none" w:sz="0" w:space="0" w:color="auto"/>
        <w:left w:val="none" w:sz="0" w:space="0" w:color="auto"/>
        <w:bottom w:val="none" w:sz="0" w:space="0" w:color="auto"/>
        <w:right w:val="none" w:sz="0" w:space="0" w:color="auto"/>
      </w:divBdr>
    </w:div>
    <w:div w:id="908811272">
      <w:bodyDiv w:val="1"/>
      <w:marLeft w:val="0"/>
      <w:marRight w:val="0"/>
      <w:marTop w:val="0"/>
      <w:marBottom w:val="0"/>
      <w:divBdr>
        <w:top w:val="none" w:sz="0" w:space="0" w:color="auto"/>
        <w:left w:val="none" w:sz="0" w:space="0" w:color="auto"/>
        <w:bottom w:val="none" w:sz="0" w:space="0" w:color="auto"/>
        <w:right w:val="none" w:sz="0" w:space="0" w:color="auto"/>
      </w:divBdr>
    </w:div>
    <w:div w:id="910844081">
      <w:bodyDiv w:val="1"/>
      <w:marLeft w:val="0"/>
      <w:marRight w:val="0"/>
      <w:marTop w:val="0"/>
      <w:marBottom w:val="0"/>
      <w:divBdr>
        <w:top w:val="none" w:sz="0" w:space="0" w:color="auto"/>
        <w:left w:val="none" w:sz="0" w:space="0" w:color="auto"/>
        <w:bottom w:val="none" w:sz="0" w:space="0" w:color="auto"/>
        <w:right w:val="none" w:sz="0" w:space="0" w:color="auto"/>
      </w:divBdr>
    </w:div>
    <w:div w:id="919801153">
      <w:bodyDiv w:val="1"/>
      <w:marLeft w:val="0"/>
      <w:marRight w:val="0"/>
      <w:marTop w:val="0"/>
      <w:marBottom w:val="0"/>
      <w:divBdr>
        <w:top w:val="none" w:sz="0" w:space="0" w:color="auto"/>
        <w:left w:val="none" w:sz="0" w:space="0" w:color="auto"/>
        <w:bottom w:val="none" w:sz="0" w:space="0" w:color="auto"/>
        <w:right w:val="none" w:sz="0" w:space="0" w:color="auto"/>
      </w:divBdr>
    </w:div>
    <w:div w:id="920673752">
      <w:bodyDiv w:val="1"/>
      <w:marLeft w:val="0"/>
      <w:marRight w:val="0"/>
      <w:marTop w:val="0"/>
      <w:marBottom w:val="0"/>
      <w:divBdr>
        <w:top w:val="none" w:sz="0" w:space="0" w:color="auto"/>
        <w:left w:val="none" w:sz="0" w:space="0" w:color="auto"/>
        <w:bottom w:val="none" w:sz="0" w:space="0" w:color="auto"/>
        <w:right w:val="none" w:sz="0" w:space="0" w:color="auto"/>
      </w:divBdr>
    </w:div>
    <w:div w:id="920912340">
      <w:bodyDiv w:val="1"/>
      <w:marLeft w:val="0"/>
      <w:marRight w:val="0"/>
      <w:marTop w:val="0"/>
      <w:marBottom w:val="0"/>
      <w:divBdr>
        <w:top w:val="none" w:sz="0" w:space="0" w:color="auto"/>
        <w:left w:val="none" w:sz="0" w:space="0" w:color="auto"/>
        <w:bottom w:val="none" w:sz="0" w:space="0" w:color="auto"/>
        <w:right w:val="none" w:sz="0" w:space="0" w:color="auto"/>
      </w:divBdr>
    </w:div>
    <w:div w:id="923953661">
      <w:bodyDiv w:val="1"/>
      <w:marLeft w:val="0"/>
      <w:marRight w:val="0"/>
      <w:marTop w:val="0"/>
      <w:marBottom w:val="0"/>
      <w:divBdr>
        <w:top w:val="none" w:sz="0" w:space="0" w:color="auto"/>
        <w:left w:val="none" w:sz="0" w:space="0" w:color="auto"/>
        <w:bottom w:val="none" w:sz="0" w:space="0" w:color="auto"/>
        <w:right w:val="none" w:sz="0" w:space="0" w:color="auto"/>
      </w:divBdr>
    </w:div>
    <w:div w:id="924919774">
      <w:bodyDiv w:val="1"/>
      <w:marLeft w:val="0"/>
      <w:marRight w:val="0"/>
      <w:marTop w:val="0"/>
      <w:marBottom w:val="0"/>
      <w:divBdr>
        <w:top w:val="none" w:sz="0" w:space="0" w:color="auto"/>
        <w:left w:val="none" w:sz="0" w:space="0" w:color="auto"/>
        <w:bottom w:val="none" w:sz="0" w:space="0" w:color="auto"/>
        <w:right w:val="none" w:sz="0" w:space="0" w:color="auto"/>
      </w:divBdr>
    </w:div>
    <w:div w:id="925654252">
      <w:bodyDiv w:val="1"/>
      <w:marLeft w:val="0"/>
      <w:marRight w:val="0"/>
      <w:marTop w:val="0"/>
      <w:marBottom w:val="0"/>
      <w:divBdr>
        <w:top w:val="none" w:sz="0" w:space="0" w:color="auto"/>
        <w:left w:val="none" w:sz="0" w:space="0" w:color="auto"/>
        <w:bottom w:val="none" w:sz="0" w:space="0" w:color="auto"/>
        <w:right w:val="none" w:sz="0" w:space="0" w:color="auto"/>
      </w:divBdr>
    </w:div>
    <w:div w:id="928345344">
      <w:bodyDiv w:val="1"/>
      <w:marLeft w:val="0"/>
      <w:marRight w:val="0"/>
      <w:marTop w:val="0"/>
      <w:marBottom w:val="0"/>
      <w:divBdr>
        <w:top w:val="none" w:sz="0" w:space="0" w:color="auto"/>
        <w:left w:val="none" w:sz="0" w:space="0" w:color="auto"/>
        <w:bottom w:val="none" w:sz="0" w:space="0" w:color="auto"/>
        <w:right w:val="none" w:sz="0" w:space="0" w:color="auto"/>
      </w:divBdr>
    </w:div>
    <w:div w:id="928923144">
      <w:bodyDiv w:val="1"/>
      <w:marLeft w:val="0"/>
      <w:marRight w:val="0"/>
      <w:marTop w:val="0"/>
      <w:marBottom w:val="0"/>
      <w:divBdr>
        <w:top w:val="none" w:sz="0" w:space="0" w:color="auto"/>
        <w:left w:val="none" w:sz="0" w:space="0" w:color="auto"/>
        <w:bottom w:val="none" w:sz="0" w:space="0" w:color="auto"/>
        <w:right w:val="none" w:sz="0" w:space="0" w:color="auto"/>
      </w:divBdr>
    </w:div>
    <w:div w:id="929119942">
      <w:bodyDiv w:val="1"/>
      <w:marLeft w:val="0"/>
      <w:marRight w:val="0"/>
      <w:marTop w:val="0"/>
      <w:marBottom w:val="0"/>
      <w:divBdr>
        <w:top w:val="none" w:sz="0" w:space="0" w:color="auto"/>
        <w:left w:val="none" w:sz="0" w:space="0" w:color="auto"/>
        <w:bottom w:val="none" w:sz="0" w:space="0" w:color="auto"/>
        <w:right w:val="none" w:sz="0" w:space="0" w:color="auto"/>
      </w:divBdr>
    </w:div>
    <w:div w:id="932318751">
      <w:bodyDiv w:val="1"/>
      <w:marLeft w:val="0"/>
      <w:marRight w:val="0"/>
      <w:marTop w:val="0"/>
      <w:marBottom w:val="0"/>
      <w:divBdr>
        <w:top w:val="none" w:sz="0" w:space="0" w:color="auto"/>
        <w:left w:val="none" w:sz="0" w:space="0" w:color="auto"/>
        <w:bottom w:val="none" w:sz="0" w:space="0" w:color="auto"/>
        <w:right w:val="none" w:sz="0" w:space="0" w:color="auto"/>
      </w:divBdr>
    </w:div>
    <w:div w:id="933168288">
      <w:bodyDiv w:val="1"/>
      <w:marLeft w:val="0"/>
      <w:marRight w:val="0"/>
      <w:marTop w:val="0"/>
      <w:marBottom w:val="0"/>
      <w:divBdr>
        <w:top w:val="none" w:sz="0" w:space="0" w:color="auto"/>
        <w:left w:val="none" w:sz="0" w:space="0" w:color="auto"/>
        <w:bottom w:val="none" w:sz="0" w:space="0" w:color="auto"/>
        <w:right w:val="none" w:sz="0" w:space="0" w:color="auto"/>
      </w:divBdr>
    </w:div>
    <w:div w:id="940260553">
      <w:bodyDiv w:val="1"/>
      <w:marLeft w:val="0"/>
      <w:marRight w:val="0"/>
      <w:marTop w:val="0"/>
      <w:marBottom w:val="0"/>
      <w:divBdr>
        <w:top w:val="none" w:sz="0" w:space="0" w:color="auto"/>
        <w:left w:val="none" w:sz="0" w:space="0" w:color="auto"/>
        <w:bottom w:val="none" w:sz="0" w:space="0" w:color="auto"/>
        <w:right w:val="none" w:sz="0" w:space="0" w:color="auto"/>
      </w:divBdr>
    </w:div>
    <w:div w:id="941768878">
      <w:bodyDiv w:val="1"/>
      <w:marLeft w:val="0"/>
      <w:marRight w:val="0"/>
      <w:marTop w:val="0"/>
      <w:marBottom w:val="0"/>
      <w:divBdr>
        <w:top w:val="none" w:sz="0" w:space="0" w:color="auto"/>
        <w:left w:val="none" w:sz="0" w:space="0" w:color="auto"/>
        <w:bottom w:val="none" w:sz="0" w:space="0" w:color="auto"/>
        <w:right w:val="none" w:sz="0" w:space="0" w:color="auto"/>
      </w:divBdr>
    </w:div>
    <w:div w:id="942492402">
      <w:bodyDiv w:val="1"/>
      <w:marLeft w:val="0"/>
      <w:marRight w:val="0"/>
      <w:marTop w:val="0"/>
      <w:marBottom w:val="0"/>
      <w:divBdr>
        <w:top w:val="none" w:sz="0" w:space="0" w:color="auto"/>
        <w:left w:val="none" w:sz="0" w:space="0" w:color="auto"/>
        <w:bottom w:val="none" w:sz="0" w:space="0" w:color="auto"/>
        <w:right w:val="none" w:sz="0" w:space="0" w:color="auto"/>
      </w:divBdr>
    </w:div>
    <w:div w:id="944734070">
      <w:bodyDiv w:val="1"/>
      <w:marLeft w:val="0"/>
      <w:marRight w:val="0"/>
      <w:marTop w:val="0"/>
      <w:marBottom w:val="0"/>
      <w:divBdr>
        <w:top w:val="none" w:sz="0" w:space="0" w:color="auto"/>
        <w:left w:val="none" w:sz="0" w:space="0" w:color="auto"/>
        <w:bottom w:val="none" w:sz="0" w:space="0" w:color="auto"/>
        <w:right w:val="none" w:sz="0" w:space="0" w:color="auto"/>
      </w:divBdr>
    </w:div>
    <w:div w:id="948397301">
      <w:bodyDiv w:val="1"/>
      <w:marLeft w:val="0"/>
      <w:marRight w:val="0"/>
      <w:marTop w:val="0"/>
      <w:marBottom w:val="0"/>
      <w:divBdr>
        <w:top w:val="none" w:sz="0" w:space="0" w:color="auto"/>
        <w:left w:val="none" w:sz="0" w:space="0" w:color="auto"/>
        <w:bottom w:val="none" w:sz="0" w:space="0" w:color="auto"/>
        <w:right w:val="none" w:sz="0" w:space="0" w:color="auto"/>
      </w:divBdr>
    </w:div>
    <w:div w:id="948707068">
      <w:bodyDiv w:val="1"/>
      <w:marLeft w:val="0"/>
      <w:marRight w:val="0"/>
      <w:marTop w:val="0"/>
      <w:marBottom w:val="0"/>
      <w:divBdr>
        <w:top w:val="none" w:sz="0" w:space="0" w:color="auto"/>
        <w:left w:val="none" w:sz="0" w:space="0" w:color="auto"/>
        <w:bottom w:val="none" w:sz="0" w:space="0" w:color="auto"/>
        <w:right w:val="none" w:sz="0" w:space="0" w:color="auto"/>
      </w:divBdr>
    </w:div>
    <w:div w:id="950475049">
      <w:bodyDiv w:val="1"/>
      <w:marLeft w:val="0"/>
      <w:marRight w:val="0"/>
      <w:marTop w:val="0"/>
      <w:marBottom w:val="0"/>
      <w:divBdr>
        <w:top w:val="none" w:sz="0" w:space="0" w:color="auto"/>
        <w:left w:val="none" w:sz="0" w:space="0" w:color="auto"/>
        <w:bottom w:val="none" w:sz="0" w:space="0" w:color="auto"/>
        <w:right w:val="none" w:sz="0" w:space="0" w:color="auto"/>
      </w:divBdr>
    </w:div>
    <w:div w:id="952517748">
      <w:bodyDiv w:val="1"/>
      <w:marLeft w:val="0"/>
      <w:marRight w:val="0"/>
      <w:marTop w:val="0"/>
      <w:marBottom w:val="0"/>
      <w:divBdr>
        <w:top w:val="none" w:sz="0" w:space="0" w:color="auto"/>
        <w:left w:val="none" w:sz="0" w:space="0" w:color="auto"/>
        <w:bottom w:val="none" w:sz="0" w:space="0" w:color="auto"/>
        <w:right w:val="none" w:sz="0" w:space="0" w:color="auto"/>
      </w:divBdr>
    </w:div>
    <w:div w:id="954215400">
      <w:bodyDiv w:val="1"/>
      <w:marLeft w:val="0"/>
      <w:marRight w:val="0"/>
      <w:marTop w:val="0"/>
      <w:marBottom w:val="0"/>
      <w:divBdr>
        <w:top w:val="none" w:sz="0" w:space="0" w:color="auto"/>
        <w:left w:val="none" w:sz="0" w:space="0" w:color="auto"/>
        <w:bottom w:val="none" w:sz="0" w:space="0" w:color="auto"/>
        <w:right w:val="none" w:sz="0" w:space="0" w:color="auto"/>
      </w:divBdr>
    </w:div>
    <w:div w:id="955647494">
      <w:bodyDiv w:val="1"/>
      <w:marLeft w:val="0"/>
      <w:marRight w:val="0"/>
      <w:marTop w:val="0"/>
      <w:marBottom w:val="0"/>
      <w:divBdr>
        <w:top w:val="none" w:sz="0" w:space="0" w:color="auto"/>
        <w:left w:val="none" w:sz="0" w:space="0" w:color="auto"/>
        <w:bottom w:val="none" w:sz="0" w:space="0" w:color="auto"/>
        <w:right w:val="none" w:sz="0" w:space="0" w:color="auto"/>
      </w:divBdr>
    </w:div>
    <w:div w:id="955870054">
      <w:bodyDiv w:val="1"/>
      <w:marLeft w:val="0"/>
      <w:marRight w:val="0"/>
      <w:marTop w:val="0"/>
      <w:marBottom w:val="0"/>
      <w:divBdr>
        <w:top w:val="none" w:sz="0" w:space="0" w:color="auto"/>
        <w:left w:val="none" w:sz="0" w:space="0" w:color="auto"/>
        <w:bottom w:val="none" w:sz="0" w:space="0" w:color="auto"/>
        <w:right w:val="none" w:sz="0" w:space="0" w:color="auto"/>
      </w:divBdr>
    </w:div>
    <w:div w:id="960961928">
      <w:bodyDiv w:val="1"/>
      <w:marLeft w:val="0"/>
      <w:marRight w:val="0"/>
      <w:marTop w:val="0"/>
      <w:marBottom w:val="0"/>
      <w:divBdr>
        <w:top w:val="none" w:sz="0" w:space="0" w:color="auto"/>
        <w:left w:val="none" w:sz="0" w:space="0" w:color="auto"/>
        <w:bottom w:val="none" w:sz="0" w:space="0" w:color="auto"/>
        <w:right w:val="none" w:sz="0" w:space="0" w:color="auto"/>
      </w:divBdr>
    </w:div>
    <w:div w:id="960965011">
      <w:bodyDiv w:val="1"/>
      <w:marLeft w:val="0"/>
      <w:marRight w:val="0"/>
      <w:marTop w:val="0"/>
      <w:marBottom w:val="0"/>
      <w:divBdr>
        <w:top w:val="none" w:sz="0" w:space="0" w:color="auto"/>
        <w:left w:val="none" w:sz="0" w:space="0" w:color="auto"/>
        <w:bottom w:val="none" w:sz="0" w:space="0" w:color="auto"/>
        <w:right w:val="none" w:sz="0" w:space="0" w:color="auto"/>
      </w:divBdr>
    </w:div>
    <w:div w:id="965432474">
      <w:bodyDiv w:val="1"/>
      <w:marLeft w:val="0"/>
      <w:marRight w:val="0"/>
      <w:marTop w:val="0"/>
      <w:marBottom w:val="0"/>
      <w:divBdr>
        <w:top w:val="none" w:sz="0" w:space="0" w:color="auto"/>
        <w:left w:val="none" w:sz="0" w:space="0" w:color="auto"/>
        <w:bottom w:val="none" w:sz="0" w:space="0" w:color="auto"/>
        <w:right w:val="none" w:sz="0" w:space="0" w:color="auto"/>
      </w:divBdr>
    </w:div>
    <w:div w:id="965743366">
      <w:bodyDiv w:val="1"/>
      <w:marLeft w:val="0"/>
      <w:marRight w:val="0"/>
      <w:marTop w:val="0"/>
      <w:marBottom w:val="0"/>
      <w:divBdr>
        <w:top w:val="none" w:sz="0" w:space="0" w:color="auto"/>
        <w:left w:val="none" w:sz="0" w:space="0" w:color="auto"/>
        <w:bottom w:val="none" w:sz="0" w:space="0" w:color="auto"/>
        <w:right w:val="none" w:sz="0" w:space="0" w:color="auto"/>
      </w:divBdr>
    </w:div>
    <w:div w:id="965814360">
      <w:bodyDiv w:val="1"/>
      <w:marLeft w:val="0"/>
      <w:marRight w:val="0"/>
      <w:marTop w:val="0"/>
      <w:marBottom w:val="0"/>
      <w:divBdr>
        <w:top w:val="none" w:sz="0" w:space="0" w:color="auto"/>
        <w:left w:val="none" w:sz="0" w:space="0" w:color="auto"/>
        <w:bottom w:val="none" w:sz="0" w:space="0" w:color="auto"/>
        <w:right w:val="none" w:sz="0" w:space="0" w:color="auto"/>
      </w:divBdr>
    </w:div>
    <w:div w:id="965965356">
      <w:bodyDiv w:val="1"/>
      <w:marLeft w:val="0"/>
      <w:marRight w:val="0"/>
      <w:marTop w:val="0"/>
      <w:marBottom w:val="0"/>
      <w:divBdr>
        <w:top w:val="none" w:sz="0" w:space="0" w:color="auto"/>
        <w:left w:val="none" w:sz="0" w:space="0" w:color="auto"/>
        <w:bottom w:val="none" w:sz="0" w:space="0" w:color="auto"/>
        <w:right w:val="none" w:sz="0" w:space="0" w:color="auto"/>
      </w:divBdr>
    </w:div>
    <w:div w:id="967128407">
      <w:bodyDiv w:val="1"/>
      <w:marLeft w:val="0"/>
      <w:marRight w:val="0"/>
      <w:marTop w:val="0"/>
      <w:marBottom w:val="0"/>
      <w:divBdr>
        <w:top w:val="none" w:sz="0" w:space="0" w:color="auto"/>
        <w:left w:val="none" w:sz="0" w:space="0" w:color="auto"/>
        <w:bottom w:val="none" w:sz="0" w:space="0" w:color="auto"/>
        <w:right w:val="none" w:sz="0" w:space="0" w:color="auto"/>
      </w:divBdr>
    </w:div>
    <w:div w:id="969745119">
      <w:bodyDiv w:val="1"/>
      <w:marLeft w:val="0"/>
      <w:marRight w:val="0"/>
      <w:marTop w:val="0"/>
      <w:marBottom w:val="0"/>
      <w:divBdr>
        <w:top w:val="none" w:sz="0" w:space="0" w:color="auto"/>
        <w:left w:val="none" w:sz="0" w:space="0" w:color="auto"/>
        <w:bottom w:val="none" w:sz="0" w:space="0" w:color="auto"/>
        <w:right w:val="none" w:sz="0" w:space="0" w:color="auto"/>
      </w:divBdr>
    </w:div>
    <w:div w:id="970861213">
      <w:bodyDiv w:val="1"/>
      <w:marLeft w:val="0"/>
      <w:marRight w:val="0"/>
      <w:marTop w:val="0"/>
      <w:marBottom w:val="0"/>
      <w:divBdr>
        <w:top w:val="none" w:sz="0" w:space="0" w:color="auto"/>
        <w:left w:val="none" w:sz="0" w:space="0" w:color="auto"/>
        <w:bottom w:val="none" w:sz="0" w:space="0" w:color="auto"/>
        <w:right w:val="none" w:sz="0" w:space="0" w:color="auto"/>
      </w:divBdr>
    </w:div>
    <w:div w:id="971253724">
      <w:bodyDiv w:val="1"/>
      <w:marLeft w:val="0"/>
      <w:marRight w:val="0"/>
      <w:marTop w:val="0"/>
      <w:marBottom w:val="0"/>
      <w:divBdr>
        <w:top w:val="none" w:sz="0" w:space="0" w:color="auto"/>
        <w:left w:val="none" w:sz="0" w:space="0" w:color="auto"/>
        <w:bottom w:val="none" w:sz="0" w:space="0" w:color="auto"/>
        <w:right w:val="none" w:sz="0" w:space="0" w:color="auto"/>
      </w:divBdr>
    </w:div>
    <w:div w:id="972060962">
      <w:bodyDiv w:val="1"/>
      <w:marLeft w:val="0"/>
      <w:marRight w:val="0"/>
      <w:marTop w:val="0"/>
      <w:marBottom w:val="0"/>
      <w:divBdr>
        <w:top w:val="none" w:sz="0" w:space="0" w:color="auto"/>
        <w:left w:val="none" w:sz="0" w:space="0" w:color="auto"/>
        <w:bottom w:val="none" w:sz="0" w:space="0" w:color="auto"/>
        <w:right w:val="none" w:sz="0" w:space="0" w:color="auto"/>
      </w:divBdr>
    </w:div>
    <w:div w:id="972368250">
      <w:bodyDiv w:val="1"/>
      <w:marLeft w:val="0"/>
      <w:marRight w:val="0"/>
      <w:marTop w:val="0"/>
      <w:marBottom w:val="0"/>
      <w:divBdr>
        <w:top w:val="none" w:sz="0" w:space="0" w:color="auto"/>
        <w:left w:val="none" w:sz="0" w:space="0" w:color="auto"/>
        <w:bottom w:val="none" w:sz="0" w:space="0" w:color="auto"/>
        <w:right w:val="none" w:sz="0" w:space="0" w:color="auto"/>
      </w:divBdr>
    </w:div>
    <w:div w:id="972829332">
      <w:bodyDiv w:val="1"/>
      <w:marLeft w:val="0"/>
      <w:marRight w:val="0"/>
      <w:marTop w:val="0"/>
      <w:marBottom w:val="0"/>
      <w:divBdr>
        <w:top w:val="none" w:sz="0" w:space="0" w:color="auto"/>
        <w:left w:val="none" w:sz="0" w:space="0" w:color="auto"/>
        <w:bottom w:val="none" w:sz="0" w:space="0" w:color="auto"/>
        <w:right w:val="none" w:sz="0" w:space="0" w:color="auto"/>
      </w:divBdr>
    </w:div>
    <w:div w:id="974604196">
      <w:bodyDiv w:val="1"/>
      <w:marLeft w:val="0"/>
      <w:marRight w:val="0"/>
      <w:marTop w:val="0"/>
      <w:marBottom w:val="0"/>
      <w:divBdr>
        <w:top w:val="none" w:sz="0" w:space="0" w:color="auto"/>
        <w:left w:val="none" w:sz="0" w:space="0" w:color="auto"/>
        <w:bottom w:val="none" w:sz="0" w:space="0" w:color="auto"/>
        <w:right w:val="none" w:sz="0" w:space="0" w:color="auto"/>
      </w:divBdr>
    </w:div>
    <w:div w:id="975179585">
      <w:bodyDiv w:val="1"/>
      <w:marLeft w:val="0"/>
      <w:marRight w:val="0"/>
      <w:marTop w:val="0"/>
      <w:marBottom w:val="0"/>
      <w:divBdr>
        <w:top w:val="none" w:sz="0" w:space="0" w:color="auto"/>
        <w:left w:val="none" w:sz="0" w:space="0" w:color="auto"/>
        <w:bottom w:val="none" w:sz="0" w:space="0" w:color="auto"/>
        <w:right w:val="none" w:sz="0" w:space="0" w:color="auto"/>
      </w:divBdr>
    </w:div>
    <w:div w:id="975646492">
      <w:bodyDiv w:val="1"/>
      <w:marLeft w:val="0"/>
      <w:marRight w:val="0"/>
      <w:marTop w:val="0"/>
      <w:marBottom w:val="0"/>
      <w:divBdr>
        <w:top w:val="none" w:sz="0" w:space="0" w:color="auto"/>
        <w:left w:val="none" w:sz="0" w:space="0" w:color="auto"/>
        <w:bottom w:val="none" w:sz="0" w:space="0" w:color="auto"/>
        <w:right w:val="none" w:sz="0" w:space="0" w:color="auto"/>
      </w:divBdr>
    </w:div>
    <w:div w:id="975834768">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9073710">
      <w:bodyDiv w:val="1"/>
      <w:marLeft w:val="0"/>
      <w:marRight w:val="0"/>
      <w:marTop w:val="0"/>
      <w:marBottom w:val="0"/>
      <w:divBdr>
        <w:top w:val="none" w:sz="0" w:space="0" w:color="auto"/>
        <w:left w:val="none" w:sz="0" w:space="0" w:color="auto"/>
        <w:bottom w:val="none" w:sz="0" w:space="0" w:color="auto"/>
        <w:right w:val="none" w:sz="0" w:space="0" w:color="auto"/>
      </w:divBdr>
    </w:div>
    <w:div w:id="983780333">
      <w:bodyDiv w:val="1"/>
      <w:marLeft w:val="0"/>
      <w:marRight w:val="0"/>
      <w:marTop w:val="0"/>
      <w:marBottom w:val="0"/>
      <w:divBdr>
        <w:top w:val="none" w:sz="0" w:space="0" w:color="auto"/>
        <w:left w:val="none" w:sz="0" w:space="0" w:color="auto"/>
        <w:bottom w:val="none" w:sz="0" w:space="0" w:color="auto"/>
        <w:right w:val="none" w:sz="0" w:space="0" w:color="auto"/>
      </w:divBdr>
    </w:div>
    <w:div w:id="986666574">
      <w:bodyDiv w:val="1"/>
      <w:marLeft w:val="0"/>
      <w:marRight w:val="0"/>
      <w:marTop w:val="0"/>
      <w:marBottom w:val="0"/>
      <w:divBdr>
        <w:top w:val="none" w:sz="0" w:space="0" w:color="auto"/>
        <w:left w:val="none" w:sz="0" w:space="0" w:color="auto"/>
        <w:bottom w:val="none" w:sz="0" w:space="0" w:color="auto"/>
        <w:right w:val="none" w:sz="0" w:space="0" w:color="auto"/>
      </w:divBdr>
    </w:div>
    <w:div w:id="986907385">
      <w:bodyDiv w:val="1"/>
      <w:marLeft w:val="0"/>
      <w:marRight w:val="0"/>
      <w:marTop w:val="0"/>
      <w:marBottom w:val="0"/>
      <w:divBdr>
        <w:top w:val="none" w:sz="0" w:space="0" w:color="auto"/>
        <w:left w:val="none" w:sz="0" w:space="0" w:color="auto"/>
        <w:bottom w:val="none" w:sz="0" w:space="0" w:color="auto"/>
        <w:right w:val="none" w:sz="0" w:space="0" w:color="auto"/>
      </w:divBdr>
    </w:div>
    <w:div w:id="988363808">
      <w:bodyDiv w:val="1"/>
      <w:marLeft w:val="0"/>
      <w:marRight w:val="0"/>
      <w:marTop w:val="0"/>
      <w:marBottom w:val="0"/>
      <w:divBdr>
        <w:top w:val="none" w:sz="0" w:space="0" w:color="auto"/>
        <w:left w:val="none" w:sz="0" w:space="0" w:color="auto"/>
        <w:bottom w:val="none" w:sz="0" w:space="0" w:color="auto"/>
        <w:right w:val="none" w:sz="0" w:space="0" w:color="auto"/>
      </w:divBdr>
    </w:div>
    <w:div w:id="993752587">
      <w:bodyDiv w:val="1"/>
      <w:marLeft w:val="0"/>
      <w:marRight w:val="0"/>
      <w:marTop w:val="0"/>
      <w:marBottom w:val="0"/>
      <w:divBdr>
        <w:top w:val="none" w:sz="0" w:space="0" w:color="auto"/>
        <w:left w:val="none" w:sz="0" w:space="0" w:color="auto"/>
        <w:bottom w:val="none" w:sz="0" w:space="0" w:color="auto"/>
        <w:right w:val="none" w:sz="0" w:space="0" w:color="auto"/>
      </w:divBdr>
    </w:div>
    <w:div w:id="999697856">
      <w:bodyDiv w:val="1"/>
      <w:marLeft w:val="0"/>
      <w:marRight w:val="0"/>
      <w:marTop w:val="0"/>
      <w:marBottom w:val="0"/>
      <w:divBdr>
        <w:top w:val="none" w:sz="0" w:space="0" w:color="auto"/>
        <w:left w:val="none" w:sz="0" w:space="0" w:color="auto"/>
        <w:bottom w:val="none" w:sz="0" w:space="0" w:color="auto"/>
        <w:right w:val="none" w:sz="0" w:space="0" w:color="auto"/>
      </w:divBdr>
    </w:div>
    <w:div w:id="1001589932">
      <w:bodyDiv w:val="1"/>
      <w:marLeft w:val="0"/>
      <w:marRight w:val="0"/>
      <w:marTop w:val="0"/>
      <w:marBottom w:val="0"/>
      <w:divBdr>
        <w:top w:val="none" w:sz="0" w:space="0" w:color="auto"/>
        <w:left w:val="none" w:sz="0" w:space="0" w:color="auto"/>
        <w:bottom w:val="none" w:sz="0" w:space="0" w:color="auto"/>
        <w:right w:val="none" w:sz="0" w:space="0" w:color="auto"/>
      </w:divBdr>
    </w:div>
    <w:div w:id="1002125492">
      <w:bodyDiv w:val="1"/>
      <w:marLeft w:val="0"/>
      <w:marRight w:val="0"/>
      <w:marTop w:val="0"/>
      <w:marBottom w:val="0"/>
      <w:divBdr>
        <w:top w:val="none" w:sz="0" w:space="0" w:color="auto"/>
        <w:left w:val="none" w:sz="0" w:space="0" w:color="auto"/>
        <w:bottom w:val="none" w:sz="0" w:space="0" w:color="auto"/>
        <w:right w:val="none" w:sz="0" w:space="0" w:color="auto"/>
      </w:divBdr>
    </w:div>
    <w:div w:id="1002464193">
      <w:bodyDiv w:val="1"/>
      <w:marLeft w:val="0"/>
      <w:marRight w:val="0"/>
      <w:marTop w:val="0"/>
      <w:marBottom w:val="0"/>
      <w:divBdr>
        <w:top w:val="none" w:sz="0" w:space="0" w:color="auto"/>
        <w:left w:val="none" w:sz="0" w:space="0" w:color="auto"/>
        <w:bottom w:val="none" w:sz="0" w:space="0" w:color="auto"/>
        <w:right w:val="none" w:sz="0" w:space="0" w:color="auto"/>
      </w:divBdr>
    </w:div>
    <w:div w:id="1002466755">
      <w:bodyDiv w:val="1"/>
      <w:marLeft w:val="0"/>
      <w:marRight w:val="0"/>
      <w:marTop w:val="0"/>
      <w:marBottom w:val="0"/>
      <w:divBdr>
        <w:top w:val="none" w:sz="0" w:space="0" w:color="auto"/>
        <w:left w:val="none" w:sz="0" w:space="0" w:color="auto"/>
        <w:bottom w:val="none" w:sz="0" w:space="0" w:color="auto"/>
        <w:right w:val="none" w:sz="0" w:space="0" w:color="auto"/>
      </w:divBdr>
    </w:div>
    <w:div w:id="1003506075">
      <w:bodyDiv w:val="1"/>
      <w:marLeft w:val="0"/>
      <w:marRight w:val="0"/>
      <w:marTop w:val="0"/>
      <w:marBottom w:val="0"/>
      <w:divBdr>
        <w:top w:val="none" w:sz="0" w:space="0" w:color="auto"/>
        <w:left w:val="none" w:sz="0" w:space="0" w:color="auto"/>
        <w:bottom w:val="none" w:sz="0" w:space="0" w:color="auto"/>
        <w:right w:val="none" w:sz="0" w:space="0" w:color="auto"/>
      </w:divBdr>
    </w:div>
    <w:div w:id="1004044225">
      <w:bodyDiv w:val="1"/>
      <w:marLeft w:val="0"/>
      <w:marRight w:val="0"/>
      <w:marTop w:val="0"/>
      <w:marBottom w:val="0"/>
      <w:divBdr>
        <w:top w:val="none" w:sz="0" w:space="0" w:color="auto"/>
        <w:left w:val="none" w:sz="0" w:space="0" w:color="auto"/>
        <w:bottom w:val="none" w:sz="0" w:space="0" w:color="auto"/>
        <w:right w:val="none" w:sz="0" w:space="0" w:color="auto"/>
      </w:divBdr>
    </w:div>
    <w:div w:id="1005938988">
      <w:bodyDiv w:val="1"/>
      <w:marLeft w:val="0"/>
      <w:marRight w:val="0"/>
      <w:marTop w:val="0"/>
      <w:marBottom w:val="0"/>
      <w:divBdr>
        <w:top w:val="none" w:sz="0" w:space="0" w:color="auto"/>
        <w:left w:val="none" w:sz="0" w:space="0" w:color="auto"/>
        <w:bottom w:val="none" w:sz="0" w:space="0" w:color="auto"/>
        <w:right w:val="none" w:sz="0" w:space="0" w:color="auto"/>
      </w:divBdr>
    </w:div>
    <w:div w:id="1009327747">
      <w:bodyDiv w:val="1"/>
      <w:marLeft w:val="0"/>
      <w:marRight w:val="0"/>
      <w:marTop w:val="0"/>
      <w:marBottom w:val="0"/>
      <w:divBdr>
        <w:top w:val="none" w:sz="0" w:space="0" w:color="auto"/>
        <w:left w:val="none" w:sz="0" w:space="0" w:color="auto"/>
        <w:bottom w:val="none" w:sz="0" w:space="0" w:color="auto"/>
        <w:right w:val="none" w:sz="0" w:space="0" w:color="auto"/>
      </w:divBdr>
    </w:div>
    <w:div w:id="1009528025">
      <w:bodyDiv w:val="1"/>
      <w:marLeft w:val="0"/>
      <w:marRight w:val="0"/>
      <w:marTop w:val="0"/>
      <w:marBottom w:val="0"/>
      <w:divBdr>
        <w:top w:val="none" w:sz="0" w:space="0" w:color="auto"/>
        <w:left w:val="none" w:sz="0" w:space="0" w:color="auto"/>
        <w:bottom w:val="none" w:sz="0" w:space="0" w:color="auto"/>
        <w:right w:val="none" w:sz="0" w:space="0" w:color="auto"/>
      </w:divBdr>
    </w:div>
    <w:div w:id="1009717095">
      <w:bodyDiv w:val="1"/>
      <w:marLeft w:val="0"/>
      <w:marRight w:val="0"/>
      <w:marTop w:val="0"/>
      <w:marBottom w:val="0"/>
      <w:divBdr>
        <w:top w:val="none" w:sz="0" w:space="0" w:color="auto"/>
        <w:left w:val="none" w:sz="0" w:space="0" w:color="auto"/>
        <w:bottom w:val="none" w:sz="0" w:space="0" w:color="auto"/>
        <w:right w:val="none" w:sz="0" w:space="0" w:color="auto"/>
      </w:divBdr>
    </w:div>
    <w:div w:id="1010572139">
      <w:bodyDiv w:val="1"/>
      <w:marLeft w:val="0"/>
      <w:marRight w:val="0"/>
      <w:marTop w:val="0"/>
      <w:marBottom w:val="0"/>
      <w:divBdr>
        <w:top w:val="none" w:sz="0" w:space="0" w:color="auto"/>
        <w:left w:val="none" w:sz="0" w:space="0" w:color="auto"/>
        <w:bottom w:val="none" w:sz="0" w:space="0" w:color="auto"/>
        <w:right w:val="none" w:sz="0" w:space="0" w:color="auto"/>
      </w:divBdr>
    </w:div>
    <w:div w:id="1010763114">
      <w:bodyDiv w:val="1"/>
      <w:marLeft w:val="0"/>
      <w:marRight w:val="0"/>
      <w:marTop w:val="0"/>
      <w:marBottom w:val="0"/>
      <w:divBdr>
        <w:top w:val="none" w:sz="0" w:space="0" w:color="auto"/>
        <w:left w:val="none" w:sz="0" w:space="0" w:color="auto"/>
        <w:bottom w:val="none" w:sz="0" w:space="0" w:color="auto"/>
        <w:right w:val="none" w:sz="0" w:space="0" w:color="auto"/>
      </w:divBdr>
    </w:div>
    <w:div w:id="1014070966">
      <w:bodyDiv w:val="1"/>
      <w:marLeft w:val="0"/>
      <w:marRight w:val="0"/>
      <w:marTop w:val="0"/>
      <w:marBottom w:val="0"/>
      <w:divBdr>
        <w:top w:val="none" w:sz="0" w:space="0" w:color="auto"/>
        <w:left w:val="none" w:sz="0" w:space="0" w:color="auto"/>
        <w:bottom w:val="none" w:sz="0" w:space="0" w:color="auto"/>
        <w:right w:val="none" w:sz="0" w:space="0" w:color="auto"/>
      </w:divBdr>
    </w:div>
    <w:div w:id="1016231821">
      <w:bodyDiv w:val="1"/>
      <w:marLeft w:val="0"/>
      <w:marRight w:val="0"/>
      <w:marTop w:val="0"/>
      <w:marBottom w:val="0"/>
      <w:divBdr>
        <w:top w:val="none" w:sz="0" w:space="0" w:color="auto"/>
        <w:left w:val="none" w:sz="0" w:space="0" w:color="auto"/>
        <w:bottom w:val="none" w:sz="0" w:space="0" w:color="auto"/>
        <w:right w:val="none" w:sz="0" w:space="0" w:color="auto"/>
      </w:divBdr>
    </w:div>
    <w:div w:id="1017537234">
      <w:bodyDiv w:val="1"/>
      <w:marLeft w:val="0"/>
      <w:marRight w:val="0"/>
      <w:marTop w:val="0"/>
      <w:marBottom w:val="0"/>
      <w:divBdr>
        <w:top w:val="none" w:sz="0" w:space="0" w:color="auto"/>
        <w:left w:val="none" w:sz="0" w:space="0" w:color="auto"/>
        <w:bottom w:val="none" w:sz="0" w:space="0" w:color="auto"/>
        <w:right w:val="none" w:sz="0" w:space="0" w:color="auto"/>
      </w:divBdr>
    </w:div>
    <w:div w:id="1018193829">
      <w:bodyDiv w:val="1"/>
      <w:marLeft w:val="0"/>
      <w:marRight w:val="0"/>
      <w:marTop w:val="0"/>
      <w:marBottom w:val="0"/>
      <w:divBdr>
        <w:top w:val="none" w:sz="0" w:space="0" w:color="auto"/>
        <w:left w:val="none" w:sz="0" w:space="0" w:color="auto"/>
        <w:bottom w:val="none" w:sz="0" w:space="0" w:color="auto"/>
        <w:right w:val="none" w:sz="0" w:space="0" w:color="auto"/>
      </w:divBdr>
    </w:div>
    <w:div w:id="1019701453">
      <w:bodyDiv w:val="1"/>
      <w:marLeft w:val="0"/>
      <w:marRight w:val="0"/>
      <w:marTop w:val="0"/>
      <w:marBottom w:val="0"/>
      <w:divBdr>
        <w:top w:val="none" w:sz="0" w:space="0" w:color="auto"/>
        <w:left w:val="none" w:sz="0" w:space="0" w:color="auto"/>
        <w:bottom w:val="none" w:sz="0" w:space="0" w:color="auto"/>
        <w:right w:val="none" w:sz="0" w:space="0" w:color="auto"/>
      </w:divBdr>
    </w:div>
    <w:div w:id="1020812888">
      <w:bodyDiv w:val="1"/>
      <w:marLeft w:val="0"/>
      <w:marRight w:val="0"/>
      <w:marTop w:val="0"/>
      <w:marBottom w:val="0"/>
      <w:divBdr>
        <w:top w:val="none" w:sz="0" w:space="0" w:color="auto"/>
        <w:left w:val="none" w:sz="0" w:space="0" w:color="auto"/>
        <w:bottom w:val="none" w:sz="0" w:space="0" w:color="auto"/>
        <w:right w:val="none" w:sz="0" w:space="0" w:color="auto"/>
      </w:divBdr>
    </w:div>
    <w:div w:id="1020861836">
      <w:bodyDiv w:val="1"/>
      <w:marLeft w:val="0"/>
      <w:marRight w:val="0"/>
      <w:marTop w:val="0"/>
      <w:marBottom w:val="0"/>
      <w:divBdr>
        <w:top w:val="none" w:sz="0" w:space="0" w:color="auto"/>
        <w:left w:val="none" w:sz="0" w:space="0" w:color="auto"/>
        <w:bottom w:val="none" w:sz="0" w:space="0" w:color="auto"/>
        <w:right w:val="none" w:sz="0" w:space="0" w:color="auto"/>
      </w:divBdr>
    </w:div>
    <w:div w:id="1021584667">
      <w:bodyDiv w:val="1"/>
      <w:marLeft w:val="0"/>
      <w:marRight w:val="0"/>
      <w:marTop w:val="0"/>
      <w:marBottom w:val="0"/>
      <w:divBdr>
        <w:top w:val="none" w:sz="0" w:space="0" w:color="auto"/>
        <w:left w:val="none" w:sz="0" w:space="0" w:color="auto"/>
        <w:bottom w:val="none" w:sz="0" w:space="0" w:color="auto"/>
        <w:right w:val="none" w:sz="0" w:space="0" w:color="auto"/>
      </w:divBdr>
    </w:div>
    <w:div w:id="1022126899">
      <w:bodyDiv w:val="1"/>
      <w:marLeft w:val="0"/>
      <w:marRight w:val="0"/>
      <w:marTop w:val="0"/>
      <w:marBottom w:val="0"/>
      <w:divBdr>
        <w:top w:val="none" w:sz="0" w:space="0" w:color="auto"/>
        <w:left w:val="none" w:sz="0" w:space="0" w:color="auto"/>
        <w:bottom w:val="none" w:sz="0" w:space="0" w:color="auto"/>
        <w:right w:val="none" w:sz="0" w:space="0" w:color="auto"/>
      </w:divBdr>
    </w:div>
    <w:div w:id="1022513889">
      <w:bodyDiv w:val="1"/>
      <w:marLeft w:val="0"/>
      <w:marRight w:val="0"/>
      <w:marTop w:val="0"/>
      <w:marBottom w:val="0"/>
      <w:divBdr>
        <w:top w:val="none" w:sz="0" w:space="0" w:color="auto"/>
        <w:left w:val="none" w:sz="0" w:space="0" w:color="auto"/>
        <w:bottom w:val="none" w:sz="0" w:space="0" w:color="auto"/>
        <w:right w:val="none" w:sz="0" w:space="0" w:color="auto"/>
      </w:divBdr>
    </w:div>
    <w:div w:id="1024670321">
      <w:bodyDiv w:val="1"/>
      <w:marLeft w:val="0"/>
      <w:marRight w:val="0"/>
      <w:marTop w:val="0"/>
      <w:marBottom w:val="0"/>
      <w:divBdr>
        <w:top w:val="none" w:sz="0" w:space="0" w:color="auto"/>
        <w:left w:val="none" w:sz="0" w:space="0" w:color="auto"/>
        <w:bottom w:val="none" w:sz="0" w:space="0" w:color="auto"/>
        <w:right w:val="none" w:sz="0" w:space="0" w:color="auto"/>
      </w:divBdr>
    </w:div>
    <w:div w:id="1027147255">
      <w:bodyDiv w:val="1"/>
      <w:marLeft w:val="0"/>
      <w:marRight w:val="0"/>
      <w:marTop w:val="0"/>
      <w:marBottom w:val="0"/>
      <w:divBdr>
        <w:top w:val="none" w:sz="0" w:space="0" w:color="auto"/>
        <w:left w:val="none" w:sz="0" w:space="0" w:color="auto"/>
        <w:bottom w:val="none" w:sz="0" w:space="0" w:color="auto"/>
        <w:right w:val="none" w:sz="0" w:space="0" w:color="auto"/>
      </w:divBdr>
    </w:div>
    <w:div w:id="1027220300">
      <w:bodyDiv w:val="1"/>
      <w:marLeft w:val="0"/>
      <w:marRight w:val="0"/>
      <w:marTop w:val="0"/>
      <w:marBottom w:val="0"/>
      <w:divBdr>
        <w:top w:val="none" w:sz="0" w:space="0" w:color="auto"/>
        <w:left w:val="none" w:sz="0" w:space="0" w:color="auto"/>
        <w:bottom w:val="none" w:sz="0" w:space="0" w:color="auto"/>
        <w:right w:val="none" w:sz="0" w:space="0" w:color="auto"/>
      </w:divBdr>
    </w:div>
    <w:div w:id="1028218980">
      <w:bodyDiv w:val="1"/>
      <w:marLeft w:val="0"/>
      <w:marRight w:val="0"/>
      <w:marTop w:val="0"/>
      <w:marBottom w:val="0"/>
      <w:divBdr>
        <w:top w:val="none" w:sz="0" w:space="0" w:color="auto"/>
        <w:left w:val="none" w:sz="0" w:space="0" w:color="auto"/>
        <w:bottom w:val="none" w:sz="0" w:space="0" w:color="auto"/>
        <w:right w:val="none" w:sz="0" w:space="0" w:color="auto"/>
      </w:divBdr>
    </w:div>
    <w:div w:id="1029914870">
      <w:bodyDiv w:val="1"/>
      <w:marLeft w:val="0"/>
      <w:marRight w:val="0"/>
      <w:marTop w:val="0"/>
      <w:marBottom w:val="0"/>
      <w:divBdr>
        <w:top w:val="none" w:sz="0" w:space="0" w:color="auto"/>
        <w:left w:val="none" w:sz="0" w:space="0" w:color="auto"/>
        <w:bottom w:val="none" w:sz="0" w:space="0" w:color="auto"/>
        <w:right w:val="none" w:sz="0" w:space="0" w:color="auto"/>
      </w:divBdr>
    </w:div>
    <w:div w:id="1030373246">
      <w:bodyDiv w:val="1"/>
      <w:marLeft w:val="0"/>
      <w:marRight w:val="0"/>
      <w:marTop w:val="0"/>
      <w:marBottom w:val="0"/>
      <w:divBdr>
        <w:top w:val="none" w:sz="0" w:space="0" w:color="auto"/>
        <w:left w:val="none" w:sz="0" w:space="0" w:color="auto"/>
        <w:bottom w:val="none" w:sz="0" w:space="0" w:color="auto"/>
        <w:right w:val="none" w:sz="0" w:space="0" w:color="auto"/>
      </w:divBdr>
    </w:div>
    <w:div w:id="1033269973">
      <w:bodyDiv w:val="1"/>
      <w:marLeft w:val="0"/>
      <w:marRight w:val="0"/>
      <w:marTop w:val="0"/>
      <w:marBottom w:val="0"/>
      <w:divBdr>
        <w:top w:val="none" w:sz="0" w:space="0" w:color="auto"/>
        <w:left w:val="none" w:sz="0" w:space="0" w:color="auto"/>
        <w:bottom w:val="none" w:sz="0" w:space="0" w:color="auto"/>
        <w:right w:val="none" w:sz="0" w:space="0" w:color="auto"/>
      </w:divBdr>
    </w:div>
    <w:div w:id="1036849637">
      <w:bodyDiv w:val="1"/>
      <w:marLeft w:val="0"/>
      <w:marRight w:val="0"/>
      <w:marTop w:val="0"/>
      <w:marBottom w:val="0"/>
      <w:divBdr>
        <w:top w:val="none" w:sz="0" w:space="0" w:color="auto"/>
        <w:left w:val="none" w:sz="0" w:space="0" w:color="auto"/>
        <w:bottom w:val="none" w:sz="0" w:space="0" w:color="auto"/>
        <w:right w:val="none" w:sz="0" w:space="0" w:color="auto"/>
      </w:divBdr>
    </w:div>
    <w:div w:id="1036855957">
      <w:bodyDiv w:val="1"/>
      <w:marLeft w:val="0"/>
      <w:marRight w:val="0"/>
      <w:marTop w:val="0"/>
      <w:marBottom w:val="0"/>
      <w:divBdr>
        <w:top w:val="none" w:sz="0" w:space="0" w:color="auto"/>
        <w:left w:val="none" w:sz="0" w:space="0" w:color="auto"/>
        <w:bottom w:val="none" w:sz="0" w:space="0" w:color="auto"/>
        <w:right w:val="none" w:sz="0" w:space="0" w:color="auto"/>
      </w:divBdr>
    </w:div>
    <w:div w:id="1037661294">
      <w:bodyDiv w:val="1"/>
      <w:marLeft w:val="0"/>
      <w:marRight w:val="0"/>
      <w:marTop w:val="0"/>
      <w:marBottom w:val="0"/>
      <w:divBdr>
        <w:top w:val="none" w:sz="0" w:space="0" w:color="auto"/>
        <w:left w:val="none" w:sz="0" w:space="0" w:color="auto"/>
        <w:bottom w:val="none" w:sz="0" w:space="0" w:color="auto"/>
        <w:right w:val="none" w:sz="0" w:space="0" w:color="auto"/>
      </w:divBdr>
    </w:div>
    <w:div w:id="1040672134">
      <w:bodyDiv w:val="1"/>
      <w:marLeft w:val="0"/>
      <w:marRight w:val="0"/>
      <w:marTop w:val="0"/>
      <w:marBottom w:val="0"/>
      <w:divBdr>
        <w:top w:val="none" w:sz="0" w:space="0" w:color="auto"/>
        <w:left w:val="none" w:sz="0" w:space="0" w:color="auto"/>
        <w:bottom w:val="none" w:sz="0" w:space="0" w:color="auto"/>
        <w:right w:val="none" w:sz="0" w:space="0" w:color="auto"/>
      </w:divBdr>
    </w:div>
    <w:div w:id="1046367168">
      <w:bodyDiv w:val="1"/>
      <w:marLeft w:val="0"/>
      <w:marRight w:val="0"/>
      <w:marTop w:val="0"/>
      <w:marBottom w:val="0"/>
      <w:divBdr>
        <w:top w:val="none" w:sz="0" w:space="0" w:color="auto"/>
        <w:left w:val="none" w:sz="0" w:space="0" w:color="auto"/>
        <w:bottom w:val="none" w:sz="0" w:space="0" w:color="auto"/>
        <w:right w:val="none" w:sz="0" w:space="0" w:color="auto"/>
      </w:divBdr>
    </w:div>
    <w:div w:id="1046568773">
      <w:bodyDiv w:val="1"/>
      <w:marLeft w:val="0"/>
      <w:marRight w:val="0"/>
      <w:marTop w:val="0"/>
      <w:marBottom w:val="0"/>
      <w:divBdr>
        <w:top w:val="none" w:sz="0" w:space="0" w:color="auto"/>
        <w:left w:val="none" w:sz="0" w:space="0" w:color="auto"/>
        <w:bottom w:val="none" w:sz="0" w:space="0" w:color="auto"/>
        <w:right w:val="none" w:sz="0" w:space="0" w:color="auto"/>
      </w:divBdr>
    </w:div>
    <w:div w:id="1050886844">
      <w:bodyDiv w:val="1"/>
      <w:marLeft w:val="0"/>
      <w:marRight w:val="0"/>
      <w:marTop w:val="0"/>
      <w:marBottom w:val="0"/>
      <w:divBdr>
        <w:top w:val="none" w:sz="0" w:space="0" w:color="auto"/>
        <w:left w:val="none" w:sz="0" w:space="0" w:color="auto"/>
        <w:bottom w:val="none" w:sz="0" w:space="0" w:color="auto"/>
        <w:right w:val="none" w:sz="0" w:space="0" w:color="auto"/>
      </w:divBdr>
    </w:div>
    <w:div w:id="1055810506">
      <w:bodyDiv w:val="1"/>
      <w:marLeft w:val="0"/>
      <w:marRight w:val="0"/>
      <w:marTop w:val="0"/>
      <w:marBottom w:val="0"/>
      <w:divBdr>
        <w:top w:val="none" w:sz="0" w:space="0" w:color="auto"/>
        <w:left w:val="none" w:sz="0" w:space="0" w:color="auto"/>
        <w:bottom w:val="none" w:sz="0" w:space="0" w:color="auto"/>
        <w:right w:val="none" w:sz="0" w:space="0" w:color="auto"/>
      </w:divBdr>
    </w:div>
    <w:div w:id="1060786510">
      <w:bodyDiv w:val="1"/>
      <w:marLeft w:val="0"/>
      <w:marRight w:val="0"/>
      <w:marTop w:val="0"/>
      <w:marBottom w:val="0"/>
      <w:divBdr>
        <w:top w:val="none" w:sz="0" w:space="0" w:color="auto"/>
        <w:left w:val="none" w:sz="0" w:space="0" w:color="auto"/>
        <w:bottom w:val="none" w:sz="0" w:space="0" w:color="auto"/>
        <w:right w:val="none" w:sz="0" w:space="0" w:color="auto"/>
      </w:divBdr>
    </w:div>
    <w:div w:id="1061178952">
      <w:bodyDiv w:val="1"/>
      <w:marLeft w:val="0"/>
      <w:marRight w:val="0"/>
      <w:marTop w:val="0"/>
      <w:marBottom w:val="0"/>
      <w:divBdr>
        <w:top w:val="none" w:sz="0" w:space="0" w:color="auto"/>
        <w:left w:val="none" w:sz="0" w:space="0" w:color="auto"/>
        <w:bottom w:val="none" w:sz="0" w:space="0" w:color="auto"/>
        <w:right w:val="none" w:sz="0" w:space="0" w:color="auto"/>
      </w:divBdr>
    </w:div>
    <w:div w:id="1062022102">
      <w:bodyDiv w:val="1"/>
      <w:marLeft w:val="0"/>
      <w:marRight w:val="0"/>
      <w:marTop w:val="0"/>
      <w:marBottom w:val="0"/>
      <w:divBdr>
        <w:top w:val="none" w:sz="0" w:space="0" w:color="auto"/>
        <w:left w:val="none" w:sz="0" w:space="0" w:color="auto"/>
        <w:bottom w:val="none" w:sz="0" w:space="0" w:color="auto"/>
        <w:right w:val="none" w:sz="0" w:space="0" w:color="auto"/>
      </w:divBdr>
    </w:div>
    <w:div w:id="1069424506">
      <w:bodyDiv w:val="1"/>
      <w:marLeft w:val="0"/>
      <w:marRight w:val="0"/>
      <w:marTop w:val="0"/>
      <w:marBottom w:val="0"/>
      <w:divBdr>
        <w:top w:val="none" w:sz="0" w:space="0" w:color="auto"/>
        <w:left w:val="none" w:sz="0" w:space="0" w:color="auto"/>
        <w:bottom w:val="none" w:sz="0" w:space="0" w:color="auto"/>
        <w:right w:val="none" w:sz="0" w:space="0" w:color="auto"/>
      </w:divBdr>
    </w:div>
    <w:div w:id="1071998154">
      <w:bodyDiv w:val="1"/>
      <w:marLeft w:val="0"/>
      <w:marRight w:val="0"/>
      <w:marTop w:val="0"/>
      <w:marBottom w:val="0"/>
      <w:divBdr>
        <w:top w:val="none" w:sz="0" w:space="0" w:color="auto"/>
        <w:left w:val="none" w:sz="0" w:space="0" w:color="auto"/>
        <w:bottom w:val="none" w:sz="0" w:space="0" w:color="auto"/>
        <w:right w:val="none" w:sz="0" w:space="0" w:color="auto"/>
      </w:divBdr>
    </w:div>
    <w:div w:id="1074207788">
      <w:bodyDiv w:val="1"/>
      <w:marLeft w:val="0"/>
      <w:marRight w:val="0"/>
      <w:marTop w:val="0"/>
      <w:marBottom w:val="0"/>
      <w:divBdr>
        <w:top w:val="none" w:sz="0" w:space="0" w:color="auto"/>
        <w:left w:val="none" w:sz="0" w:space="0" w:color="auto"/>
        <w:bottom w:val="none" w:sz="0" w:space="0" w:color="auto"/>
        <w:right w:val="none" w:sz="0" w:space="0" w:color="auto"/>
      </w:divBdr>
    </w:div>
    <w:div w:id="1076394885">
      <w:bodyDiv w:val="1"/>
      <w:marLeft w:val="0"/>
      <w:marRight w:val="0"/>
      <w:marTop w:val="0"/>
      <w:marBottom w:val="0"/>
      <w:divBdr>
        <w:top w:val="none" w:sz="0" w:space="0" w:color="auto"/>
        <w:left w:val="none" w:sz="0" w:space="0" w:color="auto"/>
        <w:bottom w:val="none" w:sz="0" w:space="0" w:color="auto"/>
        <w:right w:val="none" w:sz="0" w:space="0" w:color="auto"/>
      </w:divBdr>
    </w:div>
    <w:div w:id="1078941570">
      <w:bodyDiv w:val="1"/>
      <w:marLeft w:val="0"/>
      <w:marRight w:val="0"/>
      <w:marTop w:val="0"/>
      <w:marBottom w:val="0"/>
      <w:divBdr>
        <w:top w:val="none" w:sz="0" w:space="0" w:color="auto"/>
        <w:left w:val="none" w:sz="0" w:space="0" w:color="auto"/>
        <w:bottom w:val="none" w:sz="0" w:space="0" w:color="auto"/>
        <w:right w:val="none" w:sz="0" w:space="0" w:color="auto"/>
      </w:divBdr>
    </w:div>
    <w:div w:id="1079716928">
      <w:bodyDiv w:val="1"/>
      <w:marLeft w:val="0"/>
      <w:marRight w:val="0"/>
      <w:marTop w:val="0"/>
      <w:marBottom w:val="0"/>
      <w:divBdr>
        <w:top w:val="none" w:sz="0" w:space="0" w:color="auto"/>
        <w:left w:val="none" w:sz="0" w:space="0" w:color="auto"/>
        <w:bottom w:val="none" w:sz="0" w:space="0" w:color="auto"/>
        <w:right w:val="none" w:sz="0" w:space="0" w:color="auto"/>
      </w:divBdr>
    </w:div>
    <w:div w:id="1081876415">
      <w:bodyDiv w:val="1"/>
      <w:marLeft w:val="0"/>
      <w:marRight w:val="0"/>
      <w:marTop w:val="0"/>
      <w:marBottom w:val="0"/>
      <w:divBdr>
        <w:top w:val="none" w:sz="0" w:space="0" w:color="auto"/>
        <w:left w:val="none" w:sz="0" w:space="0" w:color="auto"/>
        <w:bottom w:val="none" w:sz="0" w:space="0" w:color="auto"/>
        <w:right w:val="none" w:sz="0" w:space="0" w:color="auto"/>
      </w:divBdr>
    </w:div>
    <w:div w:id="1082024402">
      <w:bodyDiv w:val="1"/>
      <w:marLeft w:val="0"/>
      <w:marRight w:val="0"/>
      <w:marTop w:val="0"/>
      <w:marBottom w:val="0"/>
      <w:divBdr>
        <w:top w:val="none" w:sz="0" w:space="0" w:color="auto"/>
        <w:left w:val="none" w:sz="0" w:space="0" w:color="auto"/>
        <w:bottom w:val="none" w:sz="0" w:space="0" w:color="auto"/>
        <w:right w:val="none" w:sz="0" w:space="0" w:color="auto"/>
      </w:divBdr>
    </w:div>
    <w:div w:id="1082293688">
      <w:bodyDiv w:val="1"/>
      <w:marLeft w:val="0"/>
      <w:marRight w:val="0"/>
      <w:marTop w:val="0"/>
      <w:marBottom w:val="0"/>
      <w:divBdr>
        <w:top w:val="none" w:sz="0" w:space="0" w:color="auto"/>
        <w:left w:val="none" w:sz="0" w:space="0" w:color="auto"/>
        <w:bottom w:val="none" w:sz="0" w:space="0" w:color="auto"/>
        <w:right w:val="none" w:sz="0" w:space="0" w:color="auto"/>
      </w:divBdr>
    </w:div>
    <w:div w:id="1083647994">
      <w:bodyDiv w:val="1"/>
      <w:marLeft w:val="0"/>
      <w:marRight w:val="0"/>
      <w:marTop w:val="0"/>
      <w:marBottom w:val="0"/>
      <w:divBdr>
        <w:top w:val="none" w:sz="0" w:space="0" w:color="auto"/>
        <w:left w:val="none" w:sz="0" w:space="0" w:color="auto"/>
        <w:bottom w:val="none" w:sz="0" w:space="0" w:color="auto"/>
        <w:right w:val="none" w:sz="0" w:space="0" w:color="auto"/>
      </w:divBdr>
    </w:div>
    <w:div w:id="1085417900">
      <w:bodyDiv w:val="1"/>
      <w:marLeft w:val="0"/>
      <w:marRight w:val="0"/>
      <w:marTop w:val="0"/>
      <w:marBottom w:val="0"/>
      <w:divBdr>
        <w:top w:val="none" w:sz="0" w:space="0" w:color="auto"/>
        <w:left w:val="none" w:sz="0" w:space="0" w:color="auto"/>
        <w:bottom w:val="none" w:sz="0" w:space="0" w:color="auto"/>
        <w:right w:val="none" w:sz="0" w:space="0" w:color="auto"/>
      </w:divBdr>
    </w:div>
    <w:div w:id="1086733887">
      <w:bodyDiv w:val="1"/>
      <w:marLeft w:val="0"/>
      <w:marRight w:val="0"/>
      <w:marTop w:val="0"/>
      <w:marBottom w:val="0"/>
      <w:divBdr>
        <w:top w:val="none" w:sz="0" w:space="0" w:color="auto"/>
        <w:left w:val="none" w:sz="0" w:space="0" w:color="auto"/>
        <w:bottom w:val="none" w:sz="0" w:space="0" w:color="auto"/>
        <w:right w:val="none" w:sz="0" w:space="0" w:color="auto"/>
      </w:divBdr>
    </w:div>
    <w:div w:id="1088815612">
      <w:bodyDiv w:val="1"/>
      <w:marLeft w:val="0"/>
      <w:marRight w:val="0"/>
      <w:marTop w:val="0"/>
      <w:marBottom w:val="0"/>
      <w:divBdr>
        <w:top w:val="none" w:sz="0" w:space="0" w:color="auto"/>
        <w:left w:val="none" w:sz="0" w:space="0" w:color="auto"/>
        <w:bottom w:val="none" w:sz="0" w:space="0" w:color="auto"/>
        <w:right w:val="none" w:sz="0" w:space="0" w:color="auto"/>
      </w:divBdr>
    </w:div>
    <w:div w:id="1089157933">
      <w:bodyDiv w:val="1"/>
      <w:marLeft w:val="0"/>
      <w:marRight w:val="0"/>
      <w:marTop w:val="0"/>
      <w:marBottom w:val="0"/>
      <w:divBdr>
        <w:top w:val="none" w:sz="0" w:space="0" w:color="auto"/>
        <w:left w:val="none" w:sz="0" w:space="0" w:color="auto"/>
        <w:bottom w:val="none" w:sz="0" w:space="0" w:color="auto"/>
        <w:right w:val="none" w:sz="0" w:space="0" w:color="auto"/>
      </w:divBdr>
    </w:div>
    <w:div w:id="1089542814">
      <w:bodyDiv w:val="1"/>
      <w:marLeft w:val="0"/>
      <w:marRight w:val="0"/>
      <w:marTop w:val="0"/>
      <w:marBottom w:val="0"/>
      <w:divBdr>
        <w:top w:val="none" w:sz="0" w:space="0" w:color="auto"/>
        <w:left w:val="none" w:sz="0" w:space="0" w:color="auto"/>
        <w:bottom w:val="none" w:sz="0" w:space="0" w:color="auto"/>
        <w:right w:val="none" w:sz="0" w:space="0" w:color="auto"/>
      </w:divBdr>
    </w:div>
    <w:div w:id="1090271572">
      <w:bodyDiv w:val="1"/>
      <w:marLeft w:val="0"/>
      <w:marRight w:val="0"/>
      <w:marTop w:val="0"/>
      <w:marBottom w:val="0"/>
      <w:divBdr>
        <w:top w:val="none" w:sz="0" w:space="0" w:color="auto"/>
        <w:left w:val="none" w:sz="0" w:space="0" w:color="auto"/>
        <w:bottom w:val="none" w:sz="0" w:space="0" w:color="auto"/>
        <w:right w:val="none" w:sz="0" w:space="0" w:color="auto"/>
      </w:divBdr>
    </w:div>
    <w:div w:id="1090542514">
      <w:bodyDiv w:val="1"/>
      <w:marLeft w:val="0"/>
      <w:marRight w:val="0"/>
      <w:marTop w:val="0"/>
      <w:marBottom w:val="0"/>
      <w:divBdr>
        <w:top w:val="none" w:sz="0" w:space="0" w:color="auto"/>
        <w:left w:val="none" w:sz="0" w:space="0" w:color="auto"/>
        <w:bottom w:val="none" w:sz="0" w:space="0" w:color="auto"/>
        <w:right w:val="none" w:sz="0" w:space="0" w:color="auto"/>
      </w:divBdr>
    </w:div>
    <w:div w:id="1090929871">
      <w:bodyDiv w:val="1"/>
      <w:marLeft w:val="0"/>
      <w:marRight w:val="0"/>
      <w:marTop w:val="0"/>
      <w:marBottom w:val="0"/>
      <w:divBdr>
        <w:top w:val="none" w:sz="0" w:space="0" w:color="auto"/>
        <w:left w:val="none" w:sz="0" w:space="0" w:color="auto"/>
        <w:bottom w:val="none" w:sz="0" w:space="0" w:color="auto"/>
        <w:right w:val="none" w:sz="0" w:space="0" w:color="auto"/>
      </w:divBdr>
    </w:div>
    <w:div w:id="1092506303">
      <w:bodyDiv w:val="1"/>
      <w:marLeft w:val="0"/>
      <w:marRight w:val="0"/>
      <w:marTop w:val="0"/>
      <w:marBottom w:val="0"/>
      <w:divBdr>
        <w:top w:val="none" w:sz="0" w:space="0" w:color="auto"/>
        <w:left w:val="none" w:sz="0" w:space="0" w:color="auto"/>
        <w:bottom w:val="none" w:sz="0" w:space="0" w:color="auto"/>
        <w:right w:val="none" w:sz="0" w:space="0" w:color="auto"/>
      </w:divBdr>
    </w:div>
    <w:div w:id="1092824062">
      <w:bodyDiv w:val="1"/>
      <w:marLeft w:val="0"/>
      <w:marRight w:val="0"/>
      <w:marTop w:val="0"/>
      <w:marBottom w:val="0"/>
      <w:divBdr>
        <w:top w:val="none" w:sz="0" w:space="0" w:color="auto"/>
        <w:left w:val="none" w:sz="0" w:space="0" w:color="auto"/>
        <w:bottom w:val="none" w:sz="0" w:space="0" w:color="auto"/>
        <w:right w:val="none" w:sz="0" w:space="0" w:color="auto"/>
      </w:divBdr>
    </w:div>
    <w:div w:id="1095632897">
      <w:bodyDiv w:val="1"/>
      <w:marLeft w:val="0"/>
      <w:marRight w:val="0"/>
      <w:marTop w:val="0"/>
      <w:marBottom w:val="0"/>
      <w:divBdr>
        <w:top w:val="none" w:sz="0" w:space="0" w:color="auto"/>
        <w:left w:val="none" w:sz="0" w:space="0" w:color="auto"/>
        <w:bottom w:val="none" w:sz="0" w:space="0" w:color="auto"/>
        <w:right w:val="none" w:sz="0" w:space="0" w:color="auto"/>
      </w:divBdr>
    </w:div>
    <w:div w:id="1097562617">
      <w:bodyDiv w:val="1"/>
      <w:marLeft w:val="0"/>
      <w:marRight w:val="0"/>
      <w:marTop w:val="0"/>
      <w:marBottom w:val="0"/>
      <w:divBdr>
        <w:top w:val="none" w:sz="0" w:space="0" w:color="auto"/>
        <w:left w:val="none" w:sz="0" w:space="0" w:color="auto"/>
        <w:bottom w:val="none" w:sz="0" w:space="0" w:color="auto"/>
        <w:right w:val="none" w:sz="0" w:space="0" w:color="auto"/>
      </w:divBdr>
    </w:div>
    <w:div w:id="1097671416">
      <w:bodyDiv w:val="1"/>
      <w:marLeft w:val="0"/>
      <w:marRight w:val="0"/>
      <w:marTop w:val="0"/>
      <w:marBottom w:val="0"/>
      <w:divBdr>
        <w:top w:val="none" w:sz="0" w:space="0" w:color="auto"/>
        <w:left w:val="none" w:sz="0" w:space="0" w:color="auto"/>
        <w:bottom w:val="none" w:sz="0" w:space="0" w:color="auto"/>
        <w:right w:val="none" w:sz="0" w:space="0" w:color="auto"/>
      </w:divBdr>
    </w:div>
    <w:div w:id="1099569050">
      <w:bodyDiv w:val="1"/>
      <w:marLeft w:val="0"/>
      <w:marRight w:val="0"/>
      <w:marTop w:val="0"/>
      <w:marBottom w:val="0"/>
      <w:divBdr>
        <w:top w:val="none" w:sz="0" w:space="0" w:color="auto"/>
        <w:left w:val="none" w:sz="0" w:space="0" w:color="auto"/>
        <w:bottom w:val="none" w:sz="0" w:space="0" w:color="auto"/>
        <w:right w:val="none" w:sz="0" w:space="0" w:color="auto"/>
      </w:divBdr>
    </w:div>
    <w:div w:id="1099956496">
      <w:bodyDiv w:val="1"/>
      <w:marLeft w:val="0"/>
      <w:marRight w:val="0"/>
      <w:marTop w:val="0"/>
      <w:marBottom w:val="0"/>
      <w:divBdr>
        <w:top w:val="none" w:sz="0" w:space="0" w:color="auto"/>
        <w:left w:val="none" w:sz="0" w:space="0" w:color="auto"/>
        <w:bottom w:val="none" w:sz="0" w:space="0" w:color="auto"/>
        <w:right w:val="none" w:sz="0" w:space="0" w:color="auto"/>
      </w:divBdr>
    </w:div>
    <w:div w:id="1100025667">
      <w:bodyDiv w:val="1"/>
      <w:marLeft w:val="0"/>
      <w:marRight w:val="0"/>
      <w:marTop w:val="0"/>
      <w:marBottom w:val="0"/>
      <w:divBdr>
        <w:top w:val="none" w:sz="0" w:space="0" w:color="auto"/>
        <w:left w:val="none" w:sz="0" w:space="0" w:color="auto"/>
        <w:bottom w:val="none" w:sz="0" w:space="0" w:color="auto"/>
        <w:right w:val="none" w:sz="0" w:space="0" w:color="auto"/>
      </w:divBdr>
    </w:div>
    <w:div w:id="1102073614">
      <w:bodyDiv w:val="1"/>
      <w:marLeft w:val="0"/>
      <w:marRight w:val="0"/>
      <w:marTop w:val="0"/>
      <w:marBottom w:val="0"/>
      <w:divBdr>
        <w:top w:val="none" w:sz="0" w:space="0" w:color="auto"/>
        <w:left w:val="none" w:sz="0" w:space="0" w:color="auto"/>
        <w:bottom w:val="none" w:sz="0" w:space="0" w:color="auto"/>
        <w:right w:val="none" w:sz="0" w:space="0" w:color="auto"/>
      </w:divBdr>
    </w:div>
    <w:div w:id="1102608275">
      <w:bodyDiv w:val="1"/>
      <w:marLeft w:val="0"/>
      <w:marRight w:val="0"/>
      <w:marTop w:val="0"/>
      <w:marBottom w:val="0"/>
      <w:divBdr>
        <w:top w:val="none" w:sz="0" w:space="0" w:color="auto"/>
        <w:left w:val="none" w:sz="0" w:space="0" w:color="auto"/>
        <w:bottom w:val="none" w:sz="0" w:space="0" w:color="auto"/>
        <w:right w:val="none" w:sz="0" w:space="0" w:color="auto"/>
      </w:divBdr>
    </w:div>
    <w:div w:id="1102916113">
      <w:bodyDiv w:val="1"/>
      <w:marLeft w:val="0"/>
      <w:marRight w:val="0"/>
      <w:marTop w:val="0"/>
      <w:marBottom w:val="0"/>
      <w:divBdr>
        <w:top w:val="none" w:sz="0" w:space="0" w:color="auto"/>
        <w:left w:val="none" w:sz="0" w:space="0" w:color="auto"/>
        <w:bottom w:val="none" w:sz="0" w:space="0" w:color="auto"/>
        <w:right w:val="none" w:sz="0" w:space="0" w:color="auto"/>
      </w:divBdr>
    </w:div>
    <w:div w:id="1103233096">
      <w:bodyDiv w:val="1"/>
      <w:marLeft w:val="0"/>
      <w:marRight w:val="0"/>
      <w:marTop w:val="0"/>
      <w:marBottom w:val="0"/>
      <w:divBdr>
        <w:top w:val="none" w:sz="0" w:space="0" w:color="auto"/>
        <w:left w:val="none" w:sz="0" w:space="0" w:color="auto"/>
        <w:bottom w:val="none" w:sz="0" w:space="0" w:color="auto"/>
        <w:right w:val="none" w:sz="0" w:space="0" w:color="auto"/>
      </w:divBdr>
    </w:div>
    <w:div w:id="1103962462">
      <w:bodyDiv w:val="1"/>
      <w:marLeft w:val="0"/>
      <w:marRight w:val="0"/>
      <w:marTop w:val="0"/>
      <w:marBottom w:val="0"/>
      <w:divBdr>
        <w:top w:val="none" w:sz="0" w:space="0" w:color="auto"/>
        <w:left w:val="none" w:sz="0" w:space="0" w:color="auto"/>
        <w:bottom w:val="none" w:sz="0" w:space="0" w:color="auto"/>
        <w:right w:val="none" w:sz="0" w:space="0" w:color="auto"/>
      </w:divBdr>
    </w:div>
    <w:div w:id="1104886835">
      <w:bodyDiv w:val="1"/>
      <w:marLeft w:val="0"/>
      <w:marRight w:val="0"/>
      <w:marTop w:val="0"/>
      <w:marBottom w:val="0"/>
      <w:divBdr>
        <w:top w:val="none" w:sz="0" w:space="0" w:color="auto"/>
        <w:left w:val="none" w:sz="0" w:space="0" w:color="auto"/>
        <w:bottom w:val="none" w:sz="0" w:space="0" w:color="auto"/>
        <w:right w:val="none" w:sz="0" w:space="0" w:color="auto"/>
      </w:divBdr>
    </w:div>
    <w:div w:id="1107580537">
      <w:bodyDiv w:val="1"/>
      <w:marLeft w:val="0"/>
      <w:marRight w:val="0"/>
      <w:marTop w:val="0"/>
      <w:marBottom w:val="0"/>
      <w:divBdr>
        <w:top w:val="none" w:sz="0" w:space="0" w:color="auto"/>
        <w:left w:val="none" w:sz="0" w:space="0" w:color="auto"/>
        <w:bottom w:val="none" w:sz="0" w:space="0" w:color="auto"/>
        <w:right w:val="none" w:sz="0" w:space="0" w:color="auto"/>
      </w:divBdr>
    </w:div>
    <w:div w:id="1108549990">
      <w:bodyDiv w:val="1"/>
      <w:marLeft w:val="0"/>
      <w:marRight w:val="0"/>
      <w:marTop w:val="0"/>
      <w:marBottom w:val="0"/>
      <w:divBdr>
        <w:top w:val="none" w:sz="0" w:space="0" w:color="auto"/>
        <w:left w:val="none" w:sz="0" w:space="0" w:color="auto"/>
        <w:bottom w:val="none" w:sz="0" w:space="0" w:color="auto"/>
        <w:right w:val="none" w:sz="0" w:space="0" w:color="auto"/>
      </w:divBdr>
    </w:div>
    <w:div w:id="1109159301">
      <w:bodyDiv w:val="1"/>
      <w:marLeft w:val="0"/>
      <w:marRight w:val="0"/>
      <w:marTop w:val="0"/>
      <w:marBottom w:val="0"/>
      <w:divBdr>
        <w:top w:val="none" w:sz="0" w:space="0" w:color="auto"/>
        <w:left w:val="none" w:sz="0" w:space="0" w:color="auto"/>
        <w:bottom w:val="none" w:sz="0" w:space="0" w:color="auto"/>
        <w:right w:val="none" w:sz="0" w:space="0" w:color="auto"/>
      </w:divBdr>
    </w:div>
    <w:div w:id="1110668156">
      <w:bodyDiv w:val="1"/>
      <w:marLeft w:val="0"/>
      <w:marRight w:val="0"/>
      <w:marTop w:val="0"/>
      <w:marBottom w:val="0"/>
      <w:divBdr>
        <w:top w:val="none" w:sz="0" w:space="0" w:color="auto"/>
        <w:left w:val="none" w:sz="0" w:space="0" w:color="auto"/>
        <w:bottom w:val="none" w:sz="0" w:space="0" w:color="auto"/>
        <w:right w:val="none" w:sz="0" w:space="0" w:color="auto"/>
      </w:divBdr>
    </w:div>
    <w:div w:id="1113479703">
      <w:bodyDiv w:val="1"/>
      <w:marLeft w:val="0"/>
      <w:marRight w:val="0"/>
      <w:marTop w:val="0"/>
      <w:marBottom w:val="0"/>
      <w:divBdr>
        <w:top w:val="none" w:sz="0" w:space="0" w:color="auto"/>
        <w:left w:val="none" w:sz="0" w:space="0" w:color="auto"/>
        <w:bottom w:val="none" w:sz="0" w:space="0" w:color="auto"/>
        <w:right w:val="none" w:sz="0" w:space="0" w:color="auto"/>
      </w:divBdr>
    </w:div>
    <w:div w:id="1113984639">
      <w:bodyDiv w:val="1"/>
      <w:marLeft w:val="0"/>
      <w:marRight w:val="0"/>
      <w:marTop w:val="0"/>
      <w:marBottom w:val="0"/>
      <w:divBdr>
        <w:top w:val="none" w:sz="0" w:space="0" w:color="auto"/>
        <w:left w:val="none" w:sz="0" w:space="0" w:color="auto"/>
        <w:bottom w:val="none" w:sz="0" w:space="0" w:color="auto"/>
        <w:right w:val="none" w:sz="0" w:space="0" w:color="auto"/>
      </w:divBdr>
    </w:div>
    <w:div w:id="1114011021">
      <w:bodyDiv w:val="1"/>
      <w:marLeft w:val="0"/>
      <w:marRight w:val="0"/>
      <w:marTop w:val="0"/>
      <w:marBottom w:val="0"/>
      <w:divBdr>
        <w:top w:val="none" w:sz="0" w:space="0" w:color="auto"/>
        <w:left w:val="none" w:sz="0" w:space="0" w:color="auto"/>
        <w:bottom w:val="none" w:sz="0" w:space="0" w:color="auto"/>
        <w:right w:val="none" w:sz="0" w:space="0" w:color="auto"/>
      </w:divBdr>
    </w:div>
    <w:div w:id="1114246240">
      <w:bodyDiv w:val="1"/>
      <w:marLeft w:val="0"/>
      <w:marRight w:val="0"/>
      <w:marTop w:val="0"/>
      <w:marBottom w:val="0"/>
      <w:divBdr>
        <w:top w:val="none" w:sz="0" w:space="0" w:color="auto"/>
        <w:left w:val="none" w:sz="0" w:space="0" w:color="auto"/>
        <w:bottom w:val="none" w:sz="0" w:space="0" w:color="auto"/>
        <w:right w:val="none" w:sz="0" w:space="0" w:color="auto"/>
      </w:divBdr>
    </w:div>
    <w:div w:id="1114322082">
      <w:bodyDiv w:val="1"/>
      <w:marLeft w:val="0"/>
      <w:marRight w:val="0"/>
      <w:marTop w:val="0"/>
      <w:marBottom w:val="0"/>
      <w:divBdr>
        <w:top w:val="none" w:sz="0" w:space="0" w:color="auto"/>
        <w:left w:val="none" w:sz="0" w:space="0" w:color="auto"/>
        <w:bottom w:val="none" w:sz="0" w:space="0" w:color="auto"/>
        <w:right w:val="none" w:sz="0" w:space="0" w:color="auto"/>
      </w:divBdr>
    </w:div>
    <w:div w:id="1116100831">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801438">
      <w:bodyDiv w:val="1"/>
      <w:marLeft w:val="0"/>
      <w:marRight w:val="0"/>
      <w:marTop w:val="0"/>
      <w:marBottom w:val="0"/>
      <w:divBdr>
        <w:top w:val="none" w:sz="0" w:space="0" w:color="auto"/>
        <w:left w:val="none" w:sz="0" w:space="0" w:color="auto"/>
        <w:bottom w:val="none" w:sz="0" w:space="0" w:color="auto"/>
        <w:right w:val="none" w:sz="0" w:space="0" w:color="auto"/>
      </w:divBdr>
    </w:div>
    <w:div w:id="1118916929">
      <w:bodyDiv w:val="1"/>
      <w:marLeft w:val="0"/>
      <w:marRight w:val="0"/>
      <w:marTop w:val="0"/>
      <w:marBottom w:val="0"/>
      <w:divBdr>
        <w:top w:val="none" w:sz="0" w:space="0" w:color="auto"/>
        <w:left w:val="none" w:sz="0" w:space="0" w:color="auto"/>
        <w:bottom w:val="none" w:sz="0" w:space="0" w:color="auto"/>
        <w:right w:val="none" w:sz="0" w:space="0" w:color="auto"/>
      </w:divBdr>
    </w:div>
    <w:div w:id="1119911537">
      <w:bodyDiv w:val="1"/>
      <w:marLeft w:val="0"/>
      <w:marRight w:val="0"/>
      <w:marTop w:val="0"/>
      <w:marBottom w:val="0"/>
      <w:divBdr>
        <w:top w:val="none" w:sz="0" w:space="0" w:color="auto"/>
        <w:left w:val="none" w:sz="0" w:space="0" w:color="auto"/>
        <w:bottom w:val="none" w:sz="0" w:space="0" w:color="auto"/>
        <w:right w:val="none" w:sz="0" w:space="0" w:color="auto"/>
      </w:divBdr>
    </w:div>
    <w:div w:id="1121730610">
      <w:bodyDiv w:val="1"/>
      <w:marLeft w:val="0"/>
      <w:marRight w:val="0"/>
      <w:marTop w:val="0"/>
      <w:marBottom w:val="0"/>
      <w:divBdr>
        <w:top w:val="none" w:sz="0" w:space="0" w:color="auto"/>
        <w:left w:val="none" w:sz="0" w:space="0" w:color="auto"/>
        <w:bottom w:val="none" w:sz="0" w:space="0" w:color="auto"/>
        <w:right w:val="none" w:sz="0" w:space="0" w:color="auto"/>
      </w:divBdr>
    </w:div>
    <w:div w:id="1121924614">
      <w:bodyDiv w:val="1"/>
      <w:marLeft w:val="0"/>
      <w:marRight w:val="0"/>
      <w:marTop w:val="0"/>
      <w:marBottom w:val="0"/>
      <w:divBdr>
        <w:top w:val="none" w:sz="0" w:space="0" w:color="auto"/>
        <w:left w:val="none" w:sz="0" w:space="0" w:color="auto"/>
        <w:bottom w:val="none" w:sz="0" w:space="0" w:color="auto"/>
        <w:right w:val="none" w:sz="0" w:space="0" w:color="auto"/>
      </w:divBdr>
    </w:div>
    <w:div w:id="1122504471">
      <w:bodyDiv w:val="1"/>
      <w:marLeft w:val="0"/>
      <w:marRight w:val="0"/>
      <w:marTop w:val="0"/>
      <w:marBottom w:val="0"/>
      <w:divBdr>
        <w:top w:val="none" w:sz="0" w:space="0" w:color="auto"/>
        <w:left w:val="none" w:sz="0" w:space="0" w:color="auto"/>
        <w:bottom w:val="none" w:sz="0" w:space="0" w:color="auto"/>
        <w:right w:val="none" w:sz="0" w:space="0" w:color="auto"/>
      </w:divBdr>
    </w:div>
    <w:div w:id="1122917155">
      <w:bodyDiv w:val="1"/>
      <w:marLeft w:val="0"/>
      <w:marRight w:val="0"/>
      <w:marTop w:val="0"/>
      <w:marBottom w:val="0"/>
      <w:divBdr>
        <w:top w:val="none" w:sz="0" w:space="0" w:color="auto"/>
        <w:left w:val="none" w:sz="0" w:space="0" w:color="auto"/>
        <w:bottom w:val="none" w:sz="0" w:space="0" w:color="auto"/>
        <w:right w:val="none" w:sz="0" w:space="0" w:color="auto"/>
      </w:divBdr>
    </w:div>
    <w:div w:id="1124349268">
      <w:bodyDiv w:val="1"/>
      <w:marLeft w:val="0"/>
      <w:marRight w:val="0"/>
      <w:marTop w:val="0"/>
      <w:marBottom w:val="0"/>
      <w:divBdr>
        <w:top w:val="none" w:sz="0" w:space="0" w:color="auto"/>
        <w:left w:val="none" w:sz="0" w:space="0" w:color="auto"/>
        <w:bottom w:val="none" w:sz="0" w:space="0" w:color="auto"/>
        <w:right w:val="none" w:sz="0" w:space="0" w:color="auto"/>
      </w:divBdr>
      <w:divsChild>
        <w:div w:id="1553610784">
          <w:marLeft w:val="0"/>
          <w:marRight w:val="0"/>
          <w:marTop w:val="0"/>
          <w:marBottom w:val="0"/>
          <w:divBdr>
            <w:top w:val="none" w:sz="0" w:space="0" w:color="auto"/>
            <w:left w:val="none" w:sz="0" w:space="0" w:color="auto"/>
            <w:bottom w:val="none" w:sz="0" w:space="0" w:color="auto"/>
            <w:right w:val="none" w:sz="0" w:space="0" w:color="auto"/>
          </w:divBdr>
        </w:div>
      </w:divsChild>
    </w:div>
    <w:div w:id="1128165119">
      <w:bodyDiv w:val="1"/>
      <w:marLeft w:val="0"/>
      <w:marRight w:val="0"/>
      <w:marTop w:val="0"/>
      <w:marBottom w:val="0"/>
      <w:divBdr>
        <w:top w:val="none" w:sz="0" w:space="0" w:color="auto"/>
        <w:left w:val="none" w:sz="0" w:space="0" w:color="auto"/>
        <w:bottom w:val="none" w:sz="0" w:space="0" w:color="auto"/>
        <w:right w:val="none" w:sz="0" w:space="0" w:color="auto"/>
      </w:divBdr>
    </w:div>
    <w:div w:id="1130319288">
      <w:bodyDiv w:val="1"/>
      <w:marLeft w:val="0"/>
      <w:marRight w:val="0"/>
      <w:marTop w:val="0"/>
      <w:marBottom w:val="0"/>
      <w:divBdr>
        <w:top w:val="none" w:sz="0" w:space="0" w:color="auto"/>
        <w:left w:val="none" w:sz="0" w:space="0" w:color="auto"/>
        <w:bottom w:val="none" w:sz="0" w:space="0" w:color="auto"/>
        <w:right w:val="none" w:sz="0" w:space="0" w:color="auto"/>
      </w:divBdr>
      <w:divsChild>
        <w:div w:id="1712808011">
          <w:marLeft w:val="-225"/>
          <w:marRight w:val="-225"/>
          <w:marTop w:val="0"/>
          <w:marBottom w:val="240"/>
          <w:divBdr>
            <w:top w:val="none" w:sz="0" w:space="0" w:color="auto"/>
            <w:left w:val="none" w:sz="0" w:space="0" w:color="auto"/>
            <w:bottom w:val="none" w:sz="0" w:space="0" w:color="auto"/>
            <w:right w:val="none" w:sz="0" w:space="0" w:color="auto"/>
          </w:divBdr>
          <w:divsChild>
            <w:div w:id="481773626">
              <w:marLeft w:val="0"/>
              <w:marRight w:val="0"/>
              <w:marTop w:val="0"/>
              <w:marBottom w:val="0"/>
              <w:divBdr>
                <w:top w:val="none" w:sz="0" w:space="0" w:color="auto"/>
                <w:left w:val="none" w:sz="0" w:space="0" w:color="auto"/>
                <w:bottom w:val="none" w:sz="0" w:space="0" w:color="auto"/>
                <w:right w:val="none" w:sz="0" w:space="0" w:color="auto"/>
              </w:divBdr>
            </w:div>
          </w:divsChild>
        </w:div>
        <w:div w:id="1721782478">
          <w:marLeft w:val="-225"/>
          <w:marRight w:val="-225"/>
          <w:marTop w:val="120"/>
          <w:marBottom w:val="0"/>
          <w:divBdr>
            <w:top w:val="none" w:sz="0" w:space="0" w:color="auto"/>
            <w:left w:val="none" w:sz="0" w:space="0" w:color="auto"/>
            <w:bottom w:val="none" w:sz="0" w:space="0" w:color="auto"/>
            <w:right w:val="none" w:sz="0" w:space="0" w:color="auto"/>
          </w:divBdr>
          <w:divsChild>
            <w:div w:id="4982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630">
      <w:bodyDiv w:val="1"/>
      <w:marLeft w:val="0"/>
      <w:marRight w:val="0"/>
      <w:marTop w:val="0"/>
      <w:marBottom w:val="0"/>
      <w:divBdr>
        <w:top w:val="none" w:sz="0" w:space="0" w:color="auto"/>
        <w:left w:val="none" w:sz="0" w:space="0" w:color="auto"/>
        <w:bottom w:val="none" w:sz="0" w:space="0" w:color="auto"/>
        <w:right w:val="none" w:sz="0" w:space="0" w:color="auto"/>
      </w:divBdr>
    </w:div>
    <w:div w:id="1130824523">
      <w:bodyDiv w:val="1"/>
      <w:marLeft w:val="0"/>
      <w:marRight w:val="0"/>
      <w:marTop w:val="0"/>
      <w:marBottom w:val="0"/>
      <w:divBdr>
        <w:top w:val="none" w:sz="0" w:space="0" w:color="auto"/>
        <w:left w:val="none" w:sz="0" w:space="0" w:color="auto"/>
        <w:bottom w:val="none" w:sz="0" w:space="0" w:color="auto"/>
        <w:right w:val="none" w:sz="0" w:space="0" w:color="auto"/>
      </w:divBdr>
    </w:div>
    <w:div w:id="1133329497">
      <w:bodyDiv w:val="1"/>
      <w:marLeft w:val="0"/>
      <w:marRight w:val="0"/>
      <w:marTop w:val="0"/>
      <w:marBottom w:val="0"/>
      <w:divBdr>
        <w:top w:val="none" w:sz="0" w:space="0" w:color="auto"/>
        <w:left w:val="none" w:sz="0" w:space="0" w:color="auto"/>
        <w:bottom w:val="none" w:sz="0" w:space="0" w:color="auto"/>
        <w:right w:val="none" w:sz="0" w:space="0" w:color="auto"/>
      </w:divBdr>
    </w:div>
    <w:div w:id="1133864110">
      <w:bodyDiv w:val="1"/>
      <w:marLeft w:val="0"/>
      <w:marRight w:val="0"/>
      <w:marTop w:val="0"/>
      <w:marBottom w:val="0"/>
      <w:divBdr>
        <w:top w:val="none" w:sz="0" w:space="0" w:color="auto"/>
        <w:left w:val="none" w:sz="0" w:space="0" w:color="auto"/>
        <w:bottom w:val="none" w:sz="0" w:space="0" w:color="auto"/>
        <w:right w:val="none" w:sz="0" w:space="0" w:color="auto"/>
      </w:divBdr>
    </w:div>
    <w:div w:id="1134518828">
      <w:bodyDiv w:val="1"/>
      <w:marLeft w:val="0"/>
      <w:marRight w:val="0"/>
      <w:marTop w:val="0"/>
      <w:marBottom w:val="0"/>
      <w:divBdr>
        <w:top w:val="none" w:sz="0" w:space="0" w:color="auto"/>
        <w:left w:val="none" w:sz="0" w:space="0" w:color="auto"/>
        <w:bottom w:val="none" w:sz="0" w:space="0" w:color="auto"/>
        <w:right w:val="none" w:sz="0" w:space="0" w:color="auto"/>
      </w:divBdr>
    </w:div>
    <w:div w:id="1134522029">
      <w:bodyDiv w:val="1"/>
      <w:marLeft w:val="0"/>
      <w:marRight w:val="0"/>
      <w:marTop w:val="0"/>
      <w:marBottom w:val="0"/>
      <w:divBdr>
        <w:top w:val="none" w:sz="0" w:space="0" w:color="auto"/>
        <w:left w:val="none" w:sz="0" w:space="0" w:color="auto"/>
        <w:bottom w:val="none" w:sz="0" w:space="0" w:color="auto"/>
        <w:right w:val="none" w:sz="0" w:space="0" w:color="auto"/>
      </w:divBdr>
    </w:div>
    <w:div w:id="1136485646">
      <w:bodyDiv w:val="1"/>
      <w:marLeft w:val="0"/>
      <w:marRight w:val="0"/>
      <w:marTop w:val="0"/>
      <w:marBottom w:val="0"/>
      <w:divBdr>
        <w:top w:val="none" w:sz="0" w:space="0" w:color="auto"/>
        <w:left w:val="none" w:sz="0" w:space="0" w:color="auto"/>
        <w:bottom w:val="none" w:sz="0" w:space="0" w:color="auto"/>
        <w:right w:val="none" w:sz="0" w:space="0" w:color="auto"/>
      </w:divBdr>
    </w:div>
    <w:div w:id="1137603880">
      <w:bodyDiv w:val="1"/>
      <w:marLeft w:val="0"/>
      <w:marRight w:val="0"/>
      <w:marTop w:val="0"/>
      <w:marBottom w:val="0"/>
      <w:divBdr>
        <w:top w:val="none" w:sz="0" w:space="0" w:color="auto"/>
        <w:left w:val="none" w:sz="0" w:space="0" w:color="auto"/>
        <w:bottom w:val="none" w:sz="0" w:space="0" w:color="auto"/>
        <w:right w:val="none" w:sz="0" w:space="0" w:color="auto"/>
      </w:divBdr>
    </w:div>
    <w:div w:id="1142771934">
      <w:bodyDiv w:val="1"/>
      <w:marLeft w:val="0"/>
      <w:marRight w:val="0"/>
      <w:marTop w:val="0"/>
      <w:marBottom w:val="0"/>
      <w:divBdr>
        <w:top w:val="none" w:sz="0" w:space="0" w:color="auto"/>
        <w:left w:val="none" w:sz="0" w:space="0" w:color="auto"/>
        <w:bottom w:val="none" w:sz="0" w:space="0" w:color="auto"/>
        <w:right w:val="none" w:sz="0" w:space="0" w:color="auto"/>
      </w:divBdr>
    </w:div>
    <w:div w:id="1147938911">
      <w:bodyDiv w:val="1"/>
      <w:marLeft w:val="0"/>
      <w:marRight w:val="0"/>
      <w:marTop w:val="0"/>
      <w:marBottom w:val="0"/>
      <w:divBdr>
        <w:top w:val="none" w:sz="0" w:space="0" w:color="auto"/>
        <w:left w:val="none" w:sz="0" w:space="0" w:color="auto"/>
        <w:bottom w:val="none" w:sz="0" w:space="0" w:color="auto"/>
        <w:right w:val="none" w:sz="0" w:space="0" w:color="auto"/>
      </w:divBdr>
    </w:div>
    <w:div w:id="1151294432">
      <w:bodyDiv w:val="1"/>
      <w:marLeft w:val="0"/>
      <w:marRight w:val="0"/>
      <w:marTop w:val="0"/>
      <w:marBottom w:val="0"/>
      <w:divBdr>
        <w:top w:val="none" w:sz="0" w:space="0" w:color="auto"/>
        <w:left w:val="none" w:sz="0" w:space="0" w:color="auto"/>
        <w:bottom w:val="none" w:sz="0" w:space="0" w:color="auto"/>
        <w:right w:val="none" w:sz="0" w:space="0" w:color="auto"/>
      </w:divBdr>
    </w:div>
    <w:div w:id="1157846028">
      <w:bodyDiv w:val="1"/>
      <w:marLeft w:val="0"/>
      <w:marRight w:val="0"/>
      <w:marTop w:val="0"/>
      <w:marBottom w:val="0"/>
      <w:divBdr>
        <w:top w:val="none" w:sz="0" w:space="0" w:color="auto"/>
        <w:left w:val="none" w:sz="0" w:space="0" w:color="auto"/>
        <w:bottom w:val="none" w:sz="0" w:space="0" w:color="auto"/>
        <w:right w:val="none" w:sz="0" w:space="0" w:color="auto"/>
      </w:divBdr>
    </w:div>
    <w:div w:id="1159268914">
      <w:bodyDiv w:val="1"/>
      <w:marLeft w:val="0"/>
      <w:marRight w:val="0"/>
      <w:marTop w:val="0"/>
      <w:marBottom w:val="0"/>
      <w:divBdr>
        <w:top w:val="none" w:sz="0" w:space="0" w:color="auto"/>
        <w:left w:val="none" w:sz="0" w:space="0" w:color="auto"/>
        <w:bottom w:val="none" w:sz="0" w:space="0" w:color="auto"/>
        <w:right w:val="none" w:sz="0" w:space="0" w:color="auto"/>
      </w:divBdr>
    </w:div>
    <w:div w:id="1164277498">
      <w:bodyDiv w:val="1"/>
      <w:marLeft w:val="0"/>
      <w:marRight w:val="0"/>
      <w:marTop w:val="0"/>
      <w:marBottom w:val="0"/>
      <w:divBdr>
        <w:top w:val="none" w:sz="0" w:space="0" w:color="auto"/>
        <w:left w:val="none" w:sz="0" w:space="0" w:color="auto"/>
        <w:bottom w:val="none" w:sz="0" w:space="0" w:color="auto"/>
        <w:right w:val="none" w:sz="0" w:space="0" w:color="auto"/>
      </w:divBdr>
    </w:div>
    <w:div w:id="1165321865">
      <w:bodyDiv w:val="1"/>
      <w:marLeft w:val="0"/>
      <w:marRight w:val="0"/>
      <w:marTop w:val="0"/>
      <w:marBottom w:val="0"/>
      <w:divBdr>
        <w:top w:val="none" w:sz="0" w:space="0" w:color="auto"/>
        <w:left w:val="none" w:sz="0" w:space="0" w:color="auto"/>
        <w:bottom w:val="none" w:sz="0" w:space="0" w:color="auto"/>
        <w:right w:val="none" w:sz="0" w:space="0" w:color="auto"/>
      </w:divBdr>
    </w:div>
    <w:div w:id="1168473269">
      <w:bodyDiv w:val="1"/>
      <w:marLeft w:val="0"/>
      <w:marRight w:val="0"/>
      <w:marTop w:val="0"/>
      <w:marBottom w:val="0"/>
      <w:divBdr>
        <w:top w:val="none" w:sz="0" w:space="0" w:color="auto"/>
        <w:left w:val="none" w:sz="0" w:space="0" w:color="auto"/>
        <w:bottom w:val="none" w:sz="0" w:space="0" w:color="auto"/>
        <w:right w:val="none" w:sz="0" w:space="0" w:color="auto"/>
      </w:divBdr>
    </w:div>
    <w:div w:id="1168909047">
      <w:bodyDiv w:val="1"/>
      <w:marLeft w:val="0"/>
      <w:marRight w:val="0"/>
      <w:marTop w:val="0"/>
      <w:marBottom w:val="0"/>
      <w:divBdr>
        <w:top w:val="none" w:sz="0" w:space="0" w:color="auto"/>
        <w:left w:val="none" w:sz="0" w:space="0" w:color="auto"/>
        <w:bottom w:val="none" w:sz="0" w:space="0" w:color="auto"/>
        <w:right w:val="none" w:sz="0" w:space="0" w:color="auto"/>
      </w:divBdr>
    </w:div>
    <w:div w:id="1169710438">
      <w:bodyDiv w:val="1"/>
      <w:marLeft w:val="0"/>
      <w:marRight w:val="0"/>
      <w:marTop w:val="0"/>
      <w:marBottom w:val="0"/>
      <w:divBdr>
        <w:top w:val="none" w:sz="0" w:space="0" w:color="auto"/>
        <w:left w:val="none" w:sz="0" w:space="0" w:color="auto"/>
        <w:bottom w:val="none" w:sz="0" w:space="0" w:color="auto"/>
        <w:right w:val="none" w:sz="0" w:space="0" w:color="auto"/>
      </w:divBdr>
    </w:div>
    <w:div w:id="1171875348">
      <w:bodyDiv w:val="1"/>
      <w:marLeft w:val="0"/>
      <w:marRight w:val="0"/>
      <w:marTop w:val="0"/>
      <w:marBottom w:val="0"/>
      <w:divBdr>
        <w:top w:val="none" w:sz="0" w:space="0" w:color="auto"/>
        <w:left w:val="none" w:sz="0" w:space="0" w:color="auto"/>
        <w:bottom w:val="none" w:sz="0" w:space="0" w:color="auto"/>
        <w:right w:val="none" w:sz="0" w:space="0" w:color="auto"/>
      </w:divBdr>
    </w:div>
    <w:div w:id="1173686975">
      <w:bodyDiv w:val="1"/>
      <w:marLeft w:val="0"/>
      <w:marRight w:val="0"/>
      <w:marTop w:val="0"/>
      <w:marBottom w:val="0"/>
      <w:divBdr>
        <w:top w:val="none" w:sz="0" w:space="0" w:color="auto"/>
        <w:left w:val="none" w:sz="0" w:space="0" w:color="auto"/>
        <w:bottom w:val="none" w:sz="0" w:space="0" w:color="auto"/>
        <w:right w:val="none" w:sz="0" w:space="0" w:color="auto"/>
      </w:divBdr>
    </w:div>
    <w:div w:id="1174227289">
      <w:bodyDiv w:val="1"/>
      <w:marLeft w:val="0"/>
      <w:marRight w:val="0"/>
      <w:marTop w:val="0"/>
      <w:marBottom w:val="0"/>
      <w:divBdr>
        <w:top w:val="none" w:sz="0" w:space="0" w:color="auto"/>
        <w:left w:val="none" w:sz="0" w:space="0" w:color="auto"/>
        <w:bottom w:val="none" w:sz="0" w:space="0" w:color="auto"/>
        <w:right w:val="none" w:sz="0" w:space="0" w:color="auto"/>
      </w:divBdr>
    </w:div>
    <w:div w:id="1175532570">
      <w:bodyDiv w:val="1"/>
      <w:marLeft w:val="0"/>
      <w:marRight w:val="0"/>
      <w:marTop w:val="0"/>
      <w:marBottom w:val="0"/>
      <w:divBdr>
        <w:top w:val="none" w:sz="0" w:space="0" w:color="auto"/>
        <w:left w:val="none" w:sz="0" w:space="0" w:color="auto"/>
        <w:bottom w:val="none" w:sz="0" w:space="0" w:color="auto"/>
        <w:right w:val="none" w:sz="0" w:space="0" w:color="auto"/>
      </w:divBdr>
    </w:div>
    <w:div w:id="1176263574">
      <w:bodyDiv w:val="1"/>
      <w:marLeft w:val="0"/>
      <w:marRight w:val="0"/>
      <w:marTop w:val="0"/>
      <w:marBottom w:val="0"/>
      <w:divBdr>
        <w:top w:val="none" w:sz="0" w:space="0" w:color="auto"/>
        <w:left w:val="none" w:sz="0" w:space="0" w:color="auto"/>
        <w:bottom w:val="none" w:sz="0" w:space="0" w:color="auto"/>
        <w:right w:val="none" w:sz="0" w:space="0" w:color="auto"/>
      </w:divBdr>
    </w:div>
    <w:div w:id="1177235013">
      <w:bodyDiv w:val="1"/>
      <w:marLeft w:val="0"/>
      <w:marRight w:val="0"/>
      <w:marTop w:val="0"/>
      <w:marBottom w:val="0"/>
      <w:divBdr>
        <w:top w:val="none" w:sz="0" w:space="0" w:color="auto"/>
        <w:left w:val="none" w:sz="0" w:space="0" w:color="auto"/>
        <w:bottom w:val="none" w:sz="0" w:space="0" w:color="auto"/>
        <w:right w:val="none" w:sz="0" w:space="0" w:color="auto"/>
      </w:divBdr>
    </w:div>
    <w:div w:id="1178691416">
      <w:bodyDiv w:val="1"/>
      <w:marLeft w:val="0"/>
      <w:marRight w:val="0"/>
      <w:marTop w:val="0"/>
      <w:marBottom w:val="0"/>
      <w:divBdr>
        <w:top w:val="none" w:sz="0" w:space="0" w:color="auto"/>
        <w:left w:val="none" w:sz="0" w:space="0" w:color="auto"/>
        <w:bottom w:val="none" w:sz="0" w:space="0" w:color="auto"/>
        <w:right w:val="none" w:sz="0" w:space="0" w:color="auto"/>
      </w:divBdr>
    </w:div>
    <w:div w:id="1181549896">
      <w:bodyDiv w:val="1"/>
      <w:marLeft w:val="0"/>
      <w:marRight w:val="0"/>
      <w:marTop w:val="0"/>
      <w:marBottom w:val="0"/>
      <w:divBdr>
        <w:top w:val="none" w:sz="0" w:space="0" w:color="auto"/>
        <w:left w:val="none" w:sz="0" w:space="0" w:color="auto"/>
        <w:bottom w:val="none" w:sz="0" w:space="0" w:color="auto"/>
        <w:right w:val="none" w:sz="0" w:space="0" w:color="auto"/>
      </w:divBdr>
    </w:div>
    <w:div w:id="1183396951">
      <w:bodyDiv w:val="1"/>
      <w:marLeft w:val="0"/>
      <w:marRight w:val="0"/>
      <w:marTop w:val="0"/>
      <w:marBottom w:val="0"/>
      <w:divBdr>
        <w:top w:val="none" w:sz="0" w:space="0" w:color="auto"/>
        <w:left w:val="none" w:sz="0" w:space="0" w:color="auto"/>
        <w:bottom w:val="none" w:sz="0" w:space="0" w:color="auto"/>
        <w:right w:val="none" w:sz="0" w:space="0" w:color="auto"/>
      </w:divBdr>
    </w:div>
    <w:div w:id="1184127239">
      <w:bodyDiv w:val="1"/>
      <w:marLeft w:val="0"/>
      <w:marRight w:val="0"/>
      <w:marTop w:val="0"/>
      <w:marBottom w:val="0"/>
      <w:divBdr>
        <w:top w:val="none" w:sz="0" w:space="0" w:color="auto"/>
        <w:left w:val="none" w:sz="0" w:space="0" w:color="auto"/>
        <w:bottom w:val="none" w:sz="0" w:space="0" w:color="auto"/>
        <w:right w:val="none" w:sz="0" w:space="0" w:color="auto"/>
      </w:divBdr>
    </w:div>
    <w:div w:id="1186944012">
      <w:bodyDiv w:val="1"/>
      <w:marLeft w:val="0"/>
      <w:marRight w:val="0"/>
      <w:marTop w:val="0"/>
      <w:marBottom w:val="0"/>
      <w:divBdr>
        <w:top w:val="none" w:sz="0" w:space="0" w:color="auto"/>
        <w:left w:val="none" w:sz="0" w:space="0" w:color="auto"/>
        <w:bottom w:val="none" w:sz="0" w:space="0" w:color="auto"/>
        <w:right w:val="none" w:sz="0" w:space="0" w:color="auto"/>
      </w:divBdr>
    </w:div>
    <w:div w:id="1187214995">
      <w:bodyDiv w:val="1"/>
      <w:marLeft w:val="0"/>
      <w:marRight w:val="0"/>
      <w:marTop w:val="0"/>
      <w:marBottom w:val="0"/>
      <w:divBdr>
        <w:top w:val="none" w:sz="0" w:space="0" w:color="auto"/>
        <w:left w:val="none" w:sz="0" w:space="0" w:color="auto"/>
        <w:bottom w:val="none" w:sz="0" w:space="0" w:color="auto"/>
        <w:right w:val="none" w:sz="0" w:space="0" w:color="auto"/>
      </w:divBdr>
    </w:div>
    <w:div w:id="1187449650">
      <w:bodyDiv w:val="1"/>
      <w:marLeft w:val="0"/>
      <w:marRight w:val="0"/>
      <w:marTop w:val="0"/>
      <w:marBottom w:val="0"/>
      <w:divBdr>
        <w:top w:val="none" w:sz="0" w:space="0" w:color="auto"/>
        <w:left w:val="none" w:sz="0" w:space="0" w:color="auto"/>
        <w:bottom w:val="none" w:sz="0" w:space="0" w:color="auto"/>
        <w:right w:val="none" w:sz="0" w:space="0" w:color="auto"/>
      </w:divBdr>
    </w:div>
    <w:div w:id="1187981784">
      <w:bodyDiv w:val="1"/>
      <w:marLeft w:val="0"/>
      <w:marRight w:val="0"/>
      <w:marTop w:val="0"/>
      <w:marBottom w:val="0"/>
      <w:divBdr>
        <w:top w:val="none" w:sz="0" w:space="0" w:color="auto"/>
        <w:left w:val="none" w:sz="0" w:space="0" w:color="auto"/>
        <w:bottom w:val="none" w:sz="0" w:space="0" w:color="auto"/>
        <w:right w:val="none" w:sz="0" w:space="0" w:color="auto"/>
      </w:divBdr>
    </w:div>
    <w:div w:id="1188909760">
      <w:bodyDiv w:val="1"/>
      <w:marLeft w:val="0"/>
      <w:marRight w:val="0"/>
      <w:marTop w:val="0"/>
      <w:marBottom w:val="0"/>
      <w:divBdr>
        <w:top w:val="none" w:sz="0" w:space="0" w:color="auto"/>
        <w:left w:val="none" w:sz="0" w:space="0" w:color="auto"/>
        <w:bottom w:val="none" w:sz="0" w:space="0" w:color="auto"/>
        <w:right w:val="none" w:sz="0" w:space="0" w:color="auto"/>
      </w:divBdr>
    </w:div>
    <w:div w:id="1189372584">
      <w:bodyDiv w:val="1"/>
      <w:marLeft w:val="0"/>
      <w:marRight w:val="0"/>
      <w:marTop w:val="0"/>
      <w:marBottom w:val="0"/>
      <w:divBdr>
        <w:top w:val="none" w:sz="0" w:space="0" w:color="auto"/>
        <w:left w:val="none" w:sz="0" w:space="0" w:color="auto"/>
        <w:bottom w:val="none" w:sz="0" w:space="0" w:color="auto"/>
        <w:right w:val="none" w:sz="0" w:space="0" w:color="auto"/>
      </w:divBdr>
    </w:div>
    <w:div w:id="1193224922">
      <w:bodyDiv w:val="1"/>
      <w:marLeft w:val="0"/>
      <w:marRight w:val="0"/>
      <w:marTop w:val="0"/>
      <w:marBottom w:val="0"/>
      <w:divBdr>
        <w:top w:val="none" w:sz="0" w:space="0" w:color="auto"/>
        <w:left w:val="none" w:sz="0" w:space="0" w:color="auto"/>
        <w:bottom w:val="none" w:sz="0" w:space="0" w:color="auto"/>
        <w:right w:val="none" w:sz="0" w:space="0" w:color="auto"/>
      </w:divBdr>
    </w:div>
    <w:div w:id="1193811720">
      <w:bodyDiv w:val="1"/>
      <w:marLeft w:val="0"/>
      <w:marRight w:val="0"/>
      <w:marTop w:val="0"/>
      <w:marBottom w:val="0"/>
      <w:divBdr>
        <w:top w:val="none" w:sz="0" w:space="0" w:color="auto"/>
        <w:left w:val="none" w:sz="0" w:space="0" w:color="auto"/>
        <w:bottom w:val="none" w:sz="0" w:space="0" w:color="auto"/>
        <w:right w:val="none" w:sz="0" w:space="0" w:color="auto"/>
      </w:divBdr>
    </w:div>
    <w:div w:id="1201744989">
      <w:bodyDiv w:val="1"/>
      <w:marLeft w:val="0"/>
      <w:marRight w:val="0"/>
      <w:marTop w:val="0"/>
      <w:marBottom w:val="0"/>
      <w:divBdr>
        <w:top w:val="none" w:sz="0" w:space="0" w:color="auto"/>
        <w:left w:val="none" w:sz="0" w:space="0" w:color="auto"/>
        <w:bottom w:val="none" w:sz="0" w:space="0" w:color="auto"/>
        <w:right w:val="none" w:sz="0" w:space="0" w:color="auto"/>
      </w:divBdr>
    </w:div>
    <w:div w:id="1203715181">
      <w:bodyDiv w:val="1"/>
      <w:marLeft w:val="0"/>
      <w:marRight w:val="0"/>
      <w:marTop w:val="0"/>
      <w:marBottom w:val="0"/>
      <w:divBdr>
        <w:top w:val="none" w:sz="0" w:space="0" w:color="auto"/>
        <w:left w:val="none" w:sz="0" w:space="0" w:color="auto"/>
        <w:bottom w:val="none" w:sz="0" w:space="0" w:color="auto"/>
        <w:right w:val="none" w:sz="0" w:space="0" w:color="auto"/>
      </w:divBdr>
    </w:div>
    <w:div w:id="1204488422">
      <w:bodyDiv w:val="1"/>
      <w:marLeft w:val="0"/>
      <w:marRight w:val="0"/>
      <w:marTop w:val="0"/>
      <w:marBottom w:val="0"/>
      <w:divBdr>
        <w:top w:val="none" w:sz="0" w:space="0" w:color="auto"/>
        <w:left w:val="none" w:sz="0" w:space="0" w:color="auto"/>
        <w:bottom w:val="none" w:sz="0" w:space="0" w:color="auto"/>
        <w:right w:val="none" w:sz="0" w:space="0" w:color="auto"/>
      </w:divBdr>
    </w:div>
    <w:div w:id="1205412368">
      <w:bodyDiv w:val="1"/>
      <w:marLeft w:val="0"/>
      <w:marRight w:val="0"/>
      <w:marTop w:val="0"/>
      <w:marBottom w:val="0"/>
      <w:divBdr>
        <w:top w:val="none" w:sz="0" w:space="0" w:color="auto"/>
        <w:left w:val="none" w:sz="0" w:space="0" w:color="auto"/>
        <w:bottom w:val="none" w:sz="0" w:space="0" w:color="auto"/>
        <w:right w:val="none" w:sz="0" w:space="0" w:color="auto"/>
      </w:divBdr>
    </w:div>
    <w:div w:id="1205678628">
      <w:bodyDiv w:val="1"/>
      <w:marLeft w:val="0"/>
      <w:marRight w:val="0"/>
      <w:marTop w:val="0"/>
      <w:marBottom w:val="0"/>
      <w:divBdr>
        <w:top w:val="none" w:sz="0" w:space="0" w:color="auto"/>
        <w:left w:val="none" w:sz="0" w:space="0" w:color="auto"/>
        <w:bottom w:val="none" w:sz="0" w:space="0" w:color="auto"/>
        <w:right w:val="none" w:sz="0" w:space="0" w:color="auto"/>
      </w:divBdr>
    </w:div>
    <w:div w:id="1207982772">
      <w:bodyDiv w:val="1"/>
      <w:marLeft w:val="0"/>
      <w:marRight w:val="0"/>
      <w:marTop w:val="0"/>
      <w:marBottom w:val="0"/>
      <w:divBdr>
        <w:top w:val="none" w:sz="0" w:space="0" w:color="auto"/>
        <w:left w:val="none" w:sz="0" w:space="0" w:color="auto"/>
        <w:bottom w:val="none" w:sz="0" w:space="0" w:color="auto"/>
        <w:right w:val="none" w:sz="0" w:space="0" w:color="auto"/>
      </w:divBdr>
    </w:div>
    <w:div w:id="1208254307">
      <w:bodyDiv w:val="1"/>
      <w:marLeft w:val="0"/>
      <w:marRight w:val="0"/>
      <w:marTop w:val="0"/>
      <w:marBottom w:val="0"/>
      <w:divBdr>
        <w:top w:val="none" w:sz="0" w:space="0" w:color="auto"/>
        <w:left w:val="none" w:sz="0" w:space="0" w:color="auto"/>
        <w:bottom w:val="none" w:sz="0" w:space="0" w:color="auto"/>
        <w:right w:val="none" w:sz="0" w:space="0" w:color="auto"/>
      </w:divBdr>
    </w:div>
    <w:div w:id="1209612543">
      <w:bodyDiv w:val="1"/>
      <w:marLeft w:val="0"/>
      <w:marRight w:val="0"/>
      <w:marTop w:val="0"/>
      <w:marBottom w:val="0"/>
      <w:divBdr>
        <w:top w:val="none" w:sz="0" w:space="0" w:color="auto"/>
        <w:left w:val="none" w:sz="0" w:space="0" w:color="auto"/>
        <w:bottom w:val="none" w:sz="0" w:space="0" w:color="auto"/>
        <w:right w:val="none" w:sz="0" w:space="0" w:color="auto"/>
      </w:divBdr>
    </w:div>
    <w:div w:id="1210386394">
      <w:bodyDiv w:val="1"/>
      <w:marLeft w:val="0"/>
      <w:marRight w:val="0"/>
      <w:marTop w:val="0"/>
      <w:marBottom w:val="0"/>
      <w:divBdr>
        <w:top w:val="none" w:sz="0" w:space="0" w:color="auto"/>
        <w:left w:val="none" w:sz="0" w:space="0" w:color="auto"/>
        <w:bottom w:val="none" w:sz="0" w:space="0" w:color="auto"/>
        <w:right w:val="none" w:sz="0" w:space="0" w:color="auto"/>
      </w:divBdr>
    </w:div>
    <w:div w:id="1210607300">
      <w:bodyDiv w:val="1"/>
      <w:marLeft w:val="0"/>
      <w:marRight w:val="0"/>
      <w:marTop w:val="0"/>
      <w:marBottom w:val="0"/>
      <w:divBdr>
        <w:top w:val="none" w:sz="0" w:space="0" w:color="auto"/>
        <w:left w:val="none" w:sz="0" w:space="0" w:color="auto"/>
        <w:bottom w:val="none" w:sz="0" w:space="0" w:color="auto"/>
        <w:right w:val="none" w:sz="0" w:space="0" w:color="auto"/>
      </w:divBdr>
    </w:div>
    <w:div w:id="1211309036">
      <w:bodyDiv w:val="1"/>
      <w:marLeft w:val="0"/>
      <w:marRight w:val="0"/>
      <w:marTop w:val="0"/>
      <w:marBottom w:val="0"/>
      <w:divBdr>
        <w:top w:val="none" w:sz="0" w:space="0" w:color="auto"/>
        <w:left w:val="none" w:sz="0" w:space="0" w:color="auto"/>
        <w:bottom w:val="none" w:sz="0" w:space="0" w:color="auto"/>
        <w:right w:val="none" w:sz="0" w:space="0" w:color="auto"/>
      </w:divBdr>
    </w:div>
    <w:div w:id="1211920770">
      <w:bodyDiv w:val="1"/>
      <w:marLeft w:val="0"/>
      <w:marRight w:val="0"/>
      <w:marTop w:val="0"/>
      <w:marBottom w:val="0"/>
      <w:divBdr>
        <w:top w:val="none" w:sz="0" w:space="0" w:color="auto"/>
        <w:left w:val="none" w:sz="0" w:space="0" w:color="auto"/>
        <w:bottom w:val="none" w:sz="0" w:space="0" w:color="auto"/>
        <w:right w:val="none" w:sz="0" w:space="0" w:color="auto"/>
      </w:divBdr>
    </w:div>
    <w:div w:id="1212111014">
      <w:bodyDiv w:val="1"/>
      <w:marLeft w:val="0"/>
      <w:marRight w:val="0"/>
      <w:marTop w:val="0"/>
      <w:marBottom w:val="0"/>
      <w:divBdr>
        <w:top w:val="none" w:sz="0" w:space="0" w:color="auto"/>
        <w:left w:val="none" w:sz="0" w:space="0" w:color="auto"/>
        <w:bottom w:val="none" w:sz="0" w:space="0" w:color="auto"/>
        <w:right w:val="none" w:sz="0" w:space="0" w:color="auto"/>
      </w:divBdr>
    </w:div>
    <w:div w:id="1213156226">
      <w:bodyDiv w:val="1"/>
      <w:marLeft w:val="0"/>
      <w:marRight w:val="0"/>
      <w:marTop w:val="0"/>
      <w:marBottom w:val="0"/>
      <w:divBdr>
        <w:top w:val="none" w:sz="0" w:space="0" w:color="auto"/>
        <w:left w:val="none" w:sz="0" w:space="0" w:color="auto"/>
        <w:bottom w:val="none" w:sz="0" w:space="0" w:color="auto"/>
        <w:right w:val="none" w:sz="0" w:space="0" w:color="auto"/>
      </w:divBdr>
    </w:div>
    <w:div w:id="1221209653">
      <w:bodyDiv w:val="1"/>
      <w:marLeft w:val="0"/>
      <w:marRight w:val="0"/>
      <w:marTop w:val="0"/>
      <w:marBottom w:val="0"/>
      <w:divBdr>
        <w:top w:val="none" w:sz="0" w:space="0" w:color="auto"/>
        <w:left w:val="none" w:sz="0" w:space="0" w:color="auto"/>
        <w:bottom w:val="none" w:sz="0" w:space="0" w:color="auto"/>
        <w:right w:val="none" w:sz="0" w:space="0" w:color="auto"/>
      </w:divBdr>
    </w:div>
    <w:div w:id="1222592810">
      <w:bodyDiv w:val="1"/>
      <w:marLeft w:val="0"/>
      <w:marRight w:val="0"/>
      <w:marTop w:val="0"/>
      <w:marBottom w:val="0"/>
      <w:divBdr>
        <w:top w:val="none" w:sz="0" w:space="0" w:color="auto"/>
        <w:left w:val="none" w:sz="0" w:space="0" w:color="auto"/>
        <w:bottom w:val="none" w:sz="0" w:space="0" w:color="auto"/>
        <w:right w:val="none" w:sz="0" w:space="0" w:color="auto"/>
      </w:divBdr>
    </w:div>
    <w:div w:id="1222595114">
      <w:bodyDiv w:val="1"/>
      <w:marLeft w:val="0"/>
      <w:marRight w:val="0"/>
      <w:marTop w:val="0"/>
      <w:marBottom w:val="0"/>
      <w:divBdr>
        <w:top w:val="none" w:sz="0" w:space="0" w:color="auto"/>
        <w:left w:val="none" w:sz="0" w:space="0" w:color="auto"/>
        <w:bottom w:val="none" w:sz="0" w:space="0" w:color="auto"/>
        <w:right w:val="none" w:sz="0" w:space="0" w:color="auto"/>
      </w:divBdr>
    </w:div>
    <w:div w:id="1224441743">
      <w:bodyDiv w:val="1"/>
      <w:marLeft w:val="0"/>
      <w:marRight w:val="0"/>
      <w:marTop w:val="0"/>
      <w:marBottom w:val="0"/>
      <w:divBdr>
        <w:top w:val="none" w:sz="0" w:space="0" w:color="auto"/>
        <w:left w:val="none" w:sz="0" w:space="0" w:color="auto"/>
        <w:bottom w:val="none" w:sz="0" w:space="0" w:color="auto"/>
        <w:right w:val="none" w:sz="0" w:space="0" w:color="auto"/>
      </w:divBdr>
    </w:div>
    <w:div w:id="1224826834">
      <w:bodyDiv w:val="1"/>
      <w:marLeft w:val="0"/>
      <w:marRight w:val="0"/>
      <w:marTop w:val="0"/>
      <w:marBottom w:val="0"/>
      <w:divBdr>
        <w:top w:val="none" w:sz="0" w:space="0" w:color="auto"/>
        <w:left w:val="none" w:sz="0" w:space="0" w:color="auto"/>
        <w:bottom w:val="none" w:sz="0" w:space="0" w:color="auto"/>
        <w:right w:val="none" w:sz="0" w:space="0" w:color="auto"/>
      </w:divBdr>
    </w:div>
    <w:div w:id="1228954307">
      <w:bodyDiv w:val="1"/>
      <w:marLeft w:val="0"/>
      <w:marRight w:val="0"/>
      <w:marTop w:val="0"/>
      <w:marBottom w:val="0"/>
      <w:divBdr>
        <w:top w:val="none" w:sz="0" w:space="0" w:color="auto"/>
        <w:left w:val="none" w:sz="0" w:space="0" w:color="auto"/>
        <w:bottom w:val="none" w:sz="0" w:space="0" w:color="auto"/>
        <w:right w:val="none" w:sz="0" w:space="0" w:color="auto"/>
      </w:divBdr>
    </w:div>
    <w:div w:id="1233079228">
      <w:bodyDiv w:val="1"/>
      <w:marLeft w:val="0"/>
      <w:marRight w:val="0"/>
      <w:marTop w:val="0"/>
      <w:marBottom w:val="0"/>
      <w:divBdr>
        <w:top w:val="none" w:sz="0" w:space="0" w:color="auto"/>
        <w:left w:val="none" w:sz="0" w:space="0" w:color="auto"/>
        <w:bottom w:val="none" w:sz="0" w:space="0" w:color="auto"/>
        <w:right w:val="none" w:sz="0" w:space="0" w:color="auto"/>
      </w:divBdr>
    </w:div>
    <w:div w:id="1235772343">
      <w:bodyDiv w:val="1"/>
      <w:marLeft w:val="0"/>
      <w:marRight w:val="0"/>
      <w:marTop w:val="0"/>
      <w:marBottom w:val="0"/>
      <w:divBdr>
        <w:top w:val="none" w:sz="0" w:space="0" w:color="auto"/>
        <w:left w:val="none" w:sz="0" w:space="0" w:color="auto"/>
        <w:bottom w:val="none" w:sz="0" w:space="0" w:color="auto"/>
        <w:right w:val="none" w:sz="0" w:space="0" w:color="auto"/>
      </w:divBdr>
    </w:div>
    <w:div w:id="1237206307">
      <w:bodyDiv w:val="1"/>
      <w:marLeft w:val="0"/>
      <w:marRight w:val="0"/>
      <w:marTop w:val="0"/>
      <w:marBottom w:val="0"/>
      <w:divBdr>
        <w:top w:val="none" w:sz="0" w:space="0" w:color="auto"/>
        <w:left w:val="none" w:sz="0" w:space="0" w:color="auto"/>
        <w:bottom w:val="none" w:sz="0" w:space="0" w:color="auto"/>
        <w:right w:val="none" w:sz="0" w:space="0" w:color="auto"/>
      </w:divBdr>
    </w:div>
    <w:div w:id="1237668832">
      <w:bodyDiv w:val="1"/>
      <w:marLeft w:val="0"/>
      <w:marRight w:val="0"/>
      <w:marTop w:val="0"/>
      <w:marBottom w:val="0"/>
      <w:divBdr>
        <w:top w:val="none" w:sz="0" w:space="0" w:color="auto"/>
        <w:left w:val="none" w:sz="0" w:space="0" w:color="auto"/>
        <w:bottom w:val="none" w:sz="0" w:space="0" w:color="auto"/>
        <w:right w:val="none" w:sz="0" w:space="0" w:color="auto"/>
      </w:divBdr>
    </w:div>
    <w:div w:id="1239054924">
      <w:bodyDiv w:val="1"/>
      <w:marLeft w:val="0"/>
      <w:marRight w:val="0"/>
      <w:marTop w:val="0"/>
      <w:marBottom w:val="0"/>
      <w:divBdr>
        <w:top w:val="none" w:sz="0" w:space="0" w:color="auto"/>
        <w:left w:val="none" w:sz="0" w:space="0" w:color="auto"/>
        <w:bottom w:val="none" w:sz="0" w:space="0" w:color="auto"/>
        <w:right w:val="none" w:sz="0" w:space="0" w:color="auto"/>
      </w:divBdr>
    </w:div>
    <w:div w:id="1239511530">
      <w:bodyDiv w:val="1"/>
      <w:marLeft w:val="0"/>
      <w:marRight w:val="0"/>
      <w:marTop w:val="0"/>
      <w:marBottom w:val="0"/>
      <w:divBdr>
        <w:top w:val="none" w:sz="0" w:space="0" w:color="auto"/>
        <w:left w:val="none" w:sz="0" w:space="0" w:color="auto"/>
        <w:bottom w:val="none" w:sz="0" w:space="0" w:color="auto"/>
        <w:right w:val="none" w:sz="0" w:space="0" w:color="auto"/>
      </w:divBdr>
      <w:divsChild>
        <w:div w:id="1092165849">
          <w:marLeft w:val="-225"/>
          <w:marRight w:val="-225"/>
          <w:marTop w:val="120"/>
          <w:marBottom w:val="0"/>
          <w:divBdr>
            <w:top w:val="none" w:sz="0" w:space="0" w:color="auto"/>
            <w:left w:val="none" w:sz="0" w:space="0" w:color="auto"/>
            <w:bottom w:val="none" w:sz="0" w:space="0" w:color="auto"/>
            <w:right w:val="none" w:sz="0" w:space="0" w:color="auto"/>
          </w:divBdr>
          <w:divsChild>
            <w:div w:id="551163320">
              <w:marLeft w:val="0"/>
              <w:marRight w:val="0"/>
              <w:marTop w:val="0"/>
              <w:marBottom w:val="0"/>
              <w:divBdr>
                <w:top w:val="none" w:sz="0" w:space="0" w:color="auto"/>
                <w:left w:val="none" w:sz="0" w:space="0" w:color="auto"/>
                <w:bottom w:val="none" w:sz="0" w:space="0" w:color="auto"/>
                <w:right w:val="none" w:sz="0" w:space="0" w:color="auto"/>
              </w:divBdr>
            </w:div>
          </w:divsChild>
        </w:div>
        <w:div w:id="1866014831">
          <w:marLeft w:val="-225"/>
          <w:marRight w:val="-225"/>
          <w:marTop w:val="0"/>
          <w:marBottom w:val="240"/>
          <w:divBdr>
            <w:top w:val="none" w:sz="0" w:space="0" w:color="auto"/>
            <w:left w:val="none" w:sz="0" w:space="0" w:color="auto"/>
            <w:bottom w:val="none" w:sz="0" w:space="0" w:color="auto"/>
            <w:right w:val="none" w:sz="0" w:space="0" w:color="auto"/>
          </w:divBdr>
          <w:divsChild>
            <w:div w:id="10405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40263">
      <w:bodyDiv w:val="1"/>
      <w:marLeft w:val="0"/>
      <w:marRight w:val="0"/>
      <w:marTop w:val="0"/>
      <w:marBottom w:val="0"/>
      <w:divBdr>
        <w:top w:val="none" w:sz="0" w:space="0" w:color="auto"/>
        <w:left w:val="none" w:sz="0" w:space="0" w:color="auto"/>
        <w:bottom w:val="none" w:sz="0" w:space="0" w:color="auto"/>
        <w:right w:val="none" w:sz="0" w:space="0" w:color="auto"/>
      </w:divBdr>
    </w:div>
    <w:div w:id="1242762943">
      <w:bodyDiv w:val="1"/>
      <w:marLeft w:val="0"/>
      <w:marRight w:val="0"/>
      <w:marTop w:val="0"/>
      <w:marBottom w:val="0"/>
      <w:divBdr>
        <w:top w:val="none" w:sz="0" w:space="0" w:color="auto"/>
        <w:left w:val="none" w:sz="0" w:space="0" w:color="auto"/>
        <w:bottom w:val="none" w:sz="0" w:space="0" w:color="auto"/>
        <w:right w:val="none" w:sz="0" w:space="0" w:color="auto"/>
      </w:divBdr>
    </w:div>
    <w:div w:id="1243444752">
      <w:bodyDiv w:val="1"/>
      <w:marLeft w:val="0"/>
      <w:marRight w:val="0"/>
      <w:marTop w:val="0"/>
      <w:marBottom w:val="0"/>
      <w:divBdr>
        <w:top w:val="none" w:sz="0" w:space="0" w:color="auto"/>
        <w:left w:val="none" w:sz="0" w:space="0" w:color="auto"/>
        <w:bottom w:val="none" w:sz="0" w:space="0" w:color="auto"/>
        <w:right w:val="none" w:sz="0" w:space="0" w:color="auto"/>
      </w:divBdr>
    </w:div>
    <w:div w:id="1243832115">
      <w:bodyDiv w:val="1"/>
      <w:marLeft w:val="0"/>
      <w:marRight w:val="0"/>
      <w:marTop w:val="0"/>
      <w:marBottom w:val="0"/>
      <w:divBdr>
        <w:top w:val="none" w:sz="0" w:space="0" w:color="auto"/>
        <w:left w:val="none" w:sz="0" w:space="0" w:color="auto"/>
        <w:bottom w:val="none" w:sz="0" w:space="0" w:color="auto"/>
        <w:right w:val="none" w:sz="0" w:space="0" w:color="auto"/>
      </w:divBdr>
    </w:div>
    <w:div w:id="1245382139">
      <w:bodyDiv w:val="1"/>
      <w:marLeft w:val="0"/>
      <w:marRight w:val="0"/>
      <w:marTop w:val="0"/>
      <w:marBottom w:val="0"/>
      <w:divBdr>
        <w:top w:val="none" w:sz="0" w:space="0" w:color="auto"/>
        <w:left w:val="none" w:sz="0" w:space="0" w:color="auto"/>
        <w:bottom w:val="none" w:sz="0" w:space="0" w:color="auto"/>
        <w:right w:val="none" w:sz="0" w:space="0" w:color="auto"/>
      </w:divBdr>
    </w:div>
    <w:div w:id="1246643162">
      <w:bodyDiv w:val="1"/>
      <w:marLeft w:val="0"/>
      <w:marRight w:val="0"/>
      <w:marTop w:val="0"/>
      <w:marBottom w:val="0"/>
      <w:divBdr>
        <w:top w:val="none" w:sz="0" w:space="0" w:color="auto"/>
        <w:left w:val="none" w:sz="0" w:space="0" w:color="auto"/>
        <w:bottom w:val="none" w:sz="0" w:space="0" w:color="auto"/>
        <w:right w:val="none" w:sz="0" w:space="0" w:color="auto"/>
      </w:divBdr>
    </w:div>
    <w:div w:id="1247768023">
      <w:bodyDiv w:val="1"/>
      <w:marLeft w:val="0"/>
      <w:marRight w:val="0"/>
      <w:marTop w:val="0"/>
      <w:marBottom w:val="0"/>
      <w:divBdr>
        <w:top w:val="none" w:sz="0" w:space="0" w:color="auto"/>
        <w:left w:val="none" w:sz="0" w:space="0" w:color="auto"/>
        <w:bottom w:val="none" w:sz="0" w:space="0" w:color="auto"/>
        <w:right w:val="none" w:sz="0" w:space="0" w:color="auto"/>
      </w:divBdr>
    </w:div>
    <w:div w:id="1247884115">
      <w:bodyDiv w:val="1"/>
      <w:marLeft w:val="0"/>
      <w:marRight w:val="0"/>
      <w:marTop w:val="0"/>
      <w:marBottom w:val="0"/>
      <w:divBdr>
        <w:top w:val="none" w:sz="0" w:space="0" w:color="auto"/>
        <w:left w:val="none" w:sz="0" w:space="0" w:color="auto"/>
        <w:bottom w:val="none" w:sz="0" w:space="0" w:color="auto"/>
        <w:right w:val="none" w:sz="0" w:space="0" w:color="auto"/>
      </w:divBdr>
    </w:div>
    <w:div w:id="1249729351">
      <w:bodyDiv w:val="1"/>
      <w:marLeft w:val="0"/>
      <w:marRight w:val="0"/>
      <w:marTop w:val="0"/>
      <w:marBottom w:val="0"/>
      <w:divBdr>
        <w:top w:val="none" w:sz="0" w:space="0" w:color="auto"/>
        <w:left w:val="none" w:sz="0" w:space="0" w:color="auto"/>
        <w:bottom w:val="none" w:sz="0" w:space="0" w:color="auto"/>
        <w:right w:val="none" w:sz="0" w:space="0" w:color="auto"/>
      </w:divBdr>
    </w:div>
    <w:div w:id="1252079051">
      <w:bodyDiv w:val="1"/>
      <w:marLeft w:val="0"/>
      <w:marRight w:val="0"/>
      <w:marTop w:val="0"/>
      <w:marBottom w:val="0"/>
      <w:divBdr>
        <w:top w:val="none" w:sz="0" w:space="0" w:color="auto"/>
        <w:left w:val="none" w:sz="0" w:space="0" w:color="auto"/>
        <w:bottom w:val="none" w:sz="0" w:space="0" w:color="auto"/>
        <w:right w:val="none" w:sz="0" w:space="0" w:color="auto"/>
      </w:divBdr>
    </w:div>
    <w:div w:id="1255674861">
      <w:bodyDiv w:val="1"/>
      <w:marLeft w:val="0"/>
      <w:marRight w:val="0"/>
      <w:marTop w:val="0"/>
      <w:marBottom w:val="0"/>
      <w:divBdr>
        <w:top w:val="none" w:sz="0" w:space="0" w:color="auto"/>
        <w:left w:val="none" w:sz="0" w:space="0" w:color="auto"/>
        <w:bottom w:val="none" w:sz="0" w:space="0" w:color="auto"/>
        <w:right w:val="none" w:sz="0" w:space="0" w:color="auto"/>
      </w:divBdr>
    </w:div>
    <w:div w:id="1256788947">
      <w:bodyDiv w:val="1"/>
      <w:marLeft w:val="0"/>
      <w:marRight w:val="0"/>
      <w:marTop w:val="0"/>
      <w:marBottom w:val="0"/>
      <w:divBdr>
        <w:top w:val="none" w:sz="0" w:space="0" w:color="auto"/>
        <w:left w:val="none" w:sz="0" w:space="0" w:color="auto"/>
        <w:bottom w:val="none" w:sz="0" w:space="0" w:color="auto"/>
        <w:right w:val="none" w:sz="0" w:space="0" w:color="auto"/>
      </w:divBdr>
    </w:div>
    <w:div w:id="1258488368">
      <w:bodyDiv w:val="1"/>
      <w:marLeft w:val="0"/>
      <w:marRight w:val="0"/>
      <w:marTop w:val="0"/>
      <w:marBottom w:val="0"/>
      <w:divBdr>
        <w:top w:val="none" w:sz="0" w:space="0" w:color="auto"/>
        <w:left w:val="none" w:sz="0" w:space="0" w:color="auto"/>
        <w:bottom w:val="none" w:sz="0" w:space="0" w:color="auto"/>
        <w:right w:val="none" w:sz="0" w:space="0" w:color="auto"/>
      </w:divBdr>
    </w:div>
    <w:div w:id="1259293598">
      <w:bodyDiv w:val="1"/>
      <w:marLeft w:val="0"/>
      <w:marRight w:val="0"/>
      <w:marTop w:val="0"/>
      <w:marBottom w:val="0"/>
      <w:divBdr>
        <w:top w:val="none" w:sz="0" w:space="0" w:color="auto"/>
        <w:left w:val="none" w:sz="0" w:space="0" w:color="auto"/>
        <w:bottom w:val="none" w:sz="0" w:space="0" w:color="auto"/>
        <w:right w:val="none" w:sz="0" w:space="0" w:color="auto"/>
      </w:divBdr>
    </w:div>
    <w:div w:id="1259406223">
      <w:bodyDiv w:val="1"/>
      <w:marLeft w:val="0"/>
      <w:marRight w:val="0"/>
      <w:marTop w:val="0"/>
      <w:marBottom w:val="0"/>
      <w:divBdr>
        <w:top w:val="none" w:sz="0" w:space="0" w:color="auto"/>
        <w:left w:val="none" w:sz="0" w:space="0" w:color="auto"/>
        <w:bottom w:val="none" w:sz="0" w:space="0" w:color="auto"/>
        <w:right w:val="none" w:sz="0" w:space="0" w:color="auto"/>
      </w:divBdr>
    </w:div>
    <w:div w:id="1260917635">
      <w:bodyDiv w:val="1"/>
      <w:marLeft w:val="0"/>
      <w:marRight w:val="0"/>
      <w:marTop w:val="0"/>
      <w:marBottom w:val="0"/>
      <w:divBdr>
        <w:top w:val="none" w:sz="0" w:space="0" w:color="auto"/>
        <w:left w:val="none" w:sz="0" w:space="0" w:color="auto"/>
        <w:bottom w:val="none" w:sz="0" w:space="0" w:color="auto"/>
        <w:right w:val="none" w:sz="0" w:space="0" w:color="auto"/>
      </w:divBdr>
    </w:div>
    <w:div w:id="1261641363">
      <w:bodyDiv w:val="1"/>
      <w:marLeft w:val="0"/>
      <w:marRight w:val="0"/>
      <w:marTop w:val="0"/>
      <w:marBottom w:val="0"/>
      <w:divBdr>
        <w:top w:val="none" w:sz="0" w:space="0" w:color="auto"/>
        <w:left w:val="none" w:sz="0" w:space="0" w:color="auto"/>
        <w:bottom w:val="none" w:sz="0" w:space="0" w:color="auto"/>
        <w:right w:val="none" w:sz="0" w:space="0" w:color="auto"/>
      </w:divBdr>
    </w:div>
    <w:div w:id="1265573522">
      <w:bodyDiv w:val="1"/>
      <w:marLeft w:val="0"/>
      <w:marRight w:val="0"/>
      <w:marTop w:val="0"/>
      <w:marBottom w:val="0"/>
      <w:divBdr>
        <w:top w:val="none" w:sz="0" w:space="0" w:color="auto"/>
        <w:left w:val="none" w:sz="0" w:space="0" w:color="auto"/>
        <w:bottom w:val="none" w:sz="0" w:space="0" w:color="auto"/>
        <w:right w:val="none" w:sz="0" w:space="0" w:color="auto"/>
      </w:divBdr>
    </w:div>
    <w:div w:id="1272514033">
      <w:bodyDiv w:val="1"/>
      <w:marLeft w:val="0"/>
      <w:marRight w:val="0"/>
      <w:marTop w:val="0"/>
      <w:marBottom w:val="0"/>
      <w:divBdr>
        <w:top w:val="none" w:sz="0" w:space="0" w:color="auto"/>
        <w:left w:val="none" w:sz="0" w:space="0" w:color="auto"/>
        <w:bottom w:val="none" w:sz="0" w:space="0" w:color="auto"/>
        <w:right w:val="none" w:sz="0" w:space="0" w:color="auto"/>
      </w:divBdr>
    </w:div>
    <w:div w:id="1273171952">
      <w:bodyDiv w:val="1"/>
      <w:marLeft w:val="0"/>
      <w:marRight w:val="0"/>
      <w:marTop w:val="0"/>
      <w:marBottom w:val="0"/>
      <w:divBdr>
        <w:top w:val="none" w:sz="0" w:space="0" w:color="auto"/>
        <w:left w:val="none" w:sz="0" w:space="0" w:color="auto"/>
        <w:bottom w:val="none" w:sz="0" w:space="0" w:color="auto"/>
        <w:right w:val="none" w:sz="0" w:space="0" w:color="auto"/>
      </w:divBdr>
    </w:div>
    <w:div w:id="1275359670">
      <w:bodyDiv w:val="1"/>
      <w:marLeft w:val="0"/>
      <w:marRight w:val="0"/>
      <w:marTop w:val="0"/>
      <w:marBottom w:val="0"/>
      <w:divBdr>
        <w:top w:val="none" w:sz="0" w:space="0" w:color="auto"/>
        <w:left w:val="none" w:sz="0" w:space="0" w:color="auto"/>
        <w:bottom w:val="none" w:sz="0" w:space="0" w:color="auto"/>
        <w:right w:val="none" w:sz="0" w:space="0" w:color="auto"/>
      </w:divBdr>
    </w:div>
    <w:div w:id="1276211015">
      <w:bodyDiv w:val="1"/>
      <w:marLeft w:val="0"/>
      <w:marRight w:val="0"/>
      <w:marTop w:val="0"/>
      <w:marBottom w:val="0"/>
      <w:divBdr>
        <w:top w:val="none" w:sz="0" w:space="0" w:color="auto"/>
        <w:left w:val="none" w:sz="0" w:space="0" w:color="auto"/>
        <w:bottom w:val="none" w:sz="0" w:space="0" w:color="auto"/>
        <w:right w:val="none" w:sz="0" w:space="0" w:color="auto"/>
      </w:divBdr>
    </w:div>
    <w:div w:id="1276718071">
      <w:bodyDiv w:val="1"/>
      <w:marLeft w:val="0"/>
      <w:marRight w:val="0"/>
      <w:marTop w:val="0"/>
      <w:marBottom w:val="0"/>
      <w:divBdr>
        <w:top w:val="none" w:sz="0" w:space="0" w:color="auto"/>
        <w:left w:val="none" w:sz="0" w:space="0" w:color="auto"/>
        <w:bottom w:val="none" w:sz="0" w:space="0" w:color="auto"/>
        <w:right w:val="none" w:sz="0" w:space="0" w:color="auto"/>
      </w:divBdr>
    </w:div>
    <w:div w:id="1280993188">
      <w:bodyDiv w:val="1"/>
      <w:marLeft w:val="0"/>
      <w:marRight w:val="0"/>
      <w:marTop w:val="0"/>
      <w:marBottom w:val="0"/>
      <w:divBdr>
        <w:top w:val="none" w:sz="0" w:space="0" w:color="auto"/>
        <w:left w:val="none" w:sz="0" w:space="0" w:color="auto"/>
        <w:bottom w:val="none" w:sz="0" w:space="0" w:color="auto"/>
        <w:right w:val="none" w:sz="0" w:space="0" w:color="auto"/>
      </w:divBdr>
    </w:div>
    <w:div w:id="1282153401">
      <w:bodyDiv w:val="1"/>
      <w:marLeft w:val="0"/>
      <w:marRight w:val="0"/>
      <w:marTop w:val="0"/>
      <w:marBottom w:val="0"/>
      <w:divBdr>
        <w:top w:val="none" w:sz="0" w:space="0" w:color="auto"/>
        <w:left w:val="none" w:sz="0" w:space="0" w:color="auto"/>
        <w:bottom w:val="none" w:sz="0" w:space="0" w:color="auto"/>
        <w:right w:val="none" w:sz="0" w:space="0" w:color="auto"/>
      </w:divBdr>
    </w:div>
    <w:div w:id="1284194691">
      <w:bodyDiv w:val="1"/>
      <w:marLeft w:val="0"/>
      <w:marRight w:val="0"/>
      <w:marTop w:val="0"/>
      <w:marBottom w:val="0"/>
      <w:divBdr>
        <w:top w:val="none" w:sz="0" w:space="0" w:color="auto"/>
        <w:left w:val="none" w:sz="0" w:space="0" w:color="auto"/>
        <w:bottom w:val="none" w:sz="0" w:space="0" w:color="auto"/>
        <w:right w:val="none" w:sz="0" w:space="0" w:color="auto"/>
      </w:divBdr>
    </w:div>
    <w:div w:id="1288464033">
      <w:bodyDiv w:val="1"/>
      <w:marLeft w:val="0"/>
      <w:marRight w:val="0"/>
      <w:marTop w:val="0"/>
      <w:marBottom w:val="0"/>
      <w:divBdr>
        <w:top w:val="none" w:sz="0" w:space="0" w:color="auto"/>
        <w:left w:val="none" w:sz="0" w:space="0" w:color="auto"/>
        <w:bottom w:val="none" w:sz="0" w:space="0" w:color="auto"/>
        <w:right w:val="none" w:sz="0" w:space="0" w:color="auto"/>
      </w:divBdr>
    </w:div>
    <w:div w:id="1289438000">
      <w:bodyDiv w:val="1"/>
      <w:marLeft w:val="0"/>
      <w:marRight w:val="0"/>
      <w:marTop w:val="0"/>
      <w:marBottom w:val="0"/>
      <w:divBdr>
        <w:top w:val="none" w:sz="0" w:space="0" w:color="auto"/>
        <w:left w:val="none" w:sz="0" w:space="0" w:color="auto"/>
        <w:bottom w:val="none" w:sz="0" w:space="0" w:color="auto"/>
        <w:right w:val="none" w:sz="0" w:space="0" w:color="auto"/>
      </w:divBdr>
    </w:div>
    <w:div w:id="1291403171">
      <w:bodyDiv w:val="1"/>
      <w:marLeft w:val="0"/>
      <w:marRight w:val="0"/>
      <w:marTop w:val="0"/>
      <w:marBottom w:val="0"/>
      <w:divBdr>
        <w:top w:val="none" w:sz="0" w:space="0" w:color="auto"/>
        <w:left w:val="none" w:sz="0" w:space="0" w:color="auto"/>
        <w:bottom w:val="none" w:sz="0" w:space="0" w:color="auto"/>
        <w:right w:val="none" w:sz="0" w:space="0" w:color="auto"/>
      </w:divBdr>
    </w:div>
    <w:div w:id="1292050486">
      <w:bodyDiv w:val="1"/>
      <w:marLeft w:val="0"/>
      <w:marRight w:val="0"/>
      <w:marTop w:val="0"/>
      <w:marBottom w:val="0"/>
      <w:divBdr>
        <w:top w:val="none" w:sz="0" w:space="0" w:color="auto"/>
        <w:left w:val="none" w:sz="0" w:space="0" w:color="auto"/>
        <w:bottom w:val="none" w:sz="0" w:space="0" w:color="auto"/>
        <w:right w:val="none" w:sz="0" w:space="0" w:color="auto"/>
      </w:divBdr>
    </w:div>
    <w:div w:id="1292977365">
      <w:bodyDiv w:val="1"/>
      <w:marLeft w:val="0"/>
      <w:marRight w:val="0"/>
      <w:marTop w:val="0"/>
      <w:marBottom w:val="0"/>
      <w:divBdr>
        <w:top w:val="none" w:sz="0" w:space="0" w:color="auto"/>
        <w:left w:val="none" w:sz="0" w:space="0" w:color="auto"/>
        <w:bottom w:val="none" w:sz="0" w:space="0" w:color="auto"/>
        <w:right w:val="none" w:sz="0" w:space="0" w:color="auto"/>
      </w:divBdr>
    </w:div>
    <w:div w:id="1293248034">
      <w:bodyDiv w:val="1"/>
      <w:marLeft w:val="0"/>
      <w:marRight w:val="0"/>
      <w:marTop w:val="0"/>
      <w:marBottom w:val="0"/>
      <w:divBdr>
        <w:top w:val="none" w:sz="0" w:space="0" w:color="auto"/>
        <w:left w:val="none" w:sz="0" w:space="0" w:color="auto"/>
        <w:bottom w:val="none" w:sz="0" w:space="0" w:color="auto"/>
        <w:right w:val="none" w:sz="0" w:space="0" w:color="auto"/>
      </w:divBdr>
    </w:div>
    <w:div w:id="1294362429">
      <w:bodyDiv w:val="1"/>
      <w:marLeft w:val="0"/>
      <w:marRight w:val="0"/>
      <w:marTop w:val="0"/>
      <w:marBottom w:val="0"/>
      <w:divBdr>
        <w:top w:val="none" w:sz="0" w:space="0" w:color="auto"/>
        <w:left w:val="none" w:sz="0" w:space="0" w:color="auto"/>
        <w:bottom w:val="none" w:sz="0" w:space="0" w:color="auto"/>
        <w:right w:val="none" w:sz="0" w:space="0" w:color="auto"/>
      </w:divBdr>
    </w:div>
    <w:div w:id="1296108138">
      <w:bodyDiv w:val="1"/>
      <w:marLeft w:val="0"/>
      <w:marRight w:val="0"/>
      <w:marTop w:val="0"/>
      <w:marBottom w:val="0"/>
      <w:divBdr>
        <w:top w:val="none" w:sz="0" w:space="0" w:color="auto"/>
        <w:left w:val="none" w:sz="0" w:space="0" w:color="auto"/>
        <w:bottom w:val="none" w:sz="0" w:space="0" w:color="auto"/>
        <w:right w:val="none" w:sz="0" w:space="0" w:color="auto"/>
      </w:divBdr>
    </w:div>
    <w:div w:id="1300265533">
      <w:bodyDiv w:val="1"/>
      <w:marLeft w:val="0"/>
      <w:marRight w:val="0"/>
      <w:marTop w:val="0"/>
      <w:marBottom w:val="0"/>
      <w:divBdr>
        <w:top w:val="none" w:sz="0" w:space="0" w:color="auto"/>
        <w:left w:val="none" w:sz="0" w:space="0" w:color="auto"/>
        <w:bottom w:val="none" w:sz="0" w:space="0" w:color="auto"/>
        <w:right w:val="none" w:sz="0" w:space="0" w:color="auto"/>
      </w:divBdr>
    </w:div>
    <w:div w:id="1300838657">
      <w:bodyDiv w:val="1"/>
      <w:marLeft w:val="0"/>
      <w:marRight w:val="0"/>
      <w:marTop w:val="0"/>
      <w:marBottom w:val="0"/>
      <w:divBdr>
        <w:top w:val="none" w:sz="0" w:space="0" w:color="auto"/>
        <w:left w:val="none" w:sz="0" w:space="0" w:color="auto"/>
        <w:bottom w:val="none" w:sz="0" w:space="0" w:color="auto"/>
        <w:right w:val="none" w:sz="0" w:space="0" w:color="auto"/>
      </w:divBdr>
    </w:div>
    <w:div w:id="1302730926">
      <w:bodyDiv w:val="1"/>
      <w:marLeft w:val="0"/>
      <w:marRight w:val="0"/>
      <w:marTop w:val="0"/>
      <w:marBottom w:val="0"/>
      <w:divBdr>
        <w:top w:val="none" w:sz="0" w:space="0" w:color="auto"/>
        <w:left w:val="none" w:sz="0" w:space="0" w:color="auto"/>
        <w:bottom w:val="none" w:sz="0" w:space="0" w:color="auto"/>
        <w:right w:val="none" w:sz="0" w:space="0" w:color="auto"/>
      </w:divBdr>
    </w:div>
    <w:div w:id="1308126410">
      <w:bodyDiv w:val="1"/>
      <w:marLeft w:val="0"/>
      <w:marRight w:val="0"/>
      <w:marTop w:val="0"/>
      <w:marBottom w:val="0"/>
      <w:divBdr>
        <w:top w:val="none" w:sz="0" w:space="0" w:color="auto"/>
        <w:left w:val="none" w:sz="0" w:space="0" w:color="auto"/>
        <w:bottom w:val="none" w:sz="0" w:space="0" w:color="auto"/>
        <w:right w:val="none" w:sz="0" w:space="0" w:color="auto"/>
      </w:divBdr>
    </w:div>
    <w:div w:id="1308239048">
      <w:bodyDiv w:val="1"/>
      <w:marLeft w:val="0"/>
      <w:marRight w:val="0"/>
      <w:marTop w:val="0"/>
      <w:marBottom w:val="0"/>
      <w:divBdr>
        <w:top w:val="none" w:sz="0" w:space="0" w:color="auto"/>
        <w:left w:val="none" w:sz="0" w:space="0" w:color="auto"/>
        <w:bottom w:val="none" w:sz="0" w:space="0" w:color="auto"/>
        <w:right w:val="none" w:sz="0" w:space="0" w:color="auto"/>
      </w:divBdr>
    </w:div>
    <w:div w:id="1312251429">
      <w:bodyDiv w:val="1"/>
      <w:marLeft w:val="0"/>
      <w:marRight w:val="0"/>
      <w:marTop w:val="0"/>
      <w:marBottom w:val="0"/>
      <w:divBdr>
        <w:top w:val="none" w:sz="0" w:space="0" w:color="auto"/>
        <w:left w:val="none" w:sz="0" w:space="0" w:color="auto"/>
        <w:bottom w:val="none" w:sz="0" w:space="0" w:color="auto"/>
        <w:right w:val="none" w:sz="0" w:space="0" w:color="auto"/>
      </w:divBdr>
    </w:div>
    <w:div w:id="1312557381">
      <w:bodyDiv w:val="1"/>
      <w:marLeft w:val="0"/>
      <w:marRight w:val="0"/>
      <w:marTop w:val="0"/>
      <w:marBottom w:val="0"/>
      <w:divBdr>
        <w:top w:val="none" w:sz="0" w:space="0" w:color="auto"/>
        <w:left w:val="none" w:sz="0" w:space="0" w:color="auto"/>
        <w:bottom w:val="none" w:sz="0" w:space="0" w:color="auto"/>
        <w:right w:val="none" w:sz="0" w:space="0" w:color="auto"/>
      </w:divBdr>
    </w:div>
    <w:div w:id="1313291305">
      <w:bodyDiv w:val="1"/>
      <w:marLeft w:val="0"/>
      <w:marRight w:val="0"/>
      <w:marTop w:val="0"/>
      <w:marBottom w:val="0"/>
      <w:divBdr>
        <w:top w:val="none" w:sz="0" w:space="0" w:color="auto"/>
        <w:left w:val="none" w:sz="0" w:space="0" w:color="auto"/>
        <w:bottom w:val="none" w:sz="0" w:space="0" w:color="auto"/>
        <w:right w:val="none" w:sz="0" w:space="0" w:color="auto"/>
      </w:divBdr>
    </w:div>
    <w:div w:id="1314681918">
      <w:bodyDiv w:val="1"/>
      <w:marLeft w:val="0"/>
      <w:marRight w:val="0"/>
      <w:marTop w:val="0"/>
      <w:marBottom w:val="0"/>
      <w:divBdr>
        <w:top w:val="none" w:sz="0" w:space="0" w:color="auto"/>
        <w:left w:val="none" w:sz="0" w:space="0" w:color="auto"/>
        <w:bottom w:val="none" w:sz="0" w:space="0" w:color="auto"/>
        <w:right w:val="none" w:sz="0" w:space="0" w:color="auto"/>
      </w:divBdr>
    </w:div>
    <w:div w:id="1315837047">
      <w:bodyDiv w:val="1"/>
      <w:marLeft w:val="0"/>
      <w:marRight w:val="0"/>
      <w:marTop w:val="0"/>
      <w:marBottom w:val="0"/>
      <w:divBdr>
        <w:top w:val="none" w:sz="0" w:space="0" w:color="auto"/>
        <w:left w:val="none" w:sz="0" w:space="0" w:color="auto"/>
        <w:bottom w:val="none" w:sz="0" w:space="0" w:color="auto"/>
        <w:right w:val="none" w:sz="0" w:space="0" w:color="auto"/>
      </w:divBdr>
    </w:div>
    <w:div w:id="1316570924">
      <w:bodyDiv w:val="1"/>
      <w:marLeft w:val="0"/>
      <w:marRight w:val="0"/>
      <w:marTop w:val="0"/>
      <w:marBottom w:val="0"/>
      <w:divBdr>
        <w:top w:val="none" w:sz="0" w:space="0" w:color="auto"/>
        <w:left w:val="none" w:sz="0" w:space="0" w:color="auto"/>
        <w:bottom w:val="none" w:sz="0" w:space="0" w:color="auto"/>
        <w:right w:val="none" w:sz="0" w:space="0" w:color="auto"/>
      </w:divBdr>
    </w:div>
    <w:div w:id="1318193603">
      <w:bodyDiv w:val="1"/>
      <w:marLeft w:val="0"/>
      <w:marRight w:val="0"/>
      <w:marTop w:val="0"/>
      <w:marBottom w:val="0"/>
      <w:divBdr>
        <w:top w:val="none" w:sz="0" w:space="0" w:color="auto"/>
        <w:left w:val="none" w:sz="0" w:space="0" w:color="auto"/>
        <w:bottom w:val="none" w:sz="0" w:space="0" w:color="auto"/>
        <w:right w:val="none" w:sz="0" w:space="0" w:color="auto"/>
      </w:divBdr>
    </w:div>
    <w:div w:id="1319919290">
      <w:bodyDiv w:val="1"/>
      <w:marLeft w:val="0"/>
      <w:marRight w:val="0"/>
      <w:marTop w:val="0"/>
      <w:marBottom w:val="0"/>
      <w:divBdr>
        <w:top w:val="none" w:sz="0" w:space="0" w:color="auto"/>
        <w:left w:val="none" w:sz="0" w:space="0" w:color="auto"/>
        <w:bottom w:val="none" w:sz="0" w:space="0" w:color="auto"/>
        <w:right w:val="none" w:sz="0" w:space="0" w:color="auto"/>
      </w:divBdr>
    </w:div>
    <w:div w:id="1321159583">
      <w:bodyDiv w:val="1"/>
      <w:marLeft w:val="0"/>
      <w:marRight w:val="0"/>
      <w:marTop w:val="0"/>
      <w:marBottom w:val="0"/>
      <w:divBdr>
        <w:top w:val="none" w:sz="0" w:space="0" w:color="auto"/>
        <w:left w:val="none" w:sz="0" w:space="0" w:color="auto"/>
        <w:bottom w:val="none" w:sz="0" w:space="0" w:color="auto"/>
        <w:right w:val="none" w:sz="0" w:space="0" w:color="auto"/>
      </w:divBdr>
    </w:div>
    <w:div w:id="1321227686">
      <w:bodyDiv w:val="1"/>
      <w:marLeft w:val="0"/>
      <w:marRight w:val="0"/>
      <w:marTop w:val="0"/>
      <w:marBottom w:val="0"/>
      <w:divBdr>
        <w:top w:val="none" w:sz="0" w:space="0" w:color="auto"/>
        <w:left w:val="none" w:sz="0" w:space="0" w:color="auto"/>
        <w:bottom w:val="none" w:sz="0" w:space="0" w:color="auto"/>
        <w:right w:val="none" w:sz="0" w:space="0" w:color="auto"/>
      </w:divBdr>
    </w:div>
    <w:div w:id="1325358321">
      <w:bodyDiv w:val="1"/>
      <w:marLeft w:val="0"/>
      <w:marRight w:val="0"/>
      <w:marTop w:val="0"/>
      <w:marBottom w:val="0"/>
      <w:divBdr>
        <w:top w:val="none" w:sz="0" w:space="0" w:color="auto"/>
        <w:left w:val="none" w:sz="0" w:space="0" w:color="auto"/>
        <w:bottom w:val="none" w:sz="0" w:space="0" w:color="auto"/>
        <w:right w:val="none" w:sz="0" w:space="0" w:color="auto"/>
      </w:divBdr>
      <w:divsChild>
        <w:div w:id="988703991">
          <w:marLeft w:val="0"/>
          <w:marRight w:val="0"/>
          <w:marTop w:val="0"/>
          <w:marBottom w:val="0"/>
          <w:divBdr>
            <w:top w:val="none" w:sz="0" w:space="0" w:color="auto"/>
            <w:left w:val="none" w:sz="0" w:space="0" w:color="auto"/>
            <w:bottom w:val="none" w:sz="0" w:space="0" w:color="auto"/>
            <w:right w:val="none" w:sz="0" w:space="0" w:color="auto"/>
          </w:divBdr>
          <w:divsChild>
            <w:div w:id="879516977">
              <w:marLeft w:val="0"/>
              <w:marRight w:val="0"/>
              <w:marTop w:val="0"/>
              <w:marBottom w:val="0"/>
              <w:divBdr>
                <w:top w:val="none" w:sz="0" w:space="0" w:color="auto"/>
                <w:left w:val="none" w:sz="0" w:space="0" w:color="auto"/>
                <w:bottom w:val="none" w:sz="0" w:space="0" w:color="auto"/>
                <w:right w:val="none" w:sz="0" w:space="0" w:color="auto"/>
              </w:divBdr>
              <w:divsChild>
                <w:div w:id="896628258">
                  <w:marLeft w:val="0"/>
                  <w:marRight w:val="0"/>
                  <w:marTop w:val="0"/>
                  <w:marBottom w:val="0"/>
                  <w:divBdr>
                    <w:top w:val="none" w:sz="0" w:space="0" w:color="auto"/>
                    <w:left w:val="none" w:sz="0" w:space="0" w:color="auto"/>
                    <w:bottom w:val="none" w:sz="0" w:space="0" w:color="auto"/>
                    <w:right w:val="none" w:sz="0" w:space="0" w:color="auto"/>
                  </w:divBdr>
                </w:div>
              </w:divsChild>
            </w:div>
            <w:div w:id="1384021462">
              <w:marLeft w:val="0"/>
              <w:marRight w:val="0"/>
              <w:marTop w:val="0"/>
              <w:marBottom w:val="0"/>
              <w:divBdr>
                <w:top w:val="none" w:sz="0" w:space="0" w:color="auto"/>
                <w:left w:val="none" w:sz="0" w:space="0" w:color="auto"/>
                <w:bottom w:val="none" w:sz="0" w:space="0" w:color="auto"/>
                <w:right w:val="none" w:sz="0" w:space="0" w:color="auto"/>
              </w:divBdr>
              <w:divsChild>
                <w:div w:id="2007896097">
                  <w:marLeft w:val="0"/>
                  <w:marRight w:val="0"/>
                  <w:marTop w:val="0"/>
                  <w:marBottom w:val="0"/>
                  <w:divBdr>
                    <w:top w:val="none" w:sz="0" w:space="0" w:color="auto"/>
                    <w:left w:val="none" w:sz="0" w:space="0" w:color="auto"/>
                    <w:bottom w:val="none" w:sz="0" w:space="0" w:color="auto"/>
                    <w:right w:val="none" w:sz="0" w:space="0" w:color="auto"/>
                  </w:divBdr>
                  <w:divsChild>
                    <w:div w:id="1396515195">
                      <w:marLeft w:val="0"/>
                      <w:marRight w:val="0"/>
                      <w:marTop w:val="0"/>
                      <w:marBottom w:val="0"/>
                      <w:divBdr>
                        <w:top w:val="none" w:sz="0" w:space="0" w:color="auto"/>
                        <w:left w:val="none" w:sz="0" w:space="0" w:color="auto"/>
                        <w:bottom w:val="none" w:sz="0" w:space="0" w:color="auto"/>
                        <w:right w:val="none" w:sz="0" w:space="0" w:color="auto"/>
                      </w:divBdr>
                    </w:div>
                    <w:div w:id="15956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1790">
              <w:marLeft w:val="0"/>
              <w:marRight w:val="0"/>
              <w:marTop w:val="0"/>
              <w:marBottom w:val="0"/>
              <w:divBdr>
                <w:top w:val="none" w:sz="0" w:space="0" w:color="auto"/>
                <w:left w:val="none" w:sz="0" w:space="0" w:color="auto"/>
                <w:bottom w:val="none" w:sz="0" w:space="0" w:color="auto"/>
                <w:right w:val="none" w:sz="0" w:space="0" w:color="auto"/>
              </w:divBdr>
              <w:divsChild>
                <w:div w:id="1216158941">
                  <w:marLeft w:val="0"/>
                  <w:marRight w:val="0"/>
                  <w:marTop w:val="0"/>
                  <w:marBottom w:val="0"/>
                  <w:divBdr>
                    <w:top w:val="none" w:sz="0" w:space="0" w:color="auto"/>
                    <w:left w:val="none" w:sz="0" w:space="0" w:color="auto"/>
                    <w:bottom w:val="none" w:sz="0" w:space="0" w:color="auto"/>
                    <w:right w:val="none" w:sz="0" w:space="0" w:color="auto"/>
                  </w:divBdr>
                </w:div>
                <w:div w:id="1555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31667">
          <w:marLeft w:val="0"/>
          <w:marRight w:val="0"/>
          <w:marTop w:val="0"/>
          <w:marBottom w:val="0"/>
          <w:divBdr>
            <w:top w:val="none" w:sz="0" w:space="0" w:color="auto"/>
            <w:left w:val="none" w:sz="0" w:space="0" w:color="auto"/>
            <w:bottom w:val="none" w:sz="0" w:space="0" w:color="auto"/>
            <w:right w:val="none" w:sz="0" w:space="0" w:color="auto"/>
          </w:divBdr>
          <w:divsChild>
            <w:div w:id="2123257036">
              <w:marLeft w:val="0"/>
              <w:marRight w:val="0"/>
              <w:marTop w:val="0"/>
              <w:marBottom w:val="0"/>
              <w:divBdr>
                <w:top w:val="none" w:sz="0" w:space="0" w:color="auto"/>
                <w:left w:val="none" w:sz="0" w:space="0" w:color="auto"/>
                <w:bottom w:val="none" w:sz="0" w:space="0" w:color="auto"/>
                <w:right w:val="none" w:sz="0" w:space="0" w:color="auto"/>
              </w:divBdr>
            </w:div>
          </w:divsChild>
        </w:div>
        <w:div w:id="1565408345">
          <w:marLeft w:val="0"/>
          <w:marRight w:val="0"/>
          <w:marTop w:val="0"/>
          <w:marBottom w:val="0"/>
          <w:divBdr>
            <w:top w:val="none" w:sz="0" w:space="0" w:color="auto"/>
            <w:left w:val="none" w:sz="0" w:space="0" w:color="auto"/>
            <w:bottom w:val="none" w:sz="0" w:space="0" w:color="auto"/>
            <w:right w:val="none" w:sz="0" w:space="0" w:color="auto"/>
          </w:divBdr>
          <w:divsChild>
            <w:div w:id="1030569732">
              <w:marLeft w:val="0"/>
              <w:marRight w:val="0"/>
              <w:marTop w:val="0"/>
              <w:marBottom w:val="0"/>
              <w:divBdr>
                <w:top w:val="none" w:sz="0" w:space="0" w:color="auto"/>
                <w:left w:val="none" w:sz="0" w:space="0" w:color="auto"/>
                <w:bottom w:val="none" w:sz="0" w:space="0" w:color="auto"/>
                <w:right w:val="none" w:sz="0" w:space="0" w:color="auto"/>
              </w:divBdr>
              <w:divsChild>
                <w:div w:id="159585269">
                  <w:marLeft w:val="0"/>
                  <w:marRight w:val="0"/>
                  <w:marTop w:val="0"/>
                  <w:marBottom w:val="0"/>
                  <w:divBdr>
                    <w:top w:val="none" w:sz="0" w:space="0" w:color="auto"/>
                    <w:left w:val="none" w:sz="0" w:space="0" w:color="auto"/>
                    <w:bottom w:val="none" w:sz="0" w:space="0" w:color="auto"/>
                    <w:right w:val="none" w:sz="0" w:space="0" w:color="auto"/>
                  </w:divBdr>
                  <w:divsChild>
                    <w:div w:id="1133445998">
                      <w:marLeft w:val="0"/>
                      <w:marRight w:val="0"/>
                      <w:marTop w:val="0"/>
                      <w:marBottom w:val="0"/>
                      <w:divBdr>
                        <w:top w:val="none" w:sz="0" w:space="0" w:color="auto"/>
                        <w:left w:val="none" w:sz="0" w:space="0" w:color="auto"/>
                        <w:bottom w:val="none" w:sz="0" w:space="0" w:color="auto"/>
                        <w:right w:val="none" w:sz="0" w:space="0" w:color="auto"/>
                      </w:divBdr>
                      <w:divsChild>
                        <w:div w:id="1818456691">
                          <w:marLeft w:val="-150"/>
                          <w:marRight w:val="0"/>
                          <w:marTop w:val="0"/>
                          <w:marBottom w:val="0"/>
                          <w:divBdr>
                            <w:top w:val="none" w:sz="0" w:space="0" w:color="auto"/>
                            <w:left w:val="none" w:sz="0" w:space="0" w:color="auto"/>
                            <w:bottom w:val="none" w:sz="0" w:space="0" w:color="auto"/>
                            <w:right w:val="none" w:sz="0" w:space="0" w:color="auto"/>
                          </w:divBdr>
                          <w:divsChild>
                            <w:div w:id="445199716">
                              <w:marLeft w:val="0"/>
                              <w:marRight w:val="0"/>
                              <w:marTop w:val="0"/>
                              <w:marBottom w:val="0"/>
                              <w:divBdr>
                                <w:top w:val="none" w:sz="0" w:space="0" w:color="auto"/>
                                <w:left w:val="none" w:sz="0" w:space="0" w:color="auto"/>
                                <w:bottom w:val="none" w:sz="0" w:space="0" w:color="auto"/>
                                <w:right w:val="none" w:sz="0" w:space="0" w:color="auto"/>
                              </w:divBdr>
                            </w:div>
                            <w:div w:id="1252280452">
                              <w:marLeft w:val="0"/>
                              <w:marRight w:val="0"/>
                              <w:marTop w:val="0"/>
                              <w:marBottom w:val="0"/>
                              <w:divBdr>
                                <w:top w:val="none" w:sz="0" w:space="0" w:color="auto"/>
                                <w:left w:val="none" w:sz="0" w:space="0" w:color="auto"/>
                                <w:bottom w:val="none" w:sz="0" w:space="0" w:color="auto"/>
                                <w:right w:val="none" w:sz="0" w:space="0" w:color="auto"/>
                              </w:divBdr>
                            </w:div>
                            <w:div w:id="1435326575">
                              <w:marLeft w:val="0"/>
                              <w:marRight w:val="0"/>
                              <w:marTop w:val="0"/>
                              <w:marBottom w:val="0"/>
                              <w:divBdr>
                                <w:top w:val="none" w:sz="0" w:space="0" w:color="auto"/>
                                <w:left w:val="none" w:sz="0" w:space="0" w:color="auto"/>
                                <w:bottom w:val="none" w:sz="0" w:space="0" w:color="auto"/>
                                <w:right w:val="none" w:sz="0" w:space="0" w:color="auto"/>
                              </w:divBdr>
                            </w:div>
                            <w:div w:id="14602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5314">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1037661345">
              <w:marLeft w:val="0"/>
              <w:marRight w:val="0"/>
              <w:marTop w:val="0"/>
              <w:marBottom w:val="0"/>
              <w:divBdr>
                <w:top w:val="none" w:sz="0" w:space="0" w:color="auto"/>
                <w:left w:val="none" w:sz="0" w:space="0" w:color="auto"/>
                <w:bottom w:val="none" w:sz="0" w:space="0" w:color="auto"/>
                <w:right w:val="none" w:sz="0" w:space="0" w:color="auto"/>
              </w:divBdr>
              <w:divsChild>
                <w:div w:id="1714844708">
                  <w:marLeft w:val="0"/>
                  <w:marRight w:val="0"/>
                  <w:marTop w:val="0"/>
                  <w:marBottom w:val="0"/>
                  <w:divBdr>
                    <w:top w:val="none" w:sz="0" w:space="0" w:color="auto"/>
                    <w:left w:val="none" w:sz="0" w:space="0" w:color="auto"/>
                    <w:bottom w:val="none" w:sz="0" w:space="0" w:color="auto"/>
                    <w:right w:val="none" w:sz="0" w:space="0" w:color="auto"/>
                  </w:divBdr>
                  <w:divsChild>
                    <w:div w:id="341512401">
                      <w:marLeft w:val="0"/>
                      <w:marRight w:val="0"/>
                      <w:marTop w:val="0"/>
                      <w:marBottom w:val="0"/>
                      <w:divBdr>
                        <w:top w:val="none" w:sz="0" w:space="0" w:color="auto"/>
                        <w:left w:val="none" w:sz="0" w:space="0" w:color="auto"/>
                        <w:bottom w:val="single" w:sz="6" w:space="0" w:color="CCCCCC"/>
                        <w:right w:val="none" w:sz="0" w:space="0" w:color="auto"/>
                      </w:divBdr>
                    </w:div>
                    <w:div w:id="489558714">
                      <w:marLeft w:val="0"/>
                      <w:marRight w:val="0"/>
                      <w:marTop w:val="0"/>
                      <w:marBottom w:val="0"/>
                      <w:divBdr>
                        <w:top w:val="none" w:sz="0" w:space="0" w:color="auto"/>
                        <w:left w:val="none" w:sz="0" w:space="0" w:color="auto"/>
                        <w:bottom w:val="none" w:sz="0" w:space="0" w:color="auto"/>
                        <w:right w:val="none" w:sz="0" w:space="0" w:color="auto"/>
                      </w:divBdr>
                      <w:divsChild>
                        <w:div w:id="1863280635">
                          <w:marLeft w:val="0"/>
                          <w:marRight w:val="0"/>
                          <w:marTop w:val="0"/>
                          <w:marBottom w:val="0"/>
                          <w:divBdr>
                            <w:top w:val="none" w:sz="0" w:space="0" w:color="auto"/>
                            <w:left w:val="none" w:sz="0" w:space="0" w:color="auto"/>
                            <w:bottom w:val="none" w:sz="0" w:space="0" w:color="auto"/>
                            <w:right w:val="none" w:sz="0" w:space="0" w:color="auto"/>
                          </w:divBdr>
                          <w:divsChild>
                            <w:div w:id="205919540">
                              <w:marLeft w:val="0"/>
                              <w:marRight w:val="0"/>
                              <w:marTop w:val="0"/>
                              <w:marBottom w:val="0"/>
                              <w:divBdr>
                                <w:top w:val="none" w:sz="0" w:space="0" w:color="auto"/>
                                <w:left w:val="none" w:sz="0" w:space="0" w:color="auto"/>
                                <w:bottom w:val="none" w:sz="0" w:space="0" w:color="auto"/>
                                <w:right w:val="none" w:sz="0" w:space="0" w:color="auto"/>
                              </w:divBdr>
                              <w:divsChild>
                                <w:div w:id="1698316489">
                                  <w:marLeft w:val="0"/>
                                  <w:marRight w:val="0"/>
                                  <w:marTop w:val="0"/>
                                  <w:marBottom w:val="0"/>
                                  <w:divBdr>
                                    <w:top w:val="none" w:sz="0" w:space="0" w:color="auto"/>
                                    <w:left w:val="none" w:sz="0" w:space="0" w:color="auto"/>
                                    <w:bottom w:val="none" w:sz="0" w:space="0" w:color="auto"/>
                                    <w:right w:val="none" w:sz="0" w:space="0" w:color="auto"/>
                                  </w:divBdr>
                                  <w:divsChild>
                                    <w:div w:id="526452435">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327395843">
      <w:bodyDiv w:val="1"/>
      <w:marLeft w:val="0"/>
      <w:marRight w:val="0"/>
      <w:marTop w:val="0"/>
      <w:marBottom w:val="0"/>
      <w:divBdr>
        <w:top w:val="none" w:sz="0" w:space="0" w:color="auto"/>
        <w:left w:val="none" w:sz="0" w:space="0" w:color="auto"/>
        <w:bottom w:val="none" w:sz="0" w:space="0" w:color="auto"/>
        <w:right w:val="none" w:sz="0" w:space="0" w:color="auto"/>
      </w:divBdr>
    </w:div>
    <w:div w:id="1328247750">
      <w:bodyDiv w:val="1"/>
      <w:marLeft w:val="0"/>
      <w:marRight w:val="0"/>
      <w:marTop w:val="0"/>
      <w:marBottom w:val="0"/>
      <w:divBdr>
        <w:top w:val="none" w:sz="0" w:space="0" w:color="auto"/>
        <w:left w:val="none" w:sz="0" w:space="0" w:color="auto"/>
        <w:bottom w:val="none" w:sz="0" w:space="0" w:color="auto"/>
        <w:right w:val="none" w:sz="0" w:space="0" w:color="auto"/>
      </w:divBdr>
    </w:div>
    <w:div w:id="1328708570">
      <w:bodyDiv w:val="1"/>
      <w:marLeft w:val="0"/>
      <w:marRight w:val="0"/>
      <w:marTop w:val="0"/>
      <w:marBottom w:val="0"/>
      <w:divBdr>
        <w:top w:val="none" w:sz="0" w:space="0" w:color="auto"/>
        <w:left w:val="none" w:sz="0" w:space="0" w:color="auto"/>
        <w:bottom w:val="none" w:sz="0" w:space="0" w:color="auto"/>
        <w:right w:val="none" w:sz="0" w:space="0" w:color="auto"/>
      </w:divBdr>
    </w:div>
    <w:div w:id="1331566238">
      <w:bodyDiv w:val="1"/>
      <w:marLeft w:val="0"/>
      <w:marRight w:val="0"/>
      <w:marTop w:val="0"/>
      <w:marBottom w:val="0"/>
      <w:divBdr>
        <w:top w:val="none" w:sz="0" w:space="0" w:color="auto"/>
        <w:left w:val="none" w:sz="0" w:space="0" w:color="auto"/>
        <w:bottom w:val="none" w:sz="0" w:space="0" w:color="auto"/>
        <w:right w:val="none" w:sz="0" w:space="0" w:color="auto"/>
      </w:divBdr>
    </w:div>
    <w:div w:id="1336349016">
      <w:bodyDiv w:val="1"/>
      <w:marLeft w:val="0"/>
      <w:marRight w:val="0"/>
      <w:marTop w:val="0"/>
      <w:marBottom w:val="0"/>
      <w:divBdr>
        <w:top w:val="none" w:sz="0" w:space="0" w:color="auto"/>
        <w:left w:val="none" w:sz="0" w:space="0" w:color="auto"/>
        <w:bottom w:val="none" w:sz="0" w:space="0" w:color="auto"/>
        <w:right w:val="none" w:sz="0" w:space="0" w:color="auto"/>
      </w:divBdr>
    </w:div>
    <w:div w:id="1337028921">
      <w:bodyDiv w:val="1"/>
      <w:marLeft w:val="0"/>
      <w:marRight w:val="0"/>
      <w:marTop w:val="0"/>
      <w:marBottom w:val="0"/>
      <w:divBdr>
        <w:top w:val="none" w:sz="0" w:space="0" w:color="auto"/>
        <w:left w:val="none" w:sz="0" w:space="0" w:color="auto"/>
        <w:bottom w:val="none" w:sz="0" w:space="0" w:color="auto"/>
        <w:right w:val="none" w:sz="0" w:space="0" w:color="auto"/>
      </w:divBdr>
    </w:div>
    <w:div w:id="1338771876">
      <w:bodyDiv w:val="1"/>
      <w:marLeft w:val="0"/>
      <w:marRight w:val="0"/>
      <w:marTop w:val="0"/>
      <w:marBottom w:val="0"/>
      <w:divBdr>
        <w:top w:val="none" w:sz="0" w:space="0" w:color="auto"/>
        <w:left w:val="none" w:sz="0" w:space="0" w:color="auto"/>
        <w:bottom w:val="none" w:sz="0" w:space="0" w:color="auto"/>
        <w:right w:val="none" w:sz="0" w:space="0" w:color="auto"/>
      </w:divBdr>
    </w:div>
    <w:div w:id="1339504285">
      <w:bodyDiv w:val="1"/>
      <w:marLeft w:val="0"/>
      <w:marRight w:val="0"/>
      <w:marTop w:val="0"/>
      <w:marBottom w:val="0"/>
      <w:divBdr>
        <w:top w:val="none" w:sz="0" w:space="0" w:color="auto"/>
        <w:left w:val="none" w:sz="0" w:space="0" w:color="auto"/>
        <w:bottom w:val="none" w:sz="0" w:space="0" w:color="auto"/>
        <w:right w:val="none" w:sz="0" w:space="0" w:color="auto"/>
      </w:divBdr>
    </w:div>
    <w:div w:id="1340228717">
      <w:bodyDiv w:val="1"/>
      <w:marLeft w:val="0"/>
      <w:marRight w:val="0"/>
      <w:marTop w:val="0"/>
      <w:marBottom w:val="0"/>
      <w:divBdr>
        <w:top w:val="none" w:sz="0" w:space="0" w:color="auto"/>
        <w:left w:val="none" w:sz="0" w:space="0" w:color="auto"/>
        <w:bottom w:val="none" w:sz="0" w:space="0" w:color="auto"/>
        <w:right w:val="none" w:sz="0" w:space="0" w:color="auto"/>
      </w:divBdr>
    </w:div>
    <w:div w:id="1342507835">
      <w:bodyDiv w:val="1"/>
      <w:marLeft w:val="0"/>
      <w:marRight w:val="0"/>
      <w:marTop w:val="0"/>
      <w:marBottom w:val="0"/>
      <w:divBdr>
        <w:top w:val="none" w:sz="0" w:space="0" w:color="auto"/>
        <w:left w:val="none" w:sz="0" w:space="0" w:color="auto"/>
        <w:bottom w:val="none" w:sz="0" w:space="0" w:color="auto"/>
        <w:right w:val="none" w:sz="0" w:space="0" w:color="auto"/>
      </w:divBdr>
    </w:div>
    <w:div w:id="1344278285">
      <w:bodyDiv w:val="1"/>
      <w:marLeft w:val="0"/>
      <w:marRight w:val="0"/>
      <w:marTop w:val="0"/>
      <w:marBottom w:val="0"/>
      <w:divBdr>
        <w:top w:val="none" w:sz="0" w:space="0" w:color="auto"/>
        <w:left w:val="none" w:sz="0" w:space="0" w:color="auto"/>
        <w:bottom w:val="none" w:sz="0" w:space="0" w:color="auto"/>
        <w:right w:val="none" w:sz="0" w:space="0" w:color="auto"/>
      </w:divBdr>
    </w:div>
    <w:div w:id="1345086729">
      <w:bodyDiv w:val="1"/>
      <w:marLeft w:val="0"/>
      <w:marRight w:val="0"/>
      <w:marTop w:val="0"/>
      <w:marBottom w:val="0"/>
      <w:divBdr>
        <w:top w:val="none" w:sz="0" w:space="0" w:color="auto"/>
        <w:left w:val="none" w:sz="0" w:space="0" w:color="auto"/>
        <w:bottom w:val="none" w:sz="0" w:space="0" w:color="auto"/>
        <w:right w:val="none" w:sz="0" w:space="0" w:color="auto"/>
      </w:divBdr>
    </w:div>
    <w:div w:id="1346588241">
      <w:bodyDiv w:val="1"/>
      <w:marLeft w:val="0"/>
      <w:marRight w:val="0"/>
      <w:marTop w:val="0"/>
      <w:marBottom w:val="0"/>
      <w:divBdr>
        <w:top w:val="none" w:sz="0" w:space="0" w:color="auto"/>
        <w:left w:val="none" w:sz="0" w:space="0" w:color="auto"/>
        <w:bottom w:val="none" w:sz="0" w:space="0" w:color="auto"/>
        <w:right w:val="none" w:sz="0" w:space="0" w:color="auto"/>
      </w:divBdr>
    </w:div>
    <w:div w:id="1349256769">
      <w:bodyDiv w:val="1"/>
      <w:marLeft w:val="0"/>
      <w:marRight w:val="0"/>
      <w:marTop w:val="0"/>
      <w:marBottom w:val="0"/>
      <w:divBdr>
        <w:top w:val="none" w:sz="0" w:space="0" w:color="auto"/>
        <w:left w:val="none" w:sz="0" w:space="0" w:color="auto"/>
        <w:bottom w:val="none" w:sz="0" w:space="0" w:color="auto"/>
        <w:right w:val="none" w:sz="0" w:space="0" w:color="auto"/>
      </w:divBdr>
    </w:div>
    <w:div w:id="1349796211">
      <w:bodyDiv w:val="1"/>
      <w:marLeft w:val="0"/>
      <w:marRight w:val="0"/>
      <w:marTop w:val="0"/>
      <w:marBottom w:val="0"/>
      <w:divBdr>
        <w:top w:val="none" w:sz="0" w:space="0" w:color="auto"/>
        <w:left w:val="none" w:sz="0" w:space="0" w:color="auto"/>
        <w:bottom w:val="none" w:sz="0" w:space="0" w:color="auto"/>
        <w:right w:val="none" w:sz="0" w:space="0" w:color="auto"/>
      </w:divBdr>
    </w:div>
    <w:div w:id="1350135253">
      <w:bodyDiv w:val="1"/>
      <w:marLeft w:val="0"/>
      <w:marRight w:val="0"/>
      <w:marTop w:val="0"/>
      <w:marBottom w:val="0"/>
      <w:divBdr>
        <w:top w:val="none" w:sz="0" w:space="0" w:color="auto"/>
        <w:left w:val="none" w:sz="0" w:space="0" w:color="auto"/>
        <w:bottom w:val="none" w:sz="0" w:space="0" w:color="auto"/>
        <w:right w:val="none" w:sz="0" w:space="0" w:color="auto"/>
      </w:divBdr>
    </w:div>
    <w:div w:id="1351949550">
      <w:bodyDiv w:val="1"/>
      <w:marLeft w:val="0"/>
      <w:marRight w:val="0"/>
      <w:marTop w:val="0"/>
      <w:marBottom w:val="0"/>
      <w:divBdr>
        <w:top w:val="none" w:sz="0" w:space="0" w:color="auto"/>
        <w:left w:val="none" w:sz="0" w:space="0" w:color="auto"/>
        <w:bottom w:val="none" w:sz="0" w:space="0" w:color="auto"/>
        <w:right w:val="none" w:sz="0" w:space="0" w:color="auto"/>
      </w:divBdr>
    </w:div>
    <w:div w:id="1355113743">
      <w:bodyDiv w:val="1"/>
      <w:marLeft w:val="0"/>
      <w:marRight w:val="0"/>
      <w:marTop w:val="0"/>
      <w:marBottom w:val="0"/>
      <w:divBdr>
        <w:top w:val="none" w:sz="0" w:space="0" w:color="auto"/>
        <w:left w:val="none" w:sz="0" w:space="0" w:color="auto"/>
        <w:bottom w:val="none" w:sz="0" w:space="0" w:color="auto"/>
        <w:right w:val="none" w:sz="0" w:space="0" w:color="auto"/>
      </w:divBdr>
    </w:div>
    <w:div w:id="1355960187">
      <w:bodyDiv w:val="1"/>
      <w:marLeft w:val="0"/>
      <w:marRight w:val="0"/>
      <w:marTop w:val="0"/>
      <w:marBottom w:val="0"/>
      <w:divBdr>
        <w:top w:val="none" w:sz="0" w:space="0" w:color="auto"/>
        <w:left w:val="none" w:sz="0" w:space="0" w:color="auto"/>
        <w:bottom w:val="none" w:sz="0" w:space="0" w:color="auto"/>
        <w:right w:val="none" w:sz="0" w:space="0" w:color="auto"/>
      </w:divBdr>
    </w:div>
    <w:div w:id="1356007032">
      <w:bodyDiv w:val="1"/>
      <w:marLeft w:val="0"/>
      <w:marRight w:val="0"/>
      <w:marTop w:val="0"/>
      <w:marBottom w:val="0"/>
      <w:divBdr>
        <w:top w:val="none" w:sz="0" w:space="0" w:color="auto"/>
        <w:left w:val="none" w:sz="0" w:space="0" w:color="auto"/>
        <w:bottom w:val="none" w:sz="0" w:space="0" w:color="auto"/>
        <w:right w:val="none" w:sz="0" w:space="0" w:color="auto"/>
      </w:divBdr>
    </w:div>
    <w:div w:id="1357384013">
      <w:bodyDiv w:val="1"/>
      <w:marLeft w:val="0"/>
      <w:marRight w:val="0"/>
      <w:marTop w:val="0"/>
      <w:marBottom w:val="0"/>
      <w:divBdr>
        <w:top w:val="none" w:sz="0" w:space="0" w:color="auto"/>
        <w:left w:val="none" w:sz="0" w:space="0" w:color="auto"/>
        <w:bottom w:val="none" w:sz="0" w:space="0" w:color="auto"/>
        <w:right w:val="none" w:sz="0" w:space="0" w:color="auto"/>
      </w:divBdr>
    </w:div>
    <w:div w:id="1357779973">
      <w:bodyDiv w:val="1"/>
      <w:marLeft w:val="0"/>
      <w:marRight w:val="0"/>
      <w:marTop w:val="0"/>
      <w:marBottom w:val="0"/>
      <w:divBdr>
        <w:top w:val="none" w:sz="0" w:space="0" w:color="auto"/>
        <w:left w:val="none" w:sz="0" w:space="0" w:color="auto"/>
        <w:bottom w:val="none" w:sz="0" w:space="0" w:color="auto"/>
        <w:right w:val="none" w:sz="0" w:space="0" w:color="auto"/>
      </w:divBdr>
    </w:div>
    <w:div w:id="1358775261">
      <w:bodyDiv w:val="1"/>
      <w:marLeft w:val="0"/>
      <w:marRight w:val="0"/>
      <w:marTop w:val="0"/>
      <w:marBottom w:val="0"/>
      <w:divBdr>
        <w:top w:val="none" w:sz="0" w:space="0" w:color="auto"/>
        <w:left w:val="none" w:sz="0" w:space="0" w:color="auto"/>
        <w:bottom w:val="none" w:sz="0" w:space="0" w:color="auto"/>
        <w:right w:val="none" w:sz="0" w:space="0" w:color="auto"/>
      </w:divBdr>
    </w:div>
    <w:div w:id="1361322034">
      <w:bodyDiv w:val="1"/>
      <w:marLeft w:val="0"/>
      <w:marRight w:val="0"/>
      <w:marTop w:val="0"/>
      <w:marBottom w:val="0"/>
      <w:divBdr>
        <w:top w:val="none" w:sz="0" w:space="0" w:color="auto"/>
        <w:left w:val="none" w:sz="0" w:space="0" w:color="auto"/>
        <w:bottom w:val="none" w:sz="0" w:space="0" w:color="auto"/>
        <w:right w:val="none" w:sz="0" w:space="0" w:color="auto"/>
      </w:divBdr>
    </w:div>
    <w:div w:id="1362976474">
      <w:bodyDiv w:val="1"/>
      <w:marLeft w:val="0"/>
      <w:marRight w:val="0"/>
      <w:marTop w:val="0"/>
      <w:marBottom w:val="0"/>
      <w:divBdr>
        <w:top w:val="none" w:sz="0" w:space="0" w:color="auto"/>
        <w:left w:val="none" w:sz="0" w:space="0" w:color="auto"/>
        <w:bottom w:val="none" w:sz="0" w:space="0" w:color="auto"/>
        <w:right w:val="none" w:sz="0" w:space="0" w:color="auto"/>
      </w:divBdr>
    </w:div>
    <w:div w:id="1363508112">
      <w:bodyDiv w:val="1"/>
      <w:marLeft w:val="0"/>
      <w:marRight w:val="0"/>
      <w:marTop w:val="0"/>
      <w:marBottom w:val="0"/>
      <w:divBdr>
        <w:top w:val="none" w:sz="0" w:space="0" w:color="auto"/>
        <w:left w:val="none" w:sz="0" w:space="0" w:color="auto"/>
        <w:bottom w:val="none" w:sz="0" w:space="0" w:color="auto"/>
        <w:right w:val="none" w:sz="0" w:space="0" w:color="auto"/>
      </w:divBdr>
    </w:div>
    <w:div w:id="1363894016">
      <w:bodyDiv w:val="1"/>
      <w:marLeft w:val="0"/>
      <w:marRight w:val="0"/>
      <w:marTop w:val="0"/>
      <w:marBottom w:val="0"/>
      <w:divBdr>
        <w:top w:val="none" w:sz="0" w:space="0" w:color="auto"/>
        <w:left w:val="none" w:sz="0" w:space="0" w:color="auto"/>
        <w:bottom w:val="none" w:sz="0" w:space="0" w:color="auto"/>
        <w:right w:val="none" w:sz="0" w:space="0" w:color="auto"/>
      </w:divBdr>
    </w:div>
    <w:div w:id="1365861582">
      <w:bodyDiv w:val="1"/>
      <w:marLeft w:val="0"/>
      <w:marRight w:val="0"/>
      <w:marTop w:val="0"/>
      <w:marBottom w:val="0"/>
      <w:divBdr>
        <w:top w:val="none" w:sz="0" w:space="0" w:color="auto"/>
        <w:left w:val="none" w:sz="0" w:space="0" w:color="auto"/>
        <w:bottom w:val="none" w:sz="0" w:space="0" w:color="auto"/>
        <w:right w:val="none" w:sz="0" w:space="0" w:color="auto"/>
      </w:divBdr>
    </w:div>
    <w:div w:id="1366633479">
      <w:bodyDiv w:val="1"/>
      <w:marLeft w:val="0"/>
      <w:marRight w:val="0"/>
      <w:marTop w:val="0"/>
      <w:marBottom w:val="0"/>
      <w:divBdr>
        <w:top w:val="none" w:sz="0" w:space="0" w:color="auto"/>
        <w:left w:val="none" w:sz="0" w:space="0" w:color="auto"/>
        <w:bottom w:val="none" w:sz="0" w:space="0" w:color="auto"/>
        <w:right w:val="none" w:sz="0" w:space="0" w:color="auto"/>
      </w:divBdr>
    </w:div>
    <w:div w:id="1370691337">
      <w:bodyDiv w:val="1"/>
      <w:marLeft w:val="0"/>
      <w:marRight w:val="0"/>
      <w:marTop w:val="0"/>
      <w:marBottom w:val="0"/>
      <w:divBdr>
        <w:top w:val="none" w:sz="0" w:space="0" w:color="auto"/>
        <w:left w:val="none" w:sz="0" w:space="0" w:color="auto"/>
        <w:bottom w:val="none" w:sz="0" w:space="0" w:color="auto"/>
        <w:right w:val="none" w:sz="0" w:space="0" w:color="auto"/>
      </w:divBdr>
    </w:div>
    <w:div w:id="1371031357">
      <w:bodyDiv w:val="1"/>
      <w:marLeft w:val="0"/>
      <w:marRight w:val="0"/>
      <w:marTop w:val="0"/>
      <w:marBottom w:val="0"/>
      <w:divBdr>
        <w:top w:val="none" w:sz="0" w:space="0" w:color="auto"/>
        <w:left w:val="none" w:sz="0" w:space="0" w:color="auto"/>
        <w:bottom w:val="none" w:sz="0" w:space="0" w:color="auto"/>
        <w:right w:val="none" w:sz="0" w:space="0" w:color="auto"/>
      </w:divBdr>
    </w:div>
    <w:div w:id="1372071988">
      <w:bodyDiv w:val="1"/>
      <w:marLeft w:val="0"/>
      <w:marRight w:val="0"/>
      <w:marTop w:val="0"/>
      <w:marBottom w:val="0"/>
      <w:divBdr>
        <w:top w:val="none" w:sz="0" w:space="0" w:color="auto"/>
        <w:left w:val="none" w:sz="0" w:space="0" w:color="auto"/>
        <w:bottom w:val="none" w:sz="0" w:space="0" w:color="auto"/>
        <w:right w:val="none" w:sz="0" w:space="0" w:color="auto"/>
      </w:divBdr>
    </w:div>
    <w:div w:id="1374187846">
      <w:bodyDiv w:val="1"/>
      <w:marLeft w:val="0"/>
      <w:marRight w:val="0"/>
      <w:marTop w:val="0"/>
      <w:marBottom w:val="0"/>
      <w:divBdr>
        <w:top w:val="none" w:sz="0" w:space="0" w:color="auto"/>
        <w:left w:val="none" w:sz="0" w:space="0" w:color="auto"/>
        <w:bottom w:val="none" w:sz="0" w:space="0" w:color="auto"/>
        <w:right w:val="none" w:sz="0" w:space="0" w:color="auto"/>
      </w:divBdr>
    </w:div>
    <w:div w:id="1374231861">
      <w:bodyDiv w:val="1"/>
      <w:marLeft w:val="0"/>
      <w:marRight w:val="0"/>
      <w:marTop w:val="0"/>
      <w:marBottom w:val="0"/>
      <w:divBdr>
        <w:top w:val="none" w:sz="0" w:space="0" w:color="auto"/>
        <w:left w:val="none" w:sz="0" w:space="0" w:color="auto"/>
        <w:bottom w:val="none" w:sz="0" w:space="0" w:color="auto"/>
        <w:right w:val="none" w:sz="0" w:space="0" w:color="auto"/>
      </w:divBdr>
    </w:div>
    <w:div w:id="1375538705">
      <w:bodyDiv w:val="1"/>
      <w:marLeft w:val="0"/>
      <w:marRight w:val="0"/>
      <w:marTop w:val="0"/>
      <w:marBottom w:val="0"/>
      <w:divBdr>
        <w:top w:val="none" w:sz="0" w:space="0" w:color="auto"/>
        <w:left w:val="none" w:sz="0" w:space="0" w:color="auto"/>
        <w:bottom w:val="none" w:sz="0" w:space="0" w:color="auto"/>
        <w:right w:val="none" w:sz="0" w:space="0" w:color="auto"/>
      </w:divBdr>
    </w:div>
    <w:div w:id="1376272812">
      <w:bodyDiv w:val="1"/>
      <w:marLeft w:val="0"/>
      <w:marRight w:val="0"/>
      <w:marTop w:val="0"/>
      <w:marBottom w:val="0"/>
      <w:divBdr>
        <w:top w:val="none" w:sz="0" w:space="0" w:color="auto"/>
        <w:left w:val="none" w:sz="0" w:space="0" w:color="auto"/>
        <w:bottom w:val="none" w:sz="0" w:space="0" w:color="auto"/>
        <w:right w:val="none" w:sz="0" w:space="0" w:color="auto"/>
      </w:divBdr>
    </w:div>
    <w:div w:id="1376349460">
      <w:bodyDiv w:val="1"/>
      <w:marLeft w:val="0"/>
      <w:marRight w:val="0"/>
      <w:marTop w:val="0"/>
      <w:marBottom w:val="0"/>
      <w:divBdr>
        <w:top w:val="none" w:sz="0" w:space="0" w:color="auto"/>
        <w:left w:val="none" w:sz="0" w:space="0" w:color="auto"/>
        <w:bottom w:val="none" w:sz="0" w:space="0" w:color="auto"/>
        <w:right w:val="none" w:sz="0" w:space="0" w:color="auto"/>
      </w:divBdr>
    </w:div>
    <w:div w:id="1376393582">
      <w:bodyDiv w:val="1"/>
      <w:marLeft w:val="0"/>
      <w:marRight w:val="0"/>
      <w:marTop w:val="0"/>
      <w:marBottom w:val="0"/>
      <w:divBdr>
        <w:top w:val="none" w:sz="0" w:space="0" w:color="auto"/>
        <w:left w:val="none" w:sz="0" w:space="0" w:color="auto"/>
        <w:bottom w:val="none" w:sz="0" w:space="0" w:color="auto"/>
        <w:right w:val="none" w:sz="0" w:space="0" w:color="auto"/>
      </w:divBdr>
    </w:div>
    <w:div w:id="1376656788">
      <w:bodyDiv w:val="1"/>
      <w:marLeft w:val="0"/>
      <w:marRight w:val="0"/>
      <w:marTop w:val="0"/>
      <w:marBottom w:val="0"/>
      <w:divBdr>
        <w:top w:val="none" w:sz="0" w:space="0" w:color="auto"/>
        <w:left w:val="none" w:sz="0" w:space="0" w:color="auto"/>
        <w:bottom w:val="none" w:sz="0" w:space="0" w:color="auto"/>
        <w:right w:val="none" w:sz="0" w:space="0" w:color="auto"/>
      </w:divBdr>
    </w:div>
    <w:div w:id="1383554794">
      <w:bodyDiv w:val="1"/>
      <w:marLeft w:val="0"/>
      <w:marRight w:val="0"/>
      <w:marTop w:val="0"/>
      <w:marBottom w:val="0"/>
      <w:divBdr>
        <w:top w:val="none" w:sz="0" w:space="0" w:color="auto"/>
        <w:left w:val="none" w:sz="0" w:space="0" w:color="auto"/>
        <w:bottom w:val="none" w:sz="0" w:space="0" w:color="auto"/>
        <w:right w:val="none" w:sz="0" w:space="0" w:color="auto"/>
      </w:divBdr>
    </w:div>
    <w:div w:id="1385836686">
      <w:bodyDiv w:val="1"/>
      <w:marLeft w:val="0"/>
      <w:marRight w:val="0"/>
      <w:marTop w:val="0"/>
      <w:marBottom w:val="0"/>
      <w:divBdr>
        <w:top w:val="none" w:sz="0" w:space="0" w:color="auto"/>
        <w:left w:val="none" w:sz="0" w:space="0" w:color="auto"/>
        <w:bottom w:val="none" w:sz="0" w:space="0" w:color="auto"/>
        <w:right w:val="none" w:sz="0" w:space="0" w:color="auto"/>
      </w:divBdr>
    </w:div>
    <w:div w:id="1385983777">
      <w:bodyDiv w:val="1"/>
      <w:marLeft w:val="0"/>
      <w:marRight w:val="0"/>
      <w:marTop w:val="0"/>
      <w:marBottom w:val="0"/>
      <w:divBdr>
        <w:top w:val="none" w:sz="0" w:space="0" w:color="auto"/>
        <w:left w:val="none" w:sz="0" w:space="0" w:color="auto"/>
        <w:bottom w:val="none" w:sz="0" w:space="0" w:color="auto"/>
        <w:right w:val="none" w:sz="0" w:space="0" w:color="auto"/>
      </w:divBdr>
    </w:div>
    <w:div w:id="1386181263">
      <w:bodyDiv w:val="1"/>
      <w:marLeft w:val="0"/>
      <w:marRight w:val="0"/>
      <w:marTop w:val="0"/>
      <w:marBottom w:val="0"/>
      <w:divBdr>
        <w:top w:val="none" w:sz="0" w:space="0" w:color="auto"/>
        <w:left w:val="none" w:sz="0" w:space="0" w:color="auto"/>
        <w:bottom w:val="none" w:sz="0" w:space="0" w:color="auto"/>
        <w:right w:val="none" w:sz="0" w:space="0" w:color="auto"/>
      </w:divBdr>
    </w:div>
    <w:div w:id="1390226604">
      <w:bodyDiv w:val="1"/>
      <w:marLeft w:val="0"/>
      <w:marRight w:val="0"/>
      <w:marTop w:val="0"/>
      <w:marBottom w:val="0"/>
      <w:divBdr>
        <w:top w:val="none" w:sz="0" w:space="0" w:color="auto"/>
        <w:left w:val="none" w:sz="0" w:space="0" w:color="auto"/>
        <w:bottom w:val="none" w:sz="0" w:space="0" w:color="auto"/>
        <w:right w:val="none" w:sz="0" w:space="0" w:color="auto"/>
      </w:divBdr>
    </w:div>
    <w:div w:id="1391542268">
      <w:bodyDiv w:val="1"/>
      <w:marLeft w:val="0"/>
      <w:marRight w:val="0"/>
      <w:marTop w:val="0"/>
      <w:marBottom w:val="0"/>
      <w:divBdr>
        <w:top w:val="none" w:sz="0" w:space="0" w:color="auto"/>
        <w:left w:val="none" w:sz="0" w:space="0" w:color="auto"/>
        <w:bottom w:val="none" w:sz="0" w:space="0" w:color="auto"/>
        <w:right w:val="none" w:sz="0" w:space="0" w:color="auto"/>
      </w:divBdr>
    </w:div>
    <w:div w:id="1392729625">
      <w:bodyDiv w:val="1"/>
      <w:marLeft w:val="0"/>
      <w:marRight w:val="0"/>
      <w:marTop w:val="0"/>
      <w:marBottom w:val="0"/>
      <w:divBdr>
        <w:top w:val="none" w:sz="0" w:space="0" w:color="auto"/>
        <w:left w:val="none" w:sz="0" w:space="0" w:color="auto"/>
        <w:bottom w:val="none" w:sz="0" w:space="0" w:color="auto"/>
        <w:right w:val="none" w:sz="0" w:space="0" w:color="auto"/>
      </w:divBdr>
    </w:div>
    <w:div w:id="1393121051">
      <w:bodyDiv w:val="1"/>
      <w:marLeft w:val="0"/>
      <w:marRight w:val="0"/>
      <w:marTop w:val="0"/>
      <w:marBottom w:val="0"/>
      <w:divBdr>
        <w:top w:val="none" w:sz="0" w:space="0" w:color="auto"/>
        <w:left w:val="none" w:sz="0" w:space="0" w:color="auto"/>
        <w:bottom w:val="none" w:sz="0" w:space="0" w:color="auto"/>
        <w:right w:val="none" w:sz="0" w:space="0" w:color="auto"/>
      </w:divBdr>
    </w:div>
    <w:div w:id="1393960930">
      <w:bodyDiv w:val="1"/>
      <w:marLeft w:val="0"/>
      <w:marRight w:val="0"/>
      <w:marTop w:val="0"/>
      <w:marBottom w:val="0"/>
      <w:divBdr>
        <w:top w:val="none" w:sz="0" w:space="0" w:color="auto"/>
        <w:left w:val="none" w:sz="0" w:space="0" w:color="auto"/>
        <w:bottom w:val="none" w:sz="0" w:space="0" w:color="auto"/>
        <w:right w:val="none" w:sz="0" w:space="0" w:color="auto"/>
      </w:divBdr>
    </w:div>
    <w:div w:id="1395617563">
      <w:bodyDiv w:val="1"/>
      <w:marLeft w:val="0"/>
      <w:marRight w:val="0"/>
      <w:marTop w:val="0"/>
      <w:marBottom w:val="0"/>
      <w:divBdr>
        <w:top w:val="none" w:sz="0" w:space="0" w:color="auto"/>
        <w:left w:val="none" w:sz="0" w:space="0" w:color="auto"/>
        <w:bottom w:val="none" w:sz="0" w:space="0" w:color="auto"/>
        <w:right w:val="none" w:sz="0" w:space="0" w:color="auto"/>
      </w:divBdr>
    </w:div>
    <w:div w:id="1397555377">
      <w:bodyDiv w:val="1"/>
      <w:marLeft w:val="0"/>
      <w:marRight w:val="0"/>
      <w:marTop w:val="0"/>
      <w:marBottom w:val="0"/>
      <w:divBdr>
        <w:top w:val="none" w:sz="0" w:space="0" w:color="auto"/>
        <w:left w:val="none" w:sz="0" w:space="0" w:color="auto"/>
        <w:bottom w:val="none" w:sz="0" w:space="0" w:color="auto"/>
        <w:right w:val="none" w:sz="0" w:space="0" w:color="auto"/>
      </w:divBdr>
    </w:div>
    <w:div w:id="1398439273">
      <w:bodyDiv w:val="1"/>
      <w:marLeft w:val="0"/>
      <w:marRight w:val="0"/>
      <w:marTop w:val="0"/>
      <w:marBottom w:val="0"/>
      <w:divBdr>
        <w:top w:val="none" w:sz="0" w:space="0" w:color="auto"/>
        <w:left w:val="none" w:sz="0" w:space="0" w:color="auto"/>
        <w:bottom w:val="none" w:sz="0" w:space="0" w:color="auto"/>
        <w:right w:val="none" w:sz="0" w:space="0" w:color="auto"/>
      </w:divBdr>
    </w:div>
    <w:div w:id="1398823079">
      <w:bodyDiv w:val="1"/>
      <w:marLeft w:val="0"/>
      <w:marRight w:val="0"/>
      <w:marTop w:val="0"/>
      <w:marBottom w:val="0"/>
      <w:divBdr>
        <w:top w:val="none" w:sz="0" w:space="0" w:color="auto"/>
        <w:left w:val="none" w:sz="0" w:space="0" w:color="auto"/>
        <w:bottom w:val="none" w:sz="0" w:space="0" w:color="auto"/>
        <w:right w:val="none" w:sz="0" w:space="0" w:color="auto"/>
      </w:divBdr>
    </w:div>
    <w:div w:id="1399206350">
      <w:bodyDiv w:val="1"/>
      <w:marLeft w:val="0"/>
      <w:marRight w:val="0"/>
      <w:marTop w:val="0"/>
      <w:marBottom w:val="0"/>
      <w:divBdr>
        <w:top w:val="none" w:sz="0" w:space="0" w:color="auto"/>
        <w:left w:val="none" w:sz="0" w:space="0" w:color="auto"/>
        <w:bottom w:val="none" w:sz="0" w:space="0" w:color="auto"/>
        <w:right w:val="none" w:sz="0" w:space="0" w:color="auto"/>
      </w:divBdr>
    </w:div>
    <w:div w:id="1400787005">
      <w:bodyDiv w:val="1"/>
      <w:marLeft w:val="0"/>
      <w:marRight w:val="0"/>
      <w:marTop w:val="0"/>
      <w:marBottom w:val="0"/>
      <w:divBdr>
        <w:top w:val="none" w:sz="0" w:space="0" w:color="auto"/>
        <w:left w:val="none" w:sz="0" w:space="0" w:color="auto"/>
        <w:bottom w:val="none" w:sz="0" w:space="0" w:color="auto"/>
        <w:right w:val="none" w:sz="0" w:space="0" w:color="auto"/>
      </w:divBdr>
    </w:div>
    <w:div w:id="1400982335">
      <w:bodyDiv w:val="1"/>
      <w:marLeft w:val="0"/>
      <w:marRight w:val="0"/>
      <w:marTop w:val="0"/>
      <w:marBottom w:val="0"/>
      <w:divBdr>
        <w:top w:val="none" w:sz="0" w:space="0" w:color="auto"/>
        <w:left w:val="none" w:sz="0" w:space="0" w:color="auto"/>
        <w:bottom w:val="none" w:sz="0" w:space="0" w:color="auto"/>
        <w:right w:val="none" w:sz="0" w:space="0" w:color="auto"/>
      </w:divBdr>
    </w:div>
    <w:div w:id="1401715671">
      <w:bodyDiv w:val="1"/>
      <w:marLeft w:val="0"/>
      <w:marRight w:val="0"/>
      <w:marTop w:val="0"/>
      <w:marBottom w:val="0"/>
      <w:divBdr>
        <w:top w:val="none" w:sz="0" w:space="0" w:color="auto"/>
        <w:left w:val="none" w:sz="0" w:space="0" w:color="auto"/>
        <w:bottom w:val="none" w:sz="0" w:space="0" w:color="auto"/>
        <w:right w:val="none" w:sz="0" w:space="0" w:color="auto"/>
      </w:divBdr>
    </w:div>
    <w:div w:id="1404109568">
      <w:bodyDiv w:val="1"/>
      <w:marLeft w:val="0"/>
      <w:marRight w:val="0"/>
      <w:marTop w:val="0"/>
      <w:marBottom w:val="0"/>
      <w:divBdr>
        <w:top w:val="none" w:sz="0" w:space="0" w:color="auto"/>
        <w:left w:val="none" w:sz="0" w:space="0" w:color="auto"/>
        <w:bottom w:val="none" w:sz="0" w:space="0" w:color="auto"/>
        <w:right w:val="none" w:sz="0" w:space="0" w:color="auto"/>
      </w:divBdr>
    </w:div>
    <w:div w:id="1407411346">
      <w:bodyDiv w:val="1"/>
      <w:marLeft w:val="0"/>
      <w:marRight w:val="0"/>
      <w:marTop w:val="0"/>
      <w:marBottom w:val="0"/>
      <w:divBdr>
        <w:top w:val="none" w:sz="0" w:space="0" w:color="auto"/>
        <w:left w:val="none" w:sz="0" w:space="0" w:color="auto"/>
        <w:bottom w:val="none" w:sz="0" w:space="0" w:color="auto"/>
        <w:right w:val="none" w:sz="0" w:space="0" w:color="auto"/>
      </w:divBdr>
    </w:div>
    <w:div w:id="1407650835">
      <w:bodyDiv w:val="1"/>
      <w:marLeft w:val="0"/>
      <w:marRight w:val="0"/>
      <w:marTop w:val="0"/>
      <w:marBottom w:val="0"/>
      <w:divBdr>
        <w:top w:val="none" w:sz="0" w:space="0" w:color="auto"/>
        <w:left w:val="none" w:sz="0" w:space="0" w:color="auto"/>
        <w:bottom w:val="none" w:sz="0" w:space="0" w:color="auto"/>
        <w:right w:val="none" w:sz="0" w:space="0" w:color="auto"/>
      </w:divBdr>
    </w:div>
    <w:div w:id="1410805287">
      <w:bodyDiv w:val="1"/>
      <w:marLeft w:val="0"/>
      <w:marRight w:val="0"/>
      <w:marTop w:val="0"/>
      <w:marBottom w:val="0"/>
      <w:divBdr>
        <w:top w:val="none" w:sz="0" w:space="0" w:color="auto"/>
        <w:left w:val="none" w:sz="0" w:space="0" w:color="auto"/>
        <w:bottom w:val="none" w:sz="0" w:space="0" w:color="auto"/>
        <w:right w:val="none" w:sz="0" w:space="0" w:color="auto"/>
      </w:divBdr>
    </w:div>
    <w:div w:id="1411808850">
      <w:bodyDiv w:val="1"/>
      <w:marLeft w:val="0"/>
      <w:marRight w:val="0"/>
      <w:marTop w:val="0"/>
      <w:marBottom w:val="0"/>
      <w:divBdr>
        <w:top w:val="none" w:sz="0" w:space="0" w:color="auto"/>
        <w:left w:val="none" w:sz="0" w:space="0" w:color="auto"/>
        <w:bottom w:val="none" w:sz="0" w:space="0" w:color="auto"/>
        <w:right w:val="none" w:sz="0" w:space="0" w:color="auto"/>
      </w:divBdr>
    </w:div>
    <w:div w:id="1411928771">
      <w:bodyDiv w:val="1"/>
      <w:marLeft w:val="0"/>
      <w:marRight w:val="0"/>
      <w:marTop w:val="0"/>
      <w:marBottom w:val="0"/>
      <w:divBdr>
        <w:top w:val="none" w:sz="0" w:space="0" w:color="auto"/>
        <w:left w:val="none" w:sz="0" w:space="0" w:color="auto"/>
        <w:bottom w:val="none" w:sz="0" w:space="0" w:color="auto"/>
        <w:right w:val="none" w:sz="0" w:space="0" w:color="auto"/>
      </w:divBdr>
    </w:div>
    <w:div w:id="1413119966">
      <w:bodyDiv w:val="1"/>
      <w:marLeft w:val="0"/>
      <w:marRight w:val="0"/>
      <w:marTop w:val="0"/>
      <w:marBottom w:val="0"/>
      <w:divBdr>
        <w:top w:val="none" w:sz="0" w:space="0" w:color="auto"/>
        <w:left w:val="none" w:sz="0" w:space="0" w:color="auto"/>
        <w:bottom w:val="none" w:sz="0" w:space="0" w:color="auto"/>
        <w:right w:val="none" w:sz="0" w:space="0" w:color="auto"/>
      </w:divBdr>
    </w:div>
    <w:div w:id="1413700536">
      <w:bodyDiv w:val="1"/>
      <w:marLeft w:val="0"/>
      <w:marRight w:val="0"/>
      <w:marTop w:val="0"/>
      <w:marBottom w:val="0"/>
      <w:divBdr>
        <w:top w:val="none" w:sz="0" w:space="0" w:color="auto"/>
        <w:left w:val="none" w:sz="0" w:space="0" w:color="auto"/>
        <w:bottom w:val="none" w:sz="0" w:space="0" w:color="auto"/>
        <w:right w:val="none" w:sz="0" w:space="0" w:color="auto"/>
      </w:divBdr>
    </w:div>
    <w:div w:id="1413703725">
      <w:bodyDiv w:val="1"/>
      <w:marLeft w:val="0"/>
      <w:marRight w:val="0"/>
      <w:marTop w:val="0"/>
      <w:marBottom w:val="0"/>
      <w:divBdr>
        <w:top w:val="none" w:sz="0" w:space="0" w:color="auto"/>
        <w:left w:val="none" w:sz="0" w:space="0" w:color="auto"/>
        <w:bottom w:val="none" w:sz="0" w:space="0" w:color="auto"/>
        <w:right w:val="none" w:sz="0" w:space="0" w:color="auto"/>
      </w:divBdr>
    </w:div>
    <w:div w:id="1414204274">
      <w:bodyDiv w:val="1"/>
      <w:marLeft w:val="0"/>
      <w:marRight w:val="0"/>
      <w:marTop w:val="0"/>
      <w:marBottom w:val="0"/>
      <w:divBdr>
        <w:top w:val="none" w:sz="0" w:space="0" w:color="auto"/>
        <w:left w:val="none" w:sz="0" w:space="0" w:color="auto"/>
        <w:bottom w:val="none" w:sz="0" w:space="0" w:color="auto"/>
        <w:right w:val="none" w:sz="0" w:space="0" w:color="auto"/>
      </w:divBdr>
    </w:div>
    <w:div w:id="1415316733">
      <w:bodyDiv w:val="1"/>
      <w:marLeft w:val="0"/>
      <w:marRight w:val="0"/>
      <w:marTop w:val="0"/>
      <w:marBottom w:val="0"/>
      <w:divBdr>
        <w:top w:val="none" w:sz="0" w:space="0" w:color="auto"/>
        <w:left w:val="none" w:sz="0" w:space="0" w:color="auto"/>
        <w:bottom w:val="none" w:sz="0" w:space="0" w:color="auto"/>
        <w:right w:val="none" w:sz="0" w:space="0" w:color="auto"/>
      </w:divBdr>
    </w:div>
    <w:div w:id="1415663708">
      <w:bodyDiv w:val="1"/>
      <w:marLeft w:val="0"/>
      <w:marRight w:val="0"/>
      <w:marTop w:val="0"/>
      <w:marBottom w:val="0"/>
      <w:divBdr>
        <w:top w:val="none" w:sz="0" w:space="0" w:color="auto"/>
        <w:left w:val="none" w:sz="0" w:space="0" w:color="auto"/>
        <w:bottom w:val="none" w:sz="0" w:space="0" w:color="auto"/>
        <w:right w:val="none" w:sz="0" w:space="0" w:color="auto"/>
      </w:divBdr>
    </w:div>
    <w:div w:id="1415972178">
      <w:bodyDiv w:val="1"/>
      <w:marLeft w:val="0"/>
      <w:marRight w:val="0"/>
      <w:marTop w:val="0"/>
      <w:marBottom w:val="0"/>
      <w:divBdr>
        <w:top w:val="none" w:sz="0" w:space="0" w:color="auto"/>
        <w:left w:val="none" w:sz="0" w:space="0" w:color="auto"/>
        <w:bottom w:val="none" w:sz="0" w:space="0" w:color="auto"/>
        <w:right w:val="none" w:sz="0" w:space="0" w:color="auto"/>
      </w:divBdr>
    </w:div>
    <w:div w:id="1417022419">
      <w:bodyDiv w:val="1"/>
      <w:marLeft w:val="0"/>
      <w:marRight w:val="0"/>
      <w:marTop w:val="0"/>
      <w:marBottom w:val="0"/>
      <w:divBdr>
        <w:top w:val="none" w:sz="0" w:space="0" w:color="auto"/>
        <w:left w:val="none" w:sz="0" w:space="0" w:color="auto"/>
        <w:bottom w:val="none" w:sz="0" w:space="0" w:color="auto"/>
        <w:right w:val="none" w:sz="0" w:space="0" w:color="auto"/>
      </w:divBdr>
    </w:div>
    <w:div w:id="1417358490">
      <w:bodyDiv w:val="1"/>
      <w:marLeft w:val="0"/>
      <w:marRight w:val="0"/>
      <w:marTop w:val="0"/>
      <w:marBottom w:val="0"/>
      <w:divBdr>
        <w:top w:val="none" w:sz="0" w:space="0" w:color="auto"/>
        <w:left w:val="none" w:sz="0" w:space="0" w:color="auto"/>
        <w:bottom w:val="none" w:sz="0" w:space="0" w:color="auto"/>
        <w:right w:val="none" w:sz="0" w:space="0" w:color="auto"/>
      </w:divBdr>
    </w:div>
    <w:div w:id="1418165479">
      <w:bodyDiv w:val="1"/>
      <w:marLeft w:val="0"/>
      <w:marRight w:val="0"/>
      <w:marTop w:val="0"/>
      <w:marBottom w:val="0"/>
      <w:divBdr>
        <w:top w:val="none" w:sz="0" w:space="0" w:color="auto"/>
        <w:left w:val="none" w:sz="0" w:space="0" w:color="auto"/>
        <w:bottom w:val="none" w:sz="0" w:space="0" w:color="auto"/>
        <w:right w:val="none" w:sz="0" w:space="0" w:color="auto"/>
      </w:divBdr>
    </w:div>
    <w:div w:id="1418476165">
      <w:bodyDiv w:val="1"/>
      <w:marLeft w:val="0"/>
      <w:marRight w:val="0"/>
      <w:marTop w:val="0"/>
      <w:marBottom w:val="0"/>
      <w:divBdr>
        <w:top w:val="none" w:sz="0" w:space="0" w:color="auto"/>
        <w:left w:val="none" w:sz="0" w:space="0" w:color="auto"/>
        <w:bottom w:val="none" w:sz="0" w:space="0" w:color="auto"/>
        <w:right w:val="none" w:sz="0" w:space="0" w:color="auto"/>
      </w:divBdr>
    </w:div>
    <w:div w:id="1419667016">
      <w:bodyDiv w:val="1"/>
      <w:marLeft w:val="0"/>
      <w:marRight w:val="0"/>
      <w:marTop w:val="0"/>
      <w:marBottom w:val="0"/>
      <w:divBdr>
        <w:top w:val="none" w:sz="0" w:space="0" w:color="auto"/>
        <w:left w:val="none" w:sz="0" w:space="0" w:color="auto"/>
        <w:bottom w:val="none" w:sz="0" w:space="0" w:color="auto"/>
        <w:right w:val="none" w:sz="0" w:space="0" w:color="auto"/>
      </w:divBdr>
    </w:div>
    <w:div w:id="1421562873">
      <w:bodyDiv w:val="1"/>
      <w:marLeft w:val="0"/>
      <w:marRight w:val="0"/>
      <w:marTop w:val="0"/>
      <w:marBottom w:val="0"/>
      <w:divBdr>
        <w:top w:val="none" w:sz="0" w:space="0" w:color="auto"/>
        <w:left w:val="none" w:sz="0" w:space="0" w:color="auto"/>
        <w:bottom w:val="none" w:sz="0" w:space="0" w:color="auto"/>
        <w:right w:val="none" w:sz="0" w:space="0" w:color="auto"/>
      </w:divBdr>
    </w:div>
    <w:div w:id="1423718832">
      <w:bodyDiv w:val="1"/>
      <w:marLeft w:val="0"/>
      <w:marRight w:val="0"/>
      <w:marTop w:val="0"/>
      <w:marBottom w:val="0"/>
      <w:divBdr>
        <w:top w:val="none" w:sz="0" w:space="0" w:color="auto"/>
        <w:left w:val="none" w:sz="0" w:space="0" w:color="auto"/>
        <w:bottom w:val="none" w:sz="0" w:space="0" w:color="auto"/>
        <w:right w:val="none" w:sz="0" w:space="0" w:color="auto"/>
      </w:divBdr>
    </w:div>
    <w:div w:id="1425808927">
      <w:bodyDiv w:val="1"/>
      <w:marLeft w:val="0"/>
      <w:marRight w:val="0"/>
      <w:marTop w:val="0"/>
      <w:marBottom w:val="0"/>
      <w:divBdr>
        <w:top w:val="none" w:sz="0" w:space="0" w:color="auto"/>
        <w:left w:val="none" w:sz="0" w:space="0" w:color="auto"/>
        <w:bottom w:val="none" w:sz="0" w:space="0" w:color="auto"/>
        <w:right w:val="none" w:sz="0" w:space="0" w:color="auto"/>
      </w:divBdr>
    </w:div>
    <w:div w:id="1427263210">
      <w:bodyDiv w:val="1"/>
      <w:marLeft w:val="0"/>
      <w:marRight w:val="0"/>
      <w:marTop w:val="0"/>
      <w:marBottom w:val="0"/>
      <w:divBdr>
        <w:top w:val="none" w:sz="0" w:space="0" w:color="auto"/>
        <w:left w:val="none" w:sz="0" w:space="0" w:color="auto"/>
        <w:bottom w:val="none" w:sz="0" w:space="0" w:color="auto"/>
        <w:right w:val="none" w:sz="0" w:space="0" w:color="auto"/>
      </w:divBdr>
    </w:div>
    <w:div w:id="1428962300">
      <w:bodyDiv w:val="1"/>
      <w:marLeft w:val="0"/>
      <w:marRight w:val="0"/>
      <w:marTop w:val="0"/>
      <w:marBottom w:val="0"/>
      <w:divBdr>
        <w:top w:val="none" w:sz="0" w:space="0" w:color="auto"/>
        <w:left w:val="none" w:sz="0" w:space="0" w:color="auto"/>
        <w:bottom w:val="none" w:sz="0" w:space="0" w:color="auto"/>
        <w:right w:val="none" w:sz="0" w:space="0" w:color="auto"/>
      </w:divBdr>
    </w:div>
    <w:div w:id="1429888996">
      <w:bodyDiv w:val="1"/>
      <w:marLeft w:val="0"/>
      <w:marRight w:val="0"/>
      <w:marTop w:val="0"/>
      <w:marBottom w:val="0"/>
      <w:divBdr>
        <w:top w:val="none" w:sz="0" w:space="0" w:color="auto"/>
        <w:left w:val="none" w:sz="0" w:space="0" w:color="auto"/>
        <w:bottom w:val="none" w:sz="0" w:space="0" w:color="auto"/>
        <w:right w:val="none" w:sz="0" w:space="0" w:color="auto"/>
      </w:divBdr>
    </w:div>
    <w:div w:id="1430272020">
      <w:bodyDiv w:val="1"/>
      <w:marLeft w:val="0"/>
      <w:marRight w:val="0"/>
      <w:marTop w:val="0"/>
      <w:marBottom w:val="0"/>
      <w:divBdr>
        <w:top w:val="none" w:sz="0" w:space="0" w:color="auto"/>
        <w:left w:val="none" w:sz="0" w:space="0" w:color="auto"/>
        <w:bottom w:val="none" w:sz="0" w:space="0" w:color="auto"/>
        <w:right w:val="none" w:sz="0" w:space="0" w:color="auto"/>
      </w:divBdr>
    </w:div>
    <w:div w:id="1431465834">
      <w:bodyDiv w:val="1"/>
      <w:marLeft w:val="0"/>
      <w:marRight w:val="0"/>
      <w:marTop w:val="0"/>
      <w:marBottom w:val="0"/>
      <w:divBdr>
        <w:top w:val="none" w:sz="0" w:space="0" w:color="auto"/>
        <w:left w:val="none" w:sz="0" w:space="0" w:color="auto"/>
        <w:bottom w:val="none" w:sz="0" w:space="0" w:color="auto"/>
        <w:right w:val="none" w:sz="0" w:space="0" w:color="auto"/>
      </w:divBdr>
    </w:div>
    <w:div w:id="1431706400">
      <w:bodyDiv w:val="1"/>
      <w:marLeft w:val="0"/>
      <w:marRight w:val="0"/>
      <w:marTop w:val="0"/>
      <w:marBottom w:val="0"/>
      <w:divBdr>
        <w:top w:val="none" w:sz="0" w:space="0" w:color="auto"/>
        <w:left w:val="none" w:sz="0" w:space="0" w:color="auto"/>
        <w:bottom w:val="none" w:sz="0" w:space="0" w:color="auto"/>
        <w:right w:val="none" w:sz="0" w:space="0" w:color="auto"/>
      </w:divBdr>
    </w:div>
    <w:div w:id="1431896774">
      <w:bodyDiv w:val="1"/>
      <w:marLeft w:val="0"/>
      <w:marRight w:val="0"/>
      <w:marTop w:val="0"/>
      <w:marBottom w:val="0"/>
      <w:divBdr>
        <w:top w:val="none" w:sz="0" w:space="0" w:color="auto"/>
        <w:left w:val="none" w:sz="0" w:space="0" w:color="auto"/>
        <w:bottom w:val="none" w:sz="0" w:space="0" w:color="auto"/>
        <w:right w:val="none" w:sz="0" w:space="0" w:color="auto"/>
      </w:divBdr>
    </w:div>
    <w:div w:id="1434280604">
      <w:bodyDiv w:val="1"/>
      <w:marLeft w:val="0"/>
      <w:marRight w:val="0"/>
      <w:marTop w:val="0"/>
      <w:marBottom w:val="0"/>
      <w:divBdr>
        <w:top w:val="none" w:sz="0" w:space="0" w:color="auto"/>
        <w:left w:val="none" w:sz="0" w:space="0" w:color="auto"/>
        <w:bottom w:val="none" w:sz="0" w:space="0" w:color="auto"/>
        <w:right w:val="none" w:sz="0" w:space="0" w:color="auto"/>
      </w:divBdr>
    </w:div>
    <w:div w:id="1437404132">
      <w:bodyDiv w:val="1"/>
      <w:marLeft w:val="0"/>
      <w:marRight w:val="0"/>
      <w:marTop w:val="0"/>
      <w:marBottom w:val="0"/>
      <w:divBdr>
        <w:top w:val="none" w:sz="0" w:space="0" w:color="auto"/>
        <w:left w:val="none" w:sz="0" w:space="0" w:color="auto"/>
        <w:bottom w:val="none" w:sz="0" w:space="0" w:color="auto"/>
        <w:right w:val="none" w:sz="0" w:space="0" w:color="auto"/>
      </w:divBdr>
    </w:div>
    <w:div w:id="1438720928">
      <w:bodyDiv w:val="1"/>
      <w:marLeft w:val="0"/>
      <w:marRight w:val="0"/>
      <w:marTop w:val="0"/>
      <w:marBottom w:val="0"/>
      <w:divBdr>
        <w:top w:val="none" w:sz="0" w:space="0" w:color="auto"/>
        <w:left w:val="none" w:sz="0" w:space="0" w:color="auto"/>
        <w:bottom w:val="none" w:sz="0" w:space="0" w:color="auto"/>
        <w:right w:val="none" w:sz="0" w:space="0" w:color="auto"/>
      </w:divBdr>
    </w:div>
    <w:div w:id="1441797997">
      <w:bodyDiv w:val="1"/>
      <w:marLeft w:val="0"/>
      <w:marRight w:val="0"/>
      <w:marTop w:val="0"/>
      <w:marBottom w:val="0"/>
      <w:divBdr>
        <w:top w:val="none" w:sz="0" w:space="0" w:color="auto"/>
        <w:left w:val="none" w:sz="0" w:space="0" w:color="auto"/>
        <w:bottom w:val="none" w:sz="0" w:space="0" w:color="auto"/>
        <w:right w:val="none" w:sz="0" w:space="0" w:color="auto"/>
      </w:divBdr>
    </w:div>
    <w:div w:id="1444305907">
      <w:bodyDiv w:val="1"/>
      <w:marLeft w:val="0"/>
      <w:marRight w:val="0"/>
      <w:marTop w:val="0"/>
      <w:marBottom w:val="0"/>
      <w:divBdr>
        <w:top w:val="none" w:sz="0" w:space="0" w:color="auto"/>
        <w:left w:val="none" w:sz="0" w:space="0" w:color="auto"/>
        <w:bottom w:val="none" w:sz="0" w:space="0" w:color="auto"/>
        <w:right w:val="none" w:sz="0" w:space="0" w:color="auto"/>
      </w:divBdr>
    </w:div>
    <w:div w:id="1445035807">
      <w:bodyDiv w:val="1"/>
      <w:marLeft w:val="0"/>
      <w:marRight w:val="0"/>
      <w:marTop w:val="0"/>
      <w:marBottom w:val="0"/>
      <w:divBdr>
        <w:top w:val="none" w:sz="0" w:space="0" w:color="auto"/>
        <w:left w:val="none" w:sz="0" w:space="0" w:color="auto"/>
        <w:bottom w:val="none" w:sz="0" w:space="0" w:color="auto"/>
        <w:right w:val="none" w:sz="0" w:space="0" w:color="auto"/>
      </w:divBdr>
    </w:div>
    <w:div w:id="1445228754">
      <w:bodyDiv w:val="1"/>
      <w:marLeft w:val="0"/>
      <w:marRight w:val="0"/>
      <w:marTop w:val="0"/>
      <w:marBottom w:val="0"/>
      <w:divBdr>
        <w:top w:val="none" w:sz="0" w:space="0" w:color="auto"/>
        <w:left w:val="none" w:sz="0" w:space="0" w:color="auto"/>
        <w:bottom w:val="none" w:sz="0" w:space="0" w:color="auto"/>
        <w:right w:val="none" w:sz="0" w:space="0" w:color="auto"/>
      </w:divBdr>
    </w:div>
    <w:div w:id="1445922810">
      <w:bodyDiv w:val="1"/>
      <w:marLeft w:val="0"/>
      <w:marRight w:val="0"/>
      <w:marTop w:val="0"/>
      <w:marBottom w:val="0"/>
      <w:divBdr>
        <w:top w:val="none" w:sz="0" w:space="0" w:color="auto"/>
        <w:left w:val="none" w:sz="0" w:space="0" w:color="auto"/>
        <w:bottom w:val="none" w:sz="0" w:space="0" w:color="auto"/>
        <w:right w:val="none" w:sz="0" w:space="0" w:color="auto"/>
      </w:divBdr>
    </w:div>
    <w:div w:id="1447428484">
      <w:bodyDiv w:val="1"/>
      <w:marLeft w:val="0"/>
      <w:marRight w:val="0"/>
      <w:marTop w:val="0"/>
      <w:marBottom w:val="0"/>
      <w:divBdr>
        <w:top w:val="none" w:sz="0" w:space="0" w:color="auto"/>
        <w:left w:val="none" w:sz="0" w:space="0" w:color="auto"/>
        <w:bottom w:val="none" w:sz="0" w:space="0" w:color="auto"/>
        <w:right w:val="none" w:sz="0" w:space="0" w:color="auto"/>
      </w:divBdr>
    </w:div>
    <w:div w:id="1450932861">
      <w:bodyDiv w:val="1"/>
      <w:marLeft w:val="0"/>
      <w:marRight w:val="0"/>
      <w:marTop w:val="0"/>
      <w:marBottom w:val="0"/>
      <w:divBdr>
        <w:top w:val="none" w:sz="0" w:space="0" w:color="auto"/>
        <w:left w:val="none" w:sz="0" w:space="0" w:color="auto"/>
        <w:bottom w:val="none" w:sz="0" w:space="0" w:color="auto"/>
        <w:right w:val="none" w:sz="0" w:space="0" w:color="auto"/>
      </w:divBdr>
    </w:div>
    <w:div w:id="1451166772">
      <w:bodyDiv w:val="1"/>
      <w:marLeft w:val="0"/>
      <w:marRight w:val="0"/>
      <w:marTop w:val="0"/>
      <w:marBottom w:val="0"/>
      <w:divBdr>
        <w:top w:val="none" w:sz="0" w:space="0" w:color="auto"/>
        <w:left w:val="none" w:sz="0" w:space="0" w:color="auto"/>
        <w:bottom w:val="none" w:sz="0" w:space="0" w:color="auto"/>
        <w:right w:val="none" w:sz="0" w:space="0" w:color="auto"/>
      </w:divBdr>
    </w:div>
    <w:div w:id="1452288342">
      <w:bodyDiv w:val="1"/>
      <w:marLeft w:val="0"/>
      <w:marRight w:val="0"/>
      <w:marTop w:val="0"/>
      <w:marBottom w:val="0"/>
      <w:divBdr>
        <w:top w:val="none" w:sz="0" w:space="0" w:color="auto"/>
        <w:left w:val="none" w:sz="0" w:space="0" w:color="auto"/>
        <w:bottom w:val="none" w:sz="0" w:space="0" w:color="auto"/>
        <w:right w:val="none" w:sz="0" w:space="0" w:color="auto"/>
      </w:divBdr>
    </w:div>
    <w:div w:id="1454978970">
      <w:bodyDiv w:val="1"/>
      <w:marLeft w:val="0"/>
      <w:marRight w:val="0"/>
      <w:marTop w:val="0"/>
      <w:marBottom w:val="0"/>
      <w:divBdr>
        <w:top w:val="none" w:sz="0" w:space="0" w:color="auto"/>
        <w:left w:val="none" w:sz="0" w:space="0" w:color="auto"/>
        <w:bottom w:val="none" w:sz="0" w:space="0" w:color="auto"/>
        <w:right w:val="none" w:sz="0" w:space="0" w:color="auto"/>
      </w:divBdr>
    </w:div>
    <w:div w:id="1455978899">
      <w:bodyDiv w:val="1"/>
      <w:marLeft w:val="0"/>
      <w:marRight w:val="0"/>
      <w:marTop w:val="0"/>
      <w:marBottom w:val="0"/>
      <w:divBdr>
        <w:top w:val="none" w:sz="0" w:space="0" w:color="auto"/>
        <w:left w:val="none" w:sz="0" w:space="0" w:color="auto"/>
        <w:bottom w:val="none" w:sz="0" w:space="0" w:color="auto"/>
        <w:right w:val="none" w:sz="0" w:space="0" w:color="auto"/>
      </w:divBdr>
    </w:div>
    <w:div w:id="1456171512">
      <w:bodyDiv w:val="1"/>
      <w:marLeft w:val="0"/>
      <w:marRight w:val="0"/>
      <w:marTop w:val="0"/>
      <w:marBottom w:val="0"/>
      <w:divBdr>
        <w:top w:val="none" w:sz="0" w:space="0" w:color="auto"/>
        <w:left w:val="none" w:sz="0" w:space="0" w:color="auto"/>
        <w:bottom w:val="none" w:sz="0" w:space="0" w:color="auto"/>
        <w:right w:val="none" w:sz="0" w:space="0" w:color="auto"/>
      </w:divBdr>
    </w:div>
    <w:div w:id="1458253725">
      <w:bodyDiv w:val="1"/>
      <w:marLeft w:val="0"/>
      <w:marRight w:val="0"/>
      <w:marTop w:val="0"/>
      <w:marBottom w:val="0"/>
      <w:divBdr>
        <w:top w:val="none" w:sz="0" w:space="0" w:color="auto"/>
        <w:left w:val="none" w:sz="0" w:space="0" w:color="auto"/>
        <w:bottom w:val="none" w:sz="0" w:space="0" w:color="auto"/>
        <w:right w:val="none" w:sz="0" w:space="0" w:color="auto"/>
      </w:divBdr>
    </w:div>
    <w:div w:id="1459496849">
      <w:bodyDiv w:val="1"/>
      <w:marLeft w:val="0"/>
      <w:marRight w:val="0"/>
      <w:marTop w:val="0"/>
      <w:marBottom w:val="0"/>
      <w:divBdr>
        <w:top w:val="none" w:sz="0" w:space="0" w:color="auto"/>
        <w:left w:val="none" w:sz="0" w:space="0" w:color="auto"/>
        <w:bottom w:val="none" w:sz="0" w:space="0" w:color="auto"/>
        <w:right w:val="none" w:sz="0" w:space="0" w:color="auto"/>
      </w:divBdr>
    </w:div>
    <w:div w:id="1461651268">
      <w:bodyDiv w:val="1"/>
      <w:marLeft w:val="0"/>
      <w:marRight w:val="0"/>
      <w:marTop w:val="0"/>
      <w:marBottom w:val="0"/>
      <w:divBdr>
        <w:top w:val="none" w:sz="0" w:space="0" w:color="auto"/>
        <w:left w:val="none" w:sz="0" w:space="0" w:color="auto"/>
        <w:bottom w:val="none" w:sz="0" w:space="0" w:color="auto"/>
        <w:right w:val="none" w:sz="0" w:space="0" w:color="auto"/>
      </w:divBdr>
    </w:div>
    <w:div w:id="1463036738">
      <w:bodyDiv w:val="1"/>
      <w:marLeft w:val="0"/>
      <w:marRight w:val="0"/>
      <w:marTop w:val="0"/>
      <w:marBottom w:val="0"/>
      <w:divBdr>
        <w:top w:val="none" w:sz="0" w:space="0" w:color="auto"/>
        <w:left w:val="none" w:sz="0" w:space="0" w:color="auto"/>
        <w:bottom w:val="none" w:sz="0" w:space="0" w:color="auto"/>
        <w:right w:val="none" w:sz="0" w:space="0" w:color="auto"/>
      </w:divBdr>
    </w:div>
    <w:div w:id="1467358705">
      <w:bodyDiv w:val="1"/>
      <w:marLeft w:val="0"/>
      <w:marRight w:val="0"/>
      <w:marTop w:val="0"/>
      <w:marBottom w:val="0"/>
      <w:divBdr>
        <w:top w:val="none" w:sz="0" w:space="0" w:color="auto"/>
        <w:left w:val="none" w:sz="0" w:space="0" w:color="auto"/>
        <w:bottom w:val="none" w:sz="0" w:space="0" w:color="auto"/>
        <w:right w:val="none" w:sz="0" w:space="0" w:color="auto"/>
      </w:divBdr>
    </w:div>
    <w:div w:id="1474636003">
      <w:bodyDiv w:val="1"/>
      <w:marLeft w:val="0"/>
      <w:marRight w:val="0"/>
      <w:marTop w:val="0"/>
      <w:marBottom w:val="0"/>
      <w:divBdr>
        <w:top w:val="none" w:sz="0" w:space="0" w:color="auto"/>
        <w:left w:val="none" w:sz="0" w:space="0" w:color="auto"/>
        <w:bottom w:val="none" w:sz="0" w:space="0" w:color="auto"/>
        <w:right w:val="none" w:sz="0" w:space="0" w:color="auto"/>
      </w:divBdr>
    </w:div>
    <w:div w:id="1475023695">
      <w:bodyDiv w:val="1"/>
      <w:marLeft w:val="0"/>
      <w:marRight w:val="0"/>
      <w:marTop w:val="0"/>
      <w:marBottom w:val="0"/>
      <w:divBdr>
        <w:top w:val="none" w:sz="0" w:space="0" w:color="auto"/>
        <w:left w:val="none" w:sz="0" w:space="0" w:color="auto"/>
        <w:bottom w:val="none" w:sz="0" w:space="0" w:color="auto"/>
        <w:right w:val="none" w:sz="0" w:space="0" w:color="auto"/>
      </w:divBdr>
    </w:div>
    <w:div w:id="1475296277">
      <w:bodyDiv w:val="1"/>
      <w:marLeft w:val="0"/>
      <w:marRight w:val="0"/>
      <w:marTop w:val="0"/>
      <w:marBottom w:val="0"/>
      <w:divBdr>
        <w:top w:val="none" w:sz="0" w:space="0" w:color="auto"/>
        <w:left w:val="none" w:sz="0" w:space="0" w:color="auto"/>
        <w:bottom w:val="none" w:sz="0" w:space="0" w:color="auto"/>
        <w:right w:val="none" w:sz="0" w:space="0" w:color="auto"/>
      </w:divBdr>
    </w:div>
    <w:div w:id="1478693427">
      <w:bodyDiv w:val="1"/>
      <w:marLeft w:val="0"/>
      <w:marRight w:val="0"/>
      <w:marTop w:val="0"/>
      <w:marBottom w:val="0"/>
      <w:divBdr>
        <w:top w:val="none" w:sz="0" w:space="0" w:color="auto"/>
        <w:left w:val="none" w:sz="0" w:space="0" w:color="auto"/>
        <w:bottom w:val="none" w:sz="0" w:space="0" w:color="auto"/>
        <w:right w:val="none" w:sz="0" w:space="0" w:color="auto"/>
      </w:divBdr>
    </w:div>
    <w:div w:id="1479305891">
      <w:bodyDiv w:val="1"/>
      <w:marLeft w:val="0"/>
      <w:marRight w:val="0"/>
      <w:marTop w:val="0"/>
      <w:marBottom w:val="0"/>
      <w:divBdr>
        <w:top w:val="none" w:sz="0" w:space="0" w:color="auto"/>
        <w:left w:val="none" w:sz="0" w:space="0" w:color="auto"/>
        <w:bottom w:val="none" w:sz="0" w:space="0" w:color="auto"/>
        <w:right w:val="none" w:sz="0" w:space="0" w:color="auto"/>
      </w:divBdr>
    </w:div>
    <w:div w:id="1479765592">
      <w:bodyDiv w:val="1"/>
      <w:marLeft w:val="0"/>
      <w:marRight w:val="0"/>
      <w:marTop w:val="0"/>
      <w:marBottom w:val="0"/>
      <w:divBdr>
        <w:top w:val="none" w:sz="0" w:space="0" w:color="auto"/>
        <w:left w:val="none" w:sz="0" w:space="0" w:color="auto"/>
        <w:bottom w:val="none" w:sz="0" w:space="0" w:color="auto"/>
        <w:right w:val="none" w:sz="0" w:space="0" w:color="auto"/>
      </w:divBdr>
    </w:div>
    <w:div w:id="1481998199">
      <w:bodyDiv w:val="1"/>
      <w:marLeft w:val="0"/>
      <w:marRight w:val="0"/>
      <w:marTop w:val="0"/>
      <w:marBottom w:val="0"/>
      <w:divBdr>
        <w:top w:val="none" w:sz="0" w:space="0" w:color="auto"/>
        <w:left w:val="none" w:sz="0" w:space="0" w:color="auto"/>
        <w:bottom w:val="none" w:sz="0" w:space="0" w:color="auto"/>
        <w:right w:val="none" w:sz="0" w:space="0" w:color="auto"/>
      </w:divBdr>
    </w:div>
    <w:div w:id="1484271729">
      <w:bodyDiv w:val="1"/>
      <w:marLeft w:val="0"/>
      <w:marRight w:val="0"/>
      <w:marTop w:val="0"/>
      <w:marBottom w:val="0"/>
      <w:divBdr>
        <w:top w:val="none" w:sz="0" w:space="0" w:color="auto"/>
        <w:left w:val="none" w:sz="0" w:space="0" w:color="auto"/>
        <w:bottom w:val="none" w:sz="0" w:space="0" w:color="auto"/>
        <w:right w:val="none" w:sz="0" w:space="0" w:color="auto"/>
      </w:divBdr>
    </w:div>
    <w:div w:id="1486779750">
      <w:bodyDiv w:val="1"/>
      <w:marLeft w:val="0"/>
      <w:marRight w:val="0"/>
      <w:marTop w:val="0"/>
      <w:marBottom w:val="0"/>
      <w:divBdr>
        <w:top w:val="none" w:sz="0" w:space="0" w:color="auto"/>
        <w:left w:val="none" w:sz="0" w:space="0" w:color="auto"/>
        <w:bottom w:val="none" w:sz="0" w:space="0" w:color="auto"/>
        <w:right w:val="none" w:sz="0" w:space="0" w:color="auto"/>
      </w:divBdr>
    </w:div>
    <w:div w:id="1487744485">
      <w:bodyDiv w:val="1"/>
      <w:marLeft w:val="0"/>
      <w:marRight w:val="0"/>
      <w:marTop w:val="0"/>
      <w:marBottom w:val="0"/>
      <w:divBdr>
        <w:top w:val="none" w:sz="0" w:space="0" w:color="auto"/>
        <w:left w:val="none" w:sz="0" w:space="0" w:color="auto"/>
        <w:bottom w:val="none" w:sz="0" w:space="0" w:color="auto"/>
        <w:right w:val="none" w:sz="0" w:space="0" w:color="auto"/>
      </w:divBdr>
    </w:div>
    <w:div w:id="1488589853">
      <w:bodyDiv w:val="1"/>
      <w:marLeft w:val="0"/>
      <w:marRight w:val="0"/>
      <w:marTop w:val="0"/>
      <w:marBottom w:val="0"/>
      <w:divBdr>
        <w:top w:val="none" w:sz="0" w:space="0" w:color="auto"/>
        <w:left w:val="none" w:sz="0" w:space="0" w:color="auto"/>
        <w:bottom w:val="none" w:sz="0" w:space="0" w:color="auto"/>
        <w:right w:val="none" w:sz="0" w:space="0" w:color="auto"/>
      </w:divBdr>
    </w:div>
    <w:div w:id="1493528777">
      <w:bodyDiv w:val="1"/>
      <w:marLeft w:val="0"/>
      <w:marRight w:val="0"/>
      <w:marTop w:val="0"/>
      <w:marBottom w:val="0"/>
      <w:divBdr>
        <w:top w:val="none" w:sz="0" w:space="0" w:color="auto"/>
        <w:left w:val="none" w:sz="0" w:space="0" w:color="auto"/>
        <w:bottom w:val="none" w:sz="0" w:space="0" w:color="auto"/>
        <w:right w:val="none" w:sz="0" w:space="0" w:color="auto"/>
      </w:divBdr>
    </w:div>
    <w:div w:id="1493598098">
      <w:bodyDiv w:val="1"/>
      <w:marLeft w:val="0"/>
      <w:marRight w:val="0"/>
      <w:marTop w:val="0"/>
      <w:marBottom w:val="0"/>
      <w:divBdr>
        <w:top w:val="none" w:sz="0" w:space="0" w:color="auto"/>
        <w:left w:val="none" w:sz="0" w:space="0" w:color="auto"/>
        <w:bottom w:val="none" w:sz="0" w:space="0" w:color="auto"/>
        <w:right w:val="none" w:sz="0" w:space="0" w:color="auto"/>
      </w:divBdr>
    </w:div>
    <w:div w:id="1493637312">
      <w:bodyDiv w:val="1"/>
      <w:marLeft w:val="0"/>
      <w:marRight w:val="0"/>
      <w:marTop w:val="0"/>
      <w:marBottom w:val="0"/>
      <w:divBdr>
        <w:top w:val="none" w:sz="0" w:space="0" w:color="auto"/>
        <w:left w:val="none" w:sz="0" w:space="0" w:color="auto"/>
        <w:bottom w:val="none" w:sz="0" w:space="0" w:color="auto"/>
        <w:right w:val="none" w:sz="0" w:space="0" w:color="auto"/>
      </w:divBdr>
    </w:div>
    <w:div w:id="1495298661">
      <w:bodyDiv w:val="1"/>
      <w:marLeft w:val="0"/>
      <w:marRight w:val="0"/>
      <w:marTop w:val="0"/>
      <w:marBottom w:val="0"/>
      <w:divBdr>
        <w:top w:val="none" w:sz="0" w:space="0" w:color="auto"/>
        <w:left w:val="none" w:sz="0" w:space="0" w:color="auto"/>
        <w:bottom w:val="none" w:sz="0" w:space="0" w:color="auto"/>
        <w:right w:val="none" w:sz="0" w:space="0" w:color="auto"/>
      </w:divBdr>
      <w:divsChild>
        <w:div w:id="875193410">
          <w:marLeft w:val="0"/>
          <w:marRight w:val="0"/>
          <w:marTop w:val="0"/>
          <w:marBottom w:val="0"/>
          <w:divBdr>
            <w:top w:val="none" w:sz="0" w:space="0" w:color="auto"/>
            <w:left w:val="none" w:sz="0" w:space="0" w:color="auto"/>
            <w:bottom w:val="none" w:sz="0" w:space="0" w:color="auto"/>
            <w:right w:val="none" w:sz="0" w:space="0" w:color="auto"/>
          </w:divBdr>
        </w:div>
        <w:div w:id="1133055745">
          <w:marLeft w:val="0"/>
          <w:marRight w:val="0"/>
          <w:marTop w:val="0"/>
          <w:marBottom w:val="0"/>
          <w:divBdr>
            <w:top w:val="none" w:sz="0" w:space="0" w:color="auto"/>
            <w:left w:val="none" w:sz="0" w:space="0" w:color="auto"/>
            <w:bottom w:val="none" w:sz="0" w:space="0" w:color="auto"/>
            <w:right w:val="none" w:sz="0" w:space="0" w:color="auto"/>
          </w:divBdr>
        </w:div>
      </w:divsChild>
    </w:div>
    <w:div w:id="1500926262">
      <w:bodyDiv w:val="1"/>
      <w:marLeft w:val="0"/>
      <w:marRight w:val="0"/>
      <w:marTop w:val="0"/>
      <w:marBottom w:val="0"/>
      <w:divBdr>
        <w:top w:val="none" w:sz="0" w:space="0" w:color="auto"/>
        <w:left w:val="none" w:sz="0" w:space="0" w:color="auto"/>
        <w:bottom w:val="none" w:sz="0" w:space="0" w:color="auto"/>
        <w:right w:val="none" w:sz="0" w:space="0" w:color="auto"/>
      </w:divBdr>
    </w:div>
    <w:div w:id="1502433486">
      <w:bodyDiv w:val="1"/>
      <w:marLeft w:val="0"/>
      <w:marRight w:val="0"/>
      <w:marTop w:val="0"/>
      <w:marBottom w:val="0"/>
      <w:divBdr>
        <w:top w:val="none" w:sz="0" w:space="0" w:color="auto"/>
        <w:left w:val="none" w:sz="0" w:space="0" w:color="auto"/>
        <w:bottom w:val="none" w:sz="0" w:space="0" w:color="auto"/>
        <w:right w:val="none" w:sz="0" w:space="0" w:color="auto"/>
      </w:divBdr>
    </w:div>
    <w:div w:id="1502625817">
      <w:bodyDiv w:val="1"/>
      <w:marLeft w:val="0"/>
      <w:marRight w:val="0"/>
      <w:marTop w:val="0"/>
      <w:marBottom w:val="0"/>
      <w:divBdr>
        <w:top w:val="none" w:sz="0" w:space="0" w:color="auto"/>
        <w:left w:val="none" w:sz="0" w:space="0" w:color="auto"/>
        <w:bottom w:val="none" w:sz="0" w:space="0" w:color="auto"/>
        <w:right w:val="none" w:sz="0" w:space="0" w:color="auto"/>
      </w:divBdr>
    </w:div>
    <w:div w:id="1505901891">
      <w:bodyDiv w:val="1"/>
      <w:marLeft w:val="0"/>
      <w:marRight w:val="0"/>
      <w:marTop w:val="0"/>
      <w:marBottom w:val="0"/>
      <w:divBdr>
        <w:top w:val="none" w:sz="0" w:space="0" w:color="auto"/>
        <w:left w:val="none" w:sz="0" w:space="0" w:color="auto"/>
        <w:bottom w:val="none" w:sz="0" w:space="0" w:color="auto"/>
        <w:right w:val="none" w:sz="0" w:space="0" w:color="auto"/>
      </w:divBdr>
    </w:div>
    <w:div w:id="1507936296">
      <w:bodyDiv w:val="1"/>
      <w:marLeft w:val="0"/>
      <w:marRight w:val="0"/>
      <w:marTop w:val="0"/>
      <w:marBottom w:val="0"/>
      <w:divBdr>
        <w:top w:val="none" w:sz="0" w:space="0" w:color="auto"/>
        <w:left w:val="none" w:sz="0" w:space="0" w:color="auto"/>
        <w:bottom w:val="none" w:sz="0" w:space="0" w:color="auto"/>
        <w:right w:val="none" w:sz="0" w:space="0" w:color="auto"/>
      </w:divBdr>
    </w:div>
    <w:div w:id="1512177861">
      <w:bodyDiv w:val="1"/>
      <w:marLeft w:val="0"/>
      <w:marRight w:val="0"/>
      <w:marTop w:val="0"/>
      <w:marBottom w:val="0"/>
      <w:divBdr>
        <w:top w:val="none" w:sz="0" w:space="0" w:color="auto"/>
        <w:left w:val="none" w:sz="0" w:space="0" w:color="auto"/>
        <w:bottom w:val="none" w:sz="0" w:space="0" w:color="auto"/>
        <w:right w:val="none" w:sz="0" w:space="0" w:color="auto"/>
      </w:divBdr>
    </w:div>
    <w:div w:id="1512254149">
      <w:bodyDiv w:val="1"/>
      <w:marLeft w:val="0"/>
      <w:marRight w:val="0"/>
      <w:marTop w:val="0"/>
      <w:marBottom w:val="0"/>
      <w:divBdr>
        <w:top w:val="none" w:sz="0" w:space="0" w:color="auto"/>
        <w:left w:val="none" w:sz="0" w:space="0" w:color="auto"/>
        <w:bottom w:val="none" w:sz="0" w:space="0" w:color="auto"/>
        <w:right w:val="none" w:sz="0" w:space="0" w:color="auto"/>
      </w:divBdr>
    </w:div>
    <w:div w:id="1512258015">
      <w:bodyDiv w:val="1"/>
      <w:marLeft w:val="0"/>
      <w:marRight w:val="0"/>
      <w:marTop w:val="0"/>
      <w:marBottom w:val="0"/>
      <w:divBdr>
        <w:top w:val="none" w:sz="0" w:space="0" w:color="auto"/>
        <w:left w:val="none" w:sz="0" w:space="0" w:color="auto"/>
        <w:bottom w:val="none" w:sz="0" w:space="0" w:color="auto"/>
        <w:right w:val="none" w:sz="0" w:space="0" w:color="auto"/>
      </w:divBdr>
    </w:div>
    <w:div w:id="1513179444">
      <w:bodyDiv w:val="1"/>
      <w:marLeft w:val="0"/>
      <w:marRight w:val="0"/>
      <w:marTop w:val="0"/>
      <w:marBottom w:val="0"/>
      <w:divBdr>
        <w:top w:val="none" w:sz="0" w:space="0" w:color="auto"/>
        <w:left w:val="none" w:sz="0" w:space="0" w:color="auto"/>
        <w:bottom w:val="none" w:sz="0" w:space="0" w:color="auto"/>
        <w:right w:val="none" w:sz="0" w:space="0" w:color="auto"/>
      </w:divBdr>
    </w:div>
    <w:div w:id="1516379365">
      <w:bodyDiv w:val="1"/>
      <w:marLeft w:val="0"/>
      <w:marRight w:val="0"/>
      <w:marTop w:val="0"/>
      <w:marBottom w:val="0"/>
      <w:divBdr>
        <w:top w:val="none" w:sz="0" w:space="0" w:color="auto"/>
        <w:left w:val="none" w:sz="0" w:space="0" w:color="auto"/>
        <w:bottom w:val="none" w:sz="0" w:space="0" w:color="auto"/>
        <w:right w:val="none" w:sz="0" w:space="0" w:color="auto"/>
      </w:divBdr>
    </w:div>
    <w:div w:id="1520925818">
      <w:bodyDiv w:val="1"/>
      <w:marLeft w:val="0"/>
      <w:marRight w:val="0"/>
      <w:marTop w:val="0"/>
      <w:marBottom w:val="0"/>
      <w:divBdr>
        <w:top w:val="none" w:sz="0" w:space="0" w:color="auto"/>
        <w:left w:val="none" w:sz="0" w:space="0" w:color="auto"/>
        <w:bottom w:val="none" w:sz="0" w:space="0" w:color="auto"/>
        <w:right w:val="none" w:sz="0" w:space="0" w:color="auto"/>
      </w:divBdr>
      <w:divsChild>
        <w:div w:id="1131898063">
          <w:marLeft w:val="0"/>
          <w:marRight w:val="0"/>
          <w:marTop w:val="0"/>
          <w:marBottom w:val="0"/>
          <w:divBdr>
            <w:top w:val="none" w:sz="0" w:space="0" w:color="auto"/>
            <w:left w:val="none" w:sz="0" w:space="0" w:color="auto"/>
            <w:bottom w:val="none" w:sz="0" w:space="0" w:color="auto"/>
            <w:right w:val="none" w:sz="0" w:space="0" w:color="auto"/>
          </w:divBdr>
        </w:div>
      </w:divsChild>
    </w:div>
    <w:div w:id="1521166659">
      <w:bodyDiv w:val="1"/>
      <w:marLeft w:val="0"/>
      <w:marRight w:val="0"/>
      <w:marTop w:val="0"/>
      <w:marBottom w:val="0"/>
      <w:divBdr>
        <w:top w:val="none" w:sz="0" w:space="0" w:color="auto"/>
        <w:left w:val="none" w:sz="0" w:space="0" w:color="auto"/>
        <w:bottom w:val="none" w:sz="0" w:space="0" w:color="auto"/>
        <w:right w:val="none" w:sz="0" w:space="0" w:color="auto"/>
      </w:divBdr>
    </w:div>
    <w:div w:id="1521434866">
      <w:bodyDiv w:val="1"/>
      <w:marLeft w:val="0"/>
      <w:marRight w:val="0"/>
      <w:marTop w:val="0"/>
      <w:marBottom w:val="0"/>
      <w:divBdr>
        <w:top w:val="none" w:sz="0" w:space="0" w:color="auto"/>
        <w:left w:val="none" w:sz="0" w:space="0" w:color="auto"/>
        <w:bottom w:val="none" w:sz="0" w:space="0" w:color="auto"/>
        <w:right w:val="none" w:sz="0" w:space="0" w:color="auto"/>
      </w:divBdr>
    </w:div>
    <w:div w:id="1522814590">
      <w:bodyDiv w:val="1"/>
      <w:marLeft w:val="0"/>
      <w:marRight w:val="0"/>
      <w:marTop w:val="0"/>
      <w:marBottom w:val="0"/>
      <w:divBdr>
        <w:top w:val="none" w:sz="0" w:space="0" w:color="auto"/>
        <w:left w:val="none" w:sz="0" w:space="0" w:color="auto"/>
        <w:bottom w:val="none" w:sz="0" w:space="0" w:color="auto"/>
        <w:right w:val="none" w:sz="0" w:space="0" w:color="auto"/>
      </w:divBdr>
    </w:div>
    <w:div w:id="1524318405">
      <w:bodyDiv w:val="1"/>
      <w:marLeft w:val="0"/>
      <w:marRight w:val="0"/>
      <w:marTop w:val="0"/>
      <w:marBottom w:val="0"/>
      <w:divBdr>
        <w:top w:val="none" w:sz="0" w:space="0" w:color="auto"/>
        <w:left w:val="none" w:sz="0" w:space="0" w:color="auto"/>
        <w:bottom w:val="none" w:sz="0" w:space="0" w:color="auto"/>
        <w:right w:val="none" w:sz="0" w:space="0" w:color="auto"/>
      </w:divBdr>
    </w:div>
    <w:div w:id="1526749485">
      <w:bodyDiv w:val="1"/>
      <w:marLeft w:val="0"/>
      <w:marRight w:val="0"/>
      <w:marTop w:val="0"/>
      <w:marBottom w:val="0"/>
      <w:divBdr>
        <w:top w:val="none" w:sz="0" w:space="0" w:color="auto"/>
        <w:left w:val="none" w:sz="0" w:space="0" w:color="auto"/>
        <w:bottom w:val="none" w:sz="0" w:space="0" w:color="auto"/>
        <w:right w:val="none" w:sz="0" w:space="0" w:color="auto"/>
      </w:divBdr>
    </w:div>
    <w:div w:id="1527479017">
      <w:bodyDiv w:val="1"/>
      <w:marLeft w:val="0"/>
      <w:marRight w:val="0"/>
      <w:marTop w:val="0"/>
      <w:marBottom w:val="0"/>
      <w:divBdr>
        <w:top w:val="none" w:sz="0" w:space="0" w:color="auto"/>
        <w:left w:val="none" w:sz="0" w:space="0" w:color="auto"/>
        <w:bottom w:val="none" w:sz="0" w:space="0" w:color="auto"/>
        <w:right w:val="none" w:sz="0" w:space="0" w:color="auto"/>
      </w:divBdr>
    </w:div>
    <w:div w:id="1529682149">
      <w:bodyDiv w:val="1"/>
      <w:marLeft w:val="0"/>
      <w:marRight w:val="0"/>
      <w:marTop w:val="0"/>
      <w:marBottom w:val="0"/>
      <w:divBdr>
        <w:top w:val="none" w:sz="0" w:space="0" w:color="auto"/>
        <w:left w:val="none" w:sz="0" w:space="0" w:color="auto"/>
        <w:bottom w:val="none" w:sz="0" w:space="0" w:color="auto"/>
        <w:right w:val="none" w:sz="0" w:space="0" w:color="auto"/>
      </w:divBdr>
    </w:div>
    <w:div w:id="1530605765">
      <w:bodyDiv w:val="1"/>
      <w:marLeft w:val="0"/>
      <w:marRight w:val="0"/>
      <w:marTop w:val="0"/>
      <w:marBottom w:val="0"/>
      <w:divBdr>
        <w:top w:val="none" w:sz="0" w:space="0" w:color="auto"/>
        <w:left w:val="none" w:sz="0" w:space="0" w:color="auto"/>
        <w:bottom w:val="none" w:sz="0" w:space="0" w:color="auto"/>
        <w:right w:val="none" w:sz="0" w:space="0" w:color="auto"/>
      </w:divBdr>
    </w:div>
    <w:div w:id="1532036045">
      <w:bodyDiv w:val="1"/>
      <w:marLeft w:val="0"/>
      <w:marRight w:val="0"/>
      <w:marTop w:val="0"/>
      <w:marBottom w:val="0"/>
      <w:divBdr>
        <w:top w:val="none" w:sz="0" w:space="0" w:color="auto"/>
        <w:left w:val="none" w:sz="0" w:space="0" w:color="auto"/>
        <w:bottom w:val="none" w:sz="0" w:space="0" w:color="auto"/>
        <w:right w:val="none" w:sz="0" w:space="0" w:color="auto"/>
      </w:divBdr>
    </w:div>
    <w:div w:id="1532107077">
      <w:bodyDiv w:val="1"/>
      <w:marLeft w:val="0"/>
      <w:marRight w:val="0"/>
      <w:marTop w:val="0"/>
      <w:marBottom w:val="0"/>
      <w:divBdr>
        <w:top w:val="none" w:sz="0" w:space="0" w:color="auto"/>
        <w:left w:val="none" w:sz="0" w:space="0" w:color="auto"/>
        <w:bottom w:val="none" w:sz="0" w:space="0" w:color="auto"/>
        <w:right w:val="none" w:sz="0" w:space="0" w:color="auto"/>
      </w:divBdr>
    </w:div>
    <w:div w:id="1532374340">
      <w:bodyDiv w:val="1"/>
      <w:marLeft w:val="0"/>
      <w:marRight w:val="0"/>
      <w:marTop w:val="0"/>
      <w:marBottom w:val="0"/>
      <w:divBdr>
        <w:top w:val="none" w:sz="0" w:space="0" w:color="auto"/>
        <w:left w:val="none" w:sz="0" w:space="0" w:color="auto"/>
        <w:bottom w:val="none" w:sz="0" w:space="0" w:color="auto"/>
        <w:right w:val="none" w:sz="0" w:space="0" w:color="auto"/>
      </w:divBdr>
    </w:div>
    <w:div w:id="1532525427">
      <w:bodyDiv w:val="1"/>
      <w:marLeft w:val="0"/>
      <w:marRight w:val="0"/>
      <w:marTop w:val="0"/>
      <w:marBottom w:val="0"/>
      <w:divBdr>
        <w:top w:val="none" w:sz="0" w:space="0" w:color="auto"/>
        <w:left w:val="none" w:sz="0" w:space="0" w:color="auto"/>
        <w:bottom w:val="none" w:sz="0" w:space="0" w:color="auto"/>
        <w:right w:val="none" w:sz="0" w:space="0" w:color="auto"/>
      </w:divBdr>
    </w:div>
    <w:div w:id="1533683704">
      <w:bodyDiv w:val="1"/>
      <w:marLeft w:val="0"/>
      <w:marRight w:val="0"/>
      <w:marTop w:val="0"/>
      <w:marBottom w:val="0"/>
      <w:divBdr>
        <w:top w:val="none" w:sz="0" w:space="0" w:color="auto"/>
        <w:left w:val="none" w:sz="0" w:space="0" w:color="auto"/>
        <w:bottom w:val="none" w:sz="0" w:space="0" w:color="auto"/>
        <w:right w:val="none" w:sz="0" w:space="0" w:color="auto"/>
      </w:divBdr>
    </w:div>
    <w:div w:id="1533959927">
      <w:bodyDiv w:val="1"/>
      <w:marLeft w:val="0"/>
      <w:marRight w:val="0"/>
      <w:marTop w:val="0"/>
      <w:marBottom w:val="0"/>
      <w:divBdr>
        <w:top w:val="none" w:sz="0" w:space="0" w:color="auto"/>
        <w:left w:val="none" w:sz="0" w:space="0" w:color="auto"/>
        <w:bottom w:val="none" w:sz="0" w:space="0" w:color="auto"/>
        <w:right w:val="none" w:sz="0" w:space="0" w:color="auto"/>
      </w:divBdr>
    </w:div>
    <w:div w:id="1536119310">
      <w:bodyDiv w:val="1"/>
      <w:marLeft w:val="0"/>
      <w:marRight w:val="0"/>
      <w:marTop w:val="0"/>
      <w:marBottom w:val="0"/>
      <w:divBdr>
        <w:top w:val="none" w:sz="0" w:space="0" w:color="auto"/>
        <w:left w:val="none" w:sz="0" w:space="0" w:color="auto"/>
        <w:bottom w:val="none" w:sz="0" w:space="0" w:color="auto"/>
        <w:right w:val="none" w:sz="0" w:space="0" w:color="auto"/>
      </w:divBdr>
    </w:div>
    <w:div w:id="1537238330">
      <w:bodyDiv w:val="1"/>
      <w:marLeft w:val="0"/>
      <w:marRight w:val="0"/>
      <w:marTop w:val="0"/>
      <w:marBottom w:val="0"/>
      <w:divBdr>
        <w:top w:val="none" w:sz="0" w:space="0" w:color="auto"/>
        <w:left w:val="none" w:sz="0" w:space="0" w:color="auto"/>
        <w:bottom w:val="none" w:sz="0" w:space="0" w:color="auto"/>
        <w:right w:val="none" w:sz="0" w:space="0" w:color="auto"/>
      </w:divBdr>
    </w:div>
    <w:div w:id="1538354411">
      <w:bodyDiv w:val="1"/>
      <w:marLeft w:val="0"/>
      <w:marRight w:val="0"/>
      <w:marTop w:val="0"/>
      <w:marBottom w:val="0"/>
      <w:divBdr>
        <w:top w:val="none" w:sz="0" w:space="0" w:color="auto"/>
        <w:left w:val="none" w:sz="0" w:space="0" w:color="auto"/>
        <w:bottom w:val="none" w:sz="0" w:space="0" w:color="auto"/>
        <w:right w:val="none" w:sz="0" w:space="0" w:color="auto"/>
      </w:divBdr>
    </w:div>
    <w:div w:id="1540122582">
      <w:bodyDiv w:val="1"/>
      <w:marLeft w:val="0"/>
      <w:marRight w:val="0"/>
      <w:marTop w:val="0"/>
      <w:marBottom w:val="0"/>
      <w:divBdr>
        <w:top w:val="none" w:sz="0" w:space="0" w:color="auto"/>
        <w:left w:val="none" w:sz="0" w:space="0" w:color="auto"/>
        <w:bottom w:val="none" w:sz="0" w:space="0" w:color="auto"/>
        <w:right w:val="none" w:sz="0" w:space="0" w:color="auto"/>
      </w:divBdr>
    </w:div>
    <w:div w:id="1540125733">
      <w:bodyDiv w:val="1"/>
      <w:marLeft w:val="0"/>
      <w:marRight w:val="0"/>
      <w:marTop w:val="0"/>
      <w:marBottom w:val="0"/>
      <w:divBdr>
        <w:top w:val="none" w:sz="0" w:space="0" w:color="auto"/>
        <w:left w:val="none" w:sz="0" w:space="0" w:color="auto"/>
        <w:bottom w:val="none" w:sz="0" w:space="0" w:color="auto"/>
        <w:right w:val="none" w:sz="0" w:space="0" w:color="auto"/>
      </w:divBdr>
    </w:div>
    <w:div w:id="1541630835">
      <w:bodyDiv w:val="1"/>
      <w:marLeft w:val="0"/>
      <w:marRight w:val="0"/>
      <w:marTop w:val="0"/>
      <w:marBottom w:val="0"/>
      <w:divBdr>
        <w:top w:val="none" w:sz="0" w:space="0" w:color="auto"/>
        <w:left w:val="none" w:sz="0" w:space="0" w:color="auto"/>
        <w:bottom w:val="none" w:sz="0" w:space="0" w:color="auto"/>
        <w:right w:val="none" w:sz="0" w:space="0" w:color="auto"/>
      </w:divBdr>
    </w:div>
    <w:div w:id="1542783861">
      <w:bodyDiv w:val="1"/>
      <w:marLeft w:val="0"/>
      <w:marRight w:val="0"/>
      <w:marTop w:val="0"/>
      <w:marBottom w:val="0"/>
      <w:divBdr>
        <w:top w:val="none" w:sz="0" w:space="0" w:color="auto"/>
        <w:left w:val="none" w:sz="0" w:space="0" w:color="auto"/>
        <w:bottom w:val="none" w:sz="0" w:space="0" w:color="auto"/>
        <w:right w:val="none" w:sz="0" w:space="0" w:color="auto"/>
      </w:divBdr>
    </w:div>
    <w:div w:id="1543447027">
      <w:bodyDiv w:val="1"/>
      <w:marLeft w:val="0"/>
      <w:marRight w:val="0"/>
      <w:marTop w:val="0"/>
      <w:marBottom w:val="0"/>
      <w:divBdr>
        <w:top w:val="none" w:sz="0" w:space="0" w:color="auto"/>
        <w:left w:val="none" w:sz="0" w:space="0" w:color="auto"/>
        <w:bottom w:val="none" w:sz="0" w:space="0" w:color="auto"/>
        <w:right w:val="none" w:sz="0" w:space="0" w:color="auto"/>
      </w:divBdr>
    </w:div>
    <w:div w:id="1543982509">
      <w:bodyDiv w:val="1"/>
      <w:marLeft w:val="0"/>
      <w:marRight w:val="0"/>
      <w:marTop w:val="0"/>
      <w:marBottom w:val="0"/>
      <w:divBdr>
        <w:top w:val="none" w:sz="0" w:space="0" w:color="auto"/>
        <w:left w:val="none" w:sz="0" w:space="0" w:color="auto"/>
        <w:bottom w:val="none" w:sz="0" w:space="0" w:color="auto"/>
        <w:right w:val="none" w:sz="0" w:space="0" w:color="auto"/>
      </w:divBdr>
    </w:div>
    <w:div w:id="1546256573">
      <w:bodyDiv w:val="1"/>
      <w:marLeft w:val="0"/>
      <w:marRight w:val="0"/>
      <w:marTop w:val="0"/>
      <w:marBottom w:val="0"/>
      <w:divBdr>
        <w:top w:val="none" w:sz="0" w:space="0" w:color="auto"/>
        <w:left w:val="none" w:sz="0" w:space="0" w:color="auto"/>
        <w:bottom w:val="none" w:sz="0" w:space="0" w:color="auto"/>
        <w:right w:val="none" w:sz="0" w:space="0" w:color="auto"/>
      </w:divBdr>
    </w:div>
    <w:div w:id="1547452467">
      <w:bodyDiv w:val="1"/>
      <w:marLeft w:val="0"/>
      <w:marRight w:val="0"/>
      <w:marTop w:val="0"/>
      <w:marBottom w:val="0"/>
      <w:divBdr>
        <w:top w:val="none" w:sz="0" w:space="0" w:color="auto"/>
        <w:left w:val="none" w:sz="0" w:space="0" w:color="auto"/>
        <w:bottom w:val="none" w:sz="0" w:space="0" w:color="auto"/>
        <w:right w:val="none" w:sz="0" w:space="0" w:color="auto"/>
      </w:divBdr>
    </w:div>
    <w:div w:id="1547569199">
      <w:bodyDiv w:val="1"/>
      <w:marLeft w:val="0"/>
      <w:marRight w:val="0"/>
      <w:marTop w:val="0"/>
      <w:marBottom w:val="0"/>
      <w:divBdr>
        <w:top w:val="none" w:sz="0" w:space="0" w:color="auto"/>
        <w:left w:val="none" w:sz="0" w:space="0" w:color="auto"/>
        <w:bottom w:val="none" w:sz="0" w:space="0" w:color="auto"/>
        <w:right w:val="none" w:sz="0" w:space="0" w:color="auto"/>
      </w:divBdr>
    </w:div>
    <w:div w:id="1557886879">
      <w:bodyDiv w:val="1"/>
      <w:marLeft w:val="0"/>
      <w:marRight w:val="0"/>
      <w:marTop w:val="0"/>
      <w:marBottom w:val="0"/>
      <w:divBdr>
        <w:top w:val="none" w:sz="0" w:space="0" w:color="auto"/>
        <w:left w:val="none" w:sz="0" w:space="0" w:color="auto"/>
        <w:bottom w:val="none" w:sz="0" w:space="0" w:color="auto"/>
        <w:right w:val="none" w:sz="0" w:space="0" w:color="auto"/>
      </w:divBdr>
    </w:div>
    <w:div w:id="1558662091">
      <w:bodyDiv w:val="1"/>
      <w:marLeft w:val="0"/>
      <w:marRight w:val="0"/>
      <w:marTop w:val="0"/>
      <w:marBottom w:val="0"/>
      <w:divBdr>
        <w:top w:val="none" w:sz="0" w:space="0" w:color="auto"/>
        <w:left w:val="none" w:sz="0" w:space="0" w:color="auto"/>
        <w:bottom w:val="none" w:sz="0" w:space="0" w:color="auto"/>
        <w:right w:val="none" w:sz="0" w:space="0" w:color="auto"/>
      </w:divBdr>
    </w:div>
    <w:div w:id="1559248978">
      <w:bodyDiv w:val="1"/>
      <w:marLeft w:val="0"/>
      <w:marRight w:val="0"/>
      <w:marTop w:val="0"/>
      <w:marBottom w:val="0"/>
      <w:divBdr>
        <w:top w:val="none" w:sz="0" w:space="0" w:color="auto"/>
        <w:left w:val="none" w:sz="0" w:space="0" w:color="auto"/>
        <w:bottom w:val="none" w:sz="0" w:space="0" w:color="auto"/>
        <w:right w:val="none" w:sz="0" w:space="0" w:color="auto"/>
      </w:divBdr>
    </w:div>
    <w:div w:id="1563760535">
      <w:bodyDiv w:val="1"/>
      <w:marLeft w:val="0"/>
      <w:marRight w:val="0"/>
      <w:marTop w:val="0"/>
      <w:marBottom w:val="0"/>
      <w:divBdr>
        <w:top w:val="none" w:sz="0" w:space="0" w:color="auto"/>
        <w:left w:val="none" w:sz="0" w:space="0" w:color="auto"/>
        <w:bottom w:val="none" w:sz="0" w:space="0" w:color="auto"/>
        <w:right w:val="none" w:sz="0" w:space="0" w:color="auto"/>
      </w:divBdr>
    </w:div>
    <w:div w:id="1566986535">
      <w:bodyDiv w:val="1"/>
      <w:marLeft w:val="0"/>
      <w:marRight w:val="0"/>
      <w:marTop w:val="0"/>
      <w:marBottom w:val="0"/>
      <w:divBdr>
        <w:top w:val="none" w:sz="0" w:space="0" w:color="auto"/>
        <w:left w:val="none" w:sz="0" w:space="0" w:color="auto"/>
        <w:bottom w:val="none" w:sz="0" w:space="0" w:color="auto"/>
        <w:right w:val="none" w:sz="0" w:space="0" w:color="auto"/>
      </w:divBdr>
    </w:div>
    <w:div w:id="1570577597">
      <w:bodyDiv w:val="1"/>
      <w:marLeft w:val="0"/>
      <w:marRight w:val="0"/>
      <w:marTop w:val="0"/>
      <w:marBottom w:val="0"/>
      <w:divBdr>
        <w:top w:val="none" w:sz="0" w:space="0" w:color="auto"/>
        <w:left w:val="none" w:sz="0" w:space="0" w:color="auto"/>
        <w:bottom w:val="none" w:sz="0" w:space="0" w:color="auto"/>
        <w:right w:val="none" w:sz="0" w:space="0" w:color="auto"/>
      </w:divBdr>
    </w:div>
    <w:div w:id="1571964835">
      <w:bodyDiv w:val="1"/>
      <w:marLeft w:val="0"/>
      <w:marRight w:val="0"/>
      <w:marTop w:val="0"/>
      <w:marBottom w:val="0"/>
      <w:divBdr>
        <w:top w:val="none" w:sz="0" w:space="0" w:color="auto"/>
        <w:left w:val="none" w:sz="0" w:space="0" w:color="auto"/>
        <w:bottom w:val="none" w:sz="0" w:space="0" w:color="auto"/>
        <w:right w:val="none" w:sz="0" w:space="0" w:color="auto"/>
      </w:divBdr>
    </w:div>
    <w:div w:id="1573002254">
      <w:bodyDiv w:val="1"/>
      <w:marLeft w:val="0"/>
      <w:marRight w:val="0"/>
      <w:marTop w:val="0"/>
      <w:marBottom w:val="0"/>
      <w:divBdr>
        <w:top w:val="none" w:sz="0" w:space="0" w:color="auto"/>
        <w:left w:val="none" w:sz="0" w:space="0" w:color="auto"/>
        <w:bottom w:val="none" w:sz="0" w:space="0" w:color="auto"/>
        <w:right w:val="none" w:sz="0" w:space="0" w:color="auto"/>
      </w:divBdr>
    </w:div>
    <w:div w:id="1575437313">
      <w:bodyDiv w:val="1"/>
      <w:marLeft w:val="0"/>
      <w:marRight w:val="0"/>
      <w:marTop w:val="0"/>
      <w:marBottom w:val="0"/>
      <w:divBdr>
        <w:top w:val="none" w:sz="0" w:space="0" w:color="auto"/>
        <w:left w:val="none" w:sz="0" w:space="0" w:color="auto"/>
        <w:bottom w:val="none" w:sz="0" w:space="0" w:color="auto"/>
        <w:right w:val="none" w:sz="0" w:space="0" w:color="auto"/>
      </w:divBdr>
    </w:div>
    <w:div w:id="1580671810">
      <w:bodyDiv w:val="1"/>
      <w:marLeft w:val="0"/>
      <w:marRight w:val="0"/>
      <w:marTop w:val="0"/>
      <w:marBottom w:val="0"/>
      <w:divBdr>
        <w:top w:val="none" w:sz="0" w:space="0" w:color="auto"/>
        <w:left w:val="none" w:sz="0" w:space="0" w:color="auto"/>
        <w:bottom w:val="none" w:sz="0" w:space="0" w:color="auto"/>
        <w:right w:val="none" w:sz="0" w:space="0" w:color="auto"/>
      </w:divBdr>
    </w:div>
    <w:div w:id="1580941684">
      <w:bodyDiv w:val="1"/>
      <w:marLeft w:val="0"/>
      <w:marRight w:val="0"/>
      <w:marTop w:val="0"/>
      <w:marBottom w:val="0"/>
      <w:divBdr>
        <w:top w:val="none" w:sz="0" w:space="0" w:color="auto"/>
        <w:left w:val="none" w:sz="0" w:space="0" w:color="auto"/>
        <w:bottom w:val="none" w:sz="0" w:space="0" w:color="auto"/>
        <w:right w:val="none" w:sz="0" w:space="0" w:color="auto"/>
      </w:divBdr>
    </w:div>
    <w:div w:id="1585604828">
      <w:bodyDiv w:val="1"/>
      <w:marLeft w:val="0"/>
      <w:marRight w:val="0"/>
      <w:marTop w:val="0"/>
      <w:marBottom w:val="0"/>
      <w:divBdr>
        <w:top w:val="none" w:sz="0" w:space="0" w:color="auto"/>
        <w:left w:val="none" w:sz="0" w:space="0" w:color="auto"/>
        <w:bottom w:val="none" w:sz="0" w:space="0" w:color="auto"/>
        <w:right w:val="none" w:sz="0" w:space="0" w:color="auto"/>
      </w:divBdr>
    </w:div>
    <w:div w:id="1585725503">
      <w:bodyDiv w:val="1"/>
      <w:marLeft w:val="0"/>
      <w:marRight w:val="0"/>
      <w:marTop w:val="0"/>
      <w:marBottom w:val="0"/>
      <w:divBdr>
        <w:top w:val="none" w:sz="0" w:space="0" w:color="auto"/>
        <w:left w:val="none" w:sz="0" w:space="0" w:color="auto"/>
        <w:bottom w:val="none" w:sz="0" w:space="0" w:color="auto"/>
        <w:right w:val="none" w:sz="0" w:space="0" w:color="auto"/>
      </w:divBdr>
    </w:div>
    <w:div w:id="1587767918">
      <w:bodyDiv w:val="1"/>
      <w:marLeft w:val="0"/>
      <w:marRight w:val="0"/>
      <w:marTop w:val="0"/>
      <w:marBottom w:val="0"/>
      <w:divBdr>
        <w:top w:val="none" w:sz="0" w:space="0" w:color="auto"/>
        <w:left w:val="none" w:sz="0" w:space="0" w:color="auto"/>
        <w:bottom w:val="none" w:sz="0" w:space="0" w:color="auto"/>
        <w:right w:val="none" w:sz="0" w:space="0" w:color="auto"/>
      </w:divBdr>
    </w:div>
    <w:div w:id="1588079893">
      <w:bodyDiv w:val="1"/>
      <w:marLeft w:val="0"/>
      <w:marRight w:val="0"/>
      <w:marTop w:val="0"/>
      <w:marBottom w:val="0"/>
      <w:divBdr>
        <w:top w:val="none" w:sz="0" w:space="0" w:color="auto"/>
        <w:left w:val="none" w:sz="0" w:space="0" w:color="auto"/>
        <w:bottom w:val="none" w:sz="0" w:space="0" w:color="auto"/>
        <w:right w:val="none" w:sz="0" w:space="0" w:color="auto"/>
      </w:divBdr>
    </w:div>
    <w:div w:id="1588272778">
      <w:bodyDiv w:val="1"/>
      <w:marLeft w:val="0"/>
      <w:marRight w:val="0"/>
      <w:marTop w:val="0"/>
      <w:marBottom w:val="0"/>
      <w:divBdr>
        <w:top w:val="none" w:sz="0" w:space="0" w:color="auto"/>
        <w:left w:val="none" w:sz="0" w:space="0" w:color="auto"/>
        <w:bottom w:val="none" w:sz="0" w:space="0" w:color="auto"/>
        <w:right w:val="none" w:sz="0" w:space="0" w:color="auto"/>
      </w:divBdr>
    </w:div>
    <w:div w:id="1589804133">
      <w:bodyDiv w:val="1"/>
      <w:marLeft w:val="0"/>
      <w:marRight w:val="0"/>
      <w:marTop w:val="0"/>
      <w:marBottom w:val="0"/>
      <w:divBdr>
        <w:top w:val="none" w:sz="0" w:space="0" w:color="auto"/>
        <w:left w:val="none" w:sz="0" w:space="0" w:color="auto"/>
        <w:bottom w:val="none" w:sz="0" w:space="0" w:color="auto"/>
        <w:right w:val="none" w:sz="0" w:space="0" w:color="auto"/>
      </w:divBdr>
    </w:div>
    <w:div w:id="1589923262">
      <w:bodyDiv w:val="1"/>
      <w:marLeft w:val="0"/>
      <w:marRight w:val="0"/>
      <w:marTop w:val="0"/>
      <w:marBottom w:val="0"/>
      <w:divBdr>
        <w:top w:val="none" w:sz="0" w:space="0" w:color="auto"/>
        <w:left w:val="none" w:sz="0" w:space="0" w:color="auto"/>
        <w:bottom w:val="none" w:sz="0" w:space="0" w:color="auto"/>
        <w:right w:val="none" w:sz="0" w:space="0" w:color="auto"/>
      </w:divBdr>
    </w:div>
    <w:div w:id="1592931029">
      <w:bodyDiv w:val="1"/>
      <w:marLeft w:val="0"/>
      <w:marRight w:val="0"/>
      <w:marTop w:val="0"/>
      <w:marBottom w:val="0"/>
      <w:divBdr>
        <w:top w:val="none" w:sz="0" w:space="0" w:color="auto"/>
        <w:left w:val="none" w:sz="0" w:space="0" w:color="auto"/>
        <w:bottom w:val="none" w:sz="0" w:space="0" w:color="auto"/>
        <w:right w:val="none" w:sz="0" w:space="0" w:color="auto"/>
      </w:divBdr>
    </w:div>
    <w:div w:id="1594976258">
      <w:bodyDiv w:val="1"/>
      <w:marLeft w:val="0"/>
      <w:marRight w:val="0"/>
      <w:marTop w:val="0"/>
      <w:marBottom w:val="0"/>
      <w:divBdr>
        <w:top w:val="none" w:sz="0" w:space="0" w:color="auto"/>
        <w:left w:val="none" w:sz="0" w:space="0" w:color="auto"/>
        <w:bottom w:val="none" w:sz="0" w:space="0" w:color="auto"/>
        <w:right w:val="none" w:sz="0" w:space="0" w:color="auto"/>
      </w:divBdr>
    </w:div>
    <w:div w:id="1595626140">
      <w:bodyDiv w:val="1"/>
      <w:marLeft w:val="0"/>
      <w:marRight w:val="0"/>
      <w:marTop w:val="0"/>
      <w:marBottom w:val="0"/>
      <w:divBdr>
        <w:top w:val="none" w:sz="0" w:space="0" w:color="auto"/>
        <w:left w:val="none" w:sz="0" w:space="0" w:color="auto"/>
        <w:bottom w:val="none" w:sz="0" w:space="0" w:color="auto"/>
        <w:right w:val="none" w:sz="0" w:space="0" w:color="auto"/>
      </w:divBdr>
    </w:div>
    <w:div w:id="1606573030">
      <w:bodyDiv w:val="1"/>
      <w:marLeft w:val="0"/>
      <w:marRight w:val="0"/>
      <w:marTop w:val="0"/>
      <w:marBottom w:val="0"/>
      <w:divBdr>
        <w:top w:val="none" w:sz="0" w:space="0" w:color="auto"/>
        <w:left w:val="none" w:sz="0" w:space="0" w:color="auto"/>
        <w:bottom w:val="none" w:sz="0" w:space="0" w:color="auto"/>
        <w:right w:val="none" w:sz="0" w:space="0" w:color="auto"/>
      </w:divBdr>
    </w:div>
    <w:div w:id="1606770070">
      <w:bodyDiv w:val="1"/>
      <w:marLeft w:val="0"/>
      <w:marRight w:val="0"/>
      <w:marTop w:val="0"/>
      <w:marBottom w:val="0"/>
      <w:divBdr>
        <w:top w:val="none" w:sz="0" w:space="0" w:color="auto"/>
        <w:left w:val="none" w:sz="0" w:space="0" w:color="auto"/>
        <w:bottom w:val="none" w:sz="0" w:space="0" w:color="auto"/>
        <w:right w:val="none" w:sz="0" w:space="0" w:color="auto"/>
      </w:divBdr>
    </w:div>
    <w:div w:id="1609702526">
      <w:bodyDiv w:val="1"/>
      <w:marLeft w:val="0"/>
      <w:marRight w:val="0"/>
      <w:marTop w:val="0"/>
      <w:marBottom w:val="0"/>
      <w:divBdr>
        <w:top w:val="none" w:sz="0" w:space="0" w:color="auto"/>
        <w:left w:val="none" w:sz="0" w:space="0" w:color="auto"/>
        <w:bottom w:val="none" w:sz="0" w:space="0" w:color="auto"/>
        <w:right w:val="none" w:sz="0" w:space="0" w:color="auto"/>
      </w:divBdr>
      <w:divsChild>
        <w:div w:id="1968848380">
          <w:marLeft w:val="0"/>
          <w:marRight w:val="0"/>
          <w:marTop w:val="0"/>
          <w:marBottom w:val="0"/>
          <w:divBdr>
            <w:top w:val="none" w:sz="0" w:space="0" w:color="auto"/>
            <w:left w:val="none" w:sz="0" w:space="0" w:color="auto"/>
            <w:bottom w:val="none" w:sz="0" w:space="0" w:color="auto"/>
            <w:right w:val="none" w:sz="0" w:space="0" w:color="auto"/>
          </w:divBdr>
        </w:div>
      </w:divsChild>
    </w:div>
    <w:div w:id="1610428055">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1281169">
      <w:bodyDiv w:val="1"/>
      <w:marLeft w:val="0"/>
      <w:marRight w:val="0"/>
      <w:marTop w:val="0"/>
      <w:marBottom w:val="0"/>
      <w:divBdr>
        <w:top w:val="none" w:sz="0" w:space="0" w:color="auto"/>
        <w:left w:val="none" w:sz="0" w:space="0" w:color="auto"/>
        <w:bottom w:val="none" w:sz="0" w:space="0" w:color="auto"/>
        <w:right w:val="none" w:sz="0" w:space="0" w:color="auto"/>
      </w:divBdr>
    </w:div>
    <w:div w:id="1618609307">
      <w:bodyDiv w:val="1"/>
      <w:marLeft w:val="0"/>
      <w:marRight w:val="0"/>
      <w:marTop w:val="0"/>
      <w:marBottom w:val="0"/>
      <w:divBdr>
        <w:top w:val="none" w:sz="0" w:space="0" w:color="auto"/>
        <w:left w:val="none" w:sz="0" w:space="0" w:color="auto"/>
        <w:bottom w:val="none" w:sz="0" w:space="0" w:color="auto"/>
        <w:right w:val="none" w:sz="0" w:space="0" w:color="auto"/>
      </w:divBdr>
    </w:div>
    <w:div w:id="1618829667">
      <w:bodyDiv w:val="1"/>
      <w:marLeft w:val="0"/>
      <w:marRight w:val="0"/>
      <w:marTop w:val="0"/>
      <w:marBottom w:val="0"/>
      <w:divBdr>
        <w:top w:val="none" w:sz="0" w:space="0" w:color="auto"/>
        <w:left w:val="none" w:sz="0" w:space="0" w:color="auto"/>
        <w:bottom w:val="none" w:sz="0" w:space="0" w:color="auto"/>
        <w:right w:val="none" w:sz="0" w:space="0" w:color="auto"/>
      </w:divBdr>
    </w:div>
    <w:div w:id="1619219121">
      <w:bodyDiv w:val="1"/>
      <w:marLeft w:val="0"/>
      <w:marRight w:val="0"/>
      <w:marTop w:val="0"/>
      <w:marBottom w:val="0"/>
      <w:divBdr>
        <w:top w:val="none" w:sz="0" w:space="0" w:color="auto"/>
        <w:left w:val="none" w:sz="0" w:space="0" w:color="auto"/>
        <w:bottom w:val="none" w:sz="0" w:space="0" w:color="auto"/>
        <w:right w:val="none" w:sz="0" w:space="0" w:color="auto"/>
      </w:divBdr>
    </w:div>
    <w:div w:id="1620063748">
      <w:bodyDiv w:val="1"/>
      <w:marLeft w:val="0"/>
      <w:marRight w:val="0"/>
      <w:marTop w:val="0"/>
      <w:marBottom w:val="0"/>
      <w:divBdr>
        <w:top w:val="none" w:sz="0" w:space="0" w:color="auto"/>
        <w:left w:val="none" w:sz="0" w:space="0" w:color="auto"/>
        <w:bottom w:val="none" w:sz="0" w:space="0" w:color="auto"/>
        <w:right w:val="none" w:sz="0" w:space="0" w:color="auto"/>
      </w:divBdr>
    </w:div>
    <w:div w:id="1623344922">
      <w:bodyDiv w:val="1"/>
      <w:marLeft w:val="0"/>
      <w:marRight w:val="0"/>
      <w:marTop w:val="0"/>
      <w:marBottom w:val="0"/>
      <w:divBdr>
        <w:top w:val="none" w:sz="0" w:space="0" w:color="auto"/>
        <w:left w:val="none" w:sz="0" w:space="0" w:color="auto"/>
        <w:bottom w:val="none" w:sz="0" w:space="0" w:color="auto"/>
        <w:right w:val="none" w:sz="0" w:space="0" w:color="auto"/>
      </w:divBdr>
    </w:div>
    <w:div w:id="1625111409">
      <w:bodyDiv w:val="1"/>
      <w:marLeft w:val="0"/>
      <w:marRight w:val="0"/>
      <w:marTop w:val="0"/>
      <w:marBottom w:val="0"/>
      <w:divBdr>
        <w:top w:val="none" w:sz="0" w:space="0" w:color="auto"/>
        <w:left w:val="none" w:sz="0" w:space="0" w:color="auto"/>
        <w:bottom w:val="none" w:sz="0" w:space="0" w:color="auto"/>
        <w:right w:val="none" w:sz="0" w:space="0" w:color="auto"/>
      </w:divBdr>
    </w:div>
    <w:div w:id="1625502003">
      <w:bodyDiv w:val="1"/>
      <w:marLeft w:val="0"/>
      <w:marRight w:val="0"/>
      <w:marTop w:val="0"/>
      <w:marBottom w:val="0"/>
      <w:divBdr>
        <w:top w:val="none" w:sz="0" w:space="0" w:color="auto"/>
        <w:left w:val="none" w:sz="0" w:space="0" w:color="auto"/>
        <w:bottom w:val="none" w:sz="0" w:space="0" w:color="auto"/>
        <w:right w:val="none" w:sz="0" w:space="0" w:color="auto"/>
      </w:divBdr>
    </w:div>
    <w:div w:id="1625884126">
      <w:bodyDiv w:val="1"/>
      <w:marLeft w:val="0"/>
      <w:marRight w:val="0"/>
      <w:marTop w:val="0"/>
      <w:marBottom w:val="0"/>
      <w:divBdr>
        <w:top w:val="none" w:sz="0" w:space="0" w:color="auto"/>
        <w:left w:val="none" w:sz="0" w:space="0" w:color="auto"/>
        <w:bottom w:val="none" w:sz="0" w:space="0" w:color="auto"/>
        <w:right w:val="none" w:sz="0" w:space="0" w:color="auto"/>
      </w:divBdr>
    </w:div>
    <w:div w:id="1626765707">
      <w:bodyDiv w:val="1"/>
      <w:marLeft w:val="0"/>
      <w:marRight w:val="0"/>
      <w:marTop w:val="0"/>
      <w:marBottom w:val="0"/>
      <w:divBdr>
        <w:top w:val="none" w:sz="0" w:space="0" w:color="auto"/>
        <w:left w:val="none" w:sz="0" w:space="0" w:color="auto"/>
        <w:bottom w:val="none" w:sz="0" w:space="0" w:color="auto"/>
        <w:right w:val="none" w:sz="0" w:space="0" w:color="auto"/>
      </w:divBdr>
    </w:div>
    <w:div w:id="1628003640">
      <w:bodyDiv w:val="1"/>
      <w:marLeft w:val="0"/>
      <w:marRight w:val="0"/>
      <w:marTop w:val="0"/>
      <w:marBottom w:val="0"/>
      <w:divBdr>
        <w:top w:val="none" w:sz="0" w:space="0" w:color="auto"/>
        <w:left w:val="none" w:sz="0" w:space="0" w:color="auto"/>
        <w:bottom w:val="none" w:sz="0" w:space="0" w:color="auto"/>
        <w:right w:val="none" w:sz="0" w:space="0" w:color="auto"/>
      </w:divBdr>
    </w:div>
    <w:div w:id="1628198392">
      <w:bodyDiv w:val="1"/>
      <w:marLeft w:val="0"/>
      <w:marRight w:val="0"/>
      <w:marTop w:val="0"/>
      <w:marBottom w:val="0"/>
      <w:divBdr>
        <w:top w:val="none" w:sz="0" w:space="0" w:color="auto"/>
        <w:left w:val="none" w:sz="0" w:space="0" w:color="auto"/>
        <w:bottom w:val="none" w:sz="0" w:space="0" w:color="auto"/>
        <w:right w:val="none" w:sz="0" w:space="0" w:color="auto"/>
      </w:divBdr>
    </w:div>
    <w:div w:id="1632050292">
      <w:bodyDiv w:val="1"/>
      <w:marLeft w:val="0"/>
      <w:marRight w:val="0"/>
      <w:marTop w:val="0"/>
      <w:marBottom w:val="0"/>
      <w:divBdr>
        <w:top w:val="none" w:sz="0" w:space="0" w:color="auto"/>
        <w:left w:val="none" w:sz="0" w:space="0" w:color="auto"/>
        <w:bottom w:val="none" w:sz="0" w:space="0" w:color="auto"/>
        <w:right w:val="none" w:sz="0" w:space="0" w:color="auto"/>
      </w:divBdr>
    </w:div>
    <w:div w:id="1633902015">
      <w:bodyDiv w:val="1"/>
      <w:marLeft w:val="0"/>
      <w:marRight w:val="0"/>
      <w:marTop w:val="0"/>
      <w:marBottom w:val="0"/>
      <w:divBdr>
        <w:top w:val="none" w:sz="0" w:space="0" w:color="auto"/>
        <w:left w:val="none" w:sz="0" w:space="0" w:color="auto"/>
        <w:bottom w:val="none" w:sz="0" w:space="0" w:color="auto"/>
        <w:right w:val="none" w:sz="0" w:space="0" w:color="auto"/>
      </w:divBdr>
    </w:div>
    <w:div w:id="1636333900">
      <w:bodyDiv w:val="1"/>
      <w:marLeft w:val="0"/>
      <w:marRight w:val="0"/>
      <w:marTop w:val="0"/>
      <w:marBottom w:val="0"/>
      <w:divBdr>
        <w:top w:val="none" w:sz="0" w:space="0" w:color="auto"/>
        <w:left w:val="none" w:sz="0" w:space="0" w:color="auto"/>
        <w:bottom w:val="none" w:sz="0" w:space="0" w:color="auto"/>
        <w:right w:val="none" w:sz="0" w:space="0" w:color="auto"/>
      </w:divBdr>
    </w:div>
    <w:div w:id="1636375144">
      <w:bodyDiv w:val="1"/>
      <w:marLeft w:val="0"/>
      <w:marRight w:val="0"/>
      <w:marTop w:val="0"/>
      <w:marBottom w:val="0"/>
      <w:divBdr>
        <w:top w:val="none" w:sz="0" w:space="0" w:color="auto"/>
        <w:left w:val="none" w:sz="0" w:space="0" w:color="auto"/>
        <w:bottom w:val="none" w:sz="0" w:space="0" w:color="auto"/>
        <w:right w:val="none" w:sz="0" w:space="0" w:color="auto"/>
      </w:divBdr>
    </w:div>
    <w:div w:id="1647584153">
      <w:bodyDiv w:val="1"/>
      <w:marLeft w:val="0"/>
      <w:marRight w:val="0"/>
      <w:marTop w:val="0"/>
      <w:marBottom w:val="0"/>
      <w:divBdr>
        <w:top w:val="none" w:sz="0" w:space="0" w:color="auto"/>
        <w:left w:val="none" w:sz="0" w:space="0" w:color="auto"/>
        <w:bottom w:val="none" w:sz="0" w:space="0" w:color="auto"/>
        <w:right w:val="none" w:sz="0" w:space="0" w:color="auto"/>
      </w:divBdr>
    </w:div>
    <w:div w:id="1650749210">
      <w:bodyDiv w:val="1"/>
      <w:marLeft w:val="0"/>
      <w:marRight w:val="0"/>
      <w:marTop w:val="0"/>
      <w:marBottom w:val="0"/>
      <w:divBdr>
        <w:top w:val="none" w:sz="0" w:space="0" w:color="auto"/>
        <w:left w:val="none" w:sz="0" w:space="0" w:color="auto"/>
        <w:bottom w:val="none" w:sz="0" w:space="0" w:color="auto"/>
        <w:right w:val="none" w:sz="0" w:space="0" w:color="auto"/>
      </w:divBdr>
    </w:div>
    <w:div w:id="1651328591">
      <w:bodyDiv w:val="1"/>
      <w:marLeft w:val="0"/>
      <w:marRight w:val="0"/>
      <w:marTop w:val="0"/>
      <w:marBottom w:val="0"/>
      <w:divBdr>
        <w:top w:val="none" w:sz="0" w:space="0" w:color="auto"/>
        <w:left w:val="none" w:sz="0" w:space="0" w:color="auto"/>
        <w:bottom w:val="none" w:sz="0" w:space="0" w:color="auto"/>
        <w:right w:val="none" w:sz="0" w:space="0" w:color="auto"/>
      </w:divBdr>
    </w:div>
    <w:div w:id="1651790255">
      <w:bodyDiv w:val="1"/>
      <w:marLeft w:val="0"/>
      <w:marRight w:val="0"/>
      <w:marTop w:val="0"/>
      <w:marBottom w:val="0"/>
      <w:divBdr>
        <w:top w:val="none" w:sz="0" w:space="0" w:color="auto"/>
        <w:left w:val="none" w:sz="0" w:space="0" w:color="auto"/>
        <w:bottom w:val="none" w:sz="0" w:space="0" w:color="auto"/>
        <w:right w:val="none" w:sz="0" w:space="0" w:color="auto"/>
      </w:divBdr>
    </w:div>
    <w:div w:id="1655911460">
      <w:bodyDiv w:val="1"/>
      <w:marLeft w:val="0"/>
      <w:marRight w:val="0"/>
      <w:marTop w:val="0"/>
      <w:marBottom w:val="0"/>
      <w:divBdr>
        <w:top w:val="none" w:sz="0" w:space="0" w:color="auto"/>
        <w:left w:val="none" w:sz="0" w:space="0" w:color="auto"/>
        <w:bottom w:val="none" w:sz="0" w:space="0" w:color="auto"/>
        <w:right w:val="none" w:sz="0" w:space="0" w:color="auto"/>
      </w:divBdr>
    </w:div>
    <w:div w:id="1658337033">
      <w:bodyDiv w:val="1"/>
      <w:marLeft w:val="0"/>
      <w:marRight w:val="0"/>
      <w:marTop w:val="0"/>
      <w:marBottom w:val="0"/>
      <w:divBdr>
        <w:top w:val="none" w:sz="0" w:space="0" w:color="auto"/>
        <w:left w:val="none" w:sz="0" w:space="0" w:color="auto"/>
        <w:bottom w:val="none" w:sz="0" w:space="0" w:color="auto"/>
        <w:right w:val="none" w:sz="0" w:space="0" w:color="auto"/>
      </w:divBdr>
    </w:div>
    <w:div w:id="1658879250">
      <w:bodyDiv w:val="1"/>
      <w:marLeft w:val="0"/>
      <w:marRight w:val="0"/>
      <w:marTop w:val="0"/>
      <w:marBottom w:val="0"/>
      <w:divBdr>
        <w:top w:val="none" w:sz="0" w:space="0" w:color="auto"/>
        <w:left w:val="none" w:sz="0" w:space="0" w:color="auto"/>
        <w:bottom w:val="none" w:sz="0" w:space="0" w:color="auto"/>
        <w:right w:val="none" w:sz="0" w:space="0" w:color="auto"/>
      </w:divBdr>
    </w:div>
    <w:div w:id="1662001306">
      <w:bodyDiv w:val="1"/>
      <w:marLeft w:val="0"/>
      <w:marRight w:val="0"/>
      <w:marTop w:val="0"/>
      <w:marBottom w:val="0"/>
      <w:divBdr>
        <w:top w:val="none" w:sz="0" w:space="0" w:color="auto"/>
        <w:left w:val="none" w:sz="0" w:space="0" w:color="auto"/>
        <w:bottom w:val="none" w:sz="0" w:space="0" w:color="auto"/>
        <w:right w:val="none" w:sz="0" w:space="0" w:color="auto"/>
      </w:divBdr>
    </w:div>
    <w:div w:id="1665663517">
      <w:bodyDiv w:val="1"/>
      <w:marLeft w:val="0"/>
      <w:marRight w:val="0"/>
      <w:marTop w:val="0"/>
      <w:marBottom w:val="0"/>
      <w:divBdr>
        <w:top w:val="none" w:sz="0" w:space="0" w:color="auto"/>
        <w:left w:val="none" w:sz="0" w:space="0" w:color="auto"/>
        <w:bottom w:val="none" w:sz="0" w:space="0" w:color="auto"/>
        <w:right w:val="none" w:sz="0" w:space="0" w:color="auto"/>
      </w:divBdr>
    </w:div>
    <w:div w:id="1671643590">
      <w:bodyDiv w:val="1"/>
      <w:marLeft w:val="0"/>
      <w:marRight w:val="0"/>
      <w:marTop w:val="0"/>
      <w:marBottom w:val="0"/>
      <w:divBdr>
        <w:top w:val="none" w:sz="0" w:space="0" w:color="auto"/>
        <w:left w:val="none" w:sz="0" w:space="0" w:color="auto"/>
        <w:bottom w:val="none" w:sz="0" w:space="0" w:color="auto"/>
        <w:right w:val="none" w:sz="0" w:space="0" w:color="auto"/>
      </w:divBdr>
      <w:divsChild>
        <w:div w:id="1240407695">
          <w:marLeft w:val="0"/>
          <w:marRight w:val="0"/>
          <w:marTop w:val="0"/>
          <w:marBottom w:val="0"/>
          <w:divBdr>
            <w:top w:val="none" w:sz="0" w:space="0" w:color="auto"/>
            <w:left w:val="none" w:sz="0" w:space="0" w:color="auto"/>
            <w:bottom w:val="none" w:sz="0" w:space="0" w:color="auto"/>
            <w:right w:val="none" w:sz="0" w:space="0" w:color="auto"/>
          </w:divBdr>
        </w:div>
      </w:divsChild>
    </w:div>
    <w:div w:id="1672365440">
      <w:bodyDiv w:val="1"/>
      <w:marLeft w:val="0"/>
      <w:marRight w:val="0"/>
      <w:marTop w:val="0"/>
      <w:marBottom w:val="0"/>
      <w:divBdr>
        <w:top w:val="none" w:sz="0" w:space="0" w:color="auto"/>
        <w:left w:val="none" w:sz="0" w:space="0" w:color="auto"/>
        <w:bottom w:val="none" w:sz="0" w:space="0" w:color="auto"/>
        <w:right w:val="none" w:sz="0" w:space="0" w:color="auto"/>
      </w:divBdr>
    </w:div>
    <w:div w:id="1681930649">
      <w:bodyDiv w:val="1"/>
      <w:marLeft w:val="0"/>
      <w:marRight w:val="0"/>
      <w:marTop w:val="0"/>
      <w:marBottom w:val="0"/>
      <w:divBdr>
        <w:top w:val="none" w:sz="0" w:space="0" w:color="auto"/>
        <w:left w:val="none" w:sz="0" w:space="0" w:color="auto"/>
        <w:bottom w:val="none" w:sz="0" w:space="0" w:color="auto"/>
        <w:right w:val="none" w:sz="0" w:space="0" w:color="auto"/>
      </w:divBdr>
    </w:div>
    <w:div w:id="1685015175">
      <w:bodyDiv w:val="1"/>
      <w:marLeft w:val="0"/>
      <w:marRight w:val="0"/>
      <w:marTop w:val="0"/>
      <w:marBottom w:val="0"/>
      <w:divBdr>
        <w:top w:val="none" w:sz="0" w:space="0" w:color="auto"/>
        <w:left w:val="none" w:sz="0" w:space="0" w:color="auto"/>
        <w:bottom w:val="none" w:sz="0" w:space="0" w:color="auto"/>
        <w:right w:val="none" w:sz="0" w:space="0" w:color="auto"/>
      </w:divBdr>
    </w:div>
    <w:div w:id="1687096273">
      <w:bodyDiv w:val="1"/>
      <w:marLeft w:val="0"/>
      <w:marRight w:val="0"/>
      <w:marTop w:val="0"/>
      <w:marBottom w:val="0"/>
      <w:divBdr>
        <w:top w:val="none" w:sz="0" w:space="0" w:color="auto"/>
        <w:left w:val="none" w:sz="0" w:space="0" w:color="auto"/>
        <w:bottom w:val="none" w:sz="0" w:space="0" w:color="auto"/>
        <w:right w:val="none" w:sz="0" w:space="0" w:color="auto"/>
      </w:divBdr>
    </w:div>
    <w:div w:id="1687318640">
      <w:bodyDiv w:val="1"/>
      <w:marLeft w:val="0"/>
      <w:marRight w:val="0"/>
      <w:marTop w:val="0"/>
      <w:marBottom w:val="0"/>
      <w:divBdr>
        <w:top w:val="none" w:sz="0" w:space="0" w:color="auto"/>
        <w:left w:val="none" w:sz="0" w:space="0" w:color="auto"/>
        <w:bottom w:val="none" w:sz="0" w:space="0" w:color="auto"/>
        <w:right w:val="none" w:sz="0" w:space="0" w:color="auto"/>
      </w:divBdr>
    </w:div>
    <w:div w:id="1687318827">
      <w:bodyDiv w:val="1"/>
      <w:marLeft w:val="0"/>
      <w:marRight w:val="0"/>
      <w:marTop w:val="0"/>
      <w:marBottom w:val="0"/>
      <w:divBdr>
        <w:top w:val="none" w:sz="0" w:space="0" w:color="auto"/>
        <w:left w:val="none" w:sz="0" w:space="0" w:color="auto"/>
        <w:bottom w:val="none" w:sz="0" w:space="0" w:color="auto"/>
        <w:right w:val="none" w:sz="0" w:space="0" w:color="auto"/>
      </w:divBdr>
    </w:div>
    <w:div w:id="1688560430">
      <w:bodyDiv w:val="1"/>
      <w:marLeft w:val="0"/>
      <w:marRight w:val="0"/>
      <w:marTop w:val="0"/>
      <w:marBottom w:val="0"/>
      <w:divBdr>
        <w:top w:val="none" w:sz="0" w:space="0" w:color="auto"/>
        <w:left w:val="none" w:sz="0" w:space="0" w:color="auto"/>
        <w:bottom w:val="none" w:sz="0" w:space="0" w:color="auto"/>
        <w:right w:val="none" w:sz="0" w:space="0" w:color="auto"/>
      </w:divBdr>
    </w:div>
    <w:div w:id="1688871672">
      <w:bodyDiv w:val="1"/>
      <w:marLeft w:val="0"/>
      <w:marRight w:val="0"/>
      <w:marTop w:val="0"/>
      <w:marBottom w:val="0"/>
      <w:divBdr>
        <w:top w:val="none" w:sz="0" w:space="0" w:color="auto"/>
        <w:left w:val="none" w:sz="0" w:space="0" w:color="auto"/>
        <w:bottom w:val="none" w:sz="0" w:space="0" w:color="auto"/>
        <w:right w:val="none" w:sz="0" w:space="0" w:color="auto"/>
      </w:divBdr>
    </w:div>
    <w:div w:id="1689410080">
      <w:bodyDiv w:val="1"/>
      <w:marLeft w:val="0"/>
      <w:marRight w:val="0"/>
      <w:marTop w:val="0"/>
      <w:marBottom w:val="0"/>
      <w:divBdr>
        <w:top w:val="none" w:sz="0" w:space="0" w:color="auto"/>
        <w:left w:val="none" w:sz="0" w:space="0" w:color="auto"/>
        <w:bottom w:val="none" w:sz="0" w:space="0" w:color="auto"/>
        <w:right w:val="none" w:sz="0" w:space="0" w:color="auto"/>
      </w:divBdr>
    </w:div>
    <w:div w:id="1690175609">
      <w:bodyDiv w:val="1"/>
      <w:marLeft w:val="0"/>
      <w:marRight w:val="0"/>
      <w:marTop w:val="0"/>
      <w:marBottom w:val="0"/>
      <w:divBdr>
        <w:top w:val="none" w:sz="0" w:space="0" w:color="auto"/>
        <w:left w:val="none" w:sz="0" w:space="0" w:color="auto"/>
        <w:bottom w:val="none" w:sz="0" w:space="0" w:color="auto"/>
        <w:right w:val="none" w:sz="0" w:space="0" w:color="auto"/>
      </w:divBdr>
    </w:div>
    <w:div w:id="1690176384">
      <w:bodyDiv w:val="1"/>
      <w:marLeft w:val="0"/>
      <w:marRight w:val="0"/>
      <w:marTop w:val="0"/>
      <w:marBottom w:val="0"/>
      <w:divBdr>
        <w:top w:val="none" w:sz="0" w:space="0" w:color="auto"/>
        <w:left w:val="none" w:sz="0" w:space="0" w:color="auto"/>
        <w:bottom w:val="none" w:sz="0" w:space="0" w:color="auto"/>
        <w:right w:val="none" w:sz="0" w:space="0" w:color="auto"/>
      </w:divBdr>
    </w:div>
    <w:div w:id="1690449933">
      <w:bodyDiv w:val="1"/>
      <w:marLeft w:val="0"/>
      <w:marRight w:val="0"/>
      <w:marTop w:val="0"/>
      <w:marBottom w:val="0"/>
      <w:divBdr>
        <w:top w:val="none" w:sz="0" w:space="0" w:color="auto"/>
        <w:left w:val="none" w:sz="0" w:space="0" w:color="auto"/>
        <w:bottom w:val="none" w:sz="0" w:space="0" w:color="auto"/>
        <w:right w:val="none" w:sz="0" w:space="0" w:color="auto"/>
      </w:divBdr>
    </w:div>
    <w:div w:id="1691028205">
      <w:bodyDiv w:val="1"/>
      <w:marLeft w:val="0"/>
      <w:marRight w:val="0"/>
      <w:marTop w:val="0"/>
      <w:marBottom w:val="0"/>
      <w:divBdr>
        <w:top w:val="none" w:sz="0" w:space="0" w:color="auto"/>
        <w:left w:val="none" w:sz="0" w:space="0" w:color="auto"/>
        <w:bottom w:val="none" w:sz="0" w:space="0" w:color="auto"/>
        <w:right w:val="none" w:sz="0" w:space="0" w:color="auto"/>
      </w:divBdr>
    </w:div>
    <w:div w:id="1691302032">
      <w:bodyDiv w:val="1"/>
      <w:marLeft w:val="0"/>
      <w:marRight w:val="0"/>
      <w:marTop w:val="0"/>
      <w:marBottom w:val="0"/>
      <w:divBdr>
        <w:top w:val="none" w:sz="0" w:space="0" w:color="auto"/>
        <w:left w:val="none" w:sz="0" w:space="0" w:color="auto"/>
        <w:bottom w:val="none" w:sz="0" w:space="0" w:color="auto"/>
        <w:right w:val="none" w:sz="0" w:space="0" w:color="auto"/>
      </w:divBdr>
    </w:div>
    <w:div w:id="1694765541">
      <w:bodyDiv w:val="1"/>
      <w:marLeft w:val="0"/>
      <w:marRight w:val="0"/>
      <w:marTop w:val="0"/>
      <w:marBottom w:val="0"/>
      <w:divBdr>
        <w:top w:val="none" w:sz="0" w:space="0" w:color="auto"/>
        <w:left w:val="none" w:sz="0" w:space="0" w:color="auto"/>
        <w:bottom w:val="none" w:sz="0" w:space="0" w:color="auto"/>
        <w:right w:val="none" w:sz="0" w:space="0" w:color="auto"/>
      </w:divBdr>
    </w:div>
    <w:div w:id="1694914919">
      <w:bodyDiv w:val="1"/>
      <w:marLeft w:val="0"/>
      <w:marRight w:val="0"/>
      <w:marTop w:val="0"/>
      <w:marBottom w:val="0"/>
      <w:divBdr>
        <w:top w:val="none" w:sz="0" w:space="0" w:color="auto"/>
        <w:left w:val="none" w:sz="0" w:space="0" w:color="auto"/>
        <w:bottom w:val="none" w:sz="0" w:space="0" w:color="auto"/>
        <w:right w:val="none" w:sz="0" w:space="0" w:color="auto"/>
      </w:divBdr>
    </w:div>
    <w:div w:id="1695691621">
      <w:bodyDiv w:val="1"/>
      <w:marLeft w:val="0"/>
      <w:marRight w:val="0"/>
      <w:marTop w:val="0"/>
      <w:marBottom w:val="0"/>
      <w:divBdr>
        <w:top w:val="none" w:sz="0" w:space="0" w:color="auto"/>
        <w:left w:val="none" w:sz="0" w:space="0" w:color="auto"/>
        <w:bottom w:val="none" w:sz="0" w:space="0" w:color="auto"/>
        <w:right w:val="none" w:sz="0" w:space="0" w:color="auto"/>
      </w:divBdr>
    </w:div>
    <w:div w:id="1696465970">
      <w:bodyDiv w:val="1"/>
      <w:marLeft w:val="0"/>
      <w:marRight w:val="0"/>
      <w:marTop w:val="0"/>
      <w:marBottom w:val="0"/>
      <w:divBdr>
        <w:top w:val="none" w:sz="0" w:space="0" w:color="auto"/>
        <w:left w:val="none" w:sz="0" w:space="0" w:color="auto"/>
        <w:bottom w:val="none" w:sz="0" w:space="0" w:color="auto"/>
        <w:right w:val="none" w:sz="0" w:space="0" w:color="auto"/>
      </w:divBdr>
    </w:div>
    <w:div w:id="1700860930">
      <w:bodyDiv w:val="1"/>
      <w:marLeft w:val="0"/>
      <w:marRight w:val="0"/>
      <w:marTop w:val="0"/>
      <w:marBottom w:val="0"/>
      <w:divBdr>
        <w:top w:val="none" w:sz="0" w:space="0" w:color="auto"/>
        <w:left w:val="none" w:sz="0" w:space="0" w:color="auto"/>
        <w:bottom w:val="none" w:sz="0" w:space="0" w:color="auto"/>
        <w:right w:val="none" w:sz="0" w:space="0" w:color="auto"/>
      </w:divBdr>
    </w:div>
    <w:div w:id="1701316009">
      <w:bodyDiv w:val="1"/>
      <w:marLeft w:val="0"/>
      <w:marRight w:val="0"/>
      <w:marTop w:val="0"/>
      <w:marBottom w:val="0"/>
      <w:divBdr>
        <w:top w:val="none" w:sz="0" w:space="0" w:color="auto"/>
        <w:left w:val="none" w:sz="0" w:space="0" w:color="auto"/>
        <w:bottom w:val="none" w:sz="0" w:space="0" w:color="auto"/>
        <w:right w:val="none" w:sz="0" w:space="0" w:color="auto"/>
      </w:divBdr>
    </w:div>
    <w:div w:id="1703049668">
      <w:bodyDiv w:val="1"/>
      <w:marLeft w:val="0"/>
      <w:marRight w:val="0"/>
      <w:marTop w:val="0"/>
      <w:marBottom w:val="0"/>
      <w:divBdr>
        <w:top w:val="none" w:sz="0" w:space="0" w:color="auto"/>
        <w:left w:val="none" w:sz="0" w:space="0" w:color="auto"/>
        <w:bottom w:val="none" w:sz="0" w:space="0" w:color="auto"/>
        <w:right w:val="none" w:sz="0" w:space="0" w:color="auto"/>
      </w:divBdr>
    </w:div>
    <w:div w:id="1704595197">
      <w:bodyDiv w:val="1"/>
      <w:marLeft w:val="0"/>
      <w:marRight w:val="0"/>
      <w:marTop w:val="0"/>
      <w:marBottom w:val="0"/>
      <w:divBdr>
        <w:top w:val="none" w:sz="0" w:space="0" w:color="auto"/>
        <w:left w:val="none" w:sz="0" w:space="0" w:color="auto"/>
        <w:bottom w:val="none" w:sz="0" w:space="0" w:color="auto"/>
        <w:right w:val="none" w:sz="0" w:space="0" w:color="auto"/>
      </w:divBdr>
    </w:div>
    <w:div w:id="1706297326">
      <w:bodyDiv w:val="1"/>
      <w:marLeft w:val="0"/>
      <w:marRight w:val="0"/>
      <w:marTop w:val="0"/>
      <w:marBottom w:val="0"/>
      <w:divBdr>
        <w:top w:val="none" w:sz="0" w:space="0" w:color="auto"/>
        <w:left w:val="none" w:sz="0" w:space="0" w:color="auto"/>
        <w:bottom w:val="none" w:sz="0" w:space="0" w:color="auto"/>
        <w:right w:val="none" w:sz="0" w:space="0" w:color="auto"/>
      </w:divBdr>
    </w:div>
    <w:div w:id="1706906687">
      <w:bodyDiv w:val="1"/>
      <w:marLeft w:val="0"/>
      <w:marRight w:val="0"/>
      <w:marTop w:val="0"/>
      <w:marBottom w:val="0"/>
      <w:divBdr>
        <w:top w:val="none" w:sz="0" w:space="0" w:color="auto"/>
        <w:left w:val="none" w:sz="0" w:space="0" w:color="auto"/>
        <w:bottom w:val="none" w:sz="0" w:space="0" w:color="auto"/>
        <w:right w:val="none" w:sz="0" w:space="0" w:color="auto"/>
      </w:divBdr>
    </w:div>
    <w:div w:id="1706909792">
      <w:bodyDiv w:val="1"/>
      <w:marLeft w:val="0"/>
      <w:marRight w:val="0"/>
      <w:marTop w:val="0"/>
      <w:marBottom w:val="0"/>
      <w:divBdr>
        <w:top w:val="none" w:sz="0" w:space="0" w:color="auto"/>
        <w:left w:val="none" w:sz="0" w:space="0" w:color="auto"/>
        <w:bottom w:val="none" w:sz="0" w:space="0" w:color="auto"/>
        <w:right w:val="none" w:sz="0" w:space="0" w:color="auto"/>
      </w:divBdr>
    </w:div>
    <w:div w:id="1712420474">
      <w:bodyDiv w:val="1"/>
      <w:marLeft w:val="0"/>
      <w:marRight w:val="0"/>
      <w:marTop w:val="0"/>
      <w:marBottom w:val="0"/>
      <w:divBdr>
        <w:top w:val="none" w:sz="0" w:space="0" w:color="auto"/>
        <w:left w:val="none" w:sz="0" w:space="0" w:color="auto"/>
        <w:bottom w:val="none" w:sz="0" w:space="0" w:color="auto"/>
        <w:right w:val="none" w:sz="0" w:space="0" w:color="auto"/>
      </w:divBdr>
    </w:div>
    <w:div w:id="1715157058">
      <w:bodyDiv w:val="1"/>
      <w:marLeft w:val="0"/>
      <w:marRight w:val="0"/>
      <w:marTop w:val="0"/>
      <w:marBottom w:val="0"/>
      <w:divBdr>
        <w:top w:val="none" w:sz="0" w:space="0" w:color="auto"/>
        <w:left w:val="none" w:sz="0" w:space="0" w:color="auto"/>
        <w:bottom w:val="none" w:sz="0" w:space="0" w:color="auto"/>
        <w:right w:val="none" w:sz="0" w:space="0" w:color="auto"/>
      </w:divBdr>
    </w:div>
    <w:div w:id="1715304929">
      <w:bodyDiv w:val="1"/>
      <w:marLeft w:val="0"/>
      <w:marRight w:val="0"/>
      <w:marTop w:val="0"/>
      <w:marBottom w:val="0"/>
      <w:divBdr>
        <w:top w:val="none" w:sz="0" w:space="0" w:color="auto"/>
        <w:left w:val="none" w:sz="0" w:space="0" w:color="auto"/>
        <w:bottom w:val="none" w:sz="0" w:space="0" w:color="auto"/>
        <w:right w:val="none" w:sz="0" w:space="0" w:color="auto"/>
      </w:divBdr>
    </w:div>
    <w:div w:id="1717778596">
      <w:bodyDiv w:val="1"/>
      <w:marLeft w:val="0"/>
      <w:marRight w:val="0"/>
      <w:marTop w:val="0"/>
      <w:marBottom w:val="0"/>
      <w:divBdr>
        <w:top w:val="none" w:sz="0" w:space="0" w:color="auto"/>
        <w:left w:val="none" w:sz="0" w:space="0" w:color="auto"/>
        <w:bottom w:val="none" w:sz="0" w:space="0" w:color="auto"/>
        <w:right w:val="none" w:sz="0" w:space="0" w:color="auto"/>
      </w:divBdr>
    </w:div>
    <w:div w:id="1719550506">
      <w:bodyDiv w:val="1"/>
      <w:marLeft w:val="0"/>
      <w:marRight w:val="0"/>
      <w:marTop w:val="0"/>
      <w:marBottom w:val="0"/>
      <w:divBdr>
        <w:top w:val="none" w:sz="0" w:space="0" w:color="auto"/>
        <w:left w:val="none" w:sz="0" w:space="0" w:color="auto"/>
        <w:bottom w:val="none" w:sz="0" w:space="0" w:color="auto"/>
        <w:right w:val="none" w:sz="0" w:space="0" w:color="auto"/>
      </w:divBdr>
    </w:div>
    <w:div w:id="1724401659">
      <w:bodyDiv w:val="1"/>
      <w:marLeft w:val="0"/>
      <w:marRight w:val="0"/>
      <w:marTop w:val="0"/>
      <w:marBottom w:val="0"/>
      <w:divBdr>
        <w:top w:val="none" w:sz="0" w:space="0" w:color="auto"/>
        <w:left w:val="none" w:sz="0" w:space="0" w:color="auto"/>
        <w:bottom w:val="none" w:sz="0" w:space="0" w:color="auto"/>
        <w:right w:val="none" w:sz="0" w:space="0" w:color="auto"/>
      </w:divBdr>
    </w:div>
    <w:div w:id="1725525047">
      <w:bodyDiv w:val="1"/>
      <w:marLeft w:val="0"/>
      <w:marRight w:val="0"/>
      <w:marTop w:val="0"/>
      <w:marBottom w:val="0"/>
      <w:divBdr>
        <w:top w:val="none" w:sz="0" w:space="0" w:color="auto"/>
        <w:left w:val="none" w:sz="0" w:space="0" w:color="auto"/>
        <w:bottom w:val="none" w:sz="0" w:space="0" w:color="auto"/>
        <w:right w:val="none" w:sz="0" w:space="0" w:color="auto"/>
      </w:divBdr>
    </w:div>
    <w:div w:id="1725720080">
      <w:bodyDiv w:val="1"/>
      <w:marLeft w:val="0"/>
      <w:marRight w:val="0"/>
      <w:marTop w:val="0"/>
      <w:marBottom w:val="0"/>
      <w:divBdr>
        <w:top w:val="none" w:sz="0" w:space="0" w:color="auto"/>
        <w:left w:val="none" w:sz="0" w:space="0" w:color="auto"/>
        <w:bottom w:val="none" w:sz="0" w:space="0" w:color="auto"/>
        <w:right w:val="none" w:sz="0" w:space="0" w:color="auto"/>
      </w:divBdr>
    </w:div>
    <w:div w:id="1728065710">
      <w:bodyDiv w:val="1"/>
      <w:marLeft w:val="0"/>
      <w:marRight w:val="0"/>
      <w:marTop w:val="0"/>
      <w:marBottom w:val="0"/>
      <w:divBdr>
        <w:top w:val="none" w:sz="0" w:space="0" w:color="auto"/>
        <w:left w:val="none" w:sz="0" w:space="0" w:color="auto"/>
        <w:bottom w:val="none" w:sz="0" w:space="0" w:color="auto"/>
        <w:right w:val="none" w:sz="0" w:space="0" w:color="auto"/>
      </w:divBdr>
    </w:div>
    <w:div w:id="1728802611">
      <w:bodyDiv w:val="1"/>
      <w:marLeft w:val="0"/>
      <w:marRight w:val="0"/>
      <w:marTop w:val="0"/>
      <w:marBottom w:val="0"/>
      <w:divBdr>
        <w:top w:val="none" w:sz="0" w:space="0" w:color="auto"/>
        <w:left w:val="none" w:sz="0" w:space="0" w:color="auto"/>
        <w:bottom w:val="none" w:sz="0" w:space="0" w:color="auto"/>
        <w:right w:val="none" w:sz="0" w:space="0" w:color="auto"/>
      </w:divBdr>
    </w:div>
    <w:div w:id="1729036898">
      <w:bodyDiv w:val="1"/>
      <w:marLeft w:val="0"/>
      <w:marRight w:val="0"/>
      <w:marTop w:val="0"/>
      <w:marBottom w:val="0"/>
      <w:divBdr>
        <w:top w:val="none" w:sz="0" w:space="0" w:color="auto"/>
        <w:left w:val="none" w:sz="0" w:space="0" w:color="auto"/>
        <w:bottom w:val="none" w:sz="0" w:space="0" w:color="auto"/>
        <w:right w:val="none" w:sz="0" w:space="0" w:color="auto"/>
      </w:divBdr>
    </w:div>
    <w:div w:id="1729304557">
      <w:bodyDiv w:val="1"/>
      <w:marLeft w:val="0"/>
      <w:marRight w:val="0"/>
      <w:marTop w:val="0"/>
      <w:marBottom w:val="0"/>
      <w:divBdr>
        <w:top w:val="none" w:sz="0" w:space="0" w:color="auto"/>
        <w:left w:val="none" w:sz="0" w:space="0" w:color="auto"/>
        <w:bottom w:val="none" w:sz="0" w:space="0" w:color="auto"/>
        <w:right w:val="none" w:sz="0" w:space="0" w:color="auto"/>
      </w:divBdr>
    </w:div>
    <w:div w:id="1731994396">
      <w:bodyDiv w:val="1"/>
      <w:marLeft w:val="0"/>
      <w:marRight w:val="0"/>
      <w:marTop w:val="0"/>
      <w:marBottom w:val="0"/>
      <w:divBdr>
        <w:top w:val="none" w:sz="0" w:space="0" w:color="auto"/>
        <w:left w:val="none" w:sz="0" w:space="0" w:color="auto"/>
        <w:bottom w:val="none" w:sz="0" w:space="0" w:color="auto"/>
        <w:right w:val="none" w:sz="0" w:space="0" w:color="auto"/>
      </w:divBdr>
    </w:div>
    <w:div w:id="1733846821">
      <w:bodyDiv w:val="1"/>
      <w:marLeft w:val="0"/>
      <w:marRight w:val="0"/>
      <w:marTop w:val="0"/>
      <w:marBottom w:val="0"/>
      <w:divBdr>
        <w:top w:val="none" w:sz="0" w:space="0" w:color="auto"/>
        <w:left w:val="none" w:sz="0" w:space="0" w:color="auto"/>
        <w:bottom w:val="none" w:sz="0" w:space="0" w:color="auto"/>
        <w:right w:val="none" w:sz="0" w:space="0" w:color="auto"/>
      </w:divBdr>
    </w:div>
    <w:div w:id="1735466514">
      <w:bodyDiv w:val="1"/>
      <w:marLeft w:val="0"/>
      <w:marRight w:val="0"/>
      <w:marTop w:val="0"/>
      <w:marBottom w:val="0"/>
      <w:divBdr>
        <w:top w:val="none" w:sz="0" w:space="0" w:color="auto"/>
        <w:left w:val="none" w:sz="0" w:space="0" w:color="auto"/>
        <w:bottom w:val="none" w:sz="0" w:space="0" w:color="auto"/>
        <w:right w:val="none" w:sz="0" w:space="0" w:color="auto"/>
      </w:divBdr>
    </w:div>
    <w:div w:id="1741324027">
      <w:bodyDiv w:val="1"/>
      <w:marLeft w:val="0"/>
      <w:marRight w:val="0"/>
      <w:marTop w:val="0"/>
      <w:marBottom w:val="0"/>
      <w:divBdr>
        <w:top w:val="none" w:sz="0" w:space="0" w:color="auto"/>
        <w:left w:val="none" w:sz="0" w:space="0" w:color="auto"/>
        <w:bottom w:val="none" w:sz="0" w:space="0" w:color="auto"/>
        <w:right w:val="none" w:sz="0" w:space="0" w:color="auto"/>
      </w:divBdr>
    </w:div>
    <w:div w:id="1744714902">
      <w:bodyDiv w:val="1"/>
      <w:marLeft w:val="0"/>
      <w:marRight w:val="0"/>
      <w:marTop w:val="0"/>
      <w:marBottom w:val="0"/>
      <w:divBdr>
        <w:top w:val="none" w:sz="0" w:space="0" w:color="auto"/>
        <w:left w:val="none" w:sz="0" w:space="0" w:color="auto"/>
        <w:bottom w:val="none" w:sz="0" w:space="0" w:color="auto"/>
        <w:right w:val="none" w:sz="0" w:space="0" w:color="auto"/>
      </w:divBdr>
    </w:div>
    <w:div w:id="1745032058">
      <w:bodyDiv w:val="1"/>
      <w:marLeft w:val="0"/>
      <w:marRight w:val="0"/>
      <w:marTop w:val="0"/>
      <w:marBottom w:val="0"/>
      <w:divBdr>
        <w:top w:val="none" w:sz="0" w:space="0" w:color="auto"/>
        <w:left w:val="none" w:sz="0" w:space="0" w:color="auto"/>
        <w:bottom w:val="none" w:sz="0" w:space="0" w:color="auto"/>
        <w:right w:val="none" w:sz="0" w:space="0" w:color="auto"/>
      </w:divBdr>
    </w:div>
    <w:div w:id="1745107772">
      <w:bodyDiv w:val="1"/>
      <w:marLeft w:val="0"/>
      <w:marRight w:val="0"/>
      <w:marTop w:val="0"/>
      <w:marBottom w:val="0"/>
      <w:divBdr>
        <w:top w:val="none" w:sz="0" w:space="0" w:color="auto"/>
        <w:left w:val="none" w:sz="0" w:space="0" w:color="auto"/>
        <w:bottom w:val="none" w:sz="0" w:space="0" w:color="auto"/>
        <w:right w:val="none" w:sz="0" w:space="0" w:color="auto"/>
      </w:divBdr>
    </w:div>
    <w:div w:id="1748528372">
      <w:bodyDiv w:val="1"/>
      <w:marLeft w:val="0"/>
      <w:marRight w:val="0"/>
      <w:marTop w:val="0"/>
      <w:marBottom w:val="0"/>
      <w:divBdr>
        <w:top w:val="none" w:sz="0" w:space="0" w:color="auto"/>
        <w:left w:val="none" w:sz="0" w:space="0" w:color="auto"/>
        <w:bottom w:val="none" w:sz="0" w:space="0" w:color="auto"/>
        <w:right w:val="none" w:sz="0" w:space="0" w:color="auto"/>
      </w:divBdr>
    </w:div>
    <w:div w:id="1750422402">
      <w:bodyDiv w:val="1"/>
      <w:marLeft w:val="0"/>
      <w:marRight w:val="0"/>
      <w:marTop w:val="0"/>
      <w:marBottom w:val="0"/>
      <w:divBdr>
        <w:top w:val="none" w:sz="0" w:space="0" w:color="auto"/>
        <w:left w:val="none" w:sz="0" w:space="0" w:color="auto"/>
        <w:bottom w:val="none" w:sz="0" w:space="0" w:color="auto"/>
        <w:right w:val="none" w:sz="0" w:space="0" w:color="auto"/>
      </w:divBdr>
    </w:div>
    <w:div w:id="1751081464">
      <w:bodyDiv w:val="1"/>
      <w:marLeft w:val="0"/>
      <w:marRight w:val="0"/>
      <w:marTop w:val="0"/>
      <w:marBottom w:val="0"/>
      <w:divBdr>
        <w:top w:val="none" w:sz="0" w:space="0" w:color="auto"/>
        <w:left w:val="none" w:sz="0" w:space="0" w:color="auto"/>
        <w:bottom w:val="none" w:sz="0" w:space="0" w:color="auto"/>
        <w:right w:val="none" w:sz="0" w:space="0" w:color="auto"/>
      </w:divBdr>
    </w:div>
    <w:div w:id="1751730007">
      <w:bodyDiv w:val="1"/>
      <w:marLeft w:val="0"/>
      <w:marRight w:val="0"/>
      <w:marTop w:val="0"/>
      <w:marBottom w:val="0"/>
      <w:divBdr>
        <w:top w:val="none" w:sz="0" w:space="0" w:color="auto"/>
        <w:left w:val="none" w:sz="0" w:space="0" w:color="auto"/>
        <w:bottom w:val="none" w:sz="0" w:space="0" w:color="auto"/>
        <w:right w:val="none" w:sz="0" w:space="0" w:color="auto"/>
      </w:divBdr>
    </w:div>
    <w:div w:id="1752004769">
      <w:bodyDiv w:val="1"/>
      <w:marLeft w:val="0"/>
      <w:marRight w:val="0"/>
      <w:marTop w:val="0"/>
      <w:marBottom w:val="0"/>
      <w:divBdr>
        <w:top w:val="none" w:sz="0" w:space="0" w:color="auto"/>
        <w:left w:val="none" w:sz="0" w:space="0" w:color="auto"/>
        <w:bottom w:val="none" w:sz="0" w:space="0" w:color="auto"/>
        <w:right w:val="none" w:sz="0" w:space="0" w:color="auto"/>
      </w:divBdr>
    </w:div>
    <w:div w:id="1753743522">
      <w:bodyDiv w:val="1"/>
      <w:marLeft w:val="0"/>
      <w:marRight w:val="0"/>
      <w:marTop w:val="0"/>
      <w:marBottom w:val="0"/>
      <w:divBdr>
        <w:top w:val="none" w:sz="0" w:space="0" w:color="auto"/>
        <w:left w:val="none" w:sz="0" w:space="0" w:color="auto"/>
        <w:bottom w:val="none" w:sz="0" w:space="0" w:color="auto"/>
        <w:right w:val="none" w:sz="0" w:space="0" w:color="auto"/>
      </w:divBdr>
    </w:div>
    <w:div w:id="1754355858">
      <w:bodyDiv w:val="1"/>
      <w:marLeft w:val="0"/>
      <w:marRight w:val="0"/>
      <w:marTop w:val="0"/>
      <w:marBottom w:val="0"/>
      <w:divBdr>
        <w:top w:val="none" w:sz="0" w:space="0" w:color="auto"/>
        <w:left w:val="none" w:sz="0" w:space="0" w:color="auto"/>
        <w:bottom w:val="none" w:sz="0" w:space="0" w:color="auto"/>
        <w:right w:val="none" w:sz="0" w:space="0" w:color="auto"/>
      </w:divBdr>
    </w:div>
    <w:div w:id="1755394750">
      <w:bodyDiv w:val="1"/>
      <w:marLeft w:val="0"/>
      <w:marRight w:val="0"/>
      <w:marTop w:val="0"/>
      <w:marBottom w:val="0"/>
      <w:divBdr>
        <w:top w:val="none" w:sz="0" w:space="0" w:color="auto"/>
        <w:left w:val="none" w:sz="0" w:space="0" w:color="auto"/>
        <w:bottom w:val="none" w:sz="0" w:space="0" w:color="auto"/>
        <w:right w:val="none" w:sz="0" w:space="0" w:color="auto"/>
      </w:divBdr>
    </w:div>
    <w:div w:id="1757166930">
      <w:bodyDiv w:val="1"/>
      <w:marLeft w:val="0"/>
      <w:marRight w:val="0"/>
      <w:marTop w:val="0"/>
      <w:marBottom w:val="0"/>
      <w:divBdr>
        <w:top w:val="none" w:sz="0" w:space="0" w:color="auto"/>
        <w:left w:val="none" w:sz="0" w:space="0" w:color="auto"/>
        <w:bottom w:val="none" w:sz="0" w:space="0" w:color="auto"/>
        <w:right w:val="none" w:sz="0" w:space="0" w:color="auto"/>
      </w:divBdr>
    </w:div>
    <w:div w:id="1761681045">
      <w:bodyDiv w:val="1"/>
      <w:marLeft w:val="0"/>
      <w:marRight w:val="0"/>
      <w:marTop w:val="0"/>
      <w:marBottom w:val="0"/>
      <w:divBdr>
        <w:top w:val="none" w:sz="0" w:space="0" w:color="auto"/>
        <w:left w:val="none" w:sz="0" w:space="0" w:color="auto"/>
        <w:bottom w:val="none" w:sz="0" w:space="0" w:color="auto"/>
        <w:right w:val="none" w:sz="0" w:space="0" w:color="auto"/>
      </w:divBdr>
    </w:div>
    <w:div w:id="1764641936">
      <w:bodyDiv w:val="1"/>
      <w:marLeft w:val="0"/>
      <w:marRight w:val="0"/>
      <w:marTop w:val="0"/>
      <w:marBottom w:val="0"/>
      <w:divBdr>
        <w:top w:val="none" w:sz="0" w:space="0" w:color="auto"/>
        <w:left w:val="none" w:sz="0" w:space="0" w:color="auto"/>
        <w:bottom w:val="none" w:sz="0" w:space="0" w:color="auto"/>
        <w:right w:val="none" w:sz="0" w:space="0" w:color="auto"/>
      </w:divBdr>
    </w:div>
    <w:div w:id="1765110262">
      <w:bodyDiv w:val="1"/>
      <w:marLeft w:val="0"/>
      <w:marRight w:val="0"/>
      <w:marTop w:val="0"/>
      <w:marBottom w:val="0"/>
      <w:divBdr>
        <w:top w:val="none" w:sz="0" w:space="0" w:color="auto"/>
        <w:left w:val="none" w:sz="0" w:space="0" w:color="auto"/>
        <w:bottom w:val="none" w:sz="0" w:space="0" w:color="auto"/>
        <w:right w:val="none" w:sz="0" w:space="0" w:color="auto"/>
      </w:divBdr>
    </w:div>
    <w:div w:id="1766462727">
      <w:bodyDiv w:val="1"/>
      <w:marLeft w:val="0"/>
      <w:marRight w:val="0"/>
      <w:marTop w:val="0"/>
      <w:marBottom w:val="0"/>
      <w:divBdr>
        <w:top w:val="none" w:sz="0" w:space="0" w:color="auto"/>
        <w:left w:val="none" w:sz="0" w:space="0" w:color="auto"/>
        <w:bottom w:val="none" w:sz="0" w:space="0" w:color="auto"/>
        <w:right w:val="none" w:sz="0" w:space="0" w:color="auto"/>
      </w:divBdr>
    </w:div>
    <w:div w:id="1770152226">
      <w:bodyDiv w:val="1"/>
      <w:marLeft w:val="0"/>
      <w:marRight w:val="0"/>
      <w:marTop w:val="0"/>
      <w:marBottom w:val="0"/>
      <w:divBdr>
        <w:top w:val="none" w:sz="0" w:space="0" w:color="auto"/>
        <w:left w:val="none" w:sz="0" w:space="0" w:color="auto"/>
        <w:bottom w:val="none" w:sz="0" w:space="0" w:color="auto"/>
        <w:right w:val="none" w:sz="0" w:space="0" w:color="auto"/>
      </w:divBdr>
    </w:div>
    <w:div w:id="1770463546">
      <w:bodyDiv w:val="1"/>
      <w:marLeft w:val="0"/>
      <w:marRight w:val="0"/>
      <w:marTop w:val="0"/>
      <w:marBottom w:val="0"/>
      <w:divBdr>
        <w:top w:val="none" w:sz="0" w:space="0" w:color="auto"/>
        <w:left w:val="none" w:sz="0" w:space="0" w:color="auto"/>
        <w:bottom w:val="none" w:sz="0" w:space="0" w:color="auto"/>
        <w:right w:val="none" w:sz="0" w:space="0" w:color="auto"/>
      </w:divBdr>
    </w:div>
    <w:div w:id="1770659567">
      <w:bodyDiv w:val="1"/>
      <w:marLeft w:val="0"/>
      <w:marRight w:val="0"/>
      <w:marTop w:val="0"/>
      <w:marBottom w:val="0"/>
      <w:divBdr>
        <w:top w:val="none" w:sz="0" w:space="0" w:color="auto"/>
        <w:left w:val="none" w:sz="0" w:space="0" w:color="auto"/>
        <w:bottom w:val="none" w:sz="0" w:space="0" w:color="auto"/>
        <w:right w:val="none" w:sz="0" w:space="0" w:color="auto"/>
      </w:divBdr>
    </w:div>
    <w:div w:id="1771512682">
      <w:bodyDiv w:val="1"/>
      <w:marLeft w:val="0"/>
      <w:marRight w:val="0"/>
      <w:marTop w:val="0"/>
      <w:marBottom w:val="0"/>
      <w:divBdr>
        <w:top w:val="none" w:sz="0" w:space="0" w:color="auto"/>
        <w:left w:val="none" w:sz="0" w:space="0" w:color="auto"/>
        <w:bottom w:val="none" w:sz="0" w:space="0" w:color="auto"/>
        <w:right w:val="none" w:sz="0" w:space="0" w:color="auto"/>
      </w:divBdr>
    </w:div>
    <w:div w:id="1771776865">
      <w:bodyDiv w:val="1"/>
      <w:marLeft w:val="0"/>
      <w:marRight w:val="0"/>
      <w:marTop w:val="0"/>
      <w:marBottom w:val="0"/>
      <w:divBdr>
        <w:top w:val="none" w:sz="0" w:space="0" w:color="auto"/>
        <w:left w:val="none" w:sz="0" w:space="0" w:color="auto"/>
        <w:bottom w:val="none" w:sz="0" w:space="0" w:color="auto"/>
        <w:right w:val="none" w:sz="0" w:space="0" w:color="auto"/>
      </w:divBdr>
    </w:div>
    <w:div w:id="1774204512">
      <w:bodyDiv w:val="1"/>
      <w:marLeft w:val="0"/>
      <w:marRight w:val="0"/>
      <w:marTop w:val="0"/>
      <w:marBottom w:val="0"/>
      <w:divBdr>
        <w:top w:val="none" w:sz="0" w:space="0" w:color="auto"/>
        <w:left w:val="none" w:sz="0" w:space="0" w:color="auto"/>
        <w:bottom w:val="none" w:sz="0" w:space="0" w:color="auto"/>
        <w:right w:val="none" w:sz="0" w:space="0" w:color="auto"/>
      </w:divBdr>
    </w:div>
    <w:div w:id="1778326483">
      <w:bodyDiv w:val="1"/>
      <w:marLeft w:val="0"/>
      <w:marRight w:val="0"/>
      <w:marTop w:val="0"/>
      <w:marBottom w:val="0"/>
      <w:divBdr>
        <w:top w:val="none" w:sz="0" w:space="0" w:color="auto"/>
        <w:left w:val="none" w:sz="0" w:space="0" w:color="auto"/>
        <w:bottom w:val="none" w:sz="0" w:space="0" w:color="auto"/>
        <w:right w:val="none" w:sz="0" w:space="0" w:color="auto"/>
      </w:divBdr>
    </w:div>
    <w:div w:id="1779368229">
      <w:bodyDiv w:val="1"/>
      <w:marLeft w:val="0"/>
      <w:marRight w:val="0"/>
      <w:marTop w:val="0"/>
      <w:marBottom w:val="0"/>
      <w:divBdr>
        <w:top w:val="none" w:sz="0" w:space="0" w:color="auto"/>
        <w:left w:val="none" w:sz="0" w:space="0" w:color="auto"/>
        <w:bottom w:val="none" w:sz="0" w:space="0" w:color="auto"/>
        <w:right w:val="none" w:sz="0" w:space="0" w:color="auto"/>
      </w:divBdr>
    </w:div>
    <w:div w:id="1782845832">
      <w:bodyDiv w:val="1"/>
      <w:marLeft w:val="0"/>
      <w:marRight w:val="0"/>
      <w:marTop w:val="0"/>
      <w:marBottom w:val="0"/>
      <w:divBdr>
        <w:top w:val="none" w:sz="0" w:space="0" w:color="auto"/>
        <w:left w:val="none" w:sz="0" w:space="0" w:color="auto"/>
        <w:bottom w:val="none" w:sz="0" w:space="0" w:color="auto"/>
        <w:right w:val="none" w:sz="0" w:space="0" w:color="auto"/>
      </w:divBdr>
    </w:div>
    <w:div w:id="1783070411">
      <w:bodyDiv w:val="1"/>
      <w:marLeft w:val="0"/>
      <w:marRight w:val="0"/>
      <w:marTop w:val="0"/>
      <w:marBottom w:val="0"/>
      <w:divBdr>
        <w:top w:val="none" w:sz="0" w:space="0" w:color="auto"/>
        <w:left w:val="none" w:sz="0" w:space="0" w:color="auto"/>
        <w:bottom w:val="none" w:sz="0" w:space="0" w:color="auto"/>
        <w:right w:val="none" w:sz="0" w:space="0" w:color="auto"/>
      </w:divBdr>
    </w:div>
    <w:div w:id="1783454650">
      <w:bodyDiv w:val="1"/>
      <w:marLeft w:val="0"/>
      <w:marRight w:val="0"/>
      <w:marTop w:val="0"/>
      <w:marBottom w:val="0"/>
      <w:divBdr>
        <w:top w:val="none" w:sz="0" w:space="0" w:color="auto"/>
        <w:left w:val="none" w:sz="0" w:space="0" w:color="auto"/>
        <w:bottom w:val="none" w:sz="0" w:space="0" w:color="auto"/>
        <w:right w:val="none" w:sz="0" w:space="0" w:color="auto"/>
      </w:divBdr>
    </w:div>
    <w:div w:id="1786384898">
      <w:bodyDiv w:val="1"/>
      <w:marLeft w:val="0"/>
      <w:marRight w:val="0"/>
      <w:marTop w:val="0"/>
      <w:marBottom w:val="0"/>
      <w:divBdr>
        <w:top w:val="none" w:sz="0" w:space="0" w:color="auto"/>
        <w:left w:val="none" w:sz="0" w:space="0" w:color="auto"/>
        <w:bottom w:val="none" w:sz="0" w:space="0" w:color="auto"/>
        <w:right w:val="none" w:sz="0" w:space="0" w:color="auto"/>
      </w:divBdr>
    </w:div>
    <w:div w:id="1787193506">
      <w:bodyDiv w:val="1"/>
      <w:marLeft w:val="0"/>
      <w:marRight w:val="0"/>
      <w:marTop w:val="0"/>
      <w:marBottom w:val="0"/>
      <w:divBdr>
        <w:top w:val="none" w:sz="0" w:space="0" w:color="auto"/>
        <w:left w:val="none" w:sz="0" w:space="0" w:color="auto"/>
        <w:bottom w:val="none" w:sz="0" w:space="0" w:color="auto"/>
        <w:right w:val="none" w:sz="0" w:space="0" w:color="auto"/>
      </w:divBdr>
    </w:div>
    <w:div w:id="1789355333">
      <w:bodyDiv w:val="1"/>
      <w:marLeft w:val="0"/>
      <w:marRight w:val="0"/>
      <w:marTop w:val="0"/>
      <w:marBottom w:val="0"/>
      <w:divBdr>
        <w:top w:val="none" w:sz="0" w:space="0" w:color="auto"/>
        <w:left w:val="none" w:sz="0" w:space="0" w:color="auto"/>
        <w:bottom w:val="none" w:sz="0" w:space="0" w:color="auto"/>
        <w:right w:val="none" w:sz="0" w:space="0" w:color="auto"/>
      </w:divBdr>
    </w:div>
    <w:div w:id="1790122363">
      <w:bodyDiv w:val="1"/>
      <w:marLeft w:val="0"/>
      <w:marRight w:val="0"/>
      <w:marTop w:val="0"/>
      <w:marBottom w:val="0"/>
      <w:divBdr>
        <w:top w:val="none" w:sz="0" w:space="0" w:color="auto"/>
        <w:left w:val="none" w:sz="0" w:space="0" w:color="auto"/>
        <w:bottom w:val="none" w:sz="0" w:space="0" w:color="auto"/>
        <w:right w:val="none" w:sz="0" w:space="0" w:color="auto"/>
      </w:divBdr>
    </w:div>
    <w:div w:id="1791432396">
      <w:bodyDiv w:val="1"/>
      <w:marLeft w:val="0"/>
      <w:marRight w:val="0"/>
      <w:marTop w:val="0"/>
      <w:marBottom w:val="0"/>
      <w:divBdr>
        <w:top w:val="none" w:sz="0" w:space="0" w:color="auto"/>
        <w:left w:val="none" w:sz="0" w:space="0" w:color="auto"/>
        <w:bottom w:val="none" w:sz="0" w:space="0" w:color="auto"/>
        <w:right w:val="none" w:sz="0" w:space="0" w:color="auto"/>
      </w:divBdr>
      <w:divsChild>
        <w:div w:id="1420326993">
          <w:marLeft w:val="0"/>
          <w:marRight w:val="0"/>
          <w:marTop w:val="0"/>
          <w:marBottom w:val="0"/>
          <w:divBdr>
            <w:top w:val="none" w:sz="0" w:space="0" w:color="auto"/>
            <w:left w:val="none" w:sz="0" w:space="0" w:color="auto"/>
            <w:bottom w:val="none" w:sz="0" w:space="0" w:color="auto"/>
            <w:right w:val="none" w:sz="0" w:space="0" w:color="auto"/>
          </w:divBdr>
        </w:div>
      </w:divsChild>
    </w:div>
    <w:div w:id="1791892869">
      <w:bodyDiv w:val="1"/>
      <w:marLeft w:val="0"/>
      <w:marRight w:val="0"/>
      <w:marTop w:val="0"/>
      <w:marBottom w:val="0"/>
      <w:divBdr>
        <w:top w:val="none" w:sz="0" w:space="0" w:color="auto"/>
        <w:left w:val="none" w:sz="0" w:space="0" w:color="auto"/>
        <w:bottom w:val="none" w:sz="0" w:space="0" w:color="auto"/>
        <w:right w:val="none" w:sz="0" w:space="0" w:color="auto"/>
      </w:divBdr>
    </w:div>
    <w:div w:id="1792169492">
      <w:bodyDiv w:val="1"/>
      <w:marLeft w:val="0"/>
      <w:marRight w:val="0"/>
      <w:marTop w:val="0"/>
      <w:marBottom w:val="0"/>
      <w:divBdr>
        <w:top w:val="none" w:sz="0" w:space="0" w:color="auto"/>
        <w:left w:val="none" w:sz="0" w:space="0" w:color="auto"/>
        <w:bottom w:val="none" w:sz="0" w:space="0" w:color="auto"/>
        <w:right w:val="none" w:sz="0" w:space="0" w:color="auto"/>
      </w:divBdr>
    </w:div>
    <w:div w:id="1793094590">
      <w:bodyDiv w:val="1"/>
      <w:marLeft w:val="0"/>
      <w:marRight w:val="0"/>
      <w:marTop w:val="0"/>
      <w:marBottom w:val="0"/>
      <w:divBdr>
        <w:top w:val="none" w:sz="0" w:space="0" w:color="auto"/>
        <w:left w:val="none" w:sz="0" w:space="0" w:color="auto"/>
        <w:bottom w:val="none" w:sz="0" w:space="0" w:color="auto"/>
        <w:right w:val="none" w:sz="0" w:space="0" w:color="auto"/>
      </w:divBdr>
    </w:div>
    <w:div w:id="1795096875">
      <w:bodyDiv w:val="1"/>
      <w:marLeft w:val="0"/>
      <w:marRight w:val="0"/>
      <w:marTop w:val="0"/>
      <w:marBottom w:val="0"/>
      <w:divBdr>
        <w:top w:val="none" w:sz="0" w:space="0" w:color="auto"/>
        <w:left w:val="none" w:sz="0" w:space="0" w:color="auto"/>
        <w:bottom w:val="none" w:sz="0" w:space="0" w:color="auto"/>
        <w:right w:val="none" w:sz="0" w:space="0" w:color="auto"/>
      </w:divBdr>
    </w:div>
    <w:div w:id="1798525785">
      <w:bodyDiv w:val="1"/>
      <w:marLeft w:val="0"/>
      <w:marRight w:val="0"/>
      <w:marTop w:val="0"/>
      <w:marBottom w:val="0"/>
      <w:divBdr>
        <w:top w:val="none" w:sz="0" w:space="0" w:color="auto"/>
        <w:left w:val="none" w:sz="0" w:space="0" w:color="auto"/>
        <w:bottom w:val="none" w:sz="0" w:space="0" w:color="auto"/>
        <w:right w:val="none" w:sz="0" w:space="0" w:color="auto"/>
      </w:divBdr>
    </w:div>
    <w:div w:id="1798648191">
      <w:bodyDiv w:val="1"/>
      <w:marLeft w:val="0"/>
      <w:marRight w:val="0"/>
      <w:marTop w:val="0"/>
      <w:marBottom w:val="0"/>
      <w:divBdr>
        <w:top w:val="none" w:sz="0" w:space="0" w:color="auto"/>
        <w:left w:val="none" w:sz="0" w:space="0" w:color="auto"/>
        <w:bottom w:val="none" w:sz="0" w:space="0" w:color="auto"/>
        <w:right w:val="none" w:sz="0" w:space="0" w:color="auto"/>
      </w:divBdr>
    </w:div>
    <w:div w:id="1799835870">
      <w:bodyDiv w:val="1"/>
      <w:marLeft w:val="0"/>
      <w:marRight w:val="0"/>
      <w:marTop w:val="0"/>
      <w:marBottom w:val="0"/>
      <w:divBdr>
        <w:top w:val="none" w:sz="0" w:space="0" w:color="auto"/>
        <w:left w:val="none" w:sz="0" w:space="0" w:color="auto"/>
        <w:bottom w:val="none" w:sz="0" w:space="0" w:color="auto"/>
        <w:right w:val="none" w:sz="0" w:space="0" w:color="auto"/>
      </w:divBdr>
    </w:div>
    <w:div w:id="1800219170">
      <w:bodyDiv w:val="1"/>
      <w:marLeft w:val="0"/>
      <w:marRight w:val="0"/>
      <w:marTop w:val="0"/>
      <w:marBottom w:val="0"/>
      <w:divBdr>
        <w:top w:val="none" w:sz="0" w:space="0" w:color="auto"/>
        <w:left w:val="none" w:sz="0" w:space="0" w:color="auto"/>
        <w:bottom w:val="none" w:sz="0" w:space="0" w:color="auto"/>
        <w:right w:val="none" w:sz="0" w:space="0" w:color="auto"/>
      </w:divBdr>
    </w:div>
    <w:div w:id="1800302544">
      <w:bodyDiv w:val="1"/>
      <w:marLeft w:val="0"/>
      <w:marRight w:val="0"/>
      <w:marTop w:val="0"/>
      <w:marBottom w:val="0"/>
      <w:divBdr>
        <w:top w:val="none" w:sz="0" w:space="0" w:color="auto"/>
        <w:left w:val="none" w:sz="0" w:space="0" w:color="auto"/>
        <w:bottom w:val="none" w:sz="0" w:space="0" w:color="auto"/>
        <w:right w:val="none" w:sz="0" w:space="0" w:color="auto"/>
      </w:divBdr>
    </w:div>
    <w:div w:id="1802461339">
      <w:bodyDiv w:val="1"/>
      <w:marLeft w:val="0"/>
      <w:marRight w:val="0"/>
      <w:marTop w:val="0"/>
      <w:marBottom w:val="0"/>
      <w:divBdr>
        <w:top w:val="none" w:sz="0" w:space="0" w:color="auto"/>
        <w:left w:val="none" w:sz="0" w:space="0" w:color="auto"/>
        <w:bottom w:val="none" w:sz="0" w:space="0" w:color="auto"/>
        <w:right w:val="none" w:sz="0" w:space="0" w:color="auto"/>
      </w:divBdr>
    </w:div>
    <w:div w:id="1804499603">
      <w:bodyDiv w:val="1"/>
      <w:marLeft w:val="0"/>
      <w:marRight w:val="0"/>
      <w:marTop w:val="0"/>
      <w:marBottom w:val="0"/>
      <w:divBdr>
        <w:top w:val="none" w:sz="0" w:space="0" w:color="auto"/>
        <w:left w:val="none" w:sz="0" w:space="0" w:color="auto"/>
        <w:bottom w:val="none" w:sz="0" w:space="0" w:color="auto"/>
        <w:right w:val="none" w:sz="0" w:space="0" w:color="auto"/>
      </w:divBdr>
    </w:div>
    <w:div w:id="1804696115">
      <w:bodyDiv w:val="1"/>
      <w:marLeft w:val="0"/>
      <w:marRight w:val="0"/>
      <w:marTop w:val="0"/>
      <w:marBottom w:val="0"/>
      <w:divBdr>
        <w:top w:val="none" w:sz="0" w:space="0" w:color="auto"/>
        <w:left w:val="none" w:sz="0" w:space="0" w:color="auto"/>
        <w:bottom w:val="none" w:sz="0" w:space="0" w:color="auto"/>
        <w:right w:val="none" w:sz="0" w:space="0" w:color="auto"/>
      </w:divBdr>
    </w:div>
    <w:div w:id="1805391610">
      <w:bodyDiv w:val="1"/>
      <w:marLeft w:val="0"/>
      <w:marRight w:val="0"/>
      <w:marTop w:val="0"/>
      <w:marBottom w:val="0"/>
      <w:divBdr>
        <w:top w:val="none" w:sz="0" w:space="0" w:color="auto"/>
        <w:left w:val="none" w:sz="0" w:space="0" w:color="auto"/>
        <w:bottom w:val="none" w:sz="0" w:space="0" w:color="auto"/>
        <w:right w:val="none" w:sz="0" w:space="0" w:color="auto"/>
      </w:divBdr>
    </w:div>
    <w:div w:id="1805730443">
      <w:bodyDiv w:val="1"/>
      <w:marLeft w:val="0"/>
      <w:marRight w:val="0"/>
      <w:marTop w:val="0"/>
      <w:marBottom w:val="0"/>
      <w:divBdr>
        <w:top w:val="none" w:sz="0" w:space="0" w:color="auto"/>
        <w:left w:val="none" w:sz="0" w:space="0" w:color="auto"/>
        <w:bottom w:val="none" w:sz="0" w:space="0" w:color="auto"/>
        <w:right w:val="none" w:sz="0" w:space="0" w:color="auto"/>
      </w:divBdr>
      <w:divsChild>
        <w:div w:id="433329151">
          <w:marLeft w:val="0"/>
          <w:marRight w:val="0"/>
          <w:marTop w:val="0"/>
          <w:marBottom w:val="0"/>
          <w:divBdr>
            <w:top w:val="none" w:sz="0" w:space="0" w:color="auto"/>
            <w:left w:val="none" w:sz="0" w:space="0" w:color="auto"/>
            <w:bottom w:val="none" w:sz="0" w:space="0" w:color="auto"/>
            <w:right w:val="none" w:sz="0" w:space="0" w:color="auto"/>
          </w:divBdr>
        </w:div>
      </w:divsChild>
    </w:div>
    <w:div w:id="1807623855">
      <w:bodyDiv w:val="1"/>
      <w:marLeft w:val="0"/>
      <w:marRight w:val="0"/>
      <w:marTop w:val="0"/>
      <w:marBottom w:val="0"/>
      <w:divBdr>
        <w:top w:val="none" w:sz="0" w:space="0" w:color="auto"/>
        <w:left w:val="none" w:sz="0" w:space="0" w:color="auto"/>
        <w:bottom w:val="none" w:sz="0" w:space="0" w:color="auto"/>
        <w:right w:val="none" w:sz="0" w:space="0" w:color="auto"/>
      </w:divBdr>
    </w:div>
    <w:div w:id="1808163860">
      <w:bodyDiv w:val="1"/>
      <w:marLeft w:val="0"/>
      <w:marRight w:val="0"/>
      <w:marTop w:val="0"/>
      <w:marBottom w:val="0"/>
      <w:divBdr>
        <w:top w:val="none" w:sz="0" w:space="0" w:color="auto"/>
        <w:left w:val="none" w:sz="0" w:space="0" w:color="auto"/>
        <w:bottom w:val="none" w:sz="0" w:space="0" w:color="auto"/>
        <w:right w:val="none" w:sz="0" w:space="0" w:color="auto"/>
      </w:divBdr>
    </w:div>
    <w:div w:id="1811170447">
      <w:bodyDiv w:val="1"/>
      <w:marLeft w:val="0"/>
      <w:marRight w:val="0"/>
      <w:marTop w:val="0"/>
      <w:marBottom w:val="0"/>
      <w:divBdr>
        <w:top w:val="none" w:sz="0" w:space="0" w:color="auto"/>
        <w:left w:val="none" w:sz="0" w:space="0" w:color="auto"/>
        <w:bottom w:val="none" w:sz="0" w:space="0" w:color="auto"/>
        <w:right w:val="none" w:sz="0" w:space="0" w:color="auto"/>
      </w:divBdr>
    </w:div>
    <w:div w:id="1815029059">
      <w:bodyDiv w:val="1"/>
      <w:marLeft w:val="0"/>
      <w:marRight w:val="0"/>
      <w:marTop w:val="0"/>
      <w:marBottom w:val="0"/>
      <w:divBdr>
        <w:top w:val="none" w:sz="0" w:space="0" w:color="auto"/>
        <w:left w:val="none" w:sz="0" w:space="0" w:color="auto"/>
        <w:bottom w:val="none" w:sz="0" w:space="0" w:color="auto"/>
        <w:right w:val="none" w:sz="0" w:space="0" w:color="auto"/>
      </w:divBdr>
    </w:div>
    <w:div w:id="1815366284">
      <w:bodyDiv w:val="1"/>
      <w:marLeft w:val="0"/>
      <w:marRight w:val="0"/>
      <w:marTop w:val="0"/>
      <w:marBottom w:val="0"/>
      <w:divBdr>
        <w:top w:val="none" w:sz="0" w:space="0" w:color="auto"/>
        <w:left w:val="none" w:sz="0" w:space="0" w:color="auto"/>
        <w:bottom w:val="none" w:sz="0" w:space="0" w:color="auto"/>
        <w:right w:val="none" w:sz="0" w:space="0" w:color="auto"/>
      </w:divBdr>
    </w:div>
    <w:div w:id="1818259903">
      <w:bodyDiv w:val="1"/>
      <w:marLeft w:val="0"/>
      <w:marRight w:val="0"/>
      <w:marTop w:val="0"/>
      <w:marBottom w:val="0"/>
      <w:divBdr>
        <w:top w:val="none" w:sz="0" w:space="0" w:color="auto"/>
        <w:left w:val="none" w:sz="0" w:space="0" w:color="auto"/>
        <w:bottom w:val="none" w:sz="0" w:space="0" w:color="auto"/>
        <w:right w:val="none" w:sz="0" w:space="0" w:color="auto"/>
      </w:divBdr>
    </w:div>
    <w:div w:id="1818718487">
      <w:bodyDiv w:val="1"/>
      <w:marLeft w:val="0"/>
      <w:marRight w:val="0"/>
      <w:marTop w:val="0"/>
      <w:marBottom w:val="0"/>
      <w:divBdr>
        <w:top w:val="none" w:sz="0" w:space="0" w:color="auto"/>
        <w:left w:val="none" w:sz="0" w:space="0" w:color="auto"/>
        <w:bottom w:val="none" w:sz="0" w:space="0" w:color="auto"/>
        <w:right w:val="none" w:sz="0" w:space="0" w:color="auto"/>
      </w:divBdr>
    </w:div>
    <w:div w:id="1820878046">
      <w:bodyDiv w:val="1"/>
      <w:marLeft w:val="0"/>
      <w:marRight w:val="0"/>
      <w:marTop w:val="0"/>
      <w:marBottom w:val="0"/>
      <w:divBdr>
        <w:top w:val="none" w:sz="0" w:space="0" w:color="auto"/>
        <w:left w:val="none" w:sz="0" w:space="0" w:color="auto"/>
        <w:bottom w:val="none" w:sz="0" w:space="0" w:color="auto"/>
        <w:right w:val="none" w:sz="0" w:space="0" w:color="auto"/>
      </w:divBdr>
    </w:div>
    <w:div w:id="1821115371">
      <w:bodyDiv w:val="1"/>
      <w:marLeft w:val="0"/>
      <w:marRight w:val="0"/>
      <w:marTop w:val="0"/>
      <w:marBottom w:val="0"/>
      <w:divBdr>
        <w:top w:val="none" w:sz="0" w:space="0" w:color="auto"/>
        <w:left w:val="none" w:sz="0" w:space="0" w:color="auto"/>
        <w:bottom w:val="none" w:sz="0" w:space="0" w:color="auto"/>
        <w:right w:val="none" w:sz="0" w:space="0" w:color="auto"/>
      </w:divBdr>
    </w:div>
    <w:div w:id="1825506235">
      <w:bodyDiv w:val="1"/>
      <w:marLeft w:val="0"/>
      <w:marRight w:val="0"/>
      <w:marTop w:val="0"/>
      <w:marBottom w:val="0"/>
      <w:divBdr>
        <w:top w:val="none" w:sz="0" w:space="0" w:color="auto"/>
        <w:left w:val="none" w:sz="0" w:space="0" w:color="auto"/>
        <w:bottom w:val="none" w:sz="0" w:space="0" w:color="auto"/>
        <w:right w:val="none" w:sz="0" w:space="0" w:color="auto"/>
      </w:divBdr>
    </w:div>
    <w:div w:id="1826966773">
      <w:bodyDiv w:val="1"/>
      <w:marLeft w:val="0"/>
      <w:marRight w:val="0"/>
      <w:marTop w:val="0"/>
      <w:marBottom w:val="0"/>
      <w:divBdr>
        <w:top w:val="none" w:sz="0" w:space="0" w:color="auto"/>
        <w:left w:val="none" w:sz="0" w:space="0" w:color="auto"/>
        <w:bottom w:val="none" w:sz="0" w:space="0" w:color="auto"/>
        <w:right w:val="none" w:sz="0" w:space="0" w:color="auto"/>
      </w:divBdr>
    </w:div>
    <w:div w:id="1827013458">
      <w:bodyDiv w:val="1"/>
      <w:marLeft w:val="0"/>
      <w:marRight w:val="0"/>
      <w:marTop w:val="0"/>
      <w:marBottom w:val="0"/>
      <w:divBdr>
        <w:top w:val="none" w:sz="0" w:space="0" w:color="auto"/>
        <w:left w:val="none" w:sz="0" w:space="0" w:color="auto"/>
        <w:bottom w:val="none" w:sz="0" w:space="0" w:color="auto"/>
        <w:right w:val="none" w:sz="0" w:space="0" w:color="auto"/>
      </w:divBdr>
    </w:div>
    <w:div w:id="1830707153">
      <w:bodyDiv w:val="1"/>
      <w:marLeft w:val="0"/>
      <w:marRight w:val="0"/>
      <w:marTop w:val="0"/>
      <w:marBottom w:val="0"/>
      <w:divBdr>
        <w:top w:val="none" w:sz="0" w:space="0" w:color="auto"/>
        <w:left w:val="none" w:sz="0" w:space="0" w:color="auto"/>
        <w:bottom w:val="none" w:sz="0" w:space="0" w:color="auto"/>
        <w:right w:val="none" w:sz="0" w:space="0" w:color="auto"/>
      </w:divBdr>
    </w:div>
    <w:div w:id="1831947921">
      <w:bodyDiv w:val="1"/>
      <w:marLeft w:val="0"/>
      <w:marRight w:val="0"/>
      <w:marTop w:val="0"/>
      <w:marBottom w:val="0"/>
      <w:divBdr>
        <w:top w:val="none" w:sz="0" w:space="0" w:color="auto"/>
        <w:left w:val="none" w:sz="0" w:space="0" w:color="auto"/>
        <w:bottom w:val="none" w:sz="0" w:space="0" w:color="auto"/>
        <w:right w:val="none" w:sz="0" w:space="0" w:color="auto"/>
      </w:divBdr>
    </w:div>
    <w:div w:id="1832016145">
      <w:bodyDiv w:val="1"/>
      <w:marLeft w:val="0"/>
      <w:marRight w:val="0"/>
      <w:marTop w:val="0"/>
      <w:marBottom w:val="0"/>
      <w:divBdr>
        <w:top w:val="none" w:sz="0" w:space="0" w:color="auto"/>
        <w:left w:val="none" w:sz="0" w:space="0" w:color="auto"/>
        <w:bottom w:val="none" w:sz="0" w:space="0" w:color="auto"/>
        <w:right w:val="none" w:sz="0" w:space="0" w:color="auto"/>
      </w:divBdr>
    </w:div>
    <w:div w:id="1832866001">
      <w:bodyDiv w:val="1"/>
      <w:marLeft w:val="0"/>
      <w:marRight w:val="0"/>
      <w:marTop w:val="0"/>
      <w:marBottom w:val="0"/>
      <w:divBdr>
        <w:top w:val="none" w:sz="0" w:space="0" w:color="auto"/>
        <w:left w:val="none" w:sz="0" w:space="0" w:color="auto"/>
        <w:bottom w:val="none" w:sz="0" w:space="0" w:color="auto"/>
        <w:right w:val="none" w:sz="0" w:space="0" w:color="auto"/>
      </w:divBdr>
    </w:div>
    <w:div w:id="1833833135">
      <w:bodyDiv w:val="1"/>
      <w:marLeft w:val="0"/>
      <w:marRight w:val="0"/>
      <w:marTop w:val="0"/>
      <w:marBottom w:val="0"/>
      <w:divBdr>
        <w:top w:val="none" w:sz="0" w:space="0" w:color="auto"/>
        <w:left w:val="none" w:sz="0" w:space="0" w:color="auto"/>
        <w:bottom w:val="none" w:sz="0" w:space="0" w:color="auto"/>
        <w:right w:val="none" w:sz="0" w:space="0" w:color="auto"/>
      </w:divBdr>
    </w:div>
    <w:div w:id="1838186266">
      <w:bodyDiv w:val="1"/>
      <w:marLeft w:val="0"/>
      <w:marRight w:val="0"/>
      <w:marTop w:val="0"/>
      <w:marBottom w:val="0"/>
      <w:divBdr>
        <w:top w:val="none" w:sz="0" w:space="0" w:color="auto"/>
        <w:left w:val="none" w:sz="0" w:space="0" w:color="auto"/>
        <w:bottom w:val="none" w:sz="0" w:space="0" w:color="auto"/>
        <w:right w:val="none" w:sz="0" w:space="0" w:color="auto"/>
      </w:divBdr>
    </w:div>
    <w:div w:id="1839148096">
      <w:bodyDiv w:val="1"/>
      <w:marLeft w:val="0"/>
      <w:marRight w:val="0"/>
      <w:marTop w:val="0"/>
      <w:marBottom w:val="0"/>
      <w:divBdr>
        <w:top w:val="none" w:sz="0" w:space="0" w:color="auto"/>
        <w:left w:val="none" w:sz="0" w:space="0" w:color="auto"/>
        <w:bottom w:val="none" w:sz="0" w:space="0" w:color="auto"/>
        <w:right w:val="none" w:sz="0" w:space="0" w:color="auto"/>
      </w:divBdr>
    </w:div>
    <w:div w:id="1839493472">
      <w:bodyDiv w:val="1"/>
      <w:marLeft w:val="0"/>
      <w:marRight w:val="0"/>
      <w:marTop w:val="0"/>
      <w:marBottom w:val="0"/>
      <w:divBdr>
        <w:top w:val="none" w:sz="0" w:space="0" w:color="auto"/>
        <w:left w:val="none" w:sz="0" w:space="0" w:color="auto"/>
        <w:bottom w:val="none" w:sz="0" w:space="0" w:color="auto"/>
        <w:right w:val="none" w:sz="0" w:space="0" w:color="auto"/>
      </w:divBdr>
    </w:div>
    <w:div w:id="1840346898">
      <w:bodyDiv w:val="1"/>
      <w:marLeft w:val="0"/>
      <w:marRight w:val="0"/>
      <w:marTop w:val="0"/>
      <w:marBottom w:val="0"/>
      <w:divBdr>
        <w:top w:val="none" w:sz="0" w:space="0" w:color="auto"/>
        <w:left w:val="none" w:sz="0" w:space="0" w:color="auto"/>
        <w:bottom w:val="none" w:sz="0" w:space="0" w:color="auto"/>
        <w:right w:val="none" w:sz="0" w:space="0" w:color="auto"/>
      </w:divBdr>
    </w:div>
    <w:div w:id="1843547215">
      <w:bodyDiv w:val="1"/>
      <w:marLeft w:val="0"/>
      <w:marRight w:val="0"/>
      <w:marTop w:val="0"/>
      <w:marBottom w:val="0"/>
      <w:divBdr>
        <w:top w:val="none" w:sz="0" w:space="0" w:color="auto"/>
        <w:left w:val="none" w:sz="0" w:space="0" w:color="auto"/>
        <w:bottom w:val="none" w:sz="0" w:space="0" w:color="auto"/>
        <w:right w:val="none" w:sz="0" w:space="0" w:color="auto"/>
      </w:divBdr>
    </w:div>
    <w:div w:id="1846280264">
      <w:bodyDiv w:val="1"/>
      <w:marLeft w:val="0"/>
      <w:marRight w:val="0"/>
      <w:marTop w:val="0"/>
      <w:marBottom w:val="0"/>
      <w:divBdr>
        <w:top w:val="none" w:sz="0" w:space="0" w:color="auto"/>
        <w:left w:val="none" w:sz="0" w:space="0" w:color="auto"/>
        <w:bottom w:val="none" w:sz="0" w:space="0" w:color="auto"/>
        <w:right w:val="none" w:sz="0" w:space="0" w:color="auto"/>
      </w:divBdr>
    </w:div>
    <w:div w:id="1846434365">
      <w:bodyDiv w:val="1"/>
      <w:marLeft w:val="0"/>
      <w:marRight w:val="0"/>
      <w:marTop w:val="0"/>
      <w:marBottom w:val="0"/>
      <w:divBdr>
        <w:top w:val="none" w:sz="0" w:space="0" w:color="auto"/>
        <w:left w:val="none" w:sz="0" w:space="0" w:color="auto"/>
        <w:bottom w:val="none" w:sz="0" w:space="0" w:color="auto"/>
        <w:right w:val="none" w:sz="0" w:space="0" w:color="auto"/>
      </w:divBdr>
    </w:div>
    <w:div w:id="1846435394">
      <w:bodyDiv w:val="1"/>
      <w:marLeft w:val="0"/>
      <w:marRight w:val="0"/>
      <w:marTop w:val="0"/>
      <w:marBottom w:val="0"/>
      <w:divBdr>
        <w:top w:val="none" w:sz="0" w:space="0" w:color="auto"/>
        <w:left w:val="none" w:sz="0" w:space="0" w:color="auto"/>
        <w:bottom w:val="none" w:sz="0" w:space="0" w:color="auto"/>
        <w:right w:val="none" w:sz="0" w:space="0" w:color="auto"/>
      </w:divBdr>
    </w:div>
    <w:div w:id="1846897602">
      <w:bodyDiv w:val="1"/>
      <w:marLeft w:val="0"/>
      <w:marRight w:val="0"/>
      <w:marTop w:val="0"/>
      <w:marBottom w:val="0"/>
      <w:divBdr>
        <w:top w:val="none" w:sz="0" w:space="0" w:color="auto"/>
        <w:left w:val="none" w:sz="0" w:space="0" w:color="auto"/>
        <w:bottom w:val="none" w:sz="0" w:space="0" w:color="auto"/>
        <w:right w:val="none" w:sz="0" w:space="0" w:color="auto"/>
      </w:divBdr>
    </w:div>
    <w:div w:id="1850636014">
      <w:bodyDiv w:val="1"/>
      <w:marLeft w:val="0"/>
      <w:marRight w:val="0"/>
      <w:marTop w:val="0"/>
      <w:marBottom w:val="0"/>
      <w:divBdr>
        <w:top w:val="none" w:sz="0" w:space="0" w:color="auto"/>
        <w:left w:val="none" w:sz="0" w:space="0" w:color="auto"/>
        <w:bottom w:val="none" w:sz="0" w:space="0" w:color="auto"/>
        <w:right w:val="none" w:sz="0" w:space="0" w:color="auto"/>
      </w:divBdr>
    </w:div>
    <w:div w:id="1858226375">
      <w:bodyDiv w:val="1"/>
      <w:marLeft w:val="0"/>
      <w:marRight w:val="0"/>
      <w:marTop w:val="0"/>
      <w:marBottom w:val="0"/>
      <w:divBdr>
        <w:top w:val="none" w:sz="0" w:space="0" w:color="auto"/>
        <w:left w:val="none" w:sz="0" w:space="0" w:color="auto"/>
        <w:bottom w:val="none" w:sz="0" w:space="0" w:color="auto"/>
        <w:right w:val="none" w:sz="0" w:space="0" w:color="auto"/>
      </w:divBdr>
    </w:div>
    <w:div w:id="1858688139">
      <w:bodyDiv w:val="1"/>
      <w:marLeft w:val="0"/>
      <w:marRight w:val="0"/>
      <w:marTop w:val="0"/>
      <w:marBottom w:val="0"/>
      <w:divBdr>
        <w:top w:val="none" w:sz="0" w:space="0" w:color="auto"/>
        <w:left w:val="none" w:sz="0" w:space="0" w:color="auto"/>
        <w:bottom w:val="none" w:sz="0" w:space="0" w:color="auto"/>
        <w:right w:val="none" w:sz="0" w:space="0" w:color="auto"/>
      </w:divBdr>
    </w:div>
    <w:div w:id="1859654190">
      <w:bodyDiv w:val="1"/>
      <w:marLeft w:val="0"/>
      <w:marRight w:val="0"/>
      <w:marTop w:val="0"/>
      <w:marBottom w:val="0"/>
      <w:divBdr>
        <w:top w:val="none" w:sz="0" w:space="0" w:color="auto"/>
        <w:left w:val="none" w:sz="0" w:space="0" w:color="auto"/>
        <w:bottom w:val="none" w:sz="0" w:space="0" w:color="auto"/>
        <w:right w:val="none" w:sz="0" w:space="0" w:color="auto"/>
      </w:divBdr>
    </w:div>
    <w:div w:id="1861511151">
      <w:bodyDiv w:val="1"/>
      <w:marLeft w:val="0"/>
      <w:marRight w:val="0"/>
      <w:marTop w:val="0"/>
      <w:marBottom w:val="0"/>
      <w:divBdr>
        <w:top w:val="none" w:sz="0" w:space="0" w:color="auto"/>
        <w:left w:val="none" w:sz="0" w:space="0" w:color="auto"/>
        <w:bottom w:val="none" w:sz="0" w:space="0" w:color="auto"/>
        <w:right w:val="none" w:sz="0" w:space="0" w:color="auto"/>
      </w:divBdr>
    </w:div>
    <w:div w:id="1865054444">
      <w:bodyDiv w:val="1"/>
      <w:marLeft w:val="0"/>
      <w:marRight w:val="0"/>
      <w:marTop w:val="0"/>
      <w:marBottom w:val="0"/>
      <w:divBdr>
        <w:top w:val="none" w:sz="0" w:space="0" w:color="auto"/>
        <w:left w:val="none" w:sz="0" w:space="0" w:color="auto"/>
        <w:bottom w:val="none" w:sz="0" w:space="0" w:color="auto"/>
        <w:right w:val="none" w:sz="0" w:space="0" w:color="auto"/>
      </w:divBdr>
    </w:div>
    <w:div w:id="1866017355">
      <w:bodyDiv w:val="1"/>
      <w:marLeft w:val="0"/>
      <w:marRight w:val="0"/>
      <w:marTop w:val="0"/>
      <w:marBottom w:val="0"/>
      <w:divBdr>
        <w:top w:val="none" w:sz="0" w:space="0" w:color="auto"/>
        <w:left w:val="none" w:sz="0" w:space="0" w:color="auto"/>
        <w:bottom w:val="none" w:sz="0" w:space="0" w:color="auto"/>
        <w:right w:val="none" w:sz="0" w:space="0" w:color="auto"/>
      </w:divBdr>
    </w:div>
    <w:div w:id="1867404050">
      <w:bodyDiv w:val="1"/>
      <w:marLeft w:val="0"/>
      <w:marRight w:val="0"/>
      <w:marTop w:val="0"/>
      <w:marBottom w:val="0"/>
      <w:divBdr>
        <w:top w:val="none" w:sz="0" w:space="0" w:color="auto"/>
        <w:left w:val="none" w:sz="0" w:space="0" w:color="auto"/>
        <w:bottom w:val="none" w:sz="0" w:space="0" w:color="auto"/>
        <w:right w:val="none" w:sz="0" w:space="0" w:color="auto"/>
      </w:divBdr>
    </w:div>
    <w:div w:id="1868447796">
      <w:bodyDiv w:val="1"/>
      <w:marLeft w:val="0"/>
      <w:marRight w:val="0"/>
      <w:marTop w:val="0"/>
      <w:marBottom w:val="0"/>
      <w:divBdr>
        <w:top w:val="none" w:sz="0" w:space="0" w:color="auto"/>
        <w:left w:val="none" w:sz="0" w:space="0" w:color="auto"/>
        <w:bottom w:val="none" w:sz="0" w:space="0" w:color="auto"/>
        <w:right w:val="none" w:sz="0" w:space="0" w:color="auto"/>
      </w:divBdr>
    </w:div>
    <w:div w:id="1869172427">
      <w:bodyDiv w:val="1"/>
      <w:marLeft w:val="0"/>
      <w:marRight w:val="0"/>
      <w:marTop w:val="0"/>
      <w:marBottom w:val="0"/>
      <w:divBdr>
        <w:top w:val="none" w:sz="0" w:space="0" w:color="auto"/>
        <w:left w:val="none" w:sz="0" w:space="0" w:color="auto"/>
        <w:bottom w:val="none" w:sz="0" w:space="0" w:color="auto"/>
        <w:right w:val="none" w:sz="0" w:space="0" w:color="auto"/>
      </w:divBdr>
    </w:div>
    <w:div w:id="1869829303">
      <w:bodyDiv w:val="1"/>
      <w:marLeft w:val="0"/>
      <w:marRight w:val="0"/>
      <w:marTop w:val="0"/>
      <w:marBottom w:val="0"/>
      <w:divBdr>
        <w:top w:val="none" w:sz="0" w:space="0" w:color="auto"/>
        <w:left w:val="none" w:sz="0" w:space="0" w:color="auto"/>
        <w:bottom w:val="none" w:sz="0" w:space="0" w:color="auto"/>
        <w:right w:val="none" w:sz="0" w:space="0" w:color="auto"/>
      </w:divBdr>
    </w:div>
    <w:div w:id="1872913962">
      <w:bodyDiv w:val="1"/>
      <w:marLeft w:val="0"/>
      <w:marRight w:val="0"/>
      <w:marTop w:val="0"/>
      <w:marBottom w:val="0"/>
      <w:divBdr>
        <w:top w:val="none" w:sz="0" w:space="0" w:color="auto"/>
        <w:left w:val="none" w:sz="0" w:space="0" w:color="auto"/>
        <w:bottom w:val="none" w:sz="0" w:space="0" w:color="auto"/>
        <w:right w:val="none" w:sz="0" w:space="0" w:color="auto"/>
      </w:divBdr>
    </w:div>
    <w:div w:id="1875119374">
      <w:bodyDiv w:val="1"/>
      <w:marLeft w:val="0"/>
      <w:marRight w:val="0"/>
      <w:marTop w:val="0"/>
      <w:marBottom w:val="0"/>
      <w:divBdr>
        <w:top w:val="none" w:sz="0" w:space="0" w:color="auto"/>
        <w:left w:val="none" w:sz="0" w:space="0" w:color="auto"/>
        <w:bottom w:val="none" w:sz="0" w:space="0" w:color="auto"/>
        <w:right w:val="none" w:sz="0" w:space="0" w:color="auto"/>
      </w:divBdr>
    </w:div>
    <w:div w:id="1875121004">
      <w:bodyDiv w:val="1"/>
      <w:marLeft w:val="0"/>
      <w:marRight w:val="0"/>
      <w:marTop w:val="0"/>
      <w:marBottom w:val="0"/>
      <w:divBdr>
        <w:top w:val="none" w:sz="0" w:space="0" w:color="auto"/>
        <w:left w:val="none" w:sz="0" w:space="0" w:color="auto"/>
        <w:bottom w:val="none" w:sz="0" w:space="0" w:color="auto"/>
        <w:right w:val="none" w:sz="0" w:space="0" w:color="auto"/>
      </w:divBdr>
    </w:div>
    <w:div w:id="1875776610">
      <w:bodyDiv w:val="1"/>
      <w:marLeft w:val="0"/>
      <w:marRight w:val="0"/>
      <w:marTop w:val="0"/>
      <w:marBottom w:val="0"/>
      <w:divBdr>
        <w:top w:val="none" w:sz="0" w:space="0" w:color="auto"/>
        <w:left w:val="none" w:sz="0" w:space="0" w:color="auto"/>
        <w:bottom w:val="none" w:sz="0" w:space="0" w:color="auto"/>
        <w:right w:val="none" w:sz="0" w:space="0" w:color="auto"/>
      </w:divBdr>
    </w:div>
    <w:div w:id="1877346674">
      <w:bodyDiv w:val="1"/>
      <w:marLeft w:val="0"/>
      <w:marRight w:val="0"/>
      <w:marTop w:val="0"/>
      <w:marBottom w:val="0"/>
      <w:divBdr>
        <w:top w:val="none" w:sz="0" w:space="0" w:color="auto"/>
        <w:left w:val="none" w:sz="0" w:space="0" w:color="auto"/>
        <w:bottom w:val="none" w:sz="0" w:space="0" w:color="auto"/>
        <w:right w:val="none" w:sz="0" w:space="0" w:color="auto"/>
      </w:divBdr>
    </w:div>
    <w:div w:id="1878004715">
      <w:bodyDiv w:val="1"/>
      <w:marLeft w:val="0"/>
      <w:marRight w:val="0"/>
      <w:marTop w:val="0"/>
      <w:marBottom w:val="0"/>
      <w:divBdr>
        <w:top w:val="none" w:sz="0" w:space="0" w:color="auto"/>
        <w:left w:val="none" w:sz="0" w:space="0" w:color="auto"/>
        <w:bottom w:val="none" w:sz="0" w:space="0" w:color="auto"/>
        <w:right w:val="none" w:sz="0" w:space="0" w:color="auto"/>
      </w:divBdr>
    </w:div>
    <w:div w:id="1881356884">
      <w:bodyDiv w:val="1"/>
      <w:marLeft w:val="0"/>
      <w:marRight w:val="0"/>
      <w:marTop w:val="0"/>
      <w:marBottom w:val="0"/>
      <w:divBdr>
        <w:top w:val="none" w:sz="0" w:space="0" w:color="auto"/>
        <w:left w:val="none" w:sz="0" w:space="0" w:color="auto"/>
        <w:bottom w:val="none" w:sz="0" w:space="0" w:color="auto"/>
        <w:right w:val="none" w:sz="0" w:space="0" w:color="auto"/>
      </w:divBdr>
    </w:div>
    <w:div w:id="1882401783">
      <w:bodyDiv w:val="1"/>
      <w:marLeft w:val="0"/>
      <w:marRight w:val="0"/>
      <w:marTop w:val="0"/>
      <w:marBottom w:val="0"/>
      <w:divBdr>
        <w:top w:val="none" w:sz="0" w:space="0" w:color="auto"/>
        <w:left w:val="none" w:sz="0" w:space="0" w:color="auto"/>
        <w:bottom w:val="none" w:sz="0" w:space="0" w:color="auto"/>
        <w:right w:val="none" w:sz="0" w:space="0" w:color="auto"/>
      </w:divBdr>
    </w:div>
    <w:div w:id="1887987897">
      <w:bodyDiv w:val="1"/>
      <w:marLeft w:val="0"/>
      <w:marRight w:val="0"/>
      <w:marTop w:val="0"/>
      <w:marBottom w:val="0"/>
      <w:divBdr>
        <w:top w:val="none" w:sz="0" w:space="0" w:color="auto"/>
        <w:left w:val="none" w:sz="0" w:space="0" w:color="auto"/>
        <w:bottom w:val="none" w:sz="0" w:space="0" w:color="auto"/>
        <w:right w:val="none" w:sz="0" w:space="0" w:color="auto"/>
      </w:divBdr>
    </w:div>
    <w:div w:id="1889142383">
      <w:bodyDiv w:val="1"/>
      <w:marLeft w:val="0"/>
      <w:marRight w:val="0"/>
      <w:marTop w:val="0"/>
      <w:marBottom w:val="0"/>
      <w:divBdr>
        <w:top w:val="none" w:sz="0" w:space="0" w:color="auto"/>
        <w:left w:val="none" w:sz="0" w:space="0" w:color="auto"/>
        <w:bottom w:val="none" w:sz="0" w:space="0" w:color="auto"/>
        <w:right w:val="none" w:sz="0" w:space="0" w:color="auto"/>
      </w:divBdr>
    </w:div>
    <w:div w:id="1890722933">
      <w:bodyDiv w:val="1"/>
      <w:marLeft w:val="0"/>
      <w:marRight w:val="0"/>
      <w:marTop w:val="0"/>
      <w:marBottom w:val="0"/>
      <w:divBdr>
        <w:top w:val="none" w:sz="0" w:space="0" w:color="auto"/>
        <w:left w:val="none" w:sz="0" w:space="0" w:color="auto"/>
        <w:bottom w:val="none" w:sz="0" w:space="0" w:color="auto"/>
        <w:right w:val="none" w:sz="0" w:space="0" w:color="auto"/>
      </w:divBdr>
    </w:div>
    <w:div w:id="1892115505">
      <w:bodyDiv w:val="1"/>
      <w:marLeft w:val="0"/>
      <w:marRight w:val="0"/>
      <w:marTop w:val="0"/>
      <w:marBottom w:val="0"/>
      <w:divBdr>
        <w:top w:val="none" w:sz="0" w:space="0" w:color="auto"/>
        <w:left w:val="none" w:sz="0" w:space="0" w:color="auto"/>
        <w:bottom w:val="none" w:sz="0" w:space="0" w:color="auto"/>
        <w:right w:val="none" w:sz="0" w:space="0" w:color="auto"/>
      </w:divBdr>
    </w:div>
    <w:div w:id="1893349387">
      <w:bodyDiv w:val="1"/>
      <w:marLeft w:val="0"/>
      <w:marRight w:val="0"/>
      <w:marTop w:val="0"/>
      <w:marBottom w:val="0"/>
      <w:divBdr>
        <w:top w:val="none" w:sz="0" w:space="0" w:color="auto"/>
        <w:left w:val="none" w:sz="0" w:space="0" w:color="auto"/>
        <w:bottom w:val="none" w:sz="0" w:space="0" w:color="auto"/>
        <w:right w:val="none" w:sz="0" w:space="0" w:color="auto"/>
      </w:divBdr>
    </w:div>
    <w:div w:id="1900364667">
      <w:bodyDiv w:val="1"/>
      <w:marLeft w:val="0"/>
      <w:marRight w:val="0"/>
      <w:marTop w:val="0"/>
      <w:marBottom w:val="0"/>
      <w:divBdr>
        <w:top w:val="none" w:sz="0" w:space="0" w:color="auto"/>
        <w:left w:val="none" w:sz="0" w:space="0" w:color="auto"/>
        <w:bottom w:val="none" w:sz="0" w:space="0" w:color="auto"/>
        <w:right w:val="none" w:sz="0" w:space="0" w:color="auto"/>
      </w:divBdr>
    </w:div>
    <w:div w:id="1901404713">
      <w:bodyDiv w:val="1"/>
      <w:marLeft w:val="0"/>
      <w:marRight w:val="0"/>
      <w:marTop w:val="0"/>
      <w:marBottom w:val="0"/>
      <w:divBdr>
        <w:top w:val="none" w:sz="0" w:space="0" w:color="auto"/>
        <w:left w:val="none" w:sz="0" w:space="0" w:color="auto"/>
        <w:bottom w:val="none" w:sz="0" w:space="0" w:color="auto"/>
        <w:right w:val="none" w:sz="0" w:space="0" w:color="auto"/>
      </w:divBdr>
    </w:div>
    <w:div w:id="1904872997">
      <w:bodyDiv w:val="1"/>
      <w:marLeft w:val="0"/>
      <w:marRight w:val="0"/>
      <w:marTop w:val="0"/>
      <w:marBottom w:val="0"/>
      <w:divBdr>
        <w:top w:val="none" w:sz="0" w:space="0" w:color="auto"/>
        <w:left w:val="none" w:sz="0" w:space="0" w:color="auto"/>
        <w:bottom w:val="none" w:sz="0" w:space="0" w:color="auto"/>
        <w:right w:val="none" w:sz="0" w:space="0" w:color="auto"/>
      </w:divBdr>
    </w:div>
    <w:div w:id="1905992036">
      <w:bodyDiv w:val="1"/>
      <w:marLeft w:val="0"/>
      <w:marRight w:val="0"/>
      <w:marTop w:val="0"/>
      <w:marBottom w:val="0"/>
      <w:divBdr>
        <w:top w:val="none" w:sz="0" w:space="0" w:color="auto"/>
        <w:left w:val="none" w:sz="0" w:space="0" w:color="auto"/>
        <w:bottom w:val="none" w:sz="0" w:space="0" w:color="auto"/>
        <w:right w:val="none" w:sz="0" w:space="0" w:color="auto"/>
      </w:divBdr>
    </w:div>
    <w:div w:id="1906791554">
      <w:bodyDiv w:val="1"/>
      <w:marLeft w:val="0"/>
      <w:marRight w:val="0"/>
      <w:marTop w:val="0"/>
      <w:marBottom w:val="0"/>
      <w:divBdr>
        <w:top w:val="none" w:sz="0" w:space="0" w:color="auto"/>
        <w:left w:val="none" w:sz="0" w:space="0" w:color="auto"/>
        <w:bottom w:val="none" w:sz="0" w:space="0" w:color="auto"/>
        <w:right w:val="none" w:sz="0" w:space="0" w:color="auto"/>
      </w:divBdr>
    </w:div>
    <w:div w:id="1909532002">
      <w:bodyDiv w:val="1"/>
      <w:marLeft w:val="0"/>
      <w:marRight w:val="0"/>
      <w:marTop w:val="0"/>
      <w:marBottom w:val="0"/>
      <w:divBdr>
        <w:top w:val="none" w:sz="0" w:space="0" w:color="auto"/>
        <w:left w:val="none" w:sz="0" w:space="0" w:color="auto"/>
        <w:bottom w:val="none" w:sz="0" w:space="0" w:color="auto"/>
        <w:right w:val="none" w:sz="0" w:space="0" w:color="auto"/>
      </w:divBdr>
    </w:div>
    <w:div w:id="1911303673">
      <w:bodyDiv w:val="1"/>
      <w:marLeft w:val="0"/>
      <w:marRight w:val="0"/>
      <w:marTop w:val="0"/>
      <w:marBottom w:val="0"/>
      <w:divBdr>
        <w:top w:val="none" w:sz="0" w:space="0" w:color="auto"/>
        <w:left w:val="none" w:sz="0" w:space="0" w:color="auto"/>
        <w:bottom w:val="none" w:sz="0" w:space="0" w:color="auto"/>
        <w:right w:val="none" w:sz="0" w:space="0" w:color="auto"/>
      </w:divBdr>
    </w:div>
    <w:div w:id="1911696351">
      <w:bodyDiv w:val="1"/>
      <w:marLeft w:val="0"/>
      <w:marRight w:val="0"/>
      <w:marTop w:val="0"/>
      <w:marBottom w:val="0"/>
      <w:divBdr>
        <w:top w:val="none" w:sz="0" w:space="0" w:color="auto"/>
        <w:left w:val="none" w:sz="0" w:space="0" w:color="auto"/>
        <w:bottom w:val="none" w:sz="0" w:space="0" w:color="auto"/>
        <w:right w:val="none" w:sz="0" w:space="0" w:color="auto"/>
      </w:divBdr>
    </w:div>
    <w:div w:id="1912622051">
      <w:bodyDiv w:val="1"/>
      <w:marLeft w:val="0"/>
      <w:marRight w:val="0"/>
      <w:marTop w:val="0"/>
      <w:marBottom w:val="0"/>
      <w:divBdr>
        <w:top w:val="none" w:sz="0" w:space="0" w:color="auto"/>
        <w:left w:val="none" w:sz="0" w:space="0" w:color="auto"/>
        <w:bottom w:val="none" w:sz="0" w:space="0" w:color="auto"/>
        <w:right w:val="none" w:sz="0" w:space="0" w:color="auto"/>
      </w:divBdr>
    </w:div>
    <w:div w:id="1912886692">
      <w:bodyDiv w:val="1"/>
      <w:marLeft w:val="0"/>
      <w:marRight w:val="0"/>
      <w:marTop w:val="0"/>
      <w:marBottom w:val="0"/>
      <w:divBdr>
        <w:top w:val="none" w:sz="0" w:space="0" w:color="auto"/>
        <w:left w:val="none" w:sz="0" w:space="0" w:color="auto"/>
        <w:bottom w:val="none" w:sz="0" w:space="0" w:color="auto"/>
        <w:right w:val="none" w:sz="0" w:space="0" w:color="auto"/>
      </w:divBdr>
    </w:div>
    <w:div w:id="1914273292">
      <w:bodyDiv w:val="1"/>
      <w:marLeft w:val="0"/>
      <w:marRight w:val="0"/>
      <w:marTop w:val="0"/>
      <w:marBottom w:val="0"/>
      <w:divBdr>
        <w:top w:val="none" w:sz="0" w:space="0" w:color="auto"/>
        <w:left w:val="none" w:sz="0" w:space="0" w:color="auto"/>
        <w:bottom w:val="none" w:sz="0" w:space="0" w:color="auto"/>
        <w:right w:val="none" w:sz="0" w:space="0" w:color="auto"/>
      </w:divBdr>
    </w:div>
    <w:div w:id="1915625064">
      <w:bodyDiv w:val="1"/>
      <w:marLeft w:val="0"/>
      <w:marRight w:val="0"/>
      <w:marTop w:val="0"/>
      <w:marBottom w:val="0"/>
      <w:divBdr>
        <w:top w:val="none" w:sz="0" w:space="0" w:color="auto"/>
        <w:left w:val="none" w:sz="0" w:space="0" w:color="auto"/>
        <w:bottom w:val="none" w:sz="0" w:space="0" w:color="auto"/>
        <w:right w:val="none" w:sz="0" w:space="0" w:color="auto"/>
      </w:divBdr>
    </w:div>
    <w:div w:id="1918400423">
      <w:bodyDiv w:val="1"/>
      <w:marLeft w:val="0"/>
      <w:marRight w:val="0"/>
      <w:marTop w:val="0"/>
      <w:marBottom w:val="0"/>
      <w:divBdr>
        <w:top w:val="none" w:sz="0" w:space="0" w:color="auto"/>
        <w:left w:val="none" w:sz="0" w:space="0" w:color="auto"/>
        <w:bottom w:val="none" w:sz="0" w:space="0" w:color="auto"/>
        <w:right w:val="none" w:sz="0" w:space="0" w:color="auto"/>
      </w:divBdr>
    </w:div>
    <w:div w:id="1918443335">
      <w:bodyDiv w:val="1"/>
      <w:marLeft w:val="0"/>
      <w:marRight w:val="0"/>
      <w:marTop w:val="0"/>
      <w:marBottom w:val="0"/>
      <w:divBdr>
        <w:top w:val="none" w:sz="0" w:space="0" w:color="auto"/>
        <w:left w:val="none" w:sz="0" w:space="0" w:color="auto"/>
        <w:bottom w:val="none" w:sz="0" w:space="0" w:color="auto"/>
        <w:right w:val="none" w:sz="0" w:space="0" w:color="auto"/>
      </w:divBdr>
    </w:div>
    <w:div w:id="1918594959">
      <w:bodyDiv w:val="1"/>
      <w:marLeft w:val="0"/>
      <w:marRight w:val="0"/>
      <w:marTop w:val="0"/>
      <w:marBottom w:val="0"/>
      <w:divBdr>
        <w:top w:val="none" w:sz="0" w:space="0" w:color="auto"/>
        <w:left w:val="none" w:sz="0" w:space="0" w:color="auto"/>
        <w:bottom w:val="none" w:sz="0" w:space="0" w:color="auto"/>
        <w:right w:val="none" w:sz="0" w:space="0" w:color="auto"/>
      </w:divBdr>
    </w:div>
    <w:div w:id="1919436777">
      <w:bodyDiv w:val="1"/>
      <w:marLeft w:val="0"/>
      <w:marRight w:val="0"/>
      <w:marTop w:val="0"/>
      <w:marBottom w:val="0"/>
      <w:divBdr>
        <w:top w:val="none" w:sz="0" w:space="0" w:color="auto"/>
        <w:left w:val="none" w:sz="0" w:space="0" w:color="auto"/>
        <w:bottom w:val="none" w:sz="0" w:space="0" w:color="auto"/>
        <w:right w:val="none" w:sz="0" w:space="0" w:color="auto"/>
      </w:divBdr>
    </w:div>
    <w:div w:id="1921016703">
      <w:bodyDiv w:val="1"/>
      <w:marLeft w:val="0"/>
      <w:marRight w:val="0"/>
      <w:marTop w:val="0"/>
      <w:marBottom w:val="0"/>
      <w:divBdr>
        <w:top w:val="none" w:sz="0" w:space="0" w:color="auto"/>
        <w:left w:val="none" w:sz="0" w:space="0" w:color="auto"/>
        <w:bottom w:val="none" w:sz="0" w:space="0" w:color="auto"/>
        <w:right w:val="none" w:sz="0" w:space="0" w:color="auto"/>
      </w:divBdr>
    </w:div>
    <w:div w:id="1923491602">
      <w:bodyDiv w:val="1"/>
      <w:marLeft w:val="0"/>
      <w:marRight w:val="0"/>
      <w:marTop w:val="0"/>
      <w:marBottom w:val="0"/>
      <w:divBdr>
        <w:top w:val="none" w:sz="0" w:space="0" w:color="auto"/>
        <w:left w:val="none" w:sz="0" w:space="0" w:color="auto"/>
        <w:bottom w:val="none" w:sz="0" w:space="0" w:color="auto"/>
        <w:right w:val="none" w:sz="0" w:space="0" w:color="auto"/>
      </w:divBdr>
    </w:div>
    <w:div w:id="1926258970">
      <w:bodyDiv w:val="1"/>
      <w:marLeft w:val="0"/>
      <w:marRight w:val="0"/>
      <w:marTop w:val="0"/>
      <w:marBottom w:val="0"/>
      <w:divBdr>
        <w:top w:val="none" w:sz="0" w:space="0" w:color="auto"/>
        <w:left w:val="none" w:sz="0" w:space="0" w:color="auto"/>
        <w:bottom w:val="none" w:sz="0" w:space="0" w:color="auto"/>
        <w:right w:val="none" w:sz="0" w:space="0" w:color="auto"/>
      </w:divBdr>
    </w:div>
    <w:div w:id="1928926310">
      <w:bodyDiv w:val="1"/>
      <w:marLeft w:val="0"/>
      <w:marRight w:val="0"/>
      <w:marTop w:val="0"/>
      <w:marBottom w:val="0"/>
      <w:divBdr>
        <w:top w:val="none" w:sz="0" w:space="0" w:color="auto"/>
        <w:left w:val="none" w:sz="0" w:space="0" w:color="auto"/>
        <w:bottom w:val="none" w:sz="0" w:space="0" w:color="auto"/>
        <w:right w:val="none" w:sz="0" w:space="0" w:color="auto"/>
      </w:divBdr>
    </w:div>
    <w:div w:id="1932080739">
      <w:bodyDiv w:val="1"/>
      <w:marLeft w:val="0"/>
      <w:marRight w:val="0"/>
      <w:marTop w:val="0"/>
      <w:marBottom w:val="0"/>
      <w:divBdr>
        <w:top w:val="none" w:sz="0" w:space="0" w:color="auto"/>
        <w:left w:val="none" w:sz="0" w:space="0" w:color="auto"/>
        <w:bottom w:val="none" w:sz="0" w:space="0" w:color="auto"/>
        <w:right w:val="none" w:sz="0" w:space="0" w:color="auto"/>
      </w:divBdr>
    </w:div>
    <w:div w:id="1932884776">
      <w:bodyDiv w:val="1"/>
      <w:marLeft w:val="0"/>
      <w:marRight w:val="0"/>
      <w:marTop w:val="0"/>
      <w:marBottom w:val="0"/>
      <w:divBdr>
        <w:top w:val="none" w:sz="0" w:space="0" w:color="auto"/>
        <w:left w:val="none" w:sz="0" w:space="0" w:color="auto"/>
        <w:bottom w:val="none" w:sz="0" w:space="0" w:color="auto"/>
        <w:right w:val="none" w:sz="0" w:space="0" w:color="auto"/>
      </w:divBdr>
    </w:div>
    <w:div w:id="1933123489">
      <w:bodyDiv w:val="1"/>
      <w:marLeft w:val="0"/>
      <w:marRight w:val="0"/>
      <w:marTop w:val="0"/>
      <w:marBottom w:val="0"/>
      <w:divBdr>
        <w:top w:val="none" w:sz="0" w:space="0" w:color="auto"/>
        <w:left w:val="none" w:sz="0" w:space="0" w:color="auto"/>
        <w:bottom w:val="none" w:sz="0" w:space="0" w:color="auto"/>
        <w:right w:val="none" w:sz="0" w:space="0" w:color="auto"/>
      </w:divBdr>
    </w:div>
    <w:div w:id="1933852329">
      <w:bodyDiv w:val="1"/>
      <w:marLeft w:val="0"/>
      <w:marRight w:val="0"/>
      <w:marTop w:val="0"/>
      <w:marBottom w:val="0"/>
      <w:divBdr>
        <w:top w:val="none" w:sz="0" w:space="0" w:color="auto"/>
        <w:left w:val="none" w:sz="0" w:space="0" w:color="auto"/>
        <w:bottom w:val="none" w:sz="0" w:space="0" w:color="auto"/>
        <w:right w:val="none" w:sz="0" w:space="0" w:color="auto"/>
      </w:divBdr>
    </w:div>
    <w:div w:id="1934624642">
      <w:bodyDiv w:val="1"/>
      <w:marLeft w:val="0"/>
      <w:marRight w:val="0"/>
      <w:marTop w:val="0"/>
      <w:marBottom w:val="0"/>
      <w:divBdr>
        <w:top w:val="none" w:sz="0" w:space="0" w:color="auto"/>
        <w:left w:val="none" w:sz="0" w:space="0" w:color="auto"/>
        <w:bottom w:val="none" w:sz="0" w:space="0" w:color="auto"/>
        <w:right w:val="none" w:sz="0" w:space="0" w:color="auto"/>
      </w:divBdr>
    </w:div>
    <w:div w:id="1938712982">
      <w:bodyDiv w:val="1"/>
      <w:marLeft w:val="0"/>
      <w:marRight w:val="0"/>
      <w:marTop w:val="0"/>
      <w:marBottom w:val="0"/>
      <w:divBdr>
        <w:top w:val="none" w:sz="0" w:space="0" w:color="auto"/>
        <w:left w:val="none" w:sz="0" w:space="0" w:color="auto"/>
        <w:bottom w:val="none" w:sz="0" w:space="0" w:color="auto"/>
        <w:right w:val="none" w:sz="0" w:space="0" w:color="auto"/>
      </w:divBdr>
    </w:div>
    <w:div w:id="1939487463">
      <w:bodyDiv w:val="1"/>
      <w:marLeft w:val="0"/>
      <w:marRight w:val="0"/>
      <w:marTop w:val="0"/>
      <w:marBottom w:val="0"/>
      <w:divBdr>
        <w:top w:val="none" w:sz="0" w:space="0" w:color="auto"/>
        <w:left w:val="none" w:sz="0" w:space="0" w:color="auto"/>
        <w:bottom w:val="none" w:sz="0" w:space="0" w:color="auto"/>
        <w:right w:val="none" w:sz="0" w:space="0" w:color="auto"/>
      </w:divBdr>
    </w:div>
    <w:div w:id="1941402324">
      <w:bodyDiv w:val="1"/>
      <w:marLeft w:val="0"/>
      <w:marRight w:val="0"/>
      <w:marTop w:val="0"/>
      <w:marBottom w:val="0"/>
      <w:divBdr>
        <w:top w:val="none" w:sz="0" w:space="0" w:color="auto"/>
        <w:left w:val="none" w:sz="0" w:space="0" w:color="auto"/>
        <w:bottom w:val="none" w:sz="0" w:space="0" w:color="auto"/>
        <w:right w:val="none" w:sz="0" w:space="0" w:color="auto"/>
      </w:divBdr>
    </w:div>
    <w:div w:id="1944725393">
      <w:bodyDiv w:val="1"/>
      <w:marLeft w:val="0"/>
      <w:marRight w:val="0"/>
      <w:marTop w:val="0"/>
      <w:marBottom w:val="0"/>
      <w:divBdr>
        <w:top w:val="none" w:sz="0" w:space="0" w:color="auto"/>
        <w:left w:val="none" w:sz="0" w:space="0" w:color="auto"/>
        <w:bottom w:val="none" w:sz="0" w:space="0" w:color="auto"/>
        <w:right w:val="none" w:sz="0" w:space="0" w:color="auto"/>
      </w:divBdr>
    </w:div>
    <w:div w:id="1946422017">
      <w:bodyDiv w:val="1"/>
      <w:marLeft w:val="0"/>
      <w:marRight w:val="0"/>
      <w:marTop w:val="0"/>
      <w:marBottom w:val="0"/>
      <w:divBdr>
        <w:top w:val="none" w:sz="0" w:space="0" w:color="auto"/>
        <w:left w:val="none" w:sz="0" w:space="0" w:color="auto"/>
        <w:bottom w:val="none" w:sz="0" w:space="0" w:color="auto"/>
        <w:right w:val="none" w:sz="0" w:space="0" w:color="auto"/>
      </w:divBdr>
    </w:div>
    <w:div w:id="1949653673">
      <w:bodyDiv w:val="1"/>
      <w:marLeft w:val="0"/>
      <w:marRight w:val="0"/>
      <w:marTop w:val="0"/>
      <w:marBottom w:val="0"/>
      <w:divBdr>
        <w:top w:val="none" w:sz="0" w:space="0" w:color="auto"/>
        <w:left w:val="none" w:sz="0" w:space="0" w:color="auto"/>
        <w:bottom w:val="none" w:sz="0" w:space="0" w:color="auto"/>
        <w:right w:val="none" w:sz="0" w:space="0" w:color="auto"/>
      </w:divBdr>
    </w:div>
    <w:div w:id="1950893940">
      <w:bodyDiv w:val="1"/>
      <w:marLeft w:val="0"/>
      <w:marRight w:val="0"/>
      <w:marTop w:val="0"/>
      <w:marBottom w:val="0"/>
      <w:divBdr>
        <w:top w:val="none" w:sz="0" w:space="0" w:color="auto"/>
        <w:left w:val="none" w:sz="0" w:space="0" w:color="auto"/>
        <w:bottom w:val="none" w:sz="0" w:space="0" w:color="auto"/>
        <w:right w:val="none" w:sz="0" w:space="0" w:color="auto"/>
      </w:divBdr>
    </w:div>
    <w:div w:id="1952399606">
      <w:bodyDiv w:val="1"/>
      <w:marLeft w:val="0"/>
      <w:marRight w:val="0"/>
      <w:marTop w:val="0"/>
      <w:marBottom w:val="0"/>
      <w:divBdr>
        <w:top w:val="none" w:sz="0" w:space="0" w:color="auto"/>
        <w:left w:val="none" w:sz="0" w:space="0" w:color="auto"/>
        <w:bottom w:val="none" w:sz="0" w:space="0" w:color="auto"/>
        <w:right w:val="none" w:sz="0" w:space="0" w:color="auto"/>
      </w:divBdr>
    </w:div>
    <w:div w:id="1952659711">
      <w:bodyDiv w:val="1"/>
      <w:marLeft w:val="0"/>
      <w:marRight w:val="0"/>
      <w:marTop w:val="0"/>
      <w:marBottom w:val="0"/>
      <w:divBdr>
        <w:top w:val="none" w:sz="0" w:space="0" w:color="auto"/>
        <w:left w:val="none" w:sz="0" w:space="0" w:color="auto"/>
        <w:bottom w:val="none" w:sz="0" w:space="0" w:color="auto"/>
        <w:right w:val="none" w:sz="0" w:space="0" w:color="auto"/>
      </w:divBdr>
    </w:div>
    <w:div w:id="1955021544">
      <w:bodyDiv w:val="1"/>
      <w:marLeft w:val="0"/>
      <w:marRight w:val="0"/>
      <w:marTop w:val="0"/>
      <w:marBottom w:val="0"/>
      <w:divBdr>
        <w:top w:val="none" w:sz="0" w:space="0" w:color="auto"/>
        <w:left w:val="none" w:sz="0" w:space="0" w:color="auto"/>
        <w:bottom w:val="none" w:sz="0" w:space="0" w:color="auto"/>
        <w:right w:val="none" w:sz="0" w:space="0" w:color="auto"/>
      </w:divBdr>
    </w:div>
    <w:div w:id="1955205412">
      <w:bodyDiv w:val="1"/>
      <w:marLeft w:val="0"/>
      <w:marRight w:val="0"/>
      <w:marTop w:val="0"/>
      <w:marBottom w:val="0"/>
      <w:divBdr>
        <w:top w:val="none" w:sz="0" w:space="0" w:color="auto"/>
        <w:left w:val="none" w:sz="0" w:space="0" w:color="auto"/>
        <w:bottom w:val="none" w:sz="0" w:space="0" w:color="auto"/>
        <w:right w:val="none" w:sz="0" w:space="0" w:color="auto"/>
      </w:divBdr>
    </w:div>
    <w:div w:id="1956138423">
      <w:bodyDiv w:val="1"/>
      <w:marLeft w:val="0"/>
      <w:marRight w:val="0"/>
      <w:marTop w:val="0"/>
      <w:marBottom w:val="0"/>
      <w:divBdr>
        <w:top w:val="none" w:sz="0" w:space="0" w:color="auto"/>
        <w:left w:val="none" w:sz="0" w:space="0" w:color="auto"/>
        <w:bottom w:val="none" w:sz="0" w:space="0" w:color="auto"/>
        <w:right w:val="none" w:sz="0" w:space="0" w:color="auto"/>
      </w:divBdr>
    </w:div>
    <w:div w:id="1957709449">
      <w:bodyDiv w:val="1"/>
      <w:marLeft w:val="0"/>
      <w:marRight w:val="0"/>
      <w:marTop w:val="0"/>
      <w:marBottom w:val="0"/>
      <w:divBdr>
        <w:top w:val="none" w:sz="0" w:space="0" w:color="auto"/>
        <w:left w:val="none" w:sz="0" w:space="0" w:color="auto"/>
        <w:bottom w:val="none" w:sz="0" w:space="0" w:color="auto"/>
        <w:right w:val="none" w:sz="0" w:space="0" w:color="auto"/>
      </w:divBdr>
    </w:div>
    <w:div w:id="1957834507">
      <w:bodyDiv w:val="1"/>
      <w:marLeft w:val="0"/>
      <w:marRight w:val="0"/>
      <w:marTop w:val="0"/>
      <w:marBottom w:val="0"/>
      <w:divBdr>
        <w:top w:val="none" w:sz="0" w:space="0" w:color="auto"/>
        <w:left w:val="none" w:sz="0" w:space="0" w:color="auto"/>
        <w:bottom w:val="none" w:sz="0" w:space="0" w:color="auto"/>
        <w:right w:val="none" w:sz="0" w:space="0" w:color="auto"/>
      </w:divBdr>
    </w:div>
    <w:div w:id="1958216675">
      <w:bodyDiv w:val="1"/>
      <w:marLeft w:val="0"/>
      <w:marRight w:val="0"/>
      <w:marTop w:val="0"/>
      <w:marBottom w:val="0"/>
      <w:divBdr>
        <w:top w:val="none" w:sz="0" w:space="0" w:color="auto"/>
        <w:left w:val="none" w:sz="0" w:space="0" w:color="auto"/>
        <w:bottom w:val="none" w:sz="0" w:space="0" w:color="auto"/>
        <w:right w:val="none" w:sz="0" w:space="0" w:color="auto"/>
      </w:divBdr>
    </w:div>
    <w:div w:id="1959295419">
      <w:bodyDiv w:val="1"/>
      <w:marLeft w:val="0"/>
      <w:marRight w:val="0"/>
      <w:marTop w:val="0"/>
      <w:marBottom w:val="0"/>
      <w:divBdr>
        <w:top w:val="none" w:sz="0" w:space="0" w:color="auto"/>
        <w:left w:val="none" w:sz="0" w:space="0" w:color="auto"/>
        <w:bottom w:val="none" w:sz="0" w:space="0" w:color="auto"/>
        <w:right w:val="none" w:sz="0" w:space="0" w:color="auto"/>
      </w:divBdr>
    </w:div>
    <w:div w:id="1959678662">
      <w:bodyDiv w:val="1"/>
      <w:marLeft w:val="0"/>
      <w:marRight w:val="0"/>
      <w:marTop w:val="0"/>
      <w:marBottom w:val="0"/>
      <w:divBdr>
        <w:top w:val="none" w:sz="0" w:space="0" w:color="auto"/>
        <w:left w:val="none" w:sz="0" w:space="0" w:color="auto"/>
        <w:bottom w:val="none" w:sz="0" w:space="0" w:color="auto"/>
        <w:right w:val="none" w:sz="0" w:space="0" w:color="auto"/>
      </w:divBdr>
    </w:div>
    <w:div w:id="1963805281">
      <w:bodyDiv w:val="1"/>
      <w:marLeft w:val="0"/>
      <w:marRight w:val="0"/>
      <w:marTop w:val="0"/>
      <w:marBottom w:val="0"/>
      <w:divBdr>
        <w:top w:val="none" w:sz="0" w:space="0" w:color="auto"/>
        <w:left w:val="none" w:sz="0" w:space="0" w:color="auto"/>
        <w:bottom w:val="none" w:sz="0" w:space="0" w:color="auto"/>
        <w:right w:val="none" w:sz="0" w:space="0" w:color="auto"/>
      </w:divBdr>
    </w:div>
    <w:div w:id="1964076003">
      <w:bodyDiv w:val="1"/>
      <w:marLeft w:val="0"/>
      <w:marRight w:val="0"/>
      <w:marTop w:val="0"/>
      <w:marBottom w:val="0"/>
      <w:divBdr>
        <w:top w:val="none" w:sz="0" w:space="0" w:color="auto"/>
        <w:left w:val="none" w:sz="0" w:space="0" w:color="auto"/>
        <w:bottom w:val="none" w:sz="0" w:space="0" w:color="auto"/>
        <w:right w:val="none" w:sz="0" w:space="0" w:color="auto"/>
      </w:divBdr>
    </w:div>
    <w:div w:id="1964537162">
      <w:bodyDiv w:val="1"/>
      <w:marLeft w:val="0"/>
      <w:marRight w:val="0"/>
      <w:marTop w:val="0"/>
      <w:marBottom w:val="0"/>
      <w:divBdr>
        <w:top w:val="none" w:sz="0" w:space="0" w:color="auto"/>
        <w:left w:val="none" w:sz="0" w:space="0" w:color="auto"/>
        <w:bottom w:val="none" w:sz="0" w:space="0" w:color="auto"/>
        <w:right w:val="none" w:sz="0" w:space="0" w:color="auto"/>
      </w:divBdr>
    </w:div>
    <w:div w:id="1968126041">
      <w:bodyDiv w:val="1"/>
      <w:marLeft w:val="0"/>
      <w:marRight w:val="0"/>
      <w:marTop w:val="0"/>
      <w:marBottom w:val="0"/>
      <w:divBdr>
        <w:top w:val="none" w:sz="0" w:space="0" w:color="auto"/>
        <w:left w:val="none" w:sz="0" w:space="0" w:color="auto"/>
        <w:bottom w:val="none" w:sz="0" w:space="0" w:color="auto"/>
        <w:right w:val="none" w:sz="0" w:space="0" w:color="auto"/>
      </w:divBdr>
    </w:div>
    <w:div w:id="1970357736">
      <w:bodyDiv w:val="1"/>
      <w:marLeft w:val="0"/>
      <w:marRight w:val="0"/>
      <w:marTop w:val="0"/>
      <w:marBottom w:val="0"/>
      <w:divBdr>
        <w:top w:val="none" w:sz="0" w:space="0" w:color="auto"/>
        <w:left w:val="none" w:sz="0" w:space="0" w:color="auto"/>
        <w:bottom w:val="none" w:sz="0" w:space="0" w:color="auto"/>
        <w:right w:val="none" w:sz="0" w:space="0" w:color="auto"/>
      </w:divBdr>
    </w:div>
    <w:div w:id="1971276986">
      <w:bodyDiv w:val="1"/>
      <w:marLeft w:val="0"/>
      <w:marRight w:val="0"/>
      <w:marTop w:val="0"/>
      <w:marBottom w:val="0"/>
      <w:divBdr>
        <w:top w:val="none" w:sz="0" w:space="0" w:color="auto"/>
        <w:left w:val="none" w:sz="0" w:space="0" w:color="auto"/>
        <w:bottom w:val="none" w:sz="0" w:space="0" w:color="auto"/>
        <w:right w:val="none" w:sz="0" w:space="0" w:color="auto"/>
      </w:divBdr>
    </w:div>
    <w:div w:id="1973093366">
      <w:bodyDiv w:val="1"/>
      <w:marLeft w:val="0"/>
      <w:marRight w:val="0"/>
      <w:marTop w:val="0"/>
      <w:marBottom w:val="0"/>
      <w:divBdr>
        <w:top w:val="none" w:sz="0" w:space="0" w:color="auto"/>
        <w:left w:val="none" w:sz="0" w:space="0" w:color="auto"/>
        <w:bottom w:val="none" w:sz="0" w:space="0" w:color="auto"/>
        <w:right w:val="none" w:sz="0" w:space="0" w:color="auto"/>
      </w:divBdr>
    </w:div>
    <w:div w:id="1973903956">
      <w:bodyDiv w:val="1"/>
      <w:marLeft w:val="0"/>
      <w:marRight w:val="0"/>
      <w:marTop w:val="0"/>
      <w:marBottom w:val="0"/>
      <w:divBdr>
        <w:top w:val="none" w:sz="0" w:space="0" w:color="auto"/>
        <w:left w:val="none" w:sz="0" w:space="0" w:color="auto"/>
        <w:bottom w:val="none" w:sz="0" w:space="0" w:color="auto"/>
        <w:right w:val="none" w:sz="0" w:space="0" w:color="auto"/>
      </w:divBdr>
    </w:div>
    <w:div w:id="1974674586">
      <w:bodyDiv w:val="1"/>
      <w:marLeft w:val="0"/>
      <w:marRight w:val="0"/>
      <w:marTop w:val="0"/>
      <w:marBottom w:val="0"/>
      <w:divBdr>
        <w:top w:val="none" w:sz="0" w:space="0" w:color="auto"/>
        <w:left w:val="none" w:sz="0" w:space="0" w:color="auto"/>
        <w:bottom w:val="none" w:sz="0" w:space="0" w:color="auto"/>
        <w:right w:val="none" w:sz="0" w:space="0" w:color="auto"/>
      </w:divBdr>
    </w:div>
    <w:div w:id="1980451945">
      <w:bodyDiv w:val="1"/>
      <w:marLeft w:val="0"/>
      <w:marRight w:val="0"/>
      <w:marTop w:val="0"/>
      <w:marBottom w:val="0"/>
      <w:divBdr>
        <w:top w:val="none" w:sz="0" w:space="0" w:color="auto"/>
        <w:left w:val="none" w:sz="0" w:space="0" w:color="auto"/>
        <w:bottom w:val="none" w:sz="0" w:space="0" w:color="auto"/>
        <w:right w:val="none" w:sz="0" w:space="0" w:color="auto"/>
      </w:divBdr>
    </w:div>
    <w:div w:id="1980646662">
      <w:bodyDiv w:val="1"/>
      <w:marLeft w:val="0"/>
      <w:marRight w:val="0"/>
      <w:marTop w:val="0"/>
      <w:marBottom w:val="0"/>
      <w:divBdr>
        <w:top w:val="none" w:sz="0" w:space="0" w:color="auto"/>
        <w:left w:val="none" w:sz="0" w:space="0" w:color="auto"/>
        <w:bottom w:val="none" w:sz="0" w:space="0" w:color="auto"/>
        <w:right w:val="none" w:sz="0" w:space="0" w:color="auto"/>
      </w:divBdr>
    </w:div>
    <w:div w:id="1980694587">
      <w:bodyDiv w:val="1"/>
      <w:marLeft w:val="0"/>
      <w:marRight w:val="0"/>
      <w:marTop w:val="0"/>
      <w:marBottom w:val="0"/>
      <w:divBdr>
        <w:top w:val="none" w:sz="0" w:space="0" w:color="auto"/>
        <w:left w:val="none" w:sz="0" w:space="0" w:color="auto"/>
        <w:bottom w:val="none" w:sz="0" w:space="0" w:color="auto"/>
        <w:right w:val="none" w:sz="0" w:space="0" w:color="auto"/>
      </w:divBdr>
    </w:div>
    <w:div w:id="1981424101">
      <w:bodyDiv w:val="1"/>
      <w:marLeft w:val="0"/>
      <w:marRight w:val="0"/>
      <w:marTop w:val="0"/>
      <w:marBottom w:val="0"/>
      <w:divBdr>
        <w:top w:val="none" w:sz="0" w:space="0" w:color="auto"/>
        <w:left w:val="none" w:sz="0" w:space="0" w:color="auto"/>
        <w:bottom w:val="none" w:sz="0" w:space="0" w:color="auto"/>
        <w:right w:val="none" w:sz="0" w:space="0" w:color="auto"/>
      </w:divBdr>
    </w:div>
    <w:div w:id="1982272514">
      <w:bodyDiv w:val="1"/>
      <w:marLeft w:val="0"/>
      <w:marRight w:val="0"/>
      <w:marTop w:val="0"/>
      <w:marBottom w:val="0"/>
      <w:divBdr>
        <w:top w:val="none" w:sz="0" w:space="0" w:color="auto"/>
        <w:left w:val="none" w:sz="0" w:space="0" w:color="auto"/>
        <w:bottom w:val="none" w:sz="0" w:space="0" w:color="auto"/>
        <w:right w:val="none" w:sz="0" w:space="0" w:color="auto"/>
      </w:divBdr>
    </w:div>
    <w:div w:id="1983120883">
      <w:bodyDiv w:val="1"/>
      <w:marLeft w:val="0"/>
      <w:marRight w:val="0"/>
      <w:marTop w:val="0"/>
      <w:marBottom w:val="0"/>
      <w:divBdr>
        <w:top w:val="none" w:sz="0" w:space="0" w:color="auto"/>
        <w:left w:val="none" w:sz="0" w:space="0" w:color="auto"/>
        <w:bottom w:val="none" w:sz="0" w:space="0" w:color="auto"/>
        <w:right w:val="none" w:sz="0" w:space="0" w:color="auto"/>
      </w:divBdr>
    </w:div>
    <w:div w:id="1983193317">
      <w:bodyDiv w:val="1"/>
      <w:marLeft w:val="0"/>
      <w:marRight w:val="0"/>
      <w:marTop w:val="0"/>
      <w:marBottom w:val="0"/>
      <w:divBdr>
        <w:top w:val="none" w:sz="0" w:space="0" w:color="auto"/>
        <w:left w:val="none" w:sz="0" w:space="0" w:color="auto"/>
        <w:bottom w:val="none" w:sz="0" w:space="0" w:color="auto"/>
        <w:right w:val="none" w:sz="0" w:space="0" w:color="auto"/>
      </w:divBdr>
    </w:div>
    <w:div w:id="1983271352">
      <w:bodyDiv w:val="1"/>
      <w:marLeft w:val="0"/>
      <w:marRight w:val="0"/>
      <w:marTop w:val="0"/>
      <w:marBottom w:val="0"/>
      <w:divBdr>
        <w:top w:val="none" w:sz="0" w:space="0" w:color="auto"/>
        <w:left w:val="none" w:sz="0" w:space="0" w:color="auto"/>
        <w:bottom w:val="none" w:sz="0" w:space="0" w:color="auto"/>
        <w:right w:val="none" w:sz="0" w:space="0" w:color="auto"/>
      </w:divBdr>
    </w:div>
    <w:div w:id="1984892832">
      <w:bodyDiv w:val="1"/>
      <w:marLeft w:val="0"/>
      <w:marRight w:val="0"/>
      <w:marTop w:val="0"/>
      <w:marBottom w:val="0"/>
      <w:divBdr>
        <w:top w:val="none" w:sz="0" w:space="0" w:color="auto"/>
        <w:left w:val="none" w:sz="0" w:space="0" w:color="auto"/>
        <w:bottom w:val="none" w:sz="0" w:space="0" w:color="auto"/>
        <w:right w:val="none" w:sz="0" w:space="0" w:color="auto"/>
      </w:divBdr>
    </w:div>
    <w:div w:id="1984962823">
      <w:bodyDiv w:val="1"/>
      <w:marLeft w:val="0"/>
      <w:marRight w:val="0"/>
      <w:marTop w:val="0"/>
      <w:marBottom w:val="0"/>
      <w:divBdr>
        <w:top w:val="none" w:sz="0" w:space="0" w:color="auto"/>
        <w:left w:val="none" w:sz="0" w:space="0" w:color="auto"/>
        <w:bottom w:val="none" w:sz="0" w:space="0" w:color="auto"/>
        <w:right w:val="none" w:sz="0" w:space="0" w:color="auto"/>
      </w:divBdr>
    </w:div>
    <w:div w:id="1987468950">
      <w:bodyDiv w:val="1"/>
      <w:marLeft w:val="0"/>
      <w:marRight w:val="0"/>
      <w:marTop w:val="0"/>
      <w:marBottom w:val="0"/>
      <w:divBdr>
        <w:top w:val="none" w:sz="0" w:space="0" w:color="auto"/>
        <w:left w:val="none" w:sz="0" w:space="0" w:color="auto"/>
        <w:bottom w:val="none" w:sz="0" w:space="0" w:color="auto"/>
        <w:right w:val="none" w:sz="0" w:space="0" w:color="auto"/>
      </w:divBdr>
    </w:div>
    <w:div w:id="1988507097">
      <w:bodyDiv w:val="1"/>
      <w:marLeft w:val="0"/>
      <w:marRight w:val="0"/>
      <w:marTop w:val="0"/>
      <w:marBottom w:val="0"/>
      <w:divBdr>
        <w:top w:val="none" w:sz="0" w:space="0" w:color="auto"/>
        <w:left w:val="none" w:sz="0" w:space="0" w:color="auto"/>
        <w:bottom w:val="none" w:sz="0" w:space="0" w:color="auto"/>
        <w:right w:val="none" w:sz="0" w:space="0" w:color="auto"/>
      </w:divBdr>
    </w:div>
    <w:div w:id="1989095417">
      <w:bodyDiv w:val="1"/>
      <w:marLeft w:val="0"/>
      <w:marRight w:val="0"/>
      <w:marTop w:val="0"/>
      <w:marBottom w:val="0"/>
      <w:divBdr>
        <w:top w:val="none" w:sz="0" w:space="0" w:color="auto"/>
        <w:left w:val="none" w:sz="0" w:space="0" w:color="auto"/>
        <w:bottom w:val="none" w:sz="0" w:space="0" w:color="auto"/>
        <w:right w:val="none" w:sz="0" w:space="0" w:color="auto"/>
      </w:divBdr>
    </w:div>
    <w:div w:id="1991399076">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2519529">
      <w:bodyDiv w:val="1"/>
      <w:marLeft w:val="0"/>
      <w:marRight w:val="0"/>
      <w:marTop w:val="0"/>
      <w:marBottom w:val="0"/>
      <w:divBdr>
        <w:top w:val="none" w:sz="0" w:space="0" w:color="auto"/>
        <w:left w:val="none" w:sz="0" w:space="0" w:color="auto"/>
        <w:bottom w:val="none" w:sz="0" w:space="0" w:color="auto"/>
        <w:right w:val="none" w:sz="0" w:space="0" w:color="auto"/>
      </w:divBdr>
    </w:div>
    <w:div w:id="1992561009">
      <w:bodyDiv w:val="1"/>
      <w:marLeft w:val="0"/>
      <w:marRight w:val="0"/>
      <w:marTop w:val="0"/>
      <w:marBottom w:val="0"/>
      <w:divBdr>
        <w:top w:val="none" w:sz="0" w:space="0" w:color="auto"/>
        <w:left w:val="none" w:sz="0" w:space="0" w:color="auto"/>
        <w:bottom w:val="none" w:sz="0" w:space="0" w:color="auto"/>
        <w:right w:val="none" w:sz="0" w:space="0" w:color="auto"/>
      </w:divBdr>
    </w:div>
    <w:div w:id="1993749994">
      <w:bodyDiv w:val="1"/>
      <w:marLeft w:val="0"/>
      <w:marRight w:val="0"/>
      <w:marTop w:val="0"/>
      <w:marBottom w:val="0"/>
      <w:divBdr>
        <w:top w:val="none" w:sz="0" w:space="0" w:color="auto"/>
        <w:left w:val="none" w:sz="0" w:space="0" w:color="auto"/>
        <w:bottom w:val="none" w:sz="0" w:space="0" w:color="auto"/>
        <w:right w:val="none" w:sz="0" w:space="0" w:color="auto"/>
      </w:divBdr>
    </w:div>
    <w:div w:id="1993947554">
      <w:bodyDiv w:val="1"/>
      <w:marLeft w:val="0"/>
      <w:marRight w:val="0"/>
      <w:marTop w:val="0"/>
      <w:marBottom w:val="0"/>
      <w:divBdr>
        <w:top w:val="none" w:sz="0" w:space="0" w:color="auto"/>
        <w:left w:val="none" w:sz="0" w:space="0" w:color="auto"/>
        <w:bottom w:val="none" w:sz="0" w:space="0" w:color="auto"/>
        <w:right w:val="none" w:sz="0" w:space="0" w:color="auto"/>
      </w:divBdr>
    </w:div>
    <w:div w:id="1996756869">
      <w:bodyDiv w:val="1"/>
      <w:marLeft w:val="0"/>
      <w:marRight w:val="0"/>
      <w:marTop w:val="0"/>
      <w:marBottom w:val="0"/>
      <w:divBdr>
        <w:top w:val="none" w:sz="0" w:space="0" w:color="auto"/>
        <w:left w:val="none" w:sz="0" w:space="0" w:color="auto"/>
        <w:bottom w:val="none" w:sz="0" w:space="0" w:color="auto"/>
        <w:right w:val="none" w:sz="0" w:space="0" w:color="auto"/>
      </w:divBdr>
    </w:div>
    <w:div w:id="1999072139">
      <w:bodyDiv w:val="1"/>
      <w:marLeft w:val="0"/>
      <w:marRight w:val="0"/>
      <w:marTop w:val="0"/>
      <w:marBottom w:val="0"/>
      <w:divBdr>
        <w:top w:val="none" w:sz="0" w:space="0" w:color="auto"/>
        <w:left w:val="none" w:sz="0" w:space="0" w:color="auto"/>
        <w:bottom w:val="none" w:sz="0" w:space="0" w:color="auto"/>
        <w:right w:val="none" w:sz="0" w:space="0" w:color="auto"/>
      </w:divBdr>
    </w:div>
    <w:div w:id="1999797958">
      <w:bodyDiv w:val="1"/>
      <w:marLeft w:val="0"/>
      <w:marRight w:val="0"/>
      <w:marTop w:val="0"/>
      <w:marBottom w:val="0"/>
      <w:divBdr>
        <w:top w:val="none" w:sz="0" w:space="0" w:color="auto"/>
        <w:left w:val="none" w:sz="0" w:space="0" w:color="auto"/>
        <w:bottom w:val="none" w:sz="0" w:space="0" w:color="auto"/>
        <w:right w:val="none" w:sz="0" w:space="0" w:color="auto"/>
      </w:divBdr>
    </w:div>
    <w:div w:id="2000843279">
      <w:bodyDiv w:val="1"/>
      <w:marLeft w:val="0"/>
      <w:marRight w:val="0"/>
      <w:marTop w:val="0"/>
      <w:marBottom w:val="0"/>
      <w:divBdr>
        <w:top w:val="none" w:sz="0" w:space="0" w:color="auto"/>
        <w:left w:val="none" w:sz="0" w:space="0" w:color="auto"/>
        <w:bottom w:val="none" w:sz="0" w:space="0" w:color="auto"/>
        <w:right w:val="none" w:sz="0" w:space="0" w:color="auto"/>
      </w:divBdr>
    </w:div>
    <w:div w:id="2002655558">
      <w:bodyDiv w:val="1"/>
      <w:marLeft w:val="0"/>
      <w:marRight w:val="0"/>
      <w:marTop w:val="0"/>
      <w:marBottom w:val="0"/>
      <w:divBdr>
        <w:top w:val="none" w:sz="0" w:space="0" w:color="auto"/>
        <w:left w:val="none" w:sz="0" w:space="0" w:color="auto"/>
        <w:bottom w:val="none" w:sz="0" w:space="0" w:color="auto"/>
        <w:right w:val="none" w:sz="0" w:space="0" w:color="auto"/>
      </w:divBdr>
      <w:divsChild>
        <w:div w:id="1778022815">
          <w:marLeft w:val="0"/>
          <w:marRight w:val="0"/>
          <w:marTop w:val="300"/>
          <w:marBottom w:val="0"/>
          <w:divBdr>
            <w:top w:val="none" w:sz="0" w:space="0" w:color="auto"/>
            <w:left w:val="none" w:sz="0" w:space="0" w:color="auto"/>
            <w:bottom w:val="none" w:sz="0" w:space="0" w:color="auto"/>
            <w:right w:val="none" w:sz="0" w:space="0" w:color="auto"/>
          </w:divBdr>
          <w:divsChild>
            <w:div w:id="933246128">
              <w:marLeft w:val="0"/>
              <w:marRight w:val="0"/>
              <w:marTop w:val="0"/>
              <w:marBottom w:val="0"/>
              <w:divBdr>
                <w:top w:val="none" w:sz="0" w:space="0" w:color="auto"/>
                <w:left w:val="none" w:sz="0" w:space="0" w:color="auto"/>
                <w:bottom w:val="none" w:sz="0" w:space="0" w:color="auto"/>
                <w:right w:val="none" w:sz="0" w:space="0" w:color="auto"/>
              </w:divBdr>
              <w:divsChild>
                <w:div w:id="496919230">
                  <w:marLeft w:val="0"/>
                  <w:marRight w:val="0"/>
                  <w:marTop w:val="0"/>
                  <w:marBottom w:val="0"/>
                  <w:divBdr>
                    <w:top w:val="none" w:sz="0" w:space="0" w:color="auto"/>
                    <w:left w:val="none" w:sz="0" w:space="0" w:color="auto"/>
                    <w:bottom w:val="none" w:sz="0" w:space="0" w:color="auto"/>
                    <w:right w:val="none" w:sz="0" w:space="0" w:color="auto"/>
                  </w:divBdr>
                  <w:divsChild>
                    <w:div w:id="3436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6291">
          <w:marLeft w:val="0"/>
          <w:marRight w:val="0"/>
          <w:marTop w:val="450"/>
          <w:marBottom w:val="225"/>
          <w:divBdr>
            <w:top w:val="none" w:sz="0" w:space="0" w:color="auto"/>
            <w:left w:val="none" w:sz="0" w:space="0" w:color="auto"/>
            <w:bottom w:val="none" w:sz="0" w:space="0" w:color="auto"/>
            <w:right w:val="none" w:sz="0" w:space="0" w:color="auto"/>
          </w:divBdr>
        </w:div>
      </w:divsChild>
    </w:div>
    <w:div w:id="2006545908">
      <w:bodyDiv w:val="1"/>
      <w:marLeft w:val="0"/>
      <w:marRight w:val="0"/>
      <w:marTop w:val="0"/>
      <w:marBottom w:val="0"/>
      <w:divBdr>
        <w:top w:val="none" w:sz="0" w:space="0" w:color="auto"/>
        <w:left w:val="none" w:sz="0" w:space="0" w:color="auto"/>
        <w:bottom w:val="none" w:sz="0" w:space="0" w:color="auto"/>
        <w:right w:val="none" w:sz="0" w:space="0" w:color="auto"/>
      </w:divBdr>
    </w:div>
    <w:div w:id="2006861462">
      <w:bodyDiv w:val="1"/>
      <w:marLeft w:val="0"/>
      <w:marRight w:val="0"/>
      <w:marTop w:val="0"/>
      <w:marBottom w:val="0"/>
      <w:divBdr>
        <w:top w:val="none" w:sz="0" w:space="0" w:color="auto"/>
        <w:left w:val="none" w:sz="0" w:space="0" w:color="auto"/>
        <w:bottom w:val="none" w:sz="0" w:space="0" w:color="auto"/>
        <w:right w:val="none" w:sz="0" w:space="0" w:color="auto"/>
      </w:divBdr>
    </w:div>
    <w:div w:id="2008435764">
      <w:bodyDiv w:val="1"/>
      <w:marLeft w:val="0"/>
      <w:marRight w:val="0"/>
      <w:marTop w:val="0"/>
      <w:marBottom w:val="0"/>
      <w:divBdr>
        <w:top w:val="none" w:sz="0" w:space="0" w:color="auto"/>
        <w:left w:val="none" w:sz="0" w:space="0" w:color="auto"/>
        <w:bottom w:val="none" w:sz="0" w:space="0" w:color="auto"/>
        <w:right w:val="none" w:sz="0" w:space="0" w:color="auto"/>
      </w:divBdr>
    </w:div>
    <w:div w:id="2010256904">
      <w:bodyDiv w:val="1"/>
      <w:marLeft w:val="0"/>
      <w:marRight w:val="0"/>
      <w:marTop w:val="0"/>
      <w:marBottom w:val="0"/>
      <w:divBdr>
        <w:top w:val="none" w:sz="0" w:space="0" w:color="auto"/>
        <w:left w:val="none" w:sz="0" w:space="0" w:color="auto"/>
        <w:bottom w:val="none" w:sz="0" w:space="0" w:color="auto"/>
        <w:right w:val="none" w:sz="0" w:space="0" w:color="auto"/>
      </w:divBdr>
    </w:div>
    <w:div w:id="2011711778">
      <w:bodyDiv w:val="1"/>
      <w:marLeft w:val="0"/>
      <w:marRight w:val="0"/>
      <w:marTop w:val="0"/>
      <w:marBottom w:val="0"/>
      <w:divBdr>
        <w:top w:val="none" w:sz="0" w:space="0" w:color="auto"/>
        <w:left w:val="none" w:sz="0" w:space="0" w:color="auto"/>
        <w:bottom w:val="none" w:sz="0" w:space="0" w:color="auto"/>
        <w:right w:val="none" w:sz="0" w:space="0" w:color="auto"/>
      </w:divBdr>
    </w:div>
    <w:div w:id="2011906384">
      <w:bodyDiv w:val="1"/>
      <w:marLeft w:val="0"/>
      <w:marRight w:val="0"/>
      <w:marTop w:val="0"/>
      <w:marBottom w:val="0"/>
      <w:divBdr>
        <w:top w:val="none" w:sz="0" w:space="0" w:color="auto"/>
        <w:left w:val="none" w:sz="0" w:space="0" w:color="auto"/>
        <w:bottom w:val="none" w:sz="0" w:space="0" w:color="auto"/>
        <w:right w:val="none" w:sz="0" w:space="0" w:color="auto"/>
      </w:divBdr>
    </w:div>
    <w:div w:id="2017417658">
      <w:bodyDiv w:val="1"/>
      <w:marLeft w:val="0"/>
      <w:marRight w:val="0"/>
      <w:marTop w:val="0"/>
      <w:marBottom w:val="0"/>
      <w:divBdr>
        <w:top w:val="none" w:sz="0" w:space="0" w:color="auto"/>
        <w:left w:val="none" w:sz="0" w:space="0" w:color="auto"/>
        <w:bottom w:val="none" w:sz="0" w:space="0" w:color="auto"/>
        <w:right w:val="none" w:sz="0" w:space="0" w:color="auto"/>
      </w:divBdr>
    </w:div>
    <w:div w:id="2018384133">
      <w:bodyDiv w:val="1"/>
      <w:marLeft w:val="0"/>
      <w:marRight w:val="0"/>
      <w:marTop w:val="0"/>
      <w:marBottom w:val="0"/>
      <w:divBdr>
        <w:top w:val="none" w:sz="0" w:space="0" w:color="auto"/>
        <w:left w:val="none" w:sz="0" w:space="0" w:color="auto"/>
        <w:bottom w:val="none" w:sz="0" w:space="0" w:color="auto"/>
        <w:right w:val="none" w:sz="0" w:space="0" w:color="auto"/>
      </w:divBdr>
    </w:div>
    <w:div w:id="2018654701">
      <w:bodyDiv w:val="1"/>
      <w:marLeft w:val="0"/>
      <w:marRight w:val="0"/>
      <w:marTop w:val="0"/>
      <w:marBottom w:val="0"/>
      <w:divBdr>
        <w:top w:val="none" w:sz="0" w:space="0" w:color="auto"/>
        <w:left w:val="none" w:sz="0" w:space="0" w:color="auto"/>
        <w:bottom w:val="none" w:sz="0" w:space="0" w:color="auto"/>
        <w:right w:val="none" w:sz="0" w:space="0" w:color="auto"/>
      </w:divBdr>
    </w:div>
    <w:div w:id="2021929024">
      <w:bodyDiv w:val="1"/>
      <w:marLeft w:val="0"/>
      <w:marRight w:val="0"/>
      <w:marTop w:val="0"/>
      <w:marBottom w:val="0"/>
      <w:divBdr>
        <w:top w:val="none" w:sz="0" w:space="0" w:color="auto"/>
        <w:left w:val="none" w:sz="0" w:space="0" w:color="auto"/>
        <w:bottom w:val="none" w:sz="0" w:space="0" w:color="auto"/>
        <w:right w:val="none" w:sz="0" w:space="0" w:color="auto"/>
      </w:divBdr>
    </w:div>
    <w:div w:id="2022779715">
      <w:bodyDiv w:val="1"/>
      <w:marLeft w:val="0"/>
      <w:marRight w:val="0"/>
      <w:marTop w:val="0"/>
      <w:marBottom w:val="0"/>
      <w:divBdr>
        <w:top w:val="none" w:sz="0" w:space="0" w:color="auto"/>
        <w:left w:val="none" w:sz="0" w:space="0" w:color="auto"/>
        <w:bottom w:val="none" w:sz="0" w:space="0" w:color="auto"/>
        <w:right w:val="none" w:sz="0" w:space="0" w:color="auto"/>
      </w:divBdr>
    </w:div>
    <w:div w:id="2024357653">
      <w:bodyDiv w:val="1"/>
      <w:marLeft w:val="0"/>
      <w:marRight w:val="0"/>
      <w:marTop w:val="0"/>
      <w:marBottom w:val="0"/>
      <w:divBdr>
        <w:top w:val="none" w:sz="0" w:space="0" w:color="auto"/>
        <w:left w:val="none" w:sz="0" w:space="0" w:color="auto"/>
        <w:bottom w:val="none" w:sz="0" w:space="0" w:color="auto"/>
        <w:right w:val="none" w:sz="0" w:space="0" w:color="auto"/>
      </w:divBdr>
    </w:div>
    <w:div w:id="2024546261">
      <w:bodyDiv w:val="1"/>
      <w:marLeft w:val="0"/>
      <w:marRight w:val="0"/>
      <w:marTop w:val="0"/>
      <w:marBottom w:val="0"/>
      <w:divBdr>
        <w:top w:val="none" w:sz="0" w:space="0" w:color="auto"/>
        <w:left w:val="none" w:sz="0" w:space="0" w:color="auto"/>
        <w:bottom w:val="none" w:sz="0" w:space="0" w:color="auto"/>
        <w:right w:val="none" w:sz="0" w:space="0" w:color="auto"/>
      </w:divBdr>
    </w:div>
    <w:div w:id="2025668080">
      <w:bodyDiv w:val="1"/>
      <w:marLeft w:val="0"/>
      <w:marRight w:val="0"/>
      <w:marTop w:val="0"/>
      <w:marBottom w:val="0"/>
      <w:divBdr>
        <w:top w:val="none" w:sz="0" w:space="0" w:color="auto"/>
        <w:left w:val="none" w:sz="0" w:space="0" w:color="auto"/>
        <w:bottom w:val="none" w:sz="0" w:space="0" w:color="auto"/>
        <w:right w:val="none" w:sz="0" w:space="0" w:color="auto"/>
      </w:divBdr>
    </w:div>
    <w:div w:id="2026859853">
      <w:bodyDiv w:val="1"/>
      <w:marLeft w:val="0"/>
      <w:marRight w:val="0"/>
      <w:marTop w:val="0"/>
      <w:marBottom w:val="0"/>
      <w:divBdr>
        <w:top w:val="none" w:sz="0" w:space="0" w:color="auto"/>
        <w:left w:val="none" w:sz="0" w:space="0" w:color="auto"/>
        <w:bottom w:val="none" w:sz="0" w:space="0" w:color="auto"/>
        <w:right w:val="none" w:sz="0" w:space="0" w:color="auto"/>
      </w:divBdr>
    </w:div>
    <w:div w:id="2026861368">
      <w:bodyDiv w:val="1"/>
      <w:marLeft w:val="0"/>
      <w:marRight w:val="0"/>
      <w:marTop w:val="0"/>
      <w:marBottom w:val="0"/>
      <w:divBdr>
        <w:top w:val="none" w:sz="0" w:space="0" w:color="auto"/>
        <w:left w:val="none" w:sz="0" w:space="0" w:color="auto"/>
        <w:bottom w:val="none" w:sz="0" w:space="0" w:color="auto"/>
        <w:right w:val="none" w:sz="0" w:space="0" w:color="auto"/>
      </w:divBdr>
    </w:div>
    <w:div w:id="2027249407">
      <w:bodyDiv w:val="1"/>
      <w:marLeft w:val="0"/>
      <w:marRight w:val="0"/>
      <w:marTop w:val="0"/>
      <w:marBottom w:val="0"/>
      <w:divBdr>
        <w:top w:val="none" w:sz="0" w:space="0" w:color="auto"/>
        <w:left w:val="none" w:sz="0" w:space="0" w:color="auto"/>
        <w:bottom w:val="none" w:sz="0" w:space="0" w:color="auto"/>
        <w:right w:val="none" w:sz="0" w:space="0" w:color="auto"/>
      </w:divBdr>
    </w:div>
    <w:div w:id="2029016928">
      <w:bodyDiv w:val="1"/>
      <w:marLeft w:val="0"/>
      <w:marRight w:val="0"/>
      <w:marTop w:val="0"/>
      <w:marBottom w:val="0"/>
      <w:divBdr>
        <w:top w:val="none" w:sz="0" w:space="0" w:color="auto"/>
        <w:left w:val="none" w:sz="0" w:space="0" w:color="auto"/>
        <w:bottom w:val="none" w:sz="0" w:space="0" w:color="auto"/>
        <w:right w:val="none" w:sz="0" w:space="0" w:color="auto"/>
      </w:divBdr>
    </w:div>
    <w:div w:id="2029983375">
      <w:bodyDiv w:val="1"/>
      <w:marLeft w:val="0"/>
      <w:marRight w:val="0"/>
      <w:marTop w:val="0"/>
      <w:marBottom w:val="0"/>
      <w:divBdr>
        <w:top w:val="none" w:sz="0" w:space="0" w:color="auto"/>
        <w:left w:val="none" w:sz="0" w:space="0" w:color="auto"/>
        <w:bottom w:val="none" w:sz="0" w:space="0" w:color="auto"/>
        <w:right w:val="none" w:sz="0" w:space="0" w:color="auto"/>
      </w:divBdr>
    </w:div>
    <w:div w:id="2031178530">
      <w:bodyDiv w:val="1"/>
      <w:marLeft w:val="0"/>
      <w:marRight w:val="0"/>
      <w:marTop w:val="0"/>
      <w:marBottom w:val="0"/>
      <w:divBdr>
        <w:top w:val="none" w:sz="0" w:space="0" w:color="auto"/>
        <w:left w:val="none" w:sz="0" w:space="0" w:color="auto"/>
        <w:bottom w:val="none" w:sz="0" w:space="0" w:color="auto"/>
        <w:right w:val="none" w:sz="0" w:space="0" w:color="auto"/>
      </w:divBdr>
    </w:div>
    <w:div w:id="2031179338">
      <w:bodyDiv w:val="1"/>
      <w:marLeft w:val="0"/>
      <w:marRight w:val="0"/>
      <w:marTop w:val="0"/>
      <w:marBottom w:val="0"/>
      <w:divBdr>
        <w:top w:val="none" w:sz="0" w:space="0" w:color="auto"/>
        <w:left w:val="none" w:sz="0" w:space="0" w:color="auto"/>
        <w:bottom w:val="none" w:sz="0" w:space="0" w:color="auto"/>
        <w:right w:val="none" w:sz="0" w:space="0" w:color="auto"/>
      </w:divBdr>
    </w:div>
    <w:div w:id="2039698283">
      <w:bodyDiv w:val="1"/>
      <w:marLeft w:val="0"/>
      <w:marRight w:val="0"/>
      <w:marTop w:val="0"/>
      <w:marBottom w:val="0"/>
      <w:divBdr>
        <w:top w:val="none" w:sz="0" w:space="0" w:color="auto"/>
        <w:left w:val="none" w:sz="0" w:space="0" w:color="auto"/>
        <w:bottom w:val="none" w:sz="0" w:space="0" w:color="auto"/>
        <w:right w:val="none" w:sz="0" w:space="0" w:color="auto"/>
      </w:divBdr>
    </w:div>
    <w:div w:id="2040858689">
      <w:bodyDiv w:val="1"/>
      <w:marLeft w:val="0"/>
      <w:marRight w:val="0"/>
      <w:marTop w:val="0"/>
      <w:marBottom w:val="0"/>
      <w:divBdr>
        <w:top w:val="none" w:sz="0" w:space="0" w:color="auto"/>
        <w:left w:val="none" w:sz="0" w:space="0" w:color="auto"/>
        <w:bottom w:val="none" w:sz="0" w:space="0" w:color="auto"/>
        <w:right w:val="none" w:sz="0" w:space="0" w:color="auto"/>
      </w:divBdr>
    </w:div>
    <w:div w:id="2046560105">
      <w:bodyDiv w:val="1"/>
      <w:marLeft w:val="0"/>
      <w:marRight w:val="0"/>
      <w:marTop w:val="0"/>
      <w:marBottom w:val="0"/>
      <w:divBdr>
        <w:top w:val="none" w:sz="0" w:space="0" w:color="auto"/>
        <w:left w:val="none" w:sz="0" w:space="0" w:color="auto"/>
        <w:bottom w:val="none" w:sz="0" w:space="0" w:color="auto"/>
        <w:right w:val="none" w:sz="0" w:space="0" w:color="auto"/>
      </w:divBdr>
    </w:div>
    <w:div w:id="2047175173">
      <w:bodyDiv w:val="1"/>
      <w:marLeft w:val="0"/>
      <w:marRight w:val="0"/>
      <w:marTop w:val="0"/>
      <w:marBottom w:val="0"/>
      <w:divBdr>
        <w:top w:val="none" w:sz="0" w:space="0" w:color="auto"/>
        <w:left w:val="none" w:sz="0" w:space="0" w:color="auto"/>
        <w:bottom w:val="none" w:sz="0" w:space="0" w:color="auto"/>
        <w:right w:val="none" w:sz="0" w:space="0" w:color="auto"/>
      </w:divBdr>
    </w:div>
    <w:div w:id="2051420960">
      <w:bodyDiv w:val="1"/>
      <w:marLeft w:val="0"/>
      <w:marRight w:val="0"/>
      <w:marTop w:val="0"/>
      <w:marBottom w:val="0"/>
      <w:divBdr>
        <w:top w:val="none" w:sz="0" w:space="0" w:color="auto"/>
        <w:left w:val="none" w:sz="0" w:space="0" w:color="auto"/>
        <w:bottom w:val="none" w:sz="0" w:space="0" w:color="auto"/>
        <w:right w:val="none" w:sz="0" w:space="0" w:color="auto"/>
      </w:divBdr>
    </w:div>
    <w:div w:id="2052028359">
      <w:bodyDiv w:val="1"/>
      <w:marLeft w:val="0"/>
      <w:marRight w:val="0"/>
      <w:marTop w:val="0"/>
      <w:marBottom w:val="0"/>
      <w:divBdr>
        <w:top w:val="none" w:sz="0" w:space="0" w:color="auto"/>
        <w:left w:val="none" w:sz="0" w:space="0" w:color="auto"/>
        <w:bottom w:val="none" w:sz="0" w:space="0" w:color="auto"/>
        <w:right w:val="none" w:sz="0" w:space="0" w:color="auto"/>
      </w:divBdr>
    </w:div>
    <w:div w:id="2052218276">
      <w:bodyDiv w:val="1"/>
      <w:marLeft w:val="0"/>
      <w:marRight w:val="0"/>
      <w:marTop w:val="0"/>
      <w:marBottom w:val="0"/>
      <w:divBdr>
        <w:top w:val="none" w:sz="0" w:space="0" w:color="auto"/>
        <w:left w:val="none" w:sz="0" w:space="0" w:color="auto"/>
        <w:bottom w:val="none" w:sz="0" w:space="0" w:color="auto"/>
        <w:right w:val="none" w:sz="0" w:space="0" w:color="auto"/>
      </w:divBdr>
    </w:div>
    <w:div w:id="2052879705">
      <w:bodyDiv w:val="1"/>
      <w:marLeft w:val="0"/>
      <w:marRight w:val="0"/>
      <w:marTop w:val="0"/>
      <w:marBottom w:val="0"/>
      <w:divBdr>
        <w:top w:val="none" w:sz="0" w:space="0" w:color="auto"/>
        <w:left w:val="none" w:sz="0" w:space="0" w:color="auto"/>
        <w:bottom w:val="none" w:sz="0" w:space="0" w:color="auto"/>
        <w:right w:val="none" w:sz="0" w:space="0" w:color="auto"/>
      </w:divBdr>
    </w:div>
    <w:div w:id="2053454957">
      <w:bodyDiv w:val="1"/>
      <w:marLeft w:val="0"/>
      <w:marRight w:val="0"/>
      <w:marTop w:val="0"/>
      <w:marBottom w:val="0"/>
      <w:divBdr>
        <w:top w:val="none" w:sz="0" w:space="0" w:color="auto"/>
        <w:left w:val="none" w:sz="0" w:space="0" w:color="auto"/>
        <w:bottom w:val="none" w:sz="0" w:space="0" w:color="auto"/>
        <w:right w:val="none" w:sz="0" w:space="0" w:color="auto"/>
      </w:divBdr>
    </w:div>
    <w:div w:id="2059669083">
      <w:bodyDiv w:val="1"/>
      <w:marLeft w:val="0"/>
      <w:marRight w:val="0"/>
      <w:marTop w:val="0"/>
      <w:marBottom w:val="0"/>
      <w:divBdr>
        <w:top w:val="none" w:sz="0" w:space="0" w:color="auto"/>
        <w:left w:val="none" w:sz="0" w:space="0" w:color="auto"/>
        <w:bottom w:val="none" w:sz="0" w:space="0" w:color="auto"/>
        <w:right w:val="none" w:sz="0" w:space="0" w:color="auto"/>
      </w:divBdr>
    </w:div>
    <w:div w:id="2061443135">
      <w:bodyDiv w:val="1"/>
      <w:marLeft w:val="0"/>
      <w:marRight w:val="0"/>
      <w:marTop w:val="0"/>
      <w:marBottom w:val="0"/>
      <w:divBdr>
        <w:top w:val="none" w:sz="0" w:space="0" w:color="auto"/>
        <w:left w:val="none" w:sz="0" w:space="0" w:color="auto"/>
        <w:bottom w:val="none" w:sz="0" w:space="0" w:color="auto"/>
        <w:right w:val="none" w:sz="0" w:space="0" w:color="auto"/>
      </w:divBdr>
    </w:div>
    <w:div w:id="2063557783">
      <w:bodyDiv w:val="1"/>
      <w:marLeft w:val="0"/>
      <w:marRight w:val="0"/>
      <w:marTop w:val="0"/>
      <w:marBottom w:val="0"/>
      <w:divBdr>
        <w:top w:val="none" w:sz="0" w:space="0" w:color="auto"/>
        <w:left w:val="none" w:sz="0" w:space="0" w:color="auto"/>
        <w:bottom w:val="none" w:sz="0" w:space="0" w:color="auto"/>
        <w:right w:val="none" w:sz="0" w:space="0" w:color="auto"/>
      </w:divBdr>
    </w:div>
    <w:div w:id="2069962190">
      <w:bodyDiv w:val="1"/>
      <w:marLeft w:val="0"/>
      <w:marRight w:val="0"/>
      <w:marTop w:val="0"/>
      <w:marBottom w:val="0"/>
      <w:divBdr>
        <w:top w:val="none" w:sz="0" w:space="0" w:color="auto"/>
        <w:left w:val="none" w:sz="0" w:space="0" w:color="auto"/>
        <w:bottom w:val="none" w:sz="0" w:space="0" w:color="auto"/>
        <w:right w:val="none" w:sz="0" w:space="0" w:color="auto"/>
      </w:divBdr>
    </w:div>
    <w:div w:id="2075276191">
      <w:bodyDiv w:val="1"/>
      <w:marLeft w:val="0"/>
      <w:marRight w:val="0"/>
      <w:marTop w:val="0"/>
      <w:marBottom w:val="0"/>
      <w:divBdr>
        <w:top w:val="none" w:sz="0" w:space="0" w:color="auto"/>
        <w:left w:val="none" w:sz="0" w:space="0" w:color="auto"/>
        <w:bottom w:val="none" w:sz="0" w:space="0" w:color="auto"/>
        <w:right w:val="none" w:sz="0" w:space="0" w:color="auto"/>
      </w:divBdr>
    </w:div>
    <w:div w:id="2084527245">
      <w:bodyDiv w:val="1"/>
      <w:marLeft w:val="0"/>
      <w:marRight w:val="0"/>
      <w:marTop w:val="0"/>
      <w:marBottom w:val="0"/>
      <w:divBdr>
        <w:top w:val="none" w:sz="0" w:space="0" w:color="auto"/>
        <w:left w:val="none" w:sz="0" w:space="0" w:color="auto"/>
        <w:bottom w:val="none" w:sz="0" w:space="0" w:color="auto"/>
        <w:right w:val="none" w:sz="0" w:space="0" w:color="auto"/>
      </w:divBdr>
    </w:div>
    <w:div w:id="2086762878">
      <w:bodyDiv w:val="1"/>
      <w:marLeft w:val="0"/>
      <w:marRight w:val="0"/>
      <w:marTop w:val="0"/>
      <w:marBottom w:val="0"/>
      <w:divBdr>
        <w:top w:val="none" w:sz="0" w:space="0" w:color="auto"/>
        <w:left w:val="none" w:sz="0" w:space="0" w:color="auto"/>
        <w:bottom w:val="none" w:sz="0" w:space="0" w:color="auto"/>
        <w:right w:val="none" w:sz="0" w:space="0" w:color="auto"/>
      </w:divBdr>
    </w:div>
    <w:div w:id="2089451267">
      <w:bodyDiv w:val="1"/>
      <w:marLeft w:val="0"/>
      <w:marRight w:val="0"/>
      <w:marTop w:val="0"/>
      <w:marBottom w:val="0"/>
      <w:divBdr>
        <w:top w:val="none" w:sz="0" w:space="0" w:color="auto"/>
        <w:left w:val="none" w:sz="0" w:space="0" w:color="auto"/>
        <w:bottom w:val="none" w:sz="0" w:space="0" w:color="auto"/>
        <w:right w:val="none" w:sz="0" w:space="0" w:color="auto"/>
      </w:divBdr>
      <w:divsChild>
        <w:div w:id="103960471">
          <w:marLeft w:val="0"/>
          <w:marRight w:val="0"/>
          <w:marTop w:val="0"/>
          <w:marBottom w:val="0"/>
          <w:divBdr>
            <w:top w:val="none" w:sz="0" w:space="0" w:color="auto"/>
            <w:left w:val="none" w:sz="0" w:space="0" w:color="auto"/>
            <w:bottom w:val="none" w:sz="0" w:space="0" w:color="auto"/>
            <w:right w:val="none" w:sz="0" w:space="0" w:color="auto"/>
          </w:divBdr>
        </w:div>
        <w:div w:id="1937446643">
          <w:marLeft w:val="0"/>
          <w:marRight w:val="0"/>
          <w:marTop w:val="0"/>
          <w:marBottom w:val="0"/>
          <w:divBdr>
            <w:top w:val="none" w:sz="0" w:space="0" w:color="auto"/>
            <w:left w:val="none" w:sz="0" w:space="0" w:color="auto"/>
            <w:bottom w:val="none" w:sz="0" w:space="0" w:color="auto"/>
            <w:right w:val="none" w:sz="0" w:space="0" w:color="auto"/>
          </w:divBdr>
        </w:div>
      </w:divsChild>
    </w:div>
    <w:div w:id="2091778909">
      <w:bodyDiv w:val="1"/>
      <w:marLeft w:val="0"/>
      <w:marRight w:val="0"/>
      <w:marTop w:val="0"/>
      <w:marBottom w:val="0"/>
      <w:divBdr>
        <w:top w:val="none" w:sz="0" w:space="0" w:color="auto"/>
        <w:left w:val="none" w:sz="0" w:space="0" w:color="auto"/>
        <w:bottom w:val="none" w:sz="0" w:space="0" w:color="auto"/>
        <w:right w:val="none" w:sz="0" w:space="0" w:color="auto"/>
      </w:divBdr>
    </w:div>
    <w:div w:id="2097171784">
      <w:bodyDiv w:val="1"/>
      <w:marLeft w:val="0"/>
      <w:marRight w:val="0"/>
      <w:marTop w:val="0"/>
      <w:marBottom w:val="0"/>
      <w:divBdr>
        <w:top w:val="none" w:sz="0" w:space="0" w:color="auto"/>
        <w:left w:val="none" w:sz="0" w:space="0" w:color="auto"/>
        <w:bottom w:val="none" w:sz="0" w:space="0" w:color="auto"/>
        <w:right w:val="none" w:sz="0" w:space="0" w:color="auto"/>
      </w:divBdr>
    </w:div>
    <w:div w:id="2097818536">
      <w:bodyDiv w:val="1"/>
      <w:marLeft w:val="0"/>
      <w:marRight w:val="0"/>
      <w:marTop w:val="0"/>
      <w:marBottom w:val="0"/>
      <w:divBdr>
        <w:top w:val="none" w:sz="0" w:space="0" w:color="auto"/>
        <w:left w:val="none" w:sz="0" w:space="0" w:color="auto"/>
        <w:bottom w:val="none" w:sz="0" w:space="0" w:color="auto"/>
        <w:right w:val="none" w:sz="0" w:space="0" w:color="auto"/>
      </w:divBdr>
    </w:div>
    <w:div w:id="2098094315">
      <w:bodyDiv w:val="1"/>
      <w:marLeft w:val="0"/>
      <w:marRight w:val="0"/>
      <w:marTop w:val="0"/>
      <w:marBottom w:val="0"/>
      <w:divBdr>
        <w:top w:val="none" w:sz="0" w:space="0" w:color="auto"/>
        <w:left w:val="none" w:sz="0" w:space="0" w:color="auto"/>
        <w:bottom w:val="none" w:sz="0" w:space="0" w:color="auto"/>
        <w:right w:val="none" w:sz="0" w:space="0" w:color="auto"/>
      </w:divBdr>
    </w:div>
    <w:div w:id="2098136765">
      <w:bodyDiv w:val="1"/>
      <w:marLeft w:val="0"/>
      <w:marRight w:val="0"/>
      <w:marTop w:val="0"/>
      <w:marBottom w:val="0"/>
      <w:divBdr>
        <w:top w:val="none" w:sz="0" w:space="0" w:color="auto"/>
        <w:left w:val="none" w:sz="0" w:space="0" w:color="auto"/>
        <w:bottom w:val="none" w:sz="0" w:space="0" w:color="auto"/>
        <w:right w:val="none" w:sz="0" w:space="0" w:color="auto"/>
      </w:divBdr>
    </w:div>
    <w:div w:id="2101874264">
      <w:bodyDiv w:val="1"/>
      <w:marLeft w:val="0"/>
      <w:marRight w:val="0"/>
      <w:marTop w:val="0"/>
      <w:marBottom w:val="0"/>
      <w:divBdr>
        <w:top w:val="none" w:sz="0" w:space="0" w:color="auto"/>
        <w:left w:val="none" w:sz="0" w:space="0" w:color="auto"/>
        <w:bottom w:val="none" w:sz="0" w:space="0" w:color="auto"/>
        <w:right w:val="none" w:sz="0" w:space="0" w:color="auto"/>
      </w:divBdr>
    </w:div>
    <w:div w:id="2105301746">
      <w:bodyDiv w:val="1"/>
      <w:marLeft w:val="0"/>
      <w:marRight w:val="0"/>
      <w:marTop w:val="0"/>
      <w:marBottom w:val="0"/>
      <w:divBdr>
        <w:top w:val="none" w:sz="0" w:space="0" w:color="auto"/>
        <w:left w:val="none" w:sz="0" w:space="0" w:color="auto"/>
        <w:bottom w:val="none" w:sz="0" w:space="0" w:color="auto"/>
        <w:right w:val="none" w:sz="0" w:space="0" w:color="auto"/>
      </w:divBdr>
    </w:div>
    <w:div w:id="2107115335">
      <w:bodyDiv w:val="1"/>
      <w:marLeft w:val="0"/>
      <w:marRight w:val="0"/>
      <w:marTop w:val="0"/>
      <w:marBottom w:val="0"/>
      <w:divBdr>
        <w:top w:val="none" w:sz="0" w:space="0" w:color="auto"/>
        <w:left w:val="none" w:sz="0" w:space="0" w:color="auto"/>
        <w:bottom w:val="none" w:sz="0" w:space="0" w:color="auto"/>
        <w:right w:val="none" w:sz="0" w:space="0" w:color="auto"/>
      </w:divBdr>
    </w:div>
    <w:div w:id="2107262689">
      <w:bodyDiv w:val="1"/>
      <w:marLeft w:val="0"/>
      <w:marRight w:val="0"/>
      <w:marTop w:val="0"/>
      <w:marBottom w:val="0"/>
      <w:divBdr>
        <w:top w:val="none" w:sz="0" w:space="0" w:color="auto"/>
        <w:left w:val="none" w:sz="0" w:space="0" w:color="auto"/>
        <w:bottom w:val="none" w:sz="0" w:space="0" w:color="auto"/>
        <w:right w:val="none" w:sz="0" w:space="0" w:color="auto"/>
      </w:divBdr>
    </w:div>
    <w:div w:id="2107573996">
      <w:bodyDiv w:val="1"/>
      <w:marLeft w:val="0"/>
      <w:marRight w:val="0"/>
      <w:marTop w:val="0"/>
      <w:marBottom w:val="0"/>
      <w:divBdr>
        <w:top w:val="none" w:sz="0" w:space="0" w:color="auto"/>
        <w:left w:val="none" w:sz="0" w:space="0" w:color="auto"/>
        <w:bottom w:val="none" w:sz="0" w:space="0" w:color="auto"/>
        <w:right w:val="none" w:sz="0" w:space="0" w:color="auto"/>
      </w:divBdr>
    </w:div>
    <w:div w:id="2107922800">
      <w:bodyDiv w:val="1"/>
      <w:marLeft w:val="0"/>
      <w:marRight w:val="0"/>
      <w:marTop w:val="0"/>
      <w:marBottom w:val="0"/>
      <w:divBdr>
        <w:top w:val="none" w:sz="0" w:space="0" w:color="auto"/>
        <w:left w:val="none" w:sz="0" w:space="0" w:color="auto"/>
        <w:bottom w:val="none" w:sz="0" w:space="0" w:color="auto"/>
        <w:right w:val="none" w:sz="0" w:space="0" w:color="auto"/>
      </w:divBdr>
    </w:div>
    <w:div w:id="2109109192">
      <w:bodyDiv w:val="1"/>
      <w:marLeft w:val="0"/>
      <w:marRight w:val="0"/>
      <w:marTop w:val="0"/>
      <w:marBottom w:val="0"/>
      <w:divBdr>
        <w:top w:val="none" w:sz="0" w:space="0" w:color="auto"/>
        <w:left w:val="none" w:sz="0" w:space="0" w:color="auto"/>
        <w:bottom w:val="none" w:sz="0" w:space="0" w:color="auto"/>
        <w:right w:val="none" w:sz="0" w:space="0" w:color="auto"/>
      </w:divBdr>
    </w:div>
    <w:div w:id="2109739341">
      <w:bodyDiv w:val="1"/>
      <w:marLeft w:val="0"/>
      <w:marRight w:val="0"/>
      <w:marTop w:val="0"/>
      <w:marBottom w:val="0"/>
      <w:divBdr>
        <w:top w:val="none" w:sz="0" w:space="0" w:color="auto"/>
        <w:left w:val="none" w:sz="0" w:space="0" w:color="auto"/>
        <w:bottom w:val="none" w:sz="0" w:space="0" w:color="auto"/>
        <w:right w:val="none" w:sz="0" w:space="0" w:color="auto"/>
      </w:divBdr>
    </w:div>
    <w:div w:id="2110542240">
      <w:bodyDiv w:val="1"/>
      <w:marLeft w:val="0"/>
      <w:marRight w:val="0"/>
      <w:marTop w:val="0"/>
      <w:marBottom w:val="0"/>
      <w:divBdr>
        <w:top w:val="none" w:sz="0" w:space="0" w:color="auto"/>
        <w:left w:val="none" w:sz="0" w:space="0" w:color="auto"/>
        <w:bottom w:val="none" w:sz="0" w:space="0" w:color="auto"/>
        <w:right w:val="none" w:sz="0" w:space="0" w:color="auto"/>
      </w:divBdr>
    </w:div>
    <w:div w:id="2110811354">
      <w:bodyDiv w:val="1"/>
      <w:marLeft w:val="0"/>
      <w:marRight w:val="0"/>
      <w:marTop w:val="0"/>
      <w:marBottom w:val="0"/>
      <w:divBdr>
        <w:top w:val="none" w:sz="0" w:space="0" w:color="auto"/>
        <w:left w:val="none" w:sz="0" w:space="0" w:color="auto"/>
        <w:bottom w:val="none" w:sz="0" w:space="0" w:color="auto"/>
        <w:right w:val="none" w:sz="0" w:space="0" w:color="auto"/>
      </w:divBdr>
    </w:div>
    <w:div w:id="2111391619">
      <w:bodyDiv w:val="1"/>
      <w:marLeft w:val="0"/>
      <w:marRight w:val="0"/>
      <w:marTop w:val="0"/>
      <w:marBottom w:val="0"/>
      <w:divBdr>
        <w:top w:val="none" w:sz="0" w:space="0" w:color="auto"/>
        <w:left w:val="none" w:sz="0" w:space="0" w:color="auto"/>
        <w:bottom w:val="none" w:sz="0" w:space="0" w:color="auto"/>
        <w:right w:val="none" w:sz="0" w:space="0" w:color="auto"/>
      </w:divBdr>
    </w:div>
    <w:div w:id="2113284590">
      <w:bodyDiv w:val="1"/>
      <w:marLeft w:val="0"/>
      <w:marRight w:val="0"/>
      <w:marTop w:val="0"/>
      <w:marBottom w:val="0"/>
      <w:divBdr>
        <w:top w:val="none" w:sz="0" w:space="0" w:color="auto"/>
        <w:left w:val="none" w:sz="0" w:space="0" w:color="auto"/>
        <w:bottom w:val="none" w:sz="0" w:space="0" w:color="auto"/>
        <w:right w:val="none" w:sz="0" w:space="0" w:color="auto"/>
      </w:divBdr>
    </w:div>
    <w:div w:id="2114591020">
      <w:bodyDiv w:val="1"/>
      <w:marLeft w:val="0"/>
      <w:marRight w:val="0"/>
      <w:marTop w:val="0"/>
      <w:marBottom w:val="0"/>
      <w:divBdr>
        <w:top w:val="none" w:sz="0" w:space="0" w:color="auto"/>
        <w:left w:val="none" w:sz="0" w:space="0" w:color="auto"/>
        <w:bottom w:val="none" w:sz="0" w:space="0" w:color="auto"/>
        <w:right w:val="none" w:sz="0" w:space="0" w:color="auto"/>
      </w:divBdr>
    </w:div>
    <w:div w:id="2114784079">
      <w:bodyDiv w:val="1"/>
      <w:marLeft w:val="0"/>
      <w:marRight w:val="0"/>
      <w:marTop w:val="0"/>
      <w:marBottom w:val="0"/>
      <w:divBdr>
        <w:top w:val="none" w:sz="0" w:space="0" w:color="auto"/>
        <w:left w:val="none" w:sz="0" w:space="0" w:color="auto"/>
        <w:bottom w:val="none" w:sz="0" w:space="0" w:color="auto"/>
        <w:right w:val="none" w:sz="0" w:space="0" w:color="auto"/>
      </w:divBdr>
    </w:div>
    <w:div w:id="2114813379">
      <w:bodyDiv w:val="1"/>
      <w:marLeft w:val="0"/>
      <w:marRight w:val="0"/>
      <w:marTop w:val="0"/>
      <w:marBottom w:val="0"/>
      <w:divBdr>
        <w:top w:val="none" w:sz="0" w:space="0" w:color="auto"/>
        <w:left w:val="none" w:sz="0" w:space="0" w:color="auto"/>
        <w:bottom w:val="none" w:sz="0" w:space="0" w:color="auto"/>
        <w:right w:val="none" w:sz="0" w:space="0" w:color="auto"/>
      </w:divBdr>
    </w:div>
    <w:div w:id="2115587038">
      <w:bodyDiv w:val="1"/>
      <w:marLeft w:val="0"/>
      <w:marRight w:val="0"/>
      <w:marTop w:val="0"/>
      <w:marBottom w:val="0"/>
      <w:divBdr>
        <w:top w:val="none" w:sz="0" w:space="0" w:color="auto"/>
        <w:left w:val="none" w:sz="0" w:space="0" w:color="auto"/>
        <w:bottom w:val="none" w:sz="0" w:space="0" w:color="auto"/>
        <w:right w:val="none" w:sz="0" w:space="0" w:color="auto"/>
      </w:divBdr>
    </w:div>
    <w:div w:id="2116123255">
      <w:bodyDiv w:val="1"/>
      <w:marLeft w:val="0"/>
      <w:marRight w:val="0"/>
      <w:marTop w:val="0"/>
      <w:marBottom w:val="0"/>
      <w:divBdr>
        <w:top w:val="none" w:sz="0" w:space="0" w:color="auto"/>
        <w:left w:val="none" w:sz="0" w:space="0" w:color="auto"/>
        <w:bottom w:val="none" w:sz="0" w:space="0" w:color="auto"/>
        <w:right w:val="none" w:sz="0" w:space="0" w:color="auto"/>
      </w:divBdr>
    </w:div>
    <w:div w:id="2117167763">
      <w:bodyDiv w:val="1"/>
      <w:marLeft w:val="0"/>
      <w:marRight w:val="0"/>
      <w:marTop w:val="0"/>
      <w:marBottom w:val="0"/>
      <w:divBdr>
        <w:top w:val="none" w:sz="0" w:space="0" w:color="auto"/>
        <w:left w:val="none" w:sz="0" w:space="0" w:color="auto"/>
        <w:bottom w:val="none" w:sz="0" w:space="0" w:color="auto"/>
        <w:right w:val="none" w:sz="0" w:space="0" w:color="auto"/>
      </w:divBdr>
    </w:div>
    <w:div w:id="2117211026">
      <w:bodyDiv w:val="1"/>
      <w:marLeft w:val="0"/>
      <w:marRight w:val="0"/>
      <w:marTop w:val="0"/>
      <w:marBottom w:val="0"/>
      <w:divBdr>
        <w:top w:val="none" w:sz="0" w:space="0" w:color="auto"/>
        <w:left w:val="none" w:sz="0" w:space="0" w:color="auto"/>
        <w:bottom w:val="none" w:sz="0" w:space="0" w:color="auto"/>
        <w:right w:val="none" w:sz="0" w:space="0" w:color="auto"/>
      </w:divBdr>
    </w:div>
    <w:div w:id="2119056260">
      <w:bodyDiv w:val="1"/>
      <w:marLeft w:val="0"/>
      <w:marRight w:val="0"/>
      <w:marTop w:val="0"/>
      <w:marBottom w:val="0"/>
      <w:divBdr>
        <w:top w:val="none" w:sz="0" w:space="0" w:color="auto"/>
        <w:left w:val="none" w:sz="0" w:space="0" w:color="auto"/>
        <w:bottom w:val="none" w:sz="0" w:space="0" w:color="auto"/>
        <w:right w:val="none" w:sz="0" w:space="0" w:color="auto"/>
      </w:divBdr>
    </w:div>
    <w:div w:id="2122189937">
      <w:bodyDiv w:val="1"/>
      <w:marLeft w:val="0"/>
      <w:marRight w:val="0"/>
      <w:marTop w:val="0"/>
      <w:marBottom w:val="0"/>
      <w:divBdr>
        <w:top w:val="none" w:sz="0" w:space="0" w:color="auto"/>
        <w:left w:val="none" w:sz="0" w:space="0" w:color="auto"/>
        <w:bottom w:val="none" w:sz="0" w:space="0" w:color="auto"/>
        <w:right w:val="none" w:sz="0" w:space="0" w:color="auto"/>
      </w:divBdr>
    </w:div>
    <w:div w:id="2127849917">
      <w:bodyDiv w:val="1"/>
      <w:marLeft w:val="0"/>
      <w:marRight w:val="0"/>
      <w:marTop w:val="0"/>
      <w:marBottom w:val="0"/>
      <w:divBdr>
        <w:top w:val="none" w:sz="0" w:space="0" w:color="auto"/>
        <w:left w:val="none" w:sz="0" w:space="0" w:color="auto"/>
        <w:bottom w:val="none" w:sz="0" w:space="0" w:color="auto"/>
        <w:right w:val="none" w:sz="0" w:space="0" w:color="auto"/>
      </w:divBdr>
    </w:div>
    <w:div w:id="2127966822">
      <w:bodyDiv w:val="1"/>
      <w:marLeft w:val="0"/>
      <w:marRight w:val="0"/>
      <w:marTop w:val="0"/>
      <w:marBottom w:val="0"/>
      <w:divBdr>
        <w:top w:val="none" w:sz="0" w:space="0" w:color="auto"/>
        <w:left w:val="none" w:sz="0" w:space="0" w:color="auto"/>
        <w:bottom w:val="none" w:sz="0" w:space="0" w:color="auto"/>
        <w:right w:val="none" w:sz="0" w:space="0" w:color="auto"/>
      </w:divBdr>
    </w:div>
    <w:div w:id="2128507039">
      <w:bodyDiv w:val="1"/>
      <w:marLeft w:val="0"/>
      <w:marRight w:val="0"/>
      <w:marTop w:val="0"/>
      <w:marBottom w:val="0"/>
      <w:divBdr>
        <w:top w:val="none" w:sz="0" w:space="0" w:color="auto"/>
        <w:left w:val="none" w:sz="0" w:space="0" w:color="auto"/>
        <w:bottom w:val="none" w:sz="0" w:space="0" w:color="auto"/>
        <w:right w:val="none" w:sz="0" w:space="0" w:color="auto"/>
      </w:divBdr>
    </w:div>
    <w:div w:id="2128549676">
      <w:bodyDiv w:val="1"/>
      <w:marLeft w:val="0"/>
      <w:marRight w:val="0"/>
      <w:marTop w:val="0"/>
      <w:marBottom w:val="0"/>
      <w:divBdr>
        <w:top w:val="none" w:sz="0" w:space="0" w:color="auto"/>
        <w:left w:val="none" w:sz="0" w:space="0" w:color="auto"/>
        <w:bottom w:val="none" w:sz="0" w:space="0" w:color="auto"/>
        <w:right w:val="none" w:sz="0" w:space="0" w:color="auto"/>
      </w:divBdr>
    </w:div>
    <w:div w:id="2133594022">
      <w:bodyDiv w:val="1"/>
      <w:marLeft w:val="0"/>
      <w:marRight w:val="0"/>
      <w:marTop w:val="0"/>
      <w:marBottom w:val="0"/>
      <w:divBdr>
        <w:top w:val="none" w:sz="0" w:space="0" w:color="auto"/>
        <w:left w:val="none" w:sz="0" w:space="0" w:color="auto"/>
        <w:bottom w:val="none" w:sz="0" w:space="0" w:color="auto"/>
        <w:right w:val="none" w:sz="0" w:space="0" w:color="auto"/>
      </w:divBdr>
    </w:div>
    <w:div w:id="2135512690">
      <w:bodyDiv w:val="1"/>
      <w:marLeft w:val="0"/>
      <w:marRight w:val="0"/>
      <w:marTop w:val="0"/>
      <w:marBottom w:val="0"/>
      <w:divBdr>
        <w:top w:val="none" w:sz="0" w:space="0" w:color="auto"/>
        <w:left w:val="none" w:sz="0" w:space="0" w:color="auto"/>
        <w:bottom w:val="none" w:sz="0" w:space="0" w:color="auto"/>
        <w:right w:val="none" w:sz="0" w:space="0" w:color="auto"/>
      </w:divBdr>
    </w:div>
    <w:div w:id="2138984254">
      <w:bodyDiv w:val="1"/>
      <w:marLeft w:val="0"/>
      <w:marRight w:val="0"/>
      <w:marTop w:val="0"/>
      <w:marBottom w:val="0"/>
      <w:divBdr>
        <w:top w:val="none" w:sz="0" w:space="0" w:color="auto"/>
        <w:left w:val="none" w:sz="0" w:space="0" w:color="auto"/>
        <w:bottom w:val="none" w:sz="0" w:space="0" w:color="auto"/>
        <w:right w:val="none" w:sz="0" w:space="0" w:color="auto"/>
      </w:divBdr>
    </w:div>
    <w:div w:id="2140685133">
      <w:bodyDiv w:val="1"/>
      <w:marLeft w:val="0"/>
      <w:marRight w:val="0"/>
      <w:marTop w:val="0"/>
      <w:marBottom w:val="0"/>
      <w:divBdr>
        <w:top w:val="none" w:sz="0" w:space="0" w:color="auto"/>
        <w:left w:val="none" w:sz="0" w:space="0" w:color="auto"/>
        <w:bottom w:val="none" w:sz="0" w:space="0" w:color="auto"/>
        <w:right w:val="none" w:sz="0" w:space="0" w:color="auto"/>
      </w:divBdr>
    </w:div>
    <w:div w:id="2140956080">
      <w:bodyDiv w:val="1"/>
      <w:marLeft w:val="0"/>
      <w:marRight w:val="0"/>
      <w:marTop w:val="0"/>
      <w:marBottom w:val="0"/>
      <w:divBdr>
        <w:top w:val="none" w:sz="0" w:space="0" w:color="auto"/>
        <w:left w:val="none" w:sz="0" w:space="0" w:color="auto"/>
        <w:bottom w:val="none" w:sz="0" w:space="0" w:color="auto"/>
        <w:right w:val="none" w:sz="0" w:space="0" w:color="auto"/>
      </w:divBdr>
    </w:div>
    <w:div w:id="2141607964">
      <w:bodyDiv w:val="1"/>
      <w:marLeft w:val="0"/>
      <w:marRight w:val="0"/>
      <w:marTop w:val="0"/>
      <w:marBottom w:val="0"/>
      <w:divBdr>
        <w:top w:val="none" w:sz="0" w:space="0" w:color="auto"/>
        <w:left w:val="none" w:sz="0" w:space="0" w:color="auto"/>
        <w:bottom w:val="none" w:sz="0" w:space="0" w:color="auto"/>
        <w:right w:val="none" w:sz="0" w:space="0" w:color="auto"/>
      </w:divBdr>
    </w:div>
    <w:div w:id="2142534927">
      <w:bodyDiv w:val="1"/>
      <w:marLeft w:val="0"/>
      <w:marRight w:val="0"/>
      <w:marTop w:val="0"/>
      <w:marBottom w:val="0"/>
      <w:divBdr>
        <w:top w:val="none" w:sz="0" w:space="0" w:color="auto"/>
        <w:left w:val="none" w:sz="0" w:space="0" w:color="auto"/>
        <w:bottom w:val="none" w:sz="0" w:space="0" w:color="auto"/>
        <w:right w:val="none" w:sz="0" w:space="0" w:color="auto"/>
      </w:divBdr>
    </w:div>
    <w:div w:id="2143304775">
      <w:bodyDiv w:val="1"/>
      <w:marLeft w:val="0"/>
      <w:marRight w:val="0"/>
      <w:marTop w:val="0"/>
      <w:marBottom w:val="0"/>
      <w:divBdr>
        <w:top w:val="none" w:sz="0" w:space="0" w:color="auto"/>
        <w:left w:val="none" w:sz="0" w:space="0" w:color="auto"/>
        <w:bottom w:val="none" w:sz="0" w:space="0" w:color="auto"/>
        <w:right w:val="none" w:sz="0" w:space="0" w:color="auto"/>
      </w:divBdr>
    </w:div>
    <w:div w:id="2143306515">
      <w:bodyDiv w:val="1"/>
      <w:marLeft w:val="0"/>
      <w:marRight w:val="0"/>
      <w:marTop w:val="0"/>
      <w:marBottom w:val="0"/>
      <w:divBdr>
        <w:top w:val="none" w:sz="0" w:space="0" w:color="auto"/>
        <w:left w:val="none" w:sz="0" w:space="0" w:color="auto"/>
        <w:bottom w:val="none" w:sz="0" w:space="0" w:color="auto"/>
        <w:right w:val="none" w:sz="0" w:space="0" w:color="auto"/>
      </w:divBdr>
    </w:div>
    <w:div w:id="2145467520">
      <w:bodyDiv w:val="1"/>
      <w:marLeft w:val="0"/>
      <w:marRight w:val="0"/>
      <w:marTop w:val="0"/>
      <w:marBottom w:val="0"/>
      <w:divBdr>
        <w:top w:val="none" w:sz="0" w:space="0" w:color="auto"/>
        <w:left w:val="none" w:sz="0" w:space="0" w:color="auto"/>
        <w:bottom w:val="none" w:sz="0" w:space="0" w:color="auto"/>
        <w:right w:val="none" w:sz="0" w:space="0" w:color="auto"/>
      </w:divBdr>
    </w:div>
    <w:div w:id="214677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hyperlink" Target="http://loveread.ec/biography-author.php?author=Klaus-SHvab" TargetMode="External"/><Relationship Id="rId63" Type="http://schemas.openxmlformats.org/officeDocument/2006/relationships/hyperlink" Target="https://www.xerox.ru/" TargetMode="External"/><Relationship Id="rId68" Type="http://schemas.openxmlformats.org/officeDocument/2006/relationships/hyperlink" Target="https://www.zakon.kz/5002824-v-2019-godu-v-ramkah-realizatsii.html" TargetMode="External"/><Relationship Id="rId84" Type="http://schemas.openxmlformats.org/officeDocument/2006/relationships/hyperlink" Target="https://inbusiness.kz/ru/news/%C2%ABcifrovomu-kazahstanu%C2%BB-" TargetMode="External"/><Relationship Id="rId89" Type="http://schemas.openxmlformats.org/officeDocument/2006/relationships/hyperlink" Target="https://camonitor.kz/" TargetMode="External"/><Relationship Id="rId16" Type="http://schemas.openxmlformats.org/officeDocument/2006/relationships/image" Target="media/image7.jpeg"/><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chart" Target="charts/chart5.xml"/><Relationship Id="rId37" Type="http://schemas.openxmlformats.org/officeDocument/2006/relationships/image" Target="media/image20.png"/><Relationship Id="rId53" Type="http://schemas.openxmlformats.org/officeDocument/2006/relationships/hyperlink" Target="https://www.tadviser.ru/index.php/" TargetMode="External"/><Relationship Id="rId58" Type="http://schemas.openxmlformats.org/officeDocument/2006/relationships/hyperlink" Target="https://republic.ru/posts/99608" TargetMode="External"/><Relationship Id="rId74" Type="http://schemas.openxmlformats.org/officeDocument/2006/relationships/hyperlink" Target="https://ideas.repec.org/s/ipt/iptwpa.html" TargetMode="External"/><Relationship Id="rId79" Type="http://schemas.openxmlformats.org/officeDocument/2006/relationships/hyperlink" Target="http://www.ictsd.org/bridges-news/" TargetMode="External"/><Relationship Id="rId102" Type="http://schemas.openxmlformats.org/officeDocument/2006/relationships/hyperlink" Target="https://turantimes.kz/ekonomika//(15.12.2021)" TargetMode="External"/><Relationship Id="rId5" Type="http://schemas.openxmlformats.org/officeDocument/2006/relationships/webSettings" Target="webSettings.xml"/><Relationship Id="rId90" Type="http://schemas.openxmlformats.org/officeDocument/2006/relationships/hyperlink" Target="https://kapital.kz/tehnology/94589/za-dva-goda-vostrebovannost-it-spetsialistov-vyrosla-na-55.html" TargetMode="External"/><Relationship Id="rId95" Type="http://schemas.openxmlformats.org/officeDocument/2006/relationships/hyperlink" Target="https://articlekz.com/kk/article/magazine/119"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chart" Target="charts/chart7.xml"/><Relationship Id="rId48" Type="http://schemas.openxmlformats.org/officeDocument/2006/relationships/hyperlink" Target="http://koptelov.info/category/digital%20transformation_business/" TargetMode="External"/><Relationship Id="rId64" Type="http://schemas.openxmlformats.org/officeDocument/2006/relationships/hyperlink" Target="https://cyberleninka.ru/article/n/natsionalnye-modeli-tsifrovoy-ekonomiki" TargetMode="External"/><Relationship Id="rId69" Type="http://schemas.openxmlformats.org/officeDocument/2006/relationships/hyperlink" Target="http://ru.solverbook.com/spravochnik/formuly-po" TargetMode="External"/><Relationship Id="rId80" Type="http://schemas.openxmlformats.org/officeDocument/2006/relationships/hyperlink" Target="http://eurasian-studies.org/" TargetMode="External"/><Relationship Id="rId85" Type="http://schemas.openxmlformats.org/officeDocument/2006/relationships/hyperlink" Target="https://profit.kz/news//"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s://www.seonews.ru/events/k-2025" TargetMode="External"/><Relationship Id="rId103" Type="http://schemas.openxmlformats.org/officeDocument/2006/relationships/hyperlink" Target="https://forbes.kz/process/economy" TargetMode="Externa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s://www.statista.com/statistics/377663/household-internet-access-in-" TargetMode="External"/><Relationship Id="rId62" Type="http://schemas.openxmlformats.org/officeDocument/2006/relationships/hyperlink" Target="https://rb.ru/ai-in-%20%20%20%0d%20%20%20%20switzerland/hub/" TargetMode="External"/><Relationship Id="rId70" Type="http://schemas.openxmlformats.org/officeDocument/2006/relationships/hyperlink" Target="https://blogic.ru/popups/blog_popup.php?id=590" TargetMode="External"/><Relationship Id="rId75" Type="http://schemas.openxmlformats.org/officeDocument/2006/relationships/hyperlink" Target="https://ideas.repec.org/p/ipt/iptwpa/jrc116987.html" TargetMode="External"/><Relationship Id="rId83" Type="http://schemas.openxmlformats.org/officeDocument/2006/relationships/hyperlink" Target="https://www.foreignaffairs.com/articles" TargetMode="External"/><Relationship Id="rId88" Type="http://schemas.openxmlformats.org/officeDocument/2006/relationships/hyperlink" Target="https://camonitor.kz/xfsearch/%D0%A1%D0%B0%D1%83%D0%BB%D0%B5+%D0%98%D1%81%D0%B0%D0%B1%D0%B0%D0%B5%D0%B2%D0%B0/" TargetMode="External"/><Relationship Id="rId91" Type="http://schemas.openxmlformats.org/officeDocument/2006/relationships/hyperlink" Target="https://iac.enbek.kz/ru/node/" TargetMode="External"/><Relationship Id="rId96" Type="http://schemas.openxmlformats.org/officeDocument/2006/relationships/hyperlink" Target="https://articlekz.com/kk/article/year/1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s://moluch.ru/archive/166/45354/" TargetMode="External"/><Relationship Id="rId57" Type="http://schemas.openxmlformats.org/officeDocument/2006/relationships/hyperlink" Target="https://gtmarket.ru/ratings/research-and-development-" TargetMode="External"/><Relationship Id="rId106"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hyperlink" Target="https://data.worldbank.org" TargetMode="External"/><Relationship Id="rId44" Type="http://schemas.openxmlformats.org/officeDocument/2006/relationships/chart" Target="charts/chart8.xml"/><Relationship Id="rId52" Type="http://schemas.openxmlformats.org/officeDocument/2006/relationships/hyperlink" Target="http://web-payment.ru/article/250/top%20-10-cifrovaya-ekonomika/" TargetMode="External"/><Relationship Id="rId60" Type="http://schemas.openxmlformats.org/officeDocument/2006/relationships/hyperlink" Target="https://www.swissinfo.ch/rus/" TargetMode="External"/><Relationship Id="rId65" Type="http://schemas.openxmlformats.org/officeDocument/2006/relationships/hyperlink" Target="http://ranking.kz/ru/a/infopovody/e-trading" TargetMode="External"/><Relationship Id="rId73" Type="http://schemas.openxmlformats.org/officeDocument/2006/relationships/hyperlink" Target="https://ideas.repec.org/p/ipt/iptwpa/jrc116987.html" TargetMode="External"/><Relationship Id="rId78" Type="http://schemas.openxmlformats.org/officeDocument/2006/relationships/hyperlink" Target="http://www.eurasiancommission.org/ru/" TargetMode="External"/><Relationship Id="rId81" Type="http://schemas.openxmlformats.org/officeDocument/2006/relationships/hyperlink" Target="https://www.tadviser.ru/index.php" TargetMode="External"/><Relationship Id="rId86" Type="http://schemas.openxmlformats.org/officeDocument/2006/relationships/hyperlink" Target="https://www.forbes.ru/profile/371311-boris-slavin" TargetMode="External"/><Relationship Id="rId94" Type="http://schemas.openxmlformats.org/officeDocument/2006/relationships/hyperlink" Target="https://www.thedigitaltransformationpeople.com" TargetMode="External"/><Relationship Id="rId99" Type="http://schemas.openxmlformats.org/officeDocument/2006/relationships/hyperlink" Target="http://stat.gov.kz" TargetMode="External"/><Relationship Id="rId101" Type="http://schemas.openxmlformats.org/officeDocument/2006/relationships/hyperlink" Target="https://vlast.kz/novosti/%20-%20-faktorom" TargetMode="External"/><Relationship Id="rId4" Type="http://schemas.openxmlformats.org/officeDocument/2006/relationships/settings" Target="settings.xml"/><Relationship Id="rId9" Type="http://schemas.openxmlformats.org/officeDocument/2006/relationships/hyperlink" Target="https://kk.wikipedia.org/wiki/%D0%A2%D0%B0%D1%83%D0%B0%D1%80" TargetMode="Externa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eurasiancommission.org/ru/act/prom/" TargetMode="External"/><Relationship Id="rId55" Type="http://schemas.openxmlformats.org/officeDocument/2006/relationships/hyperlink" Target="https://www.iksmedia.ru/person/452183.html" TargetMode="External"/><Relationship Id="rId76" Type="http://schemas.openxmlformats.org/officeDocument/2006/relationships/hyperlink" Target="https://databank.worldbank.org/home.aspx" TargetMode="External"/><Relationship Id="rId97" Type="http://schemas.openxmlformats.org/officeDocument/2006/relationships/hyperlink" Target="http://economy.gov.kz" TargetMode="External"/><Relationship Id="rId104"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s://blogic.ru/blog/kak-rasschitat-ekonomicheskuyu-ef" TargetMode="External"/><Relationship Id="rId92" Type="http://schemas.openxmlformats.org/officeDocument/2006/relationships/hyperlink" Target="https://primeminister.kz//"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chart" Target="charts/chart9.xml"/><Relationship Id="rId66" Type="http://schemas.openxmlformats.org/officeDocument/2006/relationships/hyperlink" Target="https://kapital.kz/business/%20(25.05.2022" TargetMode="External"/><Relationship Id="rId87" Type="http://schemas.openxmlformats.org/officeDocument/2006/relationships/hyperlink" Target="https://www.forbes.ru/obshchestvo/" TargetMode="External"/><Relationship Id="rId61" Type="http://schemas.openxmlformats.org/officeDocument/2006/relationships/hyperlink" Target="https://www.s-ge.com/ru" TargetMode="External"/><Relationship Id="rId82" Type="http://schemas.openxmlformats.org/officeDocument/2006/relationships/hyperlink" Target="https://rabotanur.kz/tips" TargetMode="External"/><Relationship Id="rId19" Type="http://schemas.openxmlformats.org/officeDocument/2006/relationships/footer" Target="footer2.xm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hyperlink" Target="https://www.iksmedia.ru/articles/5414017-Singapur-rastit-umnuyu-naciyu.html" TargetMode="External"/><Relationship Id="rId77" Type="http://schemas.openxmlformats.org/officeDocument/2006/relationships/hyperlink" Target="https://www.affairscloud.com/unctad-" TargetMode="External"/><Relationship Id="rId100" Type="http://schemas.openxmlformats.org/officeDocument/2006/relationships/hyperlink" Target="https://isca.kz/ru/analytics-ru/3247" TargetMode="External"/><Relationship Id="rId105" Type="http://schemas.openxmlformats.org/officeDocument/2006/relationships/image" Target="media/image27.png"/><Relationship Id="rId8" Type="http://schemas.openxmlformats.org/officeDocument/2006/relationships/hyperlink" Target="https://kk.wikipedia.org/wiki/%D0%A1%D0%B0%D1%82%D1%8B%D0%BF_%D0%B0%D0%BB%D1%83%D1%88%D1%8B_%D0%B1%D0%B0%D2%93%D0%B0%D1%81%D1%8B" TargetMode="External"/><Relationship Id="rId51" Type="http://schemas.openxmlformats.org/officeDocument/2006/relationships/hyperlink" Target="https://24.kz/kz/zha-aly-tar/ekonomika/.(21.01.2018)" TargetMode="External"/><Relationship Id="rId72" Type="http://schemas.openxmlformats.org/officeDocument/2006/relationships/hyperlink" Target="http://ranking.kz/ru/a/reviews/cifrovizaciya-ekonomiki-respubliki" TargetMode="External"/><Relationship Id="rId93" Type="http://schemas.openxmlformats.org/officeDocument/2006/relationships/hyperlink" Target="https://old.elorda.info/kk/news/view" TargetMode="External"/><Relationship Id="rId98" Type="http://schemas.openxmlformats.org/officeDocument/2006/relationships/hyperlink" Target="http://stat.gov.kz"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25.png"/><Relationship Id="rId67" Type="http://schemas.openxmlformats.org/officeDocument/2006/relationships/hyperlink" Target="https://m.egov.kz/cms/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Users\&#1044;&#1077;&#1084;&#1072;&#1096;\Downloads\XL3493.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Users\&#1044;&#1077;&#1084;&#1072;&#1096;\Downloads\XL3493.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Лист1!$A$1:$A$5</c:f>
              <c:strCache>
                <c:ptCount val="5"/>
                <c:pt idx="0">
                  <c:v>Ресей </c:v>
                </c:pt>
                <c:pt idx="1">
                  <c:v>Беларусь</c:v>
                </c:pt>
                <c:pt idx="2">
                  <c:v>Армения </c:v>
                </c:pt>
                <c:pt idx="3">
                  <c:v>Қазақстан</c:v>
                </c:pt>
                <c:pt idx="4">
                  <c:v>Қырғызстан</c:v>
                </c:pt>
              </c:strCache>
            </c:strRef>
          </c:cat>
          <c:val>
            <c:numRef>
              <c:f>Лист1!$B$1:$B$5</c:f>
              <c:numCache>
                <c:formatCode>General</c:formatCode>
                <c:ptCount val="5"/>
                <c:pt idx="0">
                  <c:v>57.6</c:v>
                </c:pt>
                <c:pt idx="1">
                  <c:v>50</c:v>
                </c:pt>
                <c:pt idx="2">
                  <c:v>26.6</c:v>
                </c:pt>
                <c:pt idx="3">
                  <c:v>26.5</c:v>
                </c:pt>
                <c:pt idx="4">
                  <c:v>23.8</c:v>
                </c:pt>
              </c:numCache>
            </c:numRef>
          </c:val>
          <c:extLst>
            <c:ext xmlns:c16="http://schemas.microsoft.com/office/drawing/2014/chart" uri="{C3380CC4-5D6E-409C-BE32-E72D297353CC}">
              <c16:uniqueId val="{00000000-007B-464D-92F9-584C4A988C87}"/>
            </c:ext>
          </c:extLst>
        </c:ser>
        <c:dLbls>
          <c:dLblPos val="outEnd"/>
          <c:showLegendKey val="0"/>
          <c:showVal val="1"/>
          <c:showCatName val="0"/>
          <c:showSerName val="0"/>
          <c:showPercent val="0"/>
          <c:showBubbleSize val="0"/>
        </c:dLbls>
        <c:gapWidth val="219"/>
        <c:overlap val="-27"/>
        <c:axId val="424117920"/>
        <c:axId val="424118576"/>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Лист1!$A$1:$A$5</c15:sqref>
                        </c15:formulaRef>
                      </c:ext>
                    </c:extLst>
                    <c:strCache>
                      <c:ptCount val="5"/>
                      <c:pt idx="0">
                        <c:v>Ресей </c:v>
                      </c:pt>
                      <c:pt idx="1">
                        <c:v>Беларусь</c:v>
                      </c:pt>
                      <c:pt idx="2">
                        <c:v>Армения </c:v>
                      </c:pt>
                      <c:pt idx="3">
                        <c:v>Қазақстан</c:v>
                      </c:pt>
                      <c:pt idx="4">
                        <c:v>Қырғызстан</c:v>
                      </c:pt>
                    </c:strCache>
                  </c:strRef>
                </c:cat>
                <c:val>
                  <c:numRef>
                    <c:extLst>
                      <c:ext uri="{02D57815-91ED-43cb-92C2-25804820EDAC}">
                        <c15:formulaRef>
                          <c15:sqref>Лист1!$C$1:$C$5</c15:sqref>
                        </c15:formulaRef>
                      </c:ext>
                    </c:extLst>
                    <c:numCache>
                      <c:formatCode>General</c:formatCode>
                      <c:ptCount val="5"/>
                    </c:numCache>
                  </c:numRef>
                </c:val>
                <c:extLst>
                  <c:ext xmlns:c16="http://schemas.microsoft.com/office/drawing/2014/chart" uri="{C3380CC4-5D6E-409C-BE32-E72D297353CC}">
                    <c16:uniqueId val="{00000001-007B-464D-92F9-584C4A988C87}"/>
                  </c:ext>
                </c:extLst>
              </c15:ser>
            </c15:filteredBarSeries>
          </c:ext>
        </c:extLst>
      </c:barChart>
      <c:catAx>
        <c:axId val="424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118576"/>
        <c:crosses val="autoZero"/>
        <c:auto val="1"/>
        <c:lblAlgn val="ctr"/>
        <c:lblOffset val="100"/>
        <c:noMultiLvlLbl val="0"/>
      </c:catAx>
      <c:valAx>
        <c:axId val="4241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11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41-44F6-928D-6F4B262E9405}"/>
              </c:ext>
            </c:extLst>
          </c:dPt>
          <c:dPt>
            <c:idx val="1"/>
            <c:bubble3D val="0"/>
            <c:explosion val="56"/>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41-44F6-928D-6F4B262E9405}"/>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41-44F6-928D-6F4B262E9405}"/>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41-44F6-928D-6F4B262E9405}"/>
              </c:ext>
            </c:extLst>
          </c:dPt>
          <c:dLbls>
            <c:dLbl>
              <c:idx val="1"/>
              <c:layout>
                <c:manualLayout>
                  <c:x val="9.1381016397340573E-2"/>
                  <c:y val="-0.1743974190726159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1-44F6-928D-6F4B262E940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Қағаз сипатындағы құжаттар</c:v>
                </c:pt>
                <c:pt idx="1">
                  <c:v>Электрондық сипаттағы құжаттар</c:v>
                </c:pt>
              </c:strCache>
            </c:strRef>
          </c:cat>
          <c:val>
            <c:numRef>
              <c:f>Лист1!$B$2:$B$5</c:f>
              <c:numCache>
                <c:formatCode>0%</c:formatCode>
                <c:ptCount val="4"/>
                <c:pt idx="0">
                  <c:v>0.08</c:v>
                </c:pt>
                <c:pt idx="1">
                  <c:v>0.92</c:v>
                </c:pt>
              </c:numCache>
            </c:numRef>
          </c:val>
          <c:extLst>
            <c:ext xmlns:c16="http://schemas.microsoft.com/office/drawing/2014/chart" uri="{C3380CC4-5D6E-409C-BE32-E72D297353CC}">
              <c16:uniqueId val="{00000008-7941-44F6-928D-6F4B262E940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14964300791072"/>
          <c:y val="0.17171296296296298"/>
          <c:w val="0.48501110438118311"/>
          <c:h val="0.48164297171186937"/>
        </c:manualLayout>
      </c:layout>
      <c:pieChart>
        <c:varyColors val="1"/>
        <c:ser>
          <c:idx val="0"/>
          <c:order val="0"/>
          <c:tx>
            <c:strRef>
              <c:f>Лист1!$B$1</c:f>
              <c:strCache>
                <c:ptCount val="1"/>
                <c:pt idx="0">
                  <c:v>Продажи</c:v>
                </c:pt>
              </c:strCache>
            </c:strRef>
          </c:tx>
          <c:dPt>
            <c:idx val="0"/>
            <c:bubble3D val="0"/>
            <c:spPr>
              <a:solidFill>
                <a:schemeClr val="accent1"/>
              </a:solidFill>
              <a:ln w="0">
                <a:solidFill>
                  <a:schemeClr val="lt1"/>
                </a:solidFill>
              </a:ln>
              <a:effectLst/>
            </c:spPr>
            <c:extLst>
              <c:ext xmlns:c16="http://schemas.microsoft.com/office/drawing/2014/chart" uri="{C3380CC4-5D6E-409C-BE32-E72D297353CC}">
                <c16:uniqueId val="{00000006-A3BE-44D4-9C24-498AF9B24296}"/>
              </c:ext>
            </c:extLst>
          </c:dPt>
          <c:dPt>
            <c:idx val="1"/>
            <c:bubble3D val="0"/>
            <c:explosion val="7"/>
            <c:spPr>
              <a:solidFill>
                <a:schemeClr val="accent2"/>
              </a:solidFill>
              <a:ln w="19050">
                <a:solidFill>
                  <a:schemeClr val="lt1"/>
                </a:solidFill>
              </a:ln>
              <a:effectLst/>
            </c:spPr>
            <c:extLst>
              <c:ext xmlns:c16="http://schemas.microsoft.com/office/drawing/2014/chart" uri="{C3380CC4-5D6E-409C-BE32-E72D297353CC}">
                <c16:uniqueId val="{00000005-A3BE-44D4-9C24-498AF9B24296}"/>
              </c:ext>
            </c:extLst>
          </c:dPt>
          <c:dPt>
            <c:idx val="2"/>
            <c:bubble3D val="0"/>
            <c:explosion val="7"/>
            <c:spPr>
              <a:solidFill>
                <a:schemeClr val="accent3"/>
              </a:solidFill>
              <a:ln w="19050">
                <a:solidFill>
                  <a:schemeClr val="lt1"/>
                </a:solidFill>
              </a:ln>
              <a:effectLst/>
            </c:spPr>
            <c:extLst>
              <c:ext xmlns:c16="http://schemas.microsoft.com/office/drawing/2014/chart" uri="{C3380CC4-5D6E-409C-BE32-E72D297353CC}">
                <c16:uniqueId val="{00000007-A3BE-44D4-9C24-498AF9B24296}"/>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6-A3BE-44D4-9C24-498AF9B24296}"/>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5-A3BE-44D4-9C24-498AF9B24296}"/>
                </c:ext>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7-A3BE-44D4-9C24-498AF9B24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Заңды тұлғалар </c:v>
                </c:pt>
                <c:pt idx="1">
                  <c:v>Жеке тұлғалар</c:v>
                </c:pt>
                <c:pt idx="2">
                  <c:v>Жеке кәсіпкерлер</c:v>
                </c:pt>
              </c:strCache>
            </c:strRef>
          </c:cat>
          <c:val>
            <c:numRef>
              <c:f>Лист1!$B$2:$B$5</c:f>
              <c:numCache>
                <c:formatCode>General</c:formatCode>
                <c:ptCount val="3"/>
                <c:pt idx="0">
                  <c:v>3749</c:v>
                </c:pt>
                <c:pt idx="1">
                  <c:v>296700</c:v>
                </c:pt>
                <c:pt idx="2">
                  <c:v>160540</c:v>
                </c:pt>
              </c:numCache>
            </c:numRef>
          </c:val>
          <c:extLst>
            <c:ext xmlns:c16="http://schemas.microsoft.com/office/drawing/2014/chart" uri="{C3380CC4-5D6E-409C-BE32-E72D297353CC}">
              <c16:uniqueId val="{00000000-A3BE-44D4-9C24-498AF9B24296}"/>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576681187021797E-2"/>
          <c:y val="5.3642242241271697E-2"/>
          <c:w val="0.91793130348157737"/>
          <c:h val="0.76631290473607028"/>
        </c:manualLayout>
      </c:layout>
      <c:lineChart>
        <c:grouping val="stacked"/>
        <c:varyColors val="0"/>
        <c:ser>
          <c:idx val="0"/>
          <c:order val="0"/>
          <c:tx>
            <c:strRef>
              <c:f>'Data (2)'!$B$5</c:f>
              <c:strCache>
                <c:ptCount val="1"/>
                <c:pt idx="0">
                  <c:v>Армения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F-473B-A7D5-4B953AB578B6}"/>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(2)'!$C$5:$Y$5</c:f>
              <c:numCache>
                <c:formatCode>General</c:formatCode>
                <c:ptCount val="22"/>
                <c:pt idx="0">
                  <c:v>1.3</c:v>
                </c:pt>
                <c:pt idx="1">
                  <c:v>1.63</c:v>
                </c:pt>
                <c:pt idx="2">
                  <c:v>1.96</c:v>
                </c:pt>
                <c:pt idx="3">
                  <c:v>4.57</c:v>
                </c:pt>
                <c:pt idx="4">
                  <c:v>4.8899999999999997</c:v>
                </c:pt>
                <c:pt idx="5">
                  <c:v>5.25</c:v>
                </c:pt>
                <c:pt idx="6">
                  <c:v>5.63</c:v>
                </c:pt>
                <c:pt idx="7">
                  <c:v>6</c:v>
                </c:pt>
                <c:pt idx="8">
                  <c:v>6.21</c:v>
                </c:pt>
                <c:pt idx="9">
                  <c:v>15.3</c:v>
                </c:pt>
                <c:pt idx="10">
                  <c:v>25</c:v>
                </c:pt>
                <c:pt idx="11">
                  <c:v>32</c:v>
                </c:pt>
                <c:pt idx="12">
                  <c:v>37.5</c:v>
                </c:pt>
                <c:pt idx="13">
                  <c:v>41.9</c:v>
                </c:pt>
                <c:pt idx="14">
                  <c:v>54.62</c:v>
                </c:pt>
                <c:pt idx="15">
                  <c:v>59.1</c:v>
                </c:pt>
                <c:pt idx="16">
                  <c:v>64.34</c:v>
                </c:pt>
                <c:pt idx="17">
                  <c:v>64.739999999999995</c:v>
                </c:pt>
                <c:pt idx="18">
                  <c:v>68.25</c:v>
                </c:pt>
                <c:pt idx="19">
                  <c:v>66.540000000000006</c:v>
                </c:pt>
                <c:pt idx="20">
                  <c:v>76.510000000000005</c:v>
                </c:pt>
                <c:pt idx="21">
                  <c:v>77.3</c:v>
                </c:pt>
              </c:numCache>
            </c:numRef>
          </c:val>
          <c:smooth val="0"/>
          <c:extLst>
            <c:ext xmlns:c16="http://schemas.microsoft.com/office/drawing/2014/chart" uri="{C3380CC4-5D6E-409C-BE32-E72D297353CC}">
              <c16:uniqueId val="{00000002-E59F-473B-A7D5-4B953AB578B6}"/>
            </c:ext>
          </c:extLst>
        </c:ser>
        <c:ser>
          <c:idx val="1"/>
          <c:order val="1"/>
          <c:tx>
            <c:strRef>
              <c:f>'Data (2)'!$B$6</c:f>
              <c:strCache>
                <c:ptCount val="1"/>
                <c:pt idx="0">
                  <c:v>Беларусь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6"/>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(2)'!$C$6:$Y$6</c:f>
              <c:numCache>
                <c:formatCode>General</c:formatCode>
                <c:ptCount val="22"/>
                <c:pt idx="0">
                  <c:v>1.8</c:v>
                </c:pt>
                <c:pt idx="1">
                  <c:v>4.3</c:v>
                </c:pt>
                <c:pt idx="2">
                  <c:v>8.9499999999999993</c:v>
                </c:pt>
                <c:pt idx="6">
                  <c:v>16.2</c:v>
                </c:pt>
                <c:pt idx="7">
                  <c:v>19.7</c:v>
                </c:pt>
                <c:pt idx="8">
                  <c:v>23</c:v>
                </c:pt>
                <c:pt idx="9">
                  <c:v>27.43</c:v>
                </c:pt>
                <c:pt idx="10">
                  <c:v>31.8</c:v>
                </c:pt>
                <c:pt idx="11">
                  <c:v>39.6</c:v>
                </c:pt>
                <c:pt idx="12">
                  <c:v>46.91</c:v>
                </c:pt>
                <c:pt idx="13">
                  <c:v>54.17</c:v>
                </c:pt>
                <c:pt idx="14">
                  <c:v>59.02</c:v>
                </c:pt>
                <c:pt idx="15">
                  <c:v>62.23</c:v>
                </c:pt>
                <c:pt idx="16">
                  <c:v>71.11</c:v>
                </c:pt>
                <c:pt idx="17">
                  <c:v>74.400000000000006</c:v>
                </c:pt>
                <c:pt idx="18">
                  <c:v>79.12</c:v>
                </c:pt>
                <c:pt idx="19">
                  <c:v>82.79</c:v>
                </c:pt>
                <c:pt idx="20">
                  <c:v>85.09</c:v>
                </c:pt>
                <c:pt idx="21">
                  <c:v>86</c:v>
                </c:pt>
              </c:numCache>
            </c:numRef>
          </c:val>
          <c:smooth val="0"/>
          <c:extLst>
            <c:ext xmlns:c16="http://schemas.microsoft.com/office/drawing/2014/chart" uri="{C3380CC4-5D6E-409C-BE32-E72D297353CC}">
              <c16:uniqueId val="{00000004-E59F-473B-A7D5-4B953AB578B6}"/>
            </c:ext>
          </c:extLst>
        </c:ser>
        <c:ser>
          <c:idx val="2"/>
          <c:order val="2"/>
          <c:tx>
            <c:strRef>
              <c:f>'Data (2)'!$B$7</c:f>
              <c:strCache>
                <c:ptCount val="1"/>
                <c:pt idx="0">
                  <c:v>Қазақстан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9"/>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(2)'!$C$7:$Y$7</c:f>
              <c:numCache>
                <c:formatCode>General</c:formatCode>
                <c:ptCount val="22"/>
                <c:pt idx="0">
                  <c:v>0.6</c:v>
                </c:pt>
                <c:pt idx="1">
                  <c:v>1</c:v>
                </c:pt>
                <c:pt idx="2">
                  <c:v>1.67</c:v>
                </c:pt>
                <c:pt idx="3">
                  <c:v>2</c:v>
                </c:pt>
                <c:pt idx="4">
                  <c:v>2.65</c:v>
                </c:pt>
                <c:pt idx="5">
                  <c:v>2.96</c:v>
                </c:pt>
                <c:pt idx="6">
                  <c:v>3.26</c:v>
                </c:pt>
                <c:pt idx="7">
                  <c:v>4.0199999999999996</c:v>
                </c:pt>
                <c:pt idx="8">
                  <c:v>11</c:v>
                </c:pt>
                <c:pt idx="9">
                  <c:v>18.2</c:v>
                </c:pt>
                <c:pt idx="10">
                  <c:v>31.6</c:v>
                </c:pt>
                <c:pt idx="11">
                  <c:v>50.6</c:v>
                </c:pt>
                <c:pt idx="12">
                  <c:v>61.9</c:v>
                </c:pt>
                <c:pt idx="13">
                  <c:v>63.3</c:v>
                </c:pt>
                <c:pt idx="14">
                  <c:v>66</c:v>
                </c:pt>
                <c:pt idx="15">
                  <c:v>70.819999999999993</c:v>
                </c:pt>
                <c:pt idx="16">
                  <c:v>74.58</c:v>
                </c:pt>
                <c:pt idx="17">
                  <c:v>76.42</c:v>
                </c:pt>
                <c:pt idx="18">
                  <c:v>78.900000000000006</c:v>
                </c:pt>
                <c:pt idx="19">
                  <c:v>81.88</c:v>
                </c:pt>
                <c:pt idx="20">
                  <c:v>85.94</c:v>
                </c:pt>
                <c:pt idx="21">
                  <c:v>89</c:v>
                </c:pt>
              </c:numCache>
            </c:numRef>
          </c:val>
          <c:smooth val="0"/>
          <c:extLst>
            <c:ext xmlns:c16="http://schemas.microsoft.com/office/drawing/2014/chart" uri="{C3380CC4-5D6E-409C-BE32-E72D297353CC}">
              <c16:uniqueId val="{00000006-E59F-473B-A7D5-4B953AB578B6}"/>
            </c:ext>
          </c:extLst>
        </c:ser>
        <c:ser>
          <c:idx val="3"/>
          <c:order val="3"/>
          <c:tx>
            <c:strRef>
              <c:f>'Data (2)'!$B$8</c:f>
              <c:strCache>
                <c:ptCount val="1"/>
                <c:pt idx="0">
                  <c:v>Қырғызстан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7-E59F-473B-A7D5-4B953AB578B6}"/>
                </c:ext>
              </c:extLst>
            </c:dLbl>
            <c:dLbl>
              <c:idx val="4"/>
              <c:delete val="1"/>
              <c:extLst>
                <c:ext xmlns:c15="http://schemas.microsoft.com/office/drawing/2012/chart" uri="{CE6537A1-D6FC-4f65-9D91-7224C49458BB}"/>
                <c:ext xmlns:c16="http://schemas.microsoft.com/office/drawing/2014/chart" uri="{C3380CC4-5D6E-409C-BE32-E72D297353CC}">
                  <c16:uniqueId val="{00000008-E59F-473B-A7D5-4B953AB578B6}"/>
                </c:ext>
              </c:extLst>
            </c:dLbl>
            <c:dLbl>
              <c:idx val="5"/>
              <c:delete val="1"/>
              <c:extLst>
                <c:ext xmlns:c15="http://schemas.microsoft.com/office/drawing/2012/chart" uri="{CE6537A1-D6FC-4f65-9D91-7224C49458BB}"/>
                <c:ext xmlns:c16="http://schemas.microsoft.com/office/drawing/2014/chart" uri="{C3380CC4-5D6E-409C-BE32-E72D297353CC}">
                  <c16:uniqueId val="{00000009-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(2)'!$C$8:$Y$8</c:f>
              <c:numCache>
                <c:formatCode>General</c:formatCode>
                <c:ptCount val="22"/>
                <c:pt idx="0">
                  <c:v>1</c:v>
                </c:pt>
                <c:pt idx="1">
                  <c:v>3</c:v>
                </c:pt>
                <c:pt idx="2">
                  <c:v>2.99</c:v>
                </c:pt>
                <c:pt idx="3">
                  <c:v>3.9</c:v>
                </c:pt>
                <c:pt idx="4">
                  <c:v>5</c:v>
                </c:pt>
                <c:pt idx="5">
                  <c:v>10.53</c:v>
                </c:pt>
                <c:pt idx="6">
                  <c:v>12.3</c:v>
                </c:pt>
                <c:pt idx="7">
                  <c:v>14.03</c:v>
                </c:pt>
                <c:pt idx="8">
                  <c:v>15.7</c:v>
                </c:pt>
                <c:pt idx="9">
                  <c:v>16</c:v>
                </c:pt>
                <c:pt idx="10">
                  <c:v>16.3</c:v>
                </c:pt>
                <c:pt idx="11">
                  <c:v>17.5</c:v>
                </c:pt>
                <c:pt idx="12">
                  <c:v>19.8</c:v>
                </c:pt>
                <c:pt idx="13">
                  <c:v>23</c:v>
                </c:pt>
                <c:pt idx="14">
                  <c:v>28.3</c:v>
                </c:pt>
                <c:pt idx="15">
                  <c:v>30.24</c:v>
                </c:pt>
                <c:pt idx="16">
                  <c:v>37</c:v>
                </c:pt>
                <c:pt idx="17">
                  <c:v>38</c:v>
                </c:pt>
                <c:pt idx="18">
                  <c:v>42.8</c:v>
                </c:pt>
                <c:pt idx="19">
                  <c:v>51</c:v>
                </c:pt>
                <c:pt idx="20">
                  <c:v>51</c:v>
                </c:pt>
                <c:pt idx="21">
                  <c:v>52.6</c:v>
                </c:pt>
              </c:numCache>
            </c:numRef>
          </c:val>
          <c:smooth val="0"/>
          <c:extLst>
            <c:ext xmlns:c16="http://schemas.microsoft.com/office/drawing/2014/chart" uri="{C3380CC4-5D6E-409C-BE32-E72D297353CC}">
              <c16:uniqueId val="{0000000A-E59F-473B-A7D5-4B953AB578B6}"/>
            </c:ext>
          </c:extLst>
        </c:ser>
        <c:dLbls>
          <c:showLegendKey val="0"/>
          <c:showVal val="0"/>
          <c:showCatName val="0"/>
          <c:showSerName val="0"/>
          <c:showPercent val="0"/>
          <c:showBubbleSize val="0"/>
        </c:dLbls>
        <c:marker val="1"/>
        <c:smooth val="0"/>
        <c:axId val="627979984"/>
        <c:axId val="627982896"/>
      </c:lineChart>
      <c:lineChart>
        <c:grouping val="stacked"/>
        <c:varyColors val="0"/>
        <c:ser>
          <c:idx val="4"/>
          <c:order val="4"/>
          <c:tx>
            <c:strRef>
              <c:f>'Data (2)'!$B$9</c:f>
              <c:strCache>
                <c:ptCount val="1"/>
                <c:pt idx="0">
                  <c:v>Ресей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B-E59F-473B-A7D5-4B953AB578B6}"/>
                </c:ext>
              </c:extLst>
            </c:dLbl>
            <c:dLbl>
              <c:idx val="2"/>
              <c:delete val="1"/>
              <c:extLst>
                <c:ext xmlns:c15="http://schemas.microsoft.com/office/drawing/2012/chart" uri="{CE6537A1-D6FC-4f65-9D91-7224C49458BB}"/>
                <c:ext xmlns:c16="http://schemas.microsoft.com/office/drawing/2014/chart" uri="{C3380CC4-5D6E-409C-BE32-E72D297353CC}">
                  <c16:uniqueId val="{0000000C-E59F-473B-A7D5-4B953AB578B6}"/>
                </c:ext>
              </c:extLst>
            </c:dLbl>
            <c:dLbl>
              <c:idx val="7"/>
              <c:delete val="1"/>
              <c:extLst>
                <c:ext xmlns:c15="http://schemas.microsoft.com/office/drawing/2012/chart" uri="{CE6537A1-D6FC-4f65-9D91-7224C49458BB}"/>
                <c:ext xmlns:c16="http://schemas.microsoft.com/office/drawing/2014/chart" uri="{C3380CC4-5D6E-409C-BE32-E72D297353CC}">
                  <c16:uniqueId val="{0000000D-E59F-473B-A7D5-4B953AB578B6}"/>
                </c:ext>
              </c:extLst>
            </c:dLbl>
            <c:dLbl>
              <c:idx val="10"/>
              <c:delete val="1"/>
              <c:extLst>
                <c:ext xmlns:c15="http://schemas.microsoft.com/office/drawing/2012/chart" uri="{CE6537A1-D6FC-4f65-9D91-7224C49458BB}"/>
                <c:ext xmlns:c16="http://schemas.microsoft.com/office/drawing/2014/chart" uri="{C3380CC4-5D6E-409C-BE32-E72D297353CC}">
                  <c16:uniqueId val="{0000000E-E59F-473B-A7D5-4B953AB578B6}"/>
                </c:ext>
              </c:extLst>
            </c:dLbl>
            <c:dLbl>
              <c:idx val="11"/>
              <c:delete val="1"/>
              <c:extLst>
                <c:ext xmlns:c15="http://schemas.microsoft.com/office/drawing/2012/chart" uri="{CE6537A1-D6FC-4f65-9D91-7224C49458BB}"/>
                <c:ext xmlns:c16="http://schemas.microsoft.com/office/drawing/2014/chart" uri="{C3380CC4-5D6E-409C-BE32-E72D297353CC}">
                  <c16:uniqueId val="{0000000F-E59F-473B-A7D5-4B953AB578B6}"/>
                </c:ext>
              </c:extLst>
            </c:dLbl>
            <c:dLbl>
              <c:idx val="15"/>
              <c:delete val="1"/>
              <c:extLst>
                <c:ext xmlns:c15="http://schemas.microsoft.com/office/drawing/2012/chart" uri="{CE6537A1-D6FC-4f65-9D91-7224C49458BB}"/>
                <c:ext xmlns:c16="http://schemas.microsoft.com/office/drawing/2014/chart" uri="{C3380CC4-5D6E-409C-BE32-E72D297353CC}">
                  <c16:uniqueId val="{00000010-E59F-473B-A7D5-4B953AB578B6}"/>
                </c:ext>
              </c:extLst>
            </c:dLbl>
            <c:dLbl>
              <c:idx val="17"/>
              <c:delete val="1"/>
              <c:extLst>
                <c:ext xmlns:c15="http://schemas.microsoft.com/office/drawing/2012/chart" uri="{CE6537A1-D6FC-4f65-9D91-7224C49458BB}"/>
                <c:ext xmlns:c16="http://schemas.microsoft.com/office/drawing/2014/chart" uri="{C3380CC4-5D6E-409C-BE32-E72D297353CC}">
                  <c16:uniqueId val="{00000011-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(2)'!$C$9:$Y$9</c:f>
              <c:numCache>
                <c:formatCode>General</c:formatCode>
                <c:ptCount val="22"/>
                <c:pt idx="0">
                  <c:v>1.97</c:v>
                </c:pt>
                <c:pt idx="1">
                  <c:v>2.94</c:v>
                </c:pt>
                <c:pt idx="2">
                  <c:v>4.12</c:v>
                </c:pt>
                <c:pt idx="3">
                  <c:v>8.2899999999999991</c:v>
                </c:pt>
                <c:pt idx="4">
                  <c:v>12.85</c:v>
                </c:pt>
                <c:pt idx="5">
                  <c:v>15.22</c:v>
                </c:pt>
                <c:pt idx="6">
                  <c:v>18</c:v>
                </c:pt>
                <c:pt idx="7">
                  <c:v>24.66</c:v>
                </c:pt>
                <c:pt idx="8">
                  <c:v>26.83</c:v>
                </c:pt>
                <c:pt idx="9">
                  <c:v>29</c:v>
                </c:pt>
                <c:pt idx="10">
                  <c:v>43</c:v>
                </c:pt>
                <c:pt idx="11">
                  <c:v>49</c:v>
                </c:pt>
                <c:pt idx="12">
                  <c:v>63.8</c:v>
                </c:pt>
                <c:pt idx="13">
                  <c:v>67.97</c:v>
                </c:pt>
                <c:pt idx="14">
                  <c:v>70.52</c:v>
                </c:pt>
                <c:pt idx="15">
                  <c:v>70.099999999999994</c:v>
                </c:pt>
                <c:pt idx="16">
                  <c:v>73.09</c:v>
                </c:pt>
                <c:pt idx="17">
                  <c:v>76</c:v>
                </c:pt>
                <c:pt idx="18">
                  <c:v>80.8</c:v>
                </c:pt>
                <c:pt idx="19">
                  <c:v>82.64</c:v>
                </c:pt>
                <c:pt idx="20">
                  <c:v>84.99</c:v>
                </c:pt>
                <c:pt idx="21">
                  <c:v>87</c:v>
                </c:pt>
              </c:numCache>
            </c:numRef>
          </c:val>
          <c:smooth val="0"/>
          <c:extLst>
            <c:ext xmlns:c16="http://schemas.microsoft.com/office/drawing/2014/chart" uri="{C3380CC4-5D6E-409C-BE32-E72D297353CC}">
              <c16:uniqueId val="{00000012-E59F-473B-A7D5-4B953AB578B6}"/>
            </c:ext>
          </c:extLst>
        </c:ser>
        <c:dLbls>
          <c:showLegendKey val="0"/>
          <c:showVal val="0"/>
          <c:showCatName val="0"/>
          <c:showSerName val="0"/>
          <c:showPercent val="0"/>
          <c:showBubbleSize val="0"/>
        </c:dLbls>
        <c:marker val="1"/>
        <c:smooth val="0"/>
        <c:axId val="2140322303"/>
        <c:axId val="2140322719"/>
      </c:lineChart>
      <c:catAx>
        <c:axId val="62797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27982896"/>
        <c:crosses val="autoZero"/>
        <c:auto val="1"/>
        <c:lblAlgn val="ctr"/>
        <c:lblOffset val="100"/>
        <c:noMultiLvlLbl val="0"/>
      </c:catAx>
      <c:valAx>
        <c:axId val="62798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7979984"/>
        <c:crosses val="autoZero"/>
        <c:crossBetween val="between"/>
      </c:valAx>
      <c:valAx>
        <c:axId val="214032271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322303"/>
        <c:crosses val="max"/>
        <c:crossBetween val="between"/>
      </c:valAx>
      <c:catAx>
        <c:axId val="2140322303"/>
        <c:scaling>
          <c:orientation val="minMax"/>
        </c:scaling>
        <c:delete val="1"/>
        <c:axPos val="b"/>
        <c:numFmt formatCode="General" sourceLinked="1"/>
        <c:majorTickMark val="out"/>
        <c:minorTickMark val="none"/>
        <c:tickLblPos val="nextTo"/>
        <c:crossAx val="21403227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14637931585094E-2"/>
          <c:y val="1.6659314894518086E-2"/>
          <c:w val="0.93339745283517417"/>
          <c:h val="0.8000056287321391"/>
        </c:manualLayout>
      </c:layout>
      <c:lineChart>
        <c:grouping val="standard"/>
        <c:varyColors val="0"/>
        <c:ser>
          <c:idx val="0"/>
          <c:order val="0"/>
          <c:tx>
            <c:strRef>
              <c:f>Лист1!$B$3</c:f>
              <c:strCache>
                <c:ptCount val="1"/>
                <c:pt idx="0">
                  <c:v>Армения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Лист1!$C$3:$X$3</c:f>
              <c:numCache>
                <c:formatCode>General</c:formatCode>
                <c:ptCount val="22"/>
                <c:pt idx="0">
                  <c:v>0.36</c:v>
                </c:pt>
                <c:pt idx="1">
                  <c:v>2.02</c:v>
                </c:pt>
                <c:pt idx="2">
                  <c:v>0.76</c:v>
                </c:pt>
                <c:pt idx="3">
                  <c:v>0.3</c:v>
                </c:pt>
                <c:pt idx="4">
                  <c:v>0.46</c:v>
                </c:pt>
                <c:pt idx="5">
                  <c:v>0.28999999999999998</c:v>
                </c:pt>
                <c:pt idx="6">
                  <c:v>0.3</c:v>
                </c:pt>
                <c:pt idx="7">
                  <c:v>1.22</c:v>
                </c:pt>
                <c:pt idx="8">
                  <c:v>0.9</c:v>
                </c:pt>
                <c:pt idx="9">
                  <c:v>1.05</c:v>
                </c:pt>
                <c:pt idx="10">
                  <c:v>0.75</c:v>
                </c:pt>
                <c:pt idx="11">
                  <c:v>0.73</c:v>
                </c:pt>
                <c:pt idx="12">
                  <c:v>1.26</c:v>
                </c:pt>
                <c:pt idx="13">
                  <c:v>0.16</c:v>
                </c:pt>
                <c:pt idx="14">
                  <c:v>0.26</c:v>
                </c:pt>
                <c:pt idx="15">
                  <c:v>0.15</c:v>
                </c:pt>
                <c:pt idx="16">
                  <c:v>0.18</c:v>
                </c:pt>
                <c:pt idx="17">
                  <c:v>0.19</c:v>
                </c:pt>
                <c:pt idx="18">
                  <c:v>0.32</c:v>
                </c:pt>
                <c:pt idx="19">
                  <c:v>0.28999999999999998</c:v>
                </c:pt>
                <c:pt idx="20">
                  <c:v>0.4</c:v>
                </c:pt>
                <c:pt idx="21">
                  <c:v>0.5</c:v>
                </c:pt>
              </c:numCache>
            </c:numRef>
          </c:val>
          <c:smooth val="0"/>
          <c:extLst xmlns:c15="http://schemas.microsoft.com/office/drawing/2012/chart">
            <c:ext xmlns:c16="http://schemas.microsoft.com/office/drawing/2014/chart" uri="{C3380CC4-5D6E-409C-BE32-E72D297353CC}">
              <c16:uniqueId val="{00000000-412B-4920-A469-37B697478E44}"/>
            </c:ext>
          </c:extLst>
        </c:ser>
        <c:ser>
          <c:idx val="1"/>
          <c:order val="1"/>
          <c:tx>
            <c:strRef>
              <c:f>Лист1!$B$4</c:f>
              <c:strCache>
                <c:ptCount val="1"/>
                <c:pt idx="0">
                  <c:v>Беларусь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Лист1!$C$4:$X$4</c:f>
              <c:numCache>
                <c:formatCode>General</c:formatCode>
                <c:ptCount val="22"/>
                <c:pt idx="0">
                  <c:v>1.38</c:v>
                </c:pt>
                <c:pt idx="1">
                  <c:v>1.53</c:v>
                </c:pt>
                <c:pt idx="2">
                  <c:v>1.44</c:v>
                </c:pt>
                <c:pt idx="3">
                  <c:v>1.22</c:v>
                </c:pt>
                <c:pt idx="4">
                  <c:v>1.08</c:v>
                </c:pt>
                <c:pt idx="5">
                  <c:v>0.96</c:v>
                </c:pt>
                <c:pt idx="6">
                  <c:v>0.48</c:v>
                </c:pt>
                <c:pt idx="7">
                  <c:v>0.42</c:v>
                </c:pt>
                <c:pt idx="8">
                  <c:v>0.34</c:v>
                </c:pt>
                <c:pt idx="9">
                  <c:v>0.4</c:v>
                </c:pt>
                <c:pt idx="10">
                  <c:v>0.5</c:v>
                </c:pt>
                <c:pt idx="11">
                  <c:v>0.38</c:v>
                </c:pt>
                <c:pt idx="12">
                  <c:v>0.63</c:v>
                </c:pt>
                <c:pt idx="13">
                  <c:v>0.66</c:v>
                </c:pt>
                <c:pt idx="14">
                  <c:v>0.56000000000000005</c:v>
                </c:pt>
                <c:pt idx="15">
                  <c:v>0.52</c:v>
                </c:pt>
                <c:pt idx="16">
                  <c:v>0.62</c:v>
                </c:pt>
                <c:pt idx="17">
                  <c:v>0.7</c:v>
                </c:pt>
                <c:pt idx="18">
                  <c:v>0.75</c:v>
                </c:pt>
                <c:pt idx="19">
                  <c:v>0.81</c:v>
                </c:pt>
                <c:pt idx="20">
                  <c:v>1.02</c:v>
                </c:pt>
                <c:pt idx="21">
                  <c:v>1.07</c:v>
                </c:pt>
              </c:numCache>
            </c:numRef>
          </c:val>
          <c:smooth val="0"/>
          <c:extLst xmlns:c15="http://schemas.microsoft.com/office/drawing/2012/chart">
            <c:ext xmlns:c16="http://schemas.microsoft.com/office/drawing/2014/chart" uri="{C3380CC4-5D6E-409C-BE32-E72D297353CC}">
              <c16:uniqueId val="{00000001-412B-4920-A469-37B697478E44}"/>
            </c:ext>
          </c:extLst>
        </c:ser>
        <c:ser>
          <c:idx val="2"/>
          <c:order val="2"/>
          <c:tx>
            <c:strRef>
              <c:f>Лист1!$B$5</c:f>
              <c:strCache>
                <c:ptCount val="1"/>
                <c:pt idx="0">
                  <c:v>Қазақстан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Лист1!$C$5:$X$5</c:f>
              <c:numCache>
                <c:formatCode>General</c:formatCode>
                <c:ptCount val="22"/>
                <c:pt idx="0">
                  <c:v>0</c:v>
                </c:pt>
                <c:pt idx="1">
                  <c:v>0.28000000000000003</c:v>
                </c:pt>
                <c:pt idx="2">
                  <c:v>0.2</c:v>
                </c:pt>
                <c:pt idx="3">
                  <c:v>0.17</c:v>
                </c:pt>
                <c:pt idx="4">
                  <c:v>0.13</c:v>
                </c:pt>
                <c:pt idx="5">
                  <c:v>0.06</c:v>
                </c:pt>
                <c:pt idx="6">
                  <c:v>0.03</c:v>
                </c:pt>
                <c:pt idx="7">
                  <c:v>0.03</c:v>
                </c:pt>
                <c:pt idx="8">
                  <c:v>0.03</c:v>
                </c:pt>
                <c:pt idx="9">
                  <c:v>0.06</c:v>
                </c:pt>
                <c:pt idx="10">
                  <c:v>0.05</c:v>
                </c:pt>
                <c:pt idx="11">
                  <c:v>0.14000000000000001</c:v>
                </c:pt>
                <c:pt idx="12">
                  <c:v>0.44</c:v>
                </c:pt>
                <c:pt idx="13">
                  <c:v>0.33</c:v>
                </c:pt>
                <c:pt idx="14">
                  <c:v>0.84</c:v>
                </c:pt>
                <c:pt idx="15">
                  <c:v>0.19</c:v>
                </c:pt>
                <c:pt idx="16">
                  <c:v>0.16</c:v>
                </c:pt>
                <c:pt idx="17">
                  <c:v>0.13</c:v>
                </c:pt>
                <c:pt idx="18">
                  <c:v>0.11</c:v>
                </c:pt>
                <c:pt idx="19">
                  <c:v>0.12</c:v>
                </c:pt>
                <c:pt idx="20">
                  <c:v>0.13</c:v>
                </c:pt>
                <c:pt idx="21">
                  <c:v>0.13</c:v>
                </c:pt>
              </c:numCache>
            </c:numRef>
          </c:val>
          <c:smooth val="0"/>
          <c:extLst>
            <c:ext xmlns:c16="http://schemas.microsoft.com/office/drawing/2014/chart" uri="{C3380CC4-5D6E-409C-BE32-E72D297353CC}">
              <c16:uniqueId val="{00000003-412B-4920-A469-37B697478E44}"/>
            </c:ext>
          </c:extLst>
        </c:ser>
        <c:ser>
          <c:idx val="3"/>
          <c:order val="3"/>
          <c:tx>
            <c:strRef>
              <c:f>Лист1!$B$6</c:f>
              <c:strCache>
                <c:ptCount val="1"/>
                <c:pt idx="0">
                  <c:v>Қырғызстан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Лист1!$C$6:$X$6</c:f>
              <c:numCache>
                <c:formatCode>General</c:formatCode>
                <c:ptCount val="22"/>
                <c:pt idx="0">
                  <c:v>0.18</c:v>
                </c:pt>
                <c:pt idx="1">
                  <c:v>0.16</c:v>
                </c:pt>
                <c:pt idx="2">
                  <c:v>0.59</c:v>
                </c:pt>
                <c:pt idx="3">
                  <c:v>0.08</c:v>
                </c:pt>
                <c:pt idx="4">
                  <c:v>0.06</c:v>
                </c:pt>
                <c:pt idx="5">
                  <c:v>7.0000000000000007E-2</c:v>
                </c:pt>
                <c:pt idx="6">
                  <c:v>0.15</c:v>
                </c:pt>
                <c:pt idx="7">
                  <c:v>0.61</c:v>
                </c:pt>
                <c:pt idx="8">
                  <c:v>0.24</c:v>
                </c:pt>
                <c:pt idx="9">
                  <c:v>0.2</c:v>
                </c:pt>
                <c:pt idx="10">
                  <c:v>0.56000000000000005</c:v>
                </c:pt>
                <c:pt idx="11">
                  <c:v>0.24</c:v>
                </c:pt>
                <c:pt idx="12">
                  <c:v>0.08</c:v>
                </c:pt>
                <c:pt idx="13">
                  <c:v>0.06</c:v>
                </c:pt>
                <c:pt idx="14">
                  <c:v>0.06</c:v>
                </c:pt>
                <c:pt idx="15">
                  <c:v>7.0000000000000007E-2</c:v>
                </c:pt>
                <c:pt idx="16">
                  <c:v>0.37</c:v>
                </c:pt>
                <c:pt idx="17">
                  <c:v>0.15</c:v>
                </c:pt>
                <c:pt idx="18">
                  <c:v>0.14000000000000001</c:v>
                </c:pt>
                <c:pt idx="19">
                  <c:v>0.18</c:v>
                </c:pt>
                <c:pt idx="20">
                  <c:v>0.17</c:v>
                </c:pt>
                <c:pt idx="21">
                  <c:v>0.19</c:v>
                </c:pt>
              </c:numCache>
            </c:numRef>
          </c:val>
          <c:smooth val="0"/>
          <c:extLst>
            <c:ext xmlns:c16="http://schemas.microsoft.com/office/drawing/2014/chart" uri="{C3380CC4-5D6E-409C-BE32-E72D297353CC}">
              <c16:uniqueId val="{00000005-412B-4920-A469-37B697478E44}"/>
            </c:ext>
          </c:extLst>
        </c:ser>
        <c:ser>
          <c:idx val="4"/>
          <c:order val="4"/>
          <c:tx>
            <c:strRef>
              <c:f>Лист1!$B$7</c:f>
              <c:strCache>
                <c:ptCount val="1"/>
                <c:pt idx="0">
                  <c:v>Ресей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Лист1!$C$7:$X$7</c:f>
              <c:numCache>
                <c:formatCode>General</c:formatCode>
                <c:ptCount val="22"/>
                <c:pt idx="0">
                  <c:v>0.4</c:v>
                </c:pt>
                <c:pt idx="1">
                  <c:v>0.28000000000000003</c:v>
                </c:pt>
                <c:pt idx="2">
                  <c:v>0.28999999999999998</c:v>
                </c:pt>
                <c:pt idx="3">
                  <c:v>0.24</c:v>
                </c:pt>
                <c:pt idx="4">
                  <c:v>0.25</c:v>
                </c:pt>
                <c:pt idx="5">
                  <c:v>0.18</c:v>
                </c:pt>
                <c:pt idx="6">
                  <c:v>0.26</c:v>
                </c:pt>
                <c:pt idx="7">
                  <c:v>0.22</c:v>
                </c:pt>
                <c:pt idx="8">
                  <c:v>0.17</c:v>
                </c:pt>
                <c:pt idx="9">
                  <c:v>0.28000000000000003</c:v>
                </c:pt>
                <c:pt idx="10">
                  <c:v>0.22</c:v>
                </c:pt>
                <c:pt idx="11">
                  <c:v>0.24</c:v>
                </c:pt>
                <c:pt idx="12">
                  <c:v>0.31</c:v>
                </c:pt>
                <c:pt idx="13">
                  <c:v>0.42</c:v>
                </c:pt>
                <c:pt idx="14">
                  <c:v>0.8</c:v>
                </c:pt>
                <c:pt idx="15">
                  <c:v>0.81</c:v>
                </c:pt>
                <c:pt idx="16">
                  <c:v>0.6</c:v>
                </c:pt>
                <c:pt idx="17">
                  <c:v>0.63</c:v>
                </c:pt>
                <c:pt idx="18">
                  <c:v>0.47</c:v>
                </c:pt>
                <c:pt idx="19">
                  <c:v>0.53</c:v>
                </c:pt>
                <c:pt idx="20">
                  <c:v>0.54</c:v>
                </c:pt>
                <c:pt idx="21">
                  <c:v>0.7</c:v>
                </c:pt>
              </c:numCache>
            </c:numRef>
          </c:val>
          <c:smooth val="0"/>
          <c:extLst>
            <c:ext xmlns:c16="http://schemas.microsoft.com/office/drawing/2014/chart" uri="{C3380CC4-5D6E-409C-BE32-E72D297353CC}">
              <c16:uniqueId val="{00000007-412B-4920-A469-37B697478E44}"/>
            </c:ext>
          </c:extLst>
        </c:ser>
        <c:dLbls>
          <c:dLblPos val="t"/>
          <c:showLegendKey val="0"/>
          <c:showVal val="1"/>
          <c:showCatName val="0"/>
          <c:showSerName val="0"/>
          <c:showPercent val="0"/>
          <c:showBubbleSize val="0"/>
        </c:dLbls>
        <c:marker val="1"/>
        <c:smooth val="0"/>
        <c:axId val="273129472"/>
        <c:axId val="273121152"/>
        <c:extLst/>
      </c:lineChart>
      <c:catAx>
        <c:axId val="2731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73121152"/>
        <c:crosses val="autoZero"/>
        <c:auto val="1"/>
        <c:lblAlgn val="ctr"/>
        <c:lblOffset val="100"/>
        <c:noMultiLvlLbl val="0"/>
      </c:catAx>
      <c:valAx>
        <c:axId val="27312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1294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Лист1!$H$1</c:f>
              <c:strCache>
                <c:ptCount val="1"/>
                <c:pt idx="0">
                  <c:v>       X3</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forward val="3"/>
            <c:dispRSqr val="1"/>
            <c:dispEq val="1"/>
            <c:trendlineLbl>
              <c:layout>
                <c:manualLayout>
                  <c:x val="2.4754155730533682E-2"/>
                  <c:y val="-0.106898148148148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Лист1!$H$2:$H$22</c:f>
              <c:numCache>
                <c:formatCode>General</c:formatCode>
                <c:ptCount val="21"/>
                <c:pt idx="0">
                  <c:v>7.8</c:v>
                </c:pt>
                <c:pt idx="1">
                  <c:v>8</c:v>
                </c:pt>
                <c:pt idx="2">
                  <c:v>8.9</c:v>
                </c:pt>
                <c:pt idx="3">
                  <c:v>9</c:v>
                </c:pt>
                <c:pt idx="4">
                  <c:v>9.6999999999999993</c:v>
                </c:pt>
                <c:pt idx="5">
                  <c:v>9.9</c:v>
                </c:pt>
                <c:pt idx="6">
                  <c:v>10.199999999999999</c:v>
                </c:pt>
                <c:pt idx="7">
                  <c:v>10.5</c:v>
                </c:pt>
                <c:pt idx="8">
                  <c:v>11.9</c:v>
                </c:pt>
                <c:pt idx="9">
                  <c:v>12.7</c:v>
                </c:pt>
                <c:pt idx="10">
                  <c:v>12.4</c:v>
                </c:pt>
                <c:pt idx="11">
                  <c:v>12.5</c:v>
                </c:pt>
                <c:pt idx="12">
                  <c:v>13.2</c:v>
                </c:pt>
                <c:pt idx="13">
                  <c:v>14.1</c:v>
                </c:pt>
                <c:pt idx="14">
                  <c:v>14.1</c:v>
                </c:pt>
                <c:pt idx="15">
                  <c:v>13.1</c:v>
                </c:pt>
                <c:pt idx="16">
                  <c:v>14.6</c:v>
                </c:pt>
                <c:pt idx="17">
                  <c:v>15.2</c:v>
                </c:pt>
                <c:pt idx="18">
                  <c:v>16.100000000000001</c:v>
                </c:pt>
                <c:pt idx="19">
                  <c:v>16.600000000000001</c:v>
                </c:pt>
                <c:pt idx="20">
                  <c:v>17.399999999999999</c:v>
                </c:pt>
              </c:numCache>
            </c:numRef>
          </c:val>
          <c:smooth val="0"/>
          <c:extLst>
            <c:ext xmlns:c16="http://schemas.microsoft.com/office/drawing/2014/chart" uri="{C3380CC4-5D6E-409C-BE32-E72D297353CC}">
              <c16:uniqueId val="{00000000-FB6B-4A08-94C8-77259CF36062}"/>
            </c:ext>
          </c:extLst>
        </c:ser>
        <c:dLbls>
          <c:showLegendKey val="0"/>
          <c:showVal val="0"/>
          <c:showCatName val="0"/>
          <c:showSerName val="0"/>
          <c:showPercent val="0"/>
          <c:showBubbleSize val="0"/>
        </c:dLbls>
        <c:smooth val="0"/>
        <c:axId val="1826142591"/>
        <c:axId val="1826144255"/>
      </c:lineChart>
      <c:catAx>
        <c:axId val="182614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144255"/>
        <c:crosses val="autoZero"/>
        <c:auto val="1"/>
        <c:lblAlgn val="ctr"/>
        <c:lblOffset val="100"/>
        <c:noMultiLvlLbl val="0"/>
      </c:catAx>
      <c:valAx>
        <c:axId val="18261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142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Лист1!$I$1</c:f>
              <c:strCache>
                <c:ptCount val="1"/>
                <c:pt idx="0">
                  <c:v>       X4</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forward val="3"/>
            <c:dispRSqr val="1"/>
            <c:dispEq val="1"/>
            <c:trendlineLbl>
              <c:layout>
                <c:manualLayout>
                  <c:x val="-8.3509623797025367E-2"/>
                  <c:y val="-4.20833333333333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Лист1!$I$2:$I$22</c:f>
              <c:numCache>
                <c:formatCode>General</c:formatCode>
                <c:ptCount val="21"/>
                <c:pt idx="0">
                  <c:v>1.9</c:v>
                </c:pt>
                <c:pt idx="1">
                  <c:v>2</c:v>
                </c:pt>
                <c:pt idx="2">
                  <c:v>2.1</c:v>
                </c:pt>
                <c:pt idx="3">
                  <c:v>2.1</c:v>
                </c:pt>
                <c:pt idx="4">
                  <c:v>2.2999999999999998</c:v>
                </c:pt>
                <c:pt idx="5">
                  <c:v>3.4</c:v>
                </c:pt>
                <c:pt idx="6">
                  <c:v>4.8</c:v>
                </c:pt>
                <c:pt idx="7">
                  <c:v>4.8</c:v>
                </c:pt>
                <c:pt idx="8">
                  <c:v>4</c:v>
                </c:pt>
                <c:pt idx="9">
                  <c:v>4</c:v>
                </c:pt>
                <c:pt idx="10">
                  <c:v>4.3</c:v>
                </c:pt>
                <c:pt idx="11">
                  <c:v>5.7</c:v>
                </c:pt>
                <c:pt idx="12">
                  <c:v>5.7</c:v>
                </c:pt>
                <c:pt idx="13">
                  <c:v>8</c:v>
                </c:pt>
                <c:pt idx="14">
                  <c:v>8.1</c:v>
                </c:pt>
                <c:pt idx="15">
                  <c:v>8.1</c:v>
                </c:pt>
                <c:pt idx="16">
                  <c:v>9.3000000000000007</c:v>
                </c:pt>
                <c:pt idx="17">
                  <c:v>9.6</c:v>
                </c:pt>
                <c:pt idx="18">
                  <c:v>10.6</c:v>
                </c:pt>
                <c:pt idx="19">
                  <c:v>11.3</c:v>
                </c:pt>
                <c:pt idx="20">
                  <c:v>11.5</c:v>
                </c:pt>
              </c:numCache>
            </c:numRef>
          </c:val>
          <c:smooth val="0"/>
          <c:extLst>
            <c:ext xmlns:c16="http://schemas.microsoft.com/office/drawing/2014/chart" uri="{C3380CC4-5D6E-409C-BE32-E72D297353CC}">
              <c16:uniqueId val="{00000000-6525-4F1C-ABC6-F8BB78646253}"/>
            </c:ext>
          </c:extLst>
        </c:ser>
        <c:dLbls>
          <c:showLegendKey val="0"/>
          <c:showVal val="0"/>
          <c:showCatName val="0"/>
          <c:showSerName val="0"/>
          <c:showPercent val="0"/>
          <c:showBubbleSize val="0"/>
        </c:dLbls>
        <c:smooth val="0"/>
        <c:axId val="73733519"/>
        <c:axId val="73735183"/>
      </c:lineChart>
      <c:catAx>
        <c:axId val="737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735183"/>
        <c:crosses val="autoZero"/>
        <c:auto val="1"/>
        <c:lblAlgn val="ctr"/>
        <c:lblOffset val="100"/>
        <c:noMultiLvlLbl val="0"/>
      </c:catAx>
      <c:valAx>
        <c:axId val="73735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733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4078937007874018"/>
          <c:y val="0.19322756616833991"/>
          <c:w val="0.85921062992125985"/>
          <c:h val="0.68992127287863503"/>
        </c:manualLayout>
      </c:layout>
      <c:lineChart>
        <c:grouping val="standard"/>
        <c:varyColors val="0"/>
        <c:ser>
          <c:idx val="0"/>
          <c:order val="0"/>
          <c:tx>
            <c:strRef>
              <c:f>Лист1!$J$1</c:f>
              <c:strCache>
                <c:ptCount val="1"/>
                <c:pt idx="0">
                  <c:v>       X5</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exp"/>
            <c:forward val="3"/>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Лист1!$J$2:$J$22</c:f>
              <c:numCache>
                <c:formatCode>#,##0</c:formatCode>
                <c:ptCount val="21"/>
                <c:pt idx="0">
                  <c:v>14756</c:v>
                </c:pt>
                <c:pt idx="1">
                  <c:v>15339</c:v>
                </c:pt>
                <c:pt idx="2">
                  <c:v>15998</c:v>
                </c:pt>
                <c:pt idx="3">
                  <c:v>16578</c:v>
                </c:pt>
                <c:pt idx="4">
                  <c:v>16715</c:v>
                </c:pt>
                <c:pt idx="5">
                  <c:v>18912</c:v>
                </c:pt>
                <c:pt idx="6">
                  <c:v>19563</c:v>
                </c:pt>
                <c:pt idx="7">
                  <c:v>17774</c:v>
                </c:pt>
                <c:pt idx="8">
                  <c:v>16304</c:v>
                </c:pt>
                <c:pt idx="9">
                  <c:v>15793</c:v>
                </c:pt>
                <c:pt idx="10">
                  <c:v>17021</c:v>
                </c:pt>
                <c:pt idx="11">
                  <c:v>18003</c:v>
                </c:pt>
                <c:pt idx="12">
                  <c:v>20404</c:v>
                </c:pt>
                <c:pt idx="13">
                  <c:v>23712</c:v>
                </c:pt>
                <c:pt idx="14">
                  <c:v>25793</c:v>
                </c:pt>
                <c:pt idx="15">
                  <c:v>24735</c:v>
                </c:pt>
                <c:pt idx="16">
                  <c:v>22985</c:v>
                </c:pt>
                <c:pt idx="17">
                  <c:v>22081</c:v>
                </c:pt>
                <c:pt idx="18">
                  <c:v>22378</c:v>
                </c:pt>
                <c:pt idx="19">
                  <c:v>21843</c:v>
                </c:pt>
                <c:pt idx="20">
                  <c:v>22665</c:v>
                </c:pt>
              </c:numCache>
            </c:numRef>
          </c:val>
          <c:smooth val="0"/>
          <c:extLst>
            <c:ext xmlns:c16="http://schemas.microsoft.com/office/drawing/2014/chart" uri="{C3380CC4-5D6E-409C-BE32-E72D297353CC}">
              <c16:uniqueId val="{00000000-BD84-480B-BE77-35D05505933D}"/>
            </c:ext>
          </c:extLst>
        </c:ser>
        <c:dLbls>
          <c:showLegendKey val="0"/>
          <c:showVal val="0"/>
          <c:showCatName val="0"/>
          <c:showSerName val="0"/>
          <c:showPercent val="0"/>
          <c:showBubbleSize val="0"/>
        </c:dLbls>
        <c:smooth val="0"/>
        <c:axId val="95121455"/>
        <c:axId val="95123119"/>
      </c:lineChart>
      <c:catAx>
        <c:axId val="9512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123119"/>
        <c:crosses val="autoZero"/>
        <c:auto val="1"/>
        <c:lblAlgn val="ctr"/>
        <c:lblOffset val="100"/>
        <c:noMultiLvlLbl val="0"/>
      </c:catAx>
      <c:valAx>
        <c:axId val="9512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12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7136482939632549E-2"/>
          <c:y val="0.1932274963201166"/>
          <c:w val="0.90286351706036749"/>
          <c:h val="0.68992138496641109"/>
        </c:manualLayout>
      </c:layout>
      <c:lineChart>
        <c:grouping val="standard"/>
        <c:varyColors val="0"/>
        <c:ser>
          <c:idx val="0"/>
          <c:order val="0"/>
          <c:tx>
            <c:strRef>
              <c:f>Лист1!$K$1</c:f>
              <c:strCache>
                <c:ptCount val="1"/>
                <c:pt idx="0">
                  <c:v>         X6</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wer"/>
            <c:forward val="3"/>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Лист1!$K$2:$K$22</c:f>
              <c:numCache>
                <c:formatCode>General</c:formatCode>
                <c:ptCount val="21"/>
                <c:pt idx="0">
                  <c:v>0.1</c:v>
                </c:pt>
                <c:pt idx="1">
                  <c:v>0.15</c:v>
                </c:pt>
                <c:pt idx="2">
                  <c:v>0.25</c:v>
                </c:pt>
                <c:pt idx="3">
                  <c:v>0.3</c:v>
                </c:pt>
                <c:pt idx="4">
                  <c:v>0.4</c:v>
                </c:pt>
                <c:pt idx="5">
                  <c:v>0.45</c:v>
                </c:pt>
                <c:pt idx="6">
                  <c:v>0.5</c:v>
                </c:pt>
                <c:pt idx="7">
                  <c:v>0.65</c:v>
                </c:pt>
                <c:pt idx="8">
                  <c:v>1.76</c:v>
                </c:pt>
                <c:pt idx="9">
                  <c:v>2.9</c:v>
                </c:pt>
                <c:pt idx="10">
                  <c:v>5.2</c:v>
                </c:pt>
                <c:pt idx="11">
                  <c:v>8.3000000000000007</c:v>
                </c:pt>
                <c:pt idx="12">
                  <c:v>10.3</c:v>
                </c:pt>
                <c:pt idx="13">
                  <c:v>10.8</c:v>
                </c:pt>
                <c:pt idx="14">
                  <c:v>11.5</c:v>
                </c:pt>
                <c:pt idx="15">
                  <c:v>12.5</c:v>
                </c:pt>
                <c:pt idx="16">
                  <c:v>13.3</c:v>
                </c:pt>
                <c:pt idx="17">
                  <c:v>13.9</c:v>
                </c:pt>
                <c:pt idx="18">
                  <c:v>14.5</c:v>
                </c:pt>
                <c:pt idx="19">
                  <c:v>15.7</c:v>
                </c:pt>
                <c:pt idx="20">
                  <c:v>16.600000000000001</c:v>
                </c:pt>
              </c:numCache>
            </c:numRef>
          </c:val>
          <c:smooth val="0"/>
          <c:extLst>
            <c:ext xmlns:c16="http://schemas.microsoft.com/office/drawing/2014/chart" uri="{C3380CC4-5D6E-409C-BE32-E72D297353CC}">
              <c16:uniqueId val="{00000000-DB95-4F21-A176-7149FBAAE0D8}"/>
            </c:ext>
          </c:extLst>
        </c:ser>
        <c:dLbls>
          <c:showLegendKey val="0"/>
          <c:showVal val="0"/>
          <c:showCatName val="0"/>
          <c:showSerName val="0"/>
          <c:showPercent val="0"/>
          <c:showBubbleSize val="0"/>
        </c:dLbls>
        <c:smooth val="0"/>
        <c:axId val="1825651247"/>
        <c:axId val="1825649167"/>
      </c:lineChart>
      <c:catAx>
        <c:axId val="182565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5649167"/>
        <c:crosses val="autoZero"/>
        <c:auto val="1"/>
        <c:lblAlgn val="ctr"/>
        <c:lblOffset val="100"/>
        <c:noMultiLvlLbl val="0"/>
      </c:catAx>
      <c:valAx>
        <c:axId val="1825649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5651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BB09-63ED-4502-A2D7-E852CBFA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53514</Words>
  <Characters>305034</Characters>
  <Application>Microsoft Office Word</Application>
  <DocSecurity>0</DocSecurity>
  <Lines>2541</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ermekbaeva dinara</cp:lastModifiedBy>
  <cp:revision>4</cp:revision>
  <cp:lastPrinted>2022-11-28T11:30:00Z</cp:lastPrinted>
  <dcterms:created xsi:type="dcterms:W3CDTF">2022-11-28T11:30:00Z</dcterms:created>
  <dcterms:modified xsi:type="dcterms:W3CDTF">2022-11-28T11:31:00Z</dcterms:modified>
</cp:coreProperties>
</file>